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D87AA" w14:textId="77777777" w:rsidR="00B91886" w:rsidRPr="00725502" w:rsidRDefault="007B0818" w:rsidP="007B0818">
      <w:pPr>
        <w:rPr>
          <w:rFonts w:asciiTheme="majorEastAsia" w:eastAsiaTheme="majorEastAsia" w:hAnsiTheme="majorEastAsia" w:cs="Times New Roman"/>
          <w:color w:val="000000" w:themeColor="text1"/>
        </w:rPr>
      </w:pPr>
      <w:r w:rsidRPr="00725502">
        <w:rPr>
          <w:rFonts w:asciiTheme="majorEastAsia" w:eastAsiaTheme="majorEastAsia" w:hAnsiTheme="majorEastAsia" w:cs="Times New Roman"/>
          <w:noProof/>
          <w:color w:val="000000" w:themeColor="text1"/>
        </w:rPr>
        <w:drawing>
          <wp:inline distT="0" distB="0" distL="0" distR="0" wp14:anchorId="65554B54" wp14:editId="1437B846">
            <wp:extent cx="1134110" cy="226695"/>
            <wp:effectExtent l="0" t="0" r="889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110" cy="226695"/>
                    </a:xfrm>
                    <a:prstGeom prst="rect">
                      <a:avLst/>
                    </a:prstGeom>
                    <a:noFill/>
                    <a:ln>
                      <a:noFill/>
                    </a:ln>
                  </pic:spPr>
                </pic:pic>
              </a:graphicData>
            </a:graphic>
          </wp:inline>
        </w:drawing>
      </w:r>
    </w:p>
    <w:p w14:paraId="3474EDCA" w14:textId="77777777" w:rsidR="002F42DF" w:rsidRDefault="002F42DF" w:rsidP="007B0818">
      <w:pPr>
        <w:spacing w:line="520" w:lineRule="exact"/>
        <w:jc w:val="center"/>
        <w:rPr>
          <w:rFonts w:ascii="微軟正黑體" w:eastAsia="微軟正黑體" w:hAnsi="微軟正黑體" w:cs="Times New Roman" w:hint="eastAsia"/>
          <w:b/>
          <w:bCs/>
          <w:color w:val="000000" w:themeColor="text1"/>
          <w:sz w:val="32"/>
          <w:szCs w:val="32"/>
        </w:rPr>
      </w:pPr>
    </w:p>
    <w:p w14:paraId="3D1A5B73" w14:textId="77777777" w:rsidR="0001079F" w:rsidRPr="00725502" w:rsidRDefault="007B0818" w:rsidP="007B0818">
      <w:pPr>
        <w:spacing w:line="520" w:lineRule="exact"/>
        <w:jc w:val="center"/>
        <w:rPr>
          <w:rFonts w:ascii="微軟正黑體" w:eastAsia="微軟正黑體" w:hAnsi="微軟正黑體" w:cs="Times New Roman"/>
          <w:b/>
          <w:bCs/>
          <w:color w:val="000000" w:themeColor="text1"/>
          <w:sz w:val="32"/>
          <w:szCs w:val="32"/>
        </w:rPr>
      </w:pPr>
      <w:r w:rsidRPr="00725502">
        <w:rPr>
          <w:rFonts w:ascii="微軟正黑體" w:eastAsia="微軟正黑體" w:hAnsi="微軟正黑體" w:cs="Times New Roman"/>
          <w:b/>
          <w:bCs/>
          <w:color w:val="000000" w:themeColor="text1"/>
          <w:sz w:val="32"/>
          <w:szCs w:val="32"/>
        </w:rPr>
        <w:t>國家發展委員會 新聞稿</w:t>
      </w:r>
    </w:p>
    <w:p w14:paraId="37332AB0" w14:textId="77777777" w:rsidR="0001079F" w:rsidRPr="00725502" w:rsidRDefault="0001079F" w:rsidP="0001079F">
      <w:pPr>
        <w:spacing w:line="280" w:lineRule="exact"/>
        <w:rPr>
          <w:rFonts w:asciiTheme="majorEastAsia" w:eastAsiaTheme="majorEastAsia" w:hAnsiTheme="majorEastAsia" w:cs="Times New Roman"/>
          <w:b/>
          <w:bCs/>
          <w:color w:val="000000" w:themeColor="text1"/>
          <w:sz w:val="36"/>
          <w:szCs w:val="36"/>
        </w:rPr>
      </w:pPr>
    </w:p>
    <w:p w14:paraId="0912809E" w14:textId="77777777" w:rsidR="002F42DF" w:rsidRDefault="002F42DF" w:rsidP="002F42DF">
      <w:pPr>
        <w:spacing w:line="460" w:lineRule="exact"/>
        <w:ind w:right="-58"/>
        <w:jc w:val="both"/>
        <w:rPr>
          <w:rFonts w:ascii="微軟正黑體" w:eastAsia="微軟正黑體" w:hAnsi="微軟正黑體" w:cs="Times New Roman" w:hint="eastAsia"/>
          <w:b/>
          <w:bCs/>
          <w:color w:val="000000" w:themeColor="text1"/>
          <w:kern w:val="0"/>
          <w:sz w:val="36"/>
          <w:szCs w:val="36"/>
        </w:rPr>
      </w:pPr>
      <w:r w:rsidRPr="002F42DF">
        <w:rPr>
          <w:rFonts w:ascii="微軟正黑體" w:eastAsia="微軟正黑體" w:hAnsi="微軟正黑體" w:cs="Times New Roman" w:hint="eastAsia"/>
          <w:b/>
          <w:bCs/>
          <w:color w:val="000000" w:themeColor="text1"/>
          <w:kern w:val="0"/>
          <w:sz w:val="36"/>
          <w:szCs w:val="36"/>
        </w:rPr>
        <w:t>有關媒體報導「國發基金投資東貝 藍質疑有鬼」之澄清說明</w:t>
      </w:r>
    </w:p>
    <w:p w14:paraId="2607BEE9" w14:textId="77777777" w:rsidR="002F42DF" w:rsidRDefault="002F42DF" w:rsidP="004A2517">
      <w:pPr>
        <w:spacing w:line="460" w:lineRule="exact"/>
        <w:ind w:right="1280"/>
        <w:jc w:val="both"/>
        <w:rPr>
          <w:rFonts w:ascii="微軟正黑體" w:eastAsia="微軟正黑體" w:hAnsi="微軟正黑體" w:cs="Times New Roman" w:hint="eastAsia"/>
          <w:b/>
          <w:bCs/>
          <w:color w:val="000000" w:themeColor="text1"/>
          <w:kern w:val="0"/>
          <w:sz w:val="36"/>
          <w:szCs w:val="36"/>
        </w:rPr>
      </w:pPr>
    </w:p>
    <w:p w14:paraId="3B2E7413" w14:textId="752DEAD4" w:rsidR="00565326" w:rsidRPr="00725502" w:rsidRDefault="00565326" w:rsidP="004A2517">
      <w:pPr>
        <w:spacing w:line="460" w:lineRule="exact"/>
        <w:ind w:right="1280"/>
        <w:jc w:val="both"/>
        <w:rPr>
          <w:rFonts w:ascii="微軟正黑體" w:eastAsia="微軟正黑體" w:hAnsi="微軟正黑體" w:cs="Times New Roman"/>
          <w:bCs/>
          <w:color w:val="000000" w:themeColor="text1"/>
          <w:sz w:val="28"/>
          <w:szCs w:val="28"/>
        </w:rPr>
      </w:pPr>
      <w:r w:rsidRPr="00725502">
        <w:rPr>
          <w:rFonts w:ascii="微軟正黑體" w:eastAsia="微軟正黑體" w:hAnsi="微軟正黑體" w:cs="Times New Roman"/>
          <w:bCs/>
          <w:color w:val="000000" w:themeColor="text1"/>
          <w:sz w:val="28"/>
          <w:szCs w:val="28"/>
        </w:rPr>
        <w:t>發布日期：1</w:t>
      </w:r>
      <w:r w:rsidR="002F42DF">
        <w:rPr>
          <w:rFonts w:ascii="微軟正黑體" w:eastAsia="微軟正黑體" w:hAnsi="微軟正黑體" w:cs="Times New Roman" w:hint="eastAsia"/>
          <w:bCs/>
          <w:color w:val="000000" w:themeColor="text1"/>
          <w:sz w:val="28"/>
          <w:szCs w:val="28"/>
        </w:rPr>
        <w:t>10</w:t>
      </w:r>
      <w:r w:rsidRPr="00725502">
        <w:rPr>
          <w:rFonts w:ascii="微軟正黑體" w:eastAsia="微軟正黑體" w:hAnsi="微軟正黑體" w:cs="Times New Roman"/>
          <w:bCs/>
          <w:color w:val="000000" w:themeColor="text1"/>
          <w:sz w:val="28"/>
          <w:szCs w:val="28"/>
        </w:rPr>
        <w:t>年</w:t>
      </w:r>
      <w:r w:rsidR="002C1D8B">
        <w:rPr>
          <w:rFonts w:ascii="微軟正黑體" w:eastAsia="微軟正黑體" w:hAnsi="微軟正黑體" w:cs="Times New Roman" w:hint="eastAsia"/>
          <w:bCs/>
          <w:color w:val="000000" w:themeColor="text1"/>
          <w:sz w:val="28"/>
          <w:szCs w:val="28"/>
        </w:rPr>
        <w:t>1</w:t>
      </w:r>
      <w:r w:rsidRPr="00725502">
        <w:rPr>
          <w:rFonts w:ascii="微軟正黑體" w:eastAsia="微軟正黑體" w:hAnsi="微軟正黑體" w:cs="Times New Roman"/>
          <w:bCs/>
          <w:color w:val="000000" w:themeColor="text1"/>
          <w:sz w:val="28"/>
          <w:szCs w:val="28"/>
        </w:rPr>
        <w:t>月</w:t>
      </w:r>
      <w:r w:rsidR="002F42DF">
        <w:rPr>
          <w:rFonts w:ascii="微軟正黑體" w:eastAsia="微軟正黑體" w:hAnsi="微軟正黑體" w:cs="Times New Roman" w:hint="eastAsia"/>
          <w:bCs/>
          <w:color w:val="000000" w:themeColor="text1"/>
          <w:sz w:val="28"/>
          <w:szCs w:val="28"/>
        </w:rPr>
        <w:t>27</w:t>
      </w:r>
      <w:r w:rsidR="000E4535" w:rsidRPr="00725502">
        <w:rPr>
          <w:rFonts w:ascii="微軟正黑體" w:eastAsia="微軟正黑體" w:hAnsi="微軟正黑體" w:cs="Times New Roman" w:hint="eastAsia"/>
          <w:bCs/>
          <w:color w:val="000000" w:themeColor="text1"/>
          <w:sz w:val="28"/>
          <w:szCs w:val="28"/>
        </w:rPr>
        <w:t>日</w:t>
      </w:r>
    </w:p>
    <w:p w14:paraId="0027C31D" w14:textId="5082FD11" w:rsidR="00F848CD" w:rsidRDefault="00C130C0" w:rsidP="004A2517">
      <w:pPr>
        <w:spacing w:line="460" w:lineRule="exact"/>
        <w:ind w:right="1280"/>
        <w:jc w:val="both"/>
        <w:rPr>
          <w:rFonts w:ascii="微軟正黑體" w:eastAsia="微軟正黑體" w:hAnsi="微軟正黑體" w:cs="Times New Roman"/>
          <w:bCs/>
          <w:color w:val="000000" w:themeColor="text1"/>
          <w:sz w:val="28"/>
          <w:szCs w:val="28"/>
        </w:rPr>
      </w:pPr>
      <w:r w:rsidRPr="00725502">
        <w:rPr>
          <w:rFonts w:ascii="微軟正黑體" w:eastAsia="微軟正黑體" w:hAnsi="微軟正黑體" w:cs="Times New Roman" w:hint="eastAsia"/>
          <w:bCs/>
          <w:color w:val="000000" w:themeColor="text1"/>
          <w:sz w:val="28"/>
          <w:szCs w:val="28"/>
        </w:rPr>
        <w:t>發布單位：</w:t>
      </w:r>
      <w:r w:rsidR="002F42DF">
        <w:rPr>
          <w:rFonts w:ascii="微軟正黑體" w:eastAsia="微軟正黑體" w:hAnsi="微軟正黑體" w:cs="Times New Roman" w:hint="eastAsia"/>
          <w:bCs/>
          <w:color w:val="000000" w:themeColor="text1"/>
          <w:sz w:val="28"/>
          <w:szCs w:val="28"/>
        </w:rPr>
        <w:t>國發基金</w:t>
      </w:r>
    </w:p>
    <w:p w14:paraId="1074EA95" w14:textId="77777777" w:rsidR="00491C77" w:rsidRPr="00491C77" w:rsidRDefault="00491C77" w:rsidP="004A2517">
      <w:pPr>
        <w:spacing w:line="460" w:lineRule="exact"/>
        <w:ind w:right="1280"/>
        <w:jc w:val="both"/>
        <w:rPr>
          <w:rFonts w:ascii="微軟正黑體" w:eastAsia="微軟正黑體" w:hAnsi="微軟正黑體" w:cs="Times New Roman"/>
          <w:b/>
          <w:bCs/>
          <w:color w:val="000000" w:themeColor="text1"/>
          <w:kern w:val="0"/>
          <w:sz w:val="36"/>
          <w:szCs w:val="36"/>
        </w:rPr>
      </w:pPr>
    </w:p>
    <w:p w14:paraId="334D5228" w14:textId="4BD1C6A3"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針對</w:t>
      </w:r>
      <w:r>
        <w:rPr>
          <w:rFonts w:ascii="微軟正黑體" w:eastAsia="微軟正黑體" w:hAnsi="微軟正黑體" w:hint="eastAsia"/>
          <w:color w:val="000000" w:themeColor="text1"/>
          <w:sz w:val="32"/>
          <w:szCs w:val="32"/>
        </w:rPr>
        <w:t>報載</w:t>
      </w:r>
      <w:bookmarkStart w:id="0" w:name="_GoBack"/>
      <w:bookmarkEnd w:id="0"/>
      <w:r w:rsidRPr="002F42DF">
        <w:rPr>
          <w:rFonts w:ascii="微軟正黑體" w:eastAsia="微軟正黑體" w:hAnsi="微軟正黑體" w:hint="eastAsia"/>
          <w:color w:val="000000" w:themeColor="text1"/>
          <w:sz w:val="32"/>
          <w:szCs w:val="32"/>
        </w:rPr>
        <w:t>「國發基金投資東貝 藍質疑有鬼」，國發會特澄清如下：</w:t>
      </w:r>
    </w:p>
    <w:p w14:paraId="60D9909A" w14:textId="77777777" w:rsidR="002F42DF" w:rsidRDefault="002F42DF" w:rsidP="002F42DF">
      <w:pPr>
        <w:pStyle w:val="k02"/>
        <w:tabs>
          <w:tab w:val="left" w:pos="0"/>
        </w:tabs>
        <w:spacing w:line="0" w:lineRule="atLeast"/>
        <w:ind w:firstLine="0"/>
        <w:rPr>
          <w:rFonts w:ascii="微軟正黑體" w:eastAsia="微軟正黑體" w:hAnsi="微軟正黑體" w:hint="eastAsia"/>
          <w:color w:val="000000" w:themeColor="text1"/>
          <w:sz w:val="32"/>
          <w:szCs w:val="32"/>
        </w:rPr>
      </w:pPr>
    </w:p>
    <w:p w14:paraId="3855A4EB" w14:textId="77777777" w:rsidR="002F42DF" w:rsidRPr="002F42DF" w:rsidRDefault="002F42DF" w:rsidP="002F42DF">
      <w:pPr>
        <w:pStyle w:val="k02"/>
        <w:tabs>
          <w:tab w:val="left" w:pos="0"/>
        </w:tabs>
        <w:spacing w:line="0" w:lineRule="atLeast"/>
        <w:ind w:firstLine="0"/>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一、國發基金整體績效良好、近年獲利屢創新高</w:t>
      </w:r>
    </w:p>
    <w:p w14:paraId="48A4A3C9"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p>
    <w:p w14:paraId="6F2C3CBE"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國發基金目前淨值加計歷年缴庫數額共計</w:t>
      </w:r>
      <w:r w:rsidRPr="002F42DF">
        <w:rPr>
          <w:rFonts w:ascii="微軟正黑體" w:eastAsia="微軟正黑體" w:hAnsi="微軟正黑體"/>
          <w:color w:val="000000" w:themeColor="text1"/>
          <w:sz w:val="32"/>
          <w:szCs w:val="32"/>
        </w:rPr>
        <w:t>1</w:t>
      </w:r>
      <w:r w:rsidRPr="002F42DF">
        <w:rPr>
          <w:rFonts w:ascii="微軟正黑體" w:eastAsia="微軟正黑體" w:hAnsi="微軟正黑體" w:hint="eastAsia"/>
          <w:color w:val="000000" w:themeColor="text1"/>
          <w:sz w:val="32"/>
          <w:szCs w:val="32"/>
        </w:rPr>
        <w:t>兆</w:t>
      </w:r>
      <w:r w:rsidRPr="002F42DF">
        <w:rPr>
          <w:rFonts w:ascii="微軟正黑體" w:eastAsia="微軟正黑體" w:hAnsi="微軟正黑體"/>
          <w:color w:val="000000" w:themeColor="text1"/>
          <w:sz w:val="32"/>
          <w:szCs w:val="32"/>
        </w:rPr>
        <w:t>3,837</w:t>
      </w:r>
      <w:r w:rsidRPr="002F42DF">
        <w:rPr>
          <w:rFonts w:ascii="微軟正黑體" w:eastAsia="微軟正黑體" w:hAnsi="微軟正黑體" w:hint="eastAsia"/>
          <w:color w:val="000000" w:themeColor="text1"/>
          <w:sz w:val="32"/>
          <w:szCs w:val="32"/>
        </w:rPr>
        <w:t>億元，已較國庫歷年撥交金額</w:t>
      </w:r>
      <w:r w:rsidRPr="002F42DF">
        <w:rPr>
          <w:rFonts w:ascii="微軟正黑體" w:eastAsia="微軟正黑體" w:hAnsi="微軟正黑體"/>
          <w:color w:val="000000" w:themeColor="text1"/>
          <w:sz w:val="32"/>
          <w:szCs w:val="32"/>
        </w:rPr>
        <w:t>309</w:t>
      </w:r>
      <w:r w:rsidRPr="002F42DF">
        <w:rPr>
          <w:rFonts w:ascii="微軟正黑體" w:eastAsia="微軟正黑體" w:hAnsi="微軟正黑體" w:hint="eastAsia"/>
          <w:color w:val="000000" w:themeColor="text1"/>
          <w:sz w:val="32"/>
          <w:szCs w:val="32"/>
        </w:rPr>
        <w:t>億元成長</w:t>
      </w:r>
      <w:r w:rsidRPr="002F42DF">
        <w:rPr>
          <w:rFonts w:ascii="微軟正黑體" w:eastAsia="微軟正黑體" w:hAnsi="微軟正黑體"/>
          <w:color w:val="000000" w:themeColor="text1"/>
          <w:sz w:val="32"/>
          <w:szCs w:val="32"/>
        </w:rPr>
        <w:t>1</w:t>
      </w:r>
      <w:r w:rsidRPr="002F42DF">
        <w:rPr>
          <w:rFonts w:ascii="微軟正黑體" w:eastAsia="微軟正黑體" w:hAnsi="微軟正黑體" w:hint="eastAsia"/>
          <w:color w:val="000000" w:themeColor="text1"/>
          <w:sz w:val="32"/>
          <w:szCs w:val="32"/>
        </w:rPr>
        <w:t>兆</w:t>
      </w:r>
      <w:r w:rsidRPr="002F42DF">
        <w:rPr>
          <w:rFonts w:ascii="微軟正黑體" w:eastAsia="微軟正黑體" w:hAnsi="微軟正黑體"/>
          <w:color w:val="000000" w:themeColor="text1"/>
          <w:sz w:val="32"/>
          <w:szCs w:val="32"/>
        </w:rPr>
        <w:t>3,528</w:t>
      </w:r>
      <w:r w:rsidRPr="002F42DF">
        <w:rPr>
          <w:rFonts w:ascii="微軟正黑體" w:eastAsia="微軟正黑體" w:hAnsi="微軟正黑體" w:hint="eastAsia"/>
          <w:color w:val="000000" w:themeColor="text1"/>
          <w:sz w:val="32"/>
          <w:szCs w:val="32"/>
        </w:rPr>
        <w:t>億元，近三年盈餘分別為</w:t>
      </w:r>
      <w:r w:rsidRPr="002F42DF">
        <w:rPr>
          <w:rFonts w:ascii="微軟正黑體" w:eastAsia="微軟正黑體" w:hAnsi="微軟正黑體"/>
          <w:color w:val="000000" w:themeColor="text1"/>
          <w:sz w:val="32"/>
          <w:szCs w:val="32"/>
        </w:rPr>
        <w:t>157</w:t>
      </w:r>
      <w:r w:rsidRPr="002F42DF">
        <w:rPr>
          <w:rFonts w:ascii="微軟正黑體" w:eastAsia="微軟正黑體" w:hAnsi="微軟正黑體" w:hint="eastAsia"/>
          <w:color w:val="000000" w:themeColor="text1"/>
          <w:sz w:val="32"/>
          <w:szCs w:val="32"/>
        </w:rPr>
        <w:t>億元、</w:t>
      </w:r>
      <w:r w:rsidRPr="002F42DF">
        <w:rPr>
          <w:rFonts w:ascii="微軟正黑體" w:eastAsia="微軟正黑體" w:hAnsi="微軟正黑體"/>
          <w:color w:val="000000" w:themeColor="text1"/>
          <w:sz w:val="32"/>
          <w:szCs w:val="32"/>
        </w:rPr>
        <w:t>232</w:t>
      </w:r>
      <w:r w:rsidRPr="002F42DF">
        <w:rPr>
          <w:rFonts w:ascii="微軟正黑體" w:eastAsia="微軟正黑體" w:hAnsi="微軟正黑體" w:hint="eastAsia"/>
          <w:color w:val="000000" w:themeColor="text1"/>
          <w:sz w:val="32"/>
          <w:szCs w:val="32"/>
        </w:rPr>
        <w:t>億元及</w:t>
      </w:r>
      <w:r w:rsidRPr="002F42DF">
        <w:rPr>
          <w:rFonts w:ascii="微軟正黑體" w:eastAsia="微軟正黑體" w:hAnsi="微軟正黑體"/>
          <w:color w:val="000000" w:themeColor="text1"/>
          <w:sz w:val="32"/>
          <w:szCs w:val="32"/>
        </w:rPr>
        <w:t>243</w:t>
      </w:r>
      <w:r w:rsidRPr="002F42DF">
        <w:rPr>
          <w:rFonts w:ascii="微軟正黑體" w:eastAsia="微軟正黑體" w:hAnsi="微軟正黑體" w:hint="eastAsia"/>
          <w:color w:val="000000" w:themeColor="text1"/>
          <w:sz w:val="32"/>
          <w:szCs w:val="32"/>
        </w:rPr>
        <w:t>億元，整體投資績效良好。</w:t>
      </w:r>
    </w:p>
    <w:p w14:paraId="0F23465A"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p>
    <w:p w14:paraId="574EB1F3"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惟因國發基金為協助企業創新轉型，投資事業大都為早期、新創或創新轉型事業，初期營運績效不易彰顯，部分轉投資事業雖出現營運虧損，但產值仍逐年提升。 </w:t>
      </w:r>
      <w:r w:rsidRPr="002F42DF">
        <w:rPr>
          <w:rFonts w:ascii="微軟正黑體" w:eastAsia="微軟正黑體" w:hAnsi="微軟正黑體"/>
          <w:color w:val="000000" w:themeColor="text1"/>
          <w:sz w:val="32"/>
          <w:szCs w:val="32"/>
        </w:rPr>
        <w:t xml:space="preserve"> </w:t>
      </w:r>
    </w:p>
    <w:p w14:paraId="010DAD85"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p>
    <w:p w14:paraId="04C66C8F" w14:textId="77777777" w:rsidR="002F42DF" w:rsidRPr="002F42DF" w:rsidRDefault="002F42DF" w:rsidP="002F42DF">
      <w:pPr>
        <w:pStyle w:val="k02"/>
        <w:tabs>
          <w:tab w:val="left" w:pos="0"/>
        </w:tabs>
        <w:spacing w:line="0" w:lineRule="atLeast"/>
        <w:ind w:firstLine="0"/>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二、東貝光電投資案符合投資作業程序</w:t>
      </w:r>
    </w:p>
    <w:p w14:paraId="4B3F67FE"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p>
    <w:p w14:paraId="5A854988"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國發基金接獲東貝公司投資申請後，除邀請相關主管機</w:t>
      </w:r>
      <w:r w:rsidRPr="002F42DF">
        <w:rPr>
          <w:rFonts w:ascii="微軟正黑體" w:eastAsia="微軟正黑體" w:hAnsi="微軟正黑體" w:hint="eastAsia"/>
          <w:color w:val="000000" w:themeColor="text1"/>
          <w:sz w:val="32"/>
          <w:szCs w:val="32"/>
        </w:rPr>
        <w:lastRenderedPageBreak/>
        <w:t>關進行政策評估外，另委請資誠聯合會計師事務所完成盡職調查報告，</w:t>
      </w:r>
      <w:proofErr w:type="gramStart"/>
      <w:r w:rsidRPr="002F42DF">
        <w:rPr>
          <w:rFonts w:ascii="微軟正黑體" w:eastAsia="微軟正黑體" w:hAnsi="微軟正黑體" w:hint="eastAsia"/>
          <w:color w:val="000000" w:themeColor="text1"/>
          <w:sz w:val="32"/>
          <w:szCs w:val="32"/>
        </w:rPr>
        <w:t>併</w:t>
      </w:r>
      <w:proofErr w:type="gramEnd"/>
      <w:r w:rsidRPr="002F42DF">
        <w:rPr>
          <w:rFonts w:ascii="微軟正黑體" w:eastAsia="微軟正黑體" w:hAnsi="微軟正黑體" w:hint="eastAsia"/>
          <w:color w:val="000000" w:themeColor="text1"/>
          <w:sz w:val="32"/>
          <w:szCs w:val="32"/>
        </w:rPr>
        <w:t>同投資評估報告提請投資評估審議委員會審議，案經投資審議委員會審議通過，並經管理會兩度充分討論後，始決議參與投資，投資審議過程嚴謹審慎。</w:t>
      </w:r>
    </w:p>
    <w:p w14:paraId="4662C138"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 </w:t>
      </w:r>
    </w:p>
    <w:p w14:paraId="559B60E0" w14:textId="77777777" w:rsidR="002F42DF" w:rsidRPr="002F42DF" w:rsidRDefault="002F42DF" w:rsidP="002F42DF">
      <w:pPr>
        <w:pStyle w:val="k02"/>
        <w:tabs>
          <w:tab w:val="left" w:pos="0"/>
        </w:tabs>
        <w:spacing w:line="0" w:lineRule="atLeast"/>
        <w:ind w:firstLine="0"/>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三、 國發基金增資東貝光電資本並未被移做還款</w:t>
      </w:r>
    </w:p>
    <w:p w14:paraId="44E061EB"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p>
    <w:p w14:paraId="6F194777"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國發基金為確認東貝公司增資股款確實專款專用於</w:t>
      </w:r>
      <w:r w:rsidRPr="002F42DF">
        <w:rPr>
          <w:rFonts w:ascii="微軟正黑體" w:eastAsia="微軟正黑體" w:hAnsi="微軟正黑體"/>
          <w:color w:val="000000" w:themeColor="text1"/>
          <w:sz w:val="32"/>
          <w:szCs w:val="32"/>
        </w:rPr>
        <w:t>Mini LED</w:t>
      </w:r>
      <w:r w:rsidRPr="002F42DF">
        <w:rPr>
          <w:rFonts w:ascii="微軟正黑體" w:eastAsia="微軟正黑體" w:hAnsi="微軟正黑體" w:hint="eastAsia"/>
          <w:color w:val="000000" w:themeColor="text1"/>
          <w:sz w:val="32"/>
          <w:szCs w:val="32"/>
        </w:rPr>
        <w:t>之研發及生產，除兩度發函要求公司說明產品研發進度，另分别邀請國發基金董事代表及東貝公司經營團隊至國發基金說明增資股款運用情形外，並於</w:t>
      </w:r>
      <w:r w:rsidRPr="002F42DF">
        <w:rPr>
          <w:rFonts w:ascii="微軟正黑體" w:eastAsia="微軟正黑體" w:hAnsi="微軟正黑體"/>
          <w:color w:val="000000" w:themeColor="text1"/>
          <w:sz w:val="32"/>
          <w:szCs w:val="32"/>
        </w:rPr>
        <w:t>109</w:t>
      </w:r>
      <w:r w:rsidRPr="002F42DF">
        <w:rPr>
          <w:rFonts w:ascii="微軟正黑體" w:eastAsia="微軟正黑體" w:hAnsi="微軟正黑體" w:hint="eastAsia"/>
          <w:color w:val="000000" w:themeColor="text1"/>
          <w:sz w:val="32"/>
          <w:szCs w:val="32"/>
        </w:rPr>
        <w:t>年</w:t>
      </w:r>
      <w:r w:rsidRPr="002F42DF">
        <w:rPr>
          <w:rFonts w:ascii="微軟正黑體" w:eastAsia="微軟正黑體" w:hAnsi="微軟正黑體"/>
          <w:color w:val="000000" w:themeColor="text1"/>
          <w:sz w:val="32"/>
          <w:szCs w:val="32"/>
        </w:rPr>
        <w:t>11</w:t>
      </w:r>
      <w:r w:rsidRPr="002F42DF">
        <w:rPr>
          <w:rFonts w:ascii="微軟正黑體" w:eastAsia="微軟正黑體" w:hAnsi="微軟正黑體" w:hint="eastAsia"/>
          <w:color w:val="000000" w:themeColor="text1"/>
          <w:sz w:val="32"/>
          <w:szCs w:val="32"/>
        </w:rPr>
        <w:t>月前往東貝公司實地了解現金增資資金運用情形及相關單據。</w:t>
      </w:r>
    </w:p>
    <w:p w14:paraId="37D78AEE"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p>
    <w:p w14:paraId="62F9991C"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依相關資料顯示，部分增資款業已投入</w:t>
      </w:r>
      <w:proofErr w:type="spellStart"/>
      <w:r w:rsidRPr="002F42DF">
        <w:rPr>
          <w:rFonts w:ascii="微軟正黑體" w:eastAsia="微軟正黑體" w:hAnsi="微軟正黑體" w:hint="eastAsia"/>
          <w:color w:val="000000" w:themeColor="text1"/>
          <w:sz w:val="32"/>
          <w:szCs w:val="32"/>
        </w:rPr>
        <w:t>MiniLED</w:t>
      </w:r>
      <w:proofErr w:type="spellEnd"/>
      <w:r w:rsidRPr="002F42DF">
        <w:rPr>
          <w:rFonts w:ascii="微軟正黑體" w:eastAsia="微軟正黑體" w:hAnsi="微軟正黑體" w:hint="eastAsia"/>
          <w:color w:val="000000" w:themeColor="text1"/>
          <w:sz w:val="32"/>
          <w:szCs w:val="32"/>
        </w:rPr>
        <w:t>研發，其餘資金已設立專戶，由財團法人台灣中小企業聯合輔導基金會控管，於相關產品經廠商驗證後，作為量產所需資金。</w:t>
      </w:r>
    </w:p>
    <w:p w14:paraId="1C73C069"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 </w:t>
      </w:r>
    </w:p>
    <w:p w14:paraId="1FA92B94" w14:textId="77777777" w:rsidR="002F42DF" w:rsidRPr="002F42DF" w:rsidRDefault="002F42DF" w:rsidP="002F42DF">
      <w:pPr>
        <w:pStyle w:val="k02"/>
        <w:tabs>
          <w:tab w:val="left" w:pos="0"/>
        </w:tabs>
        <w:spacing w:line="0" w:lineRule="atLeast"/>
        <w:ind w:firstLine="0"/>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四、投資作業要點修訂絕無量身打造</w:t>
      </w:r>
    </w:p>
    <w:p w14:paraId="37F97F6B"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p>
    <w:p w14:paraId="7999FD9D"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國發基金原於91年訂有「投資評估審議委員會設置作業要點」，多年</w:t>
      </w:r>
      <w:proofErr w:type="gramStart"/>
      <w:r w:rsidRPr="002F42DF">
        <w:rPr>
          <w:rFonts w:ascii="微軟正黑體" w:eastAsia="微軟正黑體" w:hAnsi="微軟正黑體" w:hint="eastAsia"/>
          <w:color w:val="000000" w:themeColor="text1"/>
          <w:sz w:val="32"/>
          <w:szCs w:val="32"/>
        </w:rPr>
        <w:t>來均據以</w:t>
      </w:r>
      <w:proofErr w:type="gramEnd"/>
      <w:r w:rsidRPr="002F42DF">
        <w:rPr>
          <w:rFonts w:ascii="微軟正黑體" w:eastAsia="微軟正黑體" w:hAnsi="微軟正黑體" w:hint="eastAsia"/>
          <w:color w:val="000000" w:themeColor="text1"/>
          <w:sz w:val="32"/>
          <w:szCs w:val="32"/>
        </w:rPr>
        <w:t>辦理投資審議事宜，105年另訂定「產業創新轉型基金作業要點」辦理相關投資審議事宜。審計部107年查核意見認為產業創新轉型基金評審會未盡嚴謹，請國發基金通盤</w:t>
      </w:r>
      <w:proofErr w:type="gramStart"/>
      <w:r w:rsidRPr="002F42DF">
        <w:rPr>
          <w:rFonts w:ascii="微軟正黑體" w:eastAsia="微軟正黑體" w:hAnsi="微軟正黑體" w:hint="eastAsia"/>
          <w:color w:val="000000" w:themeColor="text1"/>
          <w:sz w:val="32"/>
          <w:szCs w:val="32"/>
        </w:rPr>
        <w:t>研</w:t>
      </w:r>
      <w:proofErr w:type="gramEnd"/>
      <w:r w:rsidRPr="002F42DF">
        <w:rPr>
          <w:rFonts w:ascii="微軟正黑體" w:eastAsia="微軟正黑體" w:hAnsi="微軟正黑體" w:hint="eastAsia"/>
          <w:color w:val="000000" w:themeColor="text1"/>
          <w:sz w:val="32"/>
          <w:szCs w:val="32"/>
        </w:rPr>
        <w:t>議調整組成結構及運作機制。國發基金遂於同年9月配合將產業創新轉型基金投資申請案件改為適用</w:t>
      </w:r>
      <w:r w:rsidRPr="002F42DF">
        <w:rPr>
          <w:rFonts w:ascii="微軟正黑體" w:eastAsia="微軟正黑體" w:hAnsi="微軟正黑體" w:hint="eastAsia"/>
          <w:color w:val="000000" w:themeColor="text1"/>
          <w:sz w:val="32"/>
          <w:szCs w:val="32"/>
        </w:rPr>
        <w:lastRenderedPageBreak/>
        <w:t>「投資評估審議委員會設置作業要點」，使審議機制回歸一致，絕無為東貝公司量身打造情事。</w:t>
      </w:r>
    </w:p>
    <w:p w14:paraId="23A376C2"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p>
    <w:p w14:paraId="510FBABB" w14:textId="77777777" w:rsidR="002F42DF" w:rsidRPr="002F42DF" w:rsidRDefault="002F42DF" w:rsidP="002F42DF">
      <w:pPr>
        <w:pStyle w:val="k02"/>
        <w:tabs>
          <w:tab w:val="left" w:pos="0"/>
        </w:tabs>
        <w:spacing w:line="0" w:lineRule="atLeast"/>
        <w:ind w:firstLine="0"/>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五、國發基金已強化投資管理機制、未來將配合立法院調閱小組提供資料</w:t>
      </w:r>
    </w:p>
    <w:p w14:paraId="637B71FF"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 </w:t>
      </w:r>
    </w:p>
    <w:p w14:paraId="11D12A37"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國發基金除透過董事會協助監督轉投資事業，並要求公司按季提供財務報告，另於決算書及轉投資事業營運及資金運用計畫書中揭露轉投資公司財業務情形，以利立法院監督；國發基金並定期於季報、年報中揭露相關投資情形，公布於官方網站，</w:t>
      </w:r>
      <w:proofErr w:type="gramStart"/>
      <w:r w:rsidRPr="002F42DF">
        <w:rPr>
          <w:rFonts w:ascii="微軟正黑體" w:eastAsia="微軟正黑體" w:hAnsi="微軟正黑體" w:hint="eastAsia"/>
          <w:color w:val="000000" w:themeColor="text1"/>
          <w:sz w:val="32"/>
          <w:szCs w:val="32"/>
        </w:rPr>
        <w:t>俾</w:t>
      </w:r>
      <w:proofErr w:type="gramEnd"/>
      <w:r w:rsidRPr="002F42DF">
        <w:rPr>
          <w:rFonts w:ascii="微軟正黑體" w:eastAsia="微軟正黑體" w:hAnsi="微軟正黑體" w:hint="eastAsia"/>
          <w:color w:val="000000" w:themeColor="text1"/>
          <w:sz w:val="32"/>
          <w:szCs w:val="32"/>
        </w:rPr>
        <w:t>利社會大眾了解。</w:t>
      </w:r>
    </w:p>
    <w:p w14:paraId="204D4D02"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p>
    <w:p w14:paraId="50901513"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因</w:t>
      </w:r>
      <w:proofErr w:type="gramStart"/>
      <w:r w:rsidRPr="002F42DF">
        <w:rPr>
          <w:rFonts w:ascii="微軟正黑體" w:eastAsia="微軟正黑體" w:hAnsi="微軟正黑體" w:hint="eastAsia"/>
          <w:color w:val="000000" w:themeColor="text1"/>
          <w:sz w:val="32"/>
          <w:szCs w:val="32"/>
        </w:rPr>
        <w:t>個</w:t>
      </w:r>
      <w:proofErr w:type="gramEnd"/>
      <w:r w:rsidRPr="002F42DF">
        <w:rPr>
          <w:rFonts w:ascii="微軟正黑體" w:eastAsia="微軟正黑體" w:hAnsi="微軟正黑體" w:hint="eastAsia"/>
          <w:color w:val="000000" w:themeColor="text1"/>
          <w:sz w:val="32"/>
          <w:szCs w:val="32"/>
        </w:rPr>
        <w:t>别公司投資評估報告因涉及公司內部資訊，依政府資訊公開法規定，不宜對外提供，未來國發基金將配合立法院經濟委員會調閱專案小組提供資料。</w:t>
      </w:r>
    </w:p>
    <w:p w14:paraId="42856174" w14:textId="77777777" w:rsidR="002F42DF" w:rsidRPr="002F42DF" w:rsidRDefault="002F42DF" w:rsidP="002F42DF">
      <w:pPr>
        <w:pStyle w:val="k02"/>
        <w:tabs>
          <w:tab w:val="left" w:pos="0"/>
        </w:tabs>
        <w:spacing w:line="0" w:lineRule="atLeast"/>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 </w:t>
      </w:r>
    </w:p>
    <w:p w14:paraId="11F87A08" w14:textId="77777777" w:rsidR="002F42DF" w:rsidRPr="002F42DF" w:rsidRDefault="002F42DF" w:rsidP="002F42DF">
      <w:pPr>
        <w:pStyle w:val="k02"/>
        <w:tabs>
          <w:tab w:val="left" w:pos="0"/>
        </w:tabs>
        <w:spacing w:line="0" w:lineRule="atLeast"/>
        <w:ind w:firstLine="0"/>
        <w:jc w:val="left"/>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聯絡人:國發基金蘇來守執行秘書</w:t>
      </w:r>
    </w:p>
    <w:p w14:paraId="046E450D" w14:textId="77777777" w:rsidR="002F42DF" w:rsidRPr="002F42DF" w:rsidRDefault="002F42DF" w:rsidP="002F42DF">
      <w:pPr>
        <w:pStyle w:val="k02"/>
        <w:tabs>
          <w:tab w:val="left" w:pos="0"/>
        </w:tabs>
        <w:spacing w:line="0" w:lineRule="atLeast"/>
        <w:ind w:firstLine="0"/>
        <w:rPr>
          <w:rFonts w:ascii="微軟正黑體" w:eastAsia="微軟正黑體" w:hAnsi="微軟正黑體"/>
          <w:color w:val="000000" w:themeColor="text1"/>
          <w:sz w:val="32"/>
          <w:szCs w:val="32"/>
        </w:rPr>
      </w:pPr>
      <w:r w:rsidRPr="002F42DF">
        <w:rPr>
          <w:rFonts w:ascii="微軟正黑體" w:eastAsia="微軟正黑體" w:hAnsi="微軟正黑體" w:hint="eastAsia"/>
          <w:color w:val="000000" w:themeColor="text1"/>
          <w:sz w:val="32"/>
          <w:szCs w:val="32"/>
        </w:rPr>
        <w:t>聯絡電話:(02)2316-8210</w:t>
      </w:r>
    </w:p>
    <w:sectPr w:rsidR="002F42DF" w:rsidRPr="002F42DF">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844C1" w14:textId="77777777" w:rsidR="00833ABD" w:rsidRDefault="00833ABD" w:rsidP="007B0818">
      <w:r>
        <w:separator/>
      </w:r>
    </w:p>
  </w:endnote>
  <w:endnote w:type="continuationSeparator" w:id="0">
    <w:p w14:paraId="670746B3" w14:textId="77777777" w:rsidR="00833ABD" w:rsidRDefault="00833ABD" w:rsidP="007B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10144"/>
      <w:docPartObj>
        <w:docPartGallery w:val="Page Numbers (Bottom of Page)"/>
        <w:docPartUnique/>
      </w:docPartObj>
    </w:sdtPr>
    <w:sdtEndPr/>
    <w:sdtContent>
      <w:p w14:paraId="18C208B0" w14:textId="77777777" w:rsidR="000E4535" w:rsidRDefault="000E4535">
        <w:pPr>
          <w:pStyle w:val="a5"/>
          <w:jc w:val="center"/>
        </w:pPr>
        <w:r>
          <w:fldChar w:fldCharType="begin"/>
        </w:r>
        <w:r>
          <w:instrText>PAGE   \* MERGEFORMAT</w:instrText>
        </w:r>
        <w:r>
          <w:fldChar w:fldCharType="separate"/>
        </w:r>
        <w:r w:rsidR="00C705CE" w:rsidRPr="00C705CE">
          <w:rPr>
            <w:noProof/>
            <w:lang w:val="zh-TW"/>
          </w:rPr>
          <w:t>3</w:t>
        </w:r>
        <w:r>
          <w:fldChar w:fldCharType="end"/>
        </w:r>
      </w:p>
    </w:sdtContent>
  </w:sdt>
  <w:p w14:paraId="66D3F7F7" w14:textId="77777777" w:rsidR="000E4535" w:rsidRDefault="000E45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7F426" w14:textId="77777777" w:rsidR="00833ABD" w:rsidRDefault="00833ABD" w:rsidP="007B0818">
      <w:r>
        <w:separator/>
      </w:r>
    </w:p>
  </w:footnote>
  <w:footnote w:type="continuationSeparator" w:id="0">
    <w:p w14:paraId="63DF39F9" w14:textId="77777777" w:rsidR="00833ABD" w:rsidRDefault="00833ABD" w:rsidP="007B0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0DB"/>
    <w:multiLevelType w:val="hybridMultilevel"/>
    <w:tmpl w:val="AF2CD570"/>
    <w:lvl w:ilvl="0" w:tplc="DE1EA974">
      <w:start w:val="1"/>
      <w:numFmt w:val="bullet"/>
      <w:lvlText w:val=""/>
      <w:lvlJc w:val="left"/>
      <w:pPr>
        <w:tabs>
          <w:tab w:val="num" w:pos="720"/>
        </w:tabs>
        <w:ind w:left="720" w:hanging="360"/>
      </w:pPr>
      <w:rPr>
        <w:rFonts w:ascii="Wingdings" w:hAnsi="Wingdings" w:hint="default"/>
      </w:rPr>
    </w:lvl>
    <w:lvl w:ilvl="1" w:tplc="7A30E822" w:tentative="1">
      <w:start w:val="1"/>
      <w:numFmt w:val="bullet"/>
      <w:lvlText w:val=""/>
      <w:lvlJc w:val="left"/>
      <w:pPr>
        <w:tabs>
          <w:tab w:val="num" w:pos="1440"/>
        </w:tabs>
        <w:ind w:left="1440" w:hanging="360"/>
      </w:pPr>
      <w:rPr>
        <w:rFonts w:ascii="Wingdings" w:hAnsi="Wingdings" w:hint="default"/>
      </w:rPr>
    </w:lvl>
    <w:lvl w:ilvl="2" w:tplc="0758200A" w:tentative="1">
      <w:start w:val="1"/>
      <w:numFmt w:val="bullet"/>
      <w:lvlText w:val=""/>
      <w:lvlJc w:val="left"/>
      <w:pPr>
        <w:tabs>
          <w:tab w:val="num" w:pos="2160"/>
        </w:tabs>
        <w:ind w:left="2160" w:hanging="360"/>
      </w:pPr>
      <w:rPr>
        <w:rFonts w:ascii="Wingdings" w:hAnsi="Wingdings" w:hint="default"/>
      </w:rPr>
    </w:lvl>
    <w:lvl w:ilvl="3" w:tplc="7646ED5A" w:tentative="1">
      <w:start w:val="1"/>
      <w:numFmt w:val="bullet"/>
      <w:lvlText w:val=""/>
      <w:lvlJc w:val="left"/>
      <w:pPr>
        <w:tabs>
          <w:tab w:val="num" w:pos="2880"/>
        </w:tabs>
        <w:ind w:left="2880" w:hanging="360"/>
      </w:pPr>
      <w:rPr>
        <w:rFonts w:ascii="Wingdings" w:hAnsi="Wingdings" w:hint="default"/>
      </w:rPr>
    </w:lvl>
    <w:lvl w:ilvl="4" w:tplc="37562CF2" w:tentative="1">
      <w:start w:val="1"/>
      <w:numFmt w:val="bullet"/>
      <w:lvlText w:val=""/>
      <w:lvlJc w:val="left"/>
      <w:pPr>
        <w:tabs>
          <w:tab w:val="num" w:pos="3600"/>
        </w:tabs>
        <w:ind w:left="3600" w:hanging="360"/>
      </w:pPr>
      <w:rPr>
        <w:rFonts w:ascii="Wingdings" w:hAnsi="Wingdings" w:hint="default"/>
      </w:rPr>
    </w:lvl>
    <w:lvl w:ilvl="5" w:tplc="CB144428" w:tentative="1">
      <w:start w:val="1"/>
      <w:numFmt w:val="bullet"/>
      <w:lvlText w:val=""/>
      <w:lvlJc w:val="left"/>
      <w:pPr>
        <w:tabs>
          <w:tab w:val="num" w:pos="4320"/>
        </w:tabs>
        <w:ind w:left="4320" w:hanging="360"/>
      </w:pPr>
      <w:rPr>
        <w:rFonts w:ascii="Wingdings" w:hAnsi="Wingdings" w:hint="default"/>
      </w:rPr>
    </w:lvl>
    <w:lvl w:ilvl="6" w:tplc="001A54AC" w:tentative="1">
      <w:start w:val="1"/>
      <w:numFmt w:val="bullet"/>
      <w:lvlText w:val=""/>
      <w:lvlJc w:val="left"/>
      <w:pPr>
        <w:tabs>
          <w:tab w:val="num" w:pos="5040"/>
        </w:tabs>
        <w:ind w:left="5040" w:hanging="360"/>
      </w:pPr>
      <w:rPr>
        <w:rFonts w:ascii="Wingdings" w:hAnsi="Wingdings" w:hint="default"/>
      </w:rPr>
    </w:lvl>
    <w:lvl w:ilvl="7" w:tplc="E54A0D6A" w:tentative="1">
      <w:start w:val="1"/>
      <w:numFmt w:val="bullet"/>
      <w:lvlText w:val=""/>
      <w:lvlJc w:val="left"/>
      <w:pPr>
        <w:tabs>
          <w:tab w:val="num" w:pos="5760"/>
        </w:tabs>
        <w:ind w:left="5760" w:hanging="360"/>
      </w:pPr>
      <w:rPr>
        <w:rFonts w:ascii="Wingdings" w:hAnsi="Wingdings" w:hint="default"/>
      </w:rPr>
    </w:lvl>
    <w:lvl w:ilvl="8" w:tplc="1D2C731C" w:tentative="1">
      <w:start w:val="1"/>
      <w:numFmt w:val="bullet"/>
      <w:lvlText w:val=""/>
      <w:lvlJc w:val="left"/>
      <w:pPr>
        <w:tabs>
          <w:tab w:val="num" w:pos="6480"/>
        </w:tabs>
        <w:ind w:left="6480" w:hanging="360"/>
      </w:pPr>
      <w:rPr>
        <w:rFonts w:ascii="Wingdings" w:hAnsi="Wingdings" w:hint="default"/>
      </w:rPr>
    </w:lvl>
  </w:abstractNum>
  <w:abstractNum w:abstractNumId="1">
    <w:nsid w:val="07D34B7E"/>
    <w:multiLevelType w:val="hybridMultilevel"/>
    <w:tmpl w:val="BBA43970"/>
    <w:lvl w:ilvl="0" w:tplc="F73AF5F0">
      <w:start w:val="1"/>
      <w:numFmt w:val="bullet"/>
      <w:lvlText w:val=""/>
      <w:lvlJc w:val="left"/>
      <w:pPr>
        <w:tabs>
          <w:tab w:val="num" w:pos="720"/>
        </w:tabs>
        <w:ind w:left="720" w:hanging="360"/>
      </w:pPr>
      <w:rPr>
        <w:rFonts w:ascii="Wingdings" w:hAnsi="Wingdings" w:hint="default"/>
      </w:rPr>
    </w:lvl>
    <w:lvl w:ilvl="1" w:tplc="89564372" w:tentative="1">
      <w:start w:val="1"/>
      <w:numFmt w:val="bullet"/>
      <w:lvlText w:val=""/>
      <w:lvlJc w:val="left"/>
      <w:pPr>
        <w:tabs>
          <w:tab w:val="num" w:pos="1440"/>
        </w:tabs>
        <w:ind w:left="1440" w:hanging="360"/>
      </w:pPr>
      <w:rPr>
        <w:rFonts w:ascii="Wingdings" w:hAnsi="Wingdings" w:hint="default"/>
      </w:rPr>
    </w:lvl>
    <w:lvl w:ilvl="2" w:tplc="CFBA94A6" w:tentative="1">
      <w:start w:val="1"/>
      <w:numFmt w:val="bullet"/>
      <w:lvlText w:val=""/>
      <w:lvlJc w:val="left"/>
      <w:pPr>
        <w:tabs>
          <w:tab w:val="num" w:pos="2160"/>
        </w:tabs>
        <w:ind w:left="2160" w:hanging="360"/>
      </w:pPr>
      <w:rPr>
        <w:rFonts w:ascii="Wingdings" w:hAnsi="Wingdings" w:hint="default"/>
      </w:rPr>
    </w:lvl>
    <w:lvl w:ilvl="3" w:tplc="0FA20BA6" w:tentative="1">
      <w:start w:val="1"/>
      <w:numFmt w:val="bullet"/>
      <w:lvlText w:val=""/>
      <w:lvlJc w:val="left"/>
      <w:pPr>
        <w:tabs>
          <w:tab w:val="num" w:pos="2880"/>
        </w:tabs>
        <w:ind w:left="2880" w:hanging="360"/>
      </w:pPr>
      <w:rPr>
        <w:rFonts w:ascii="Wingdings" w:hAnsi="Wingdings" w:hint="default"/>
      </w:rPr>
    </w:lvl>
    <w:lvl w:ilvl="4" w:tplc="47F03766" w:tentative="1">
      <w:start w:val="1"/>
      <w:numFmt w:val="bullet"/>
      <w:lvlText w:val=""/>
      <w:lvlJc w:val="left"/>
      <w:pPr>
        <w:tabs>
          <w:tab w:val="num" w:pos="3600"/>
        </w:tabs>
        <w:ind w:left="3600" w:hanging="360"/>
      </w:pPr>
      <w:rPr>
        <w:rFonts w:ascii="Wingdings" w:hAnsi="Wingdings" w:hint="default"/>
      </w:rPr>
    </w:lvl>
    <w:lvl w:ilvl="5" w:tplc="CD0A7466" w:tentative="1">
      <w:start w:val="1"/>
      <w:numFmt w:val="bullet"/>
      <w:lvlText w:val=""/>
      <w:lvlJc w:val="left"/>
      <w:pPr>
        <w:tabs>
          <w:tab w:val="num" w:pos="4320"/>
        </w:tabs>
        <w:ind w:left="4320" w:hanging="360"/>
      </w:pPr>
      <w:rPr>
        <w:rFonts w:ascii="Wingdings" w:hAnsi="Wingdings" w:hint="default"/>
      </w:rPr>
    </w:lvl>
    <w:lvl w:ilvl="6" w:tplc="09AE9676" w:tentative="1">
      <w:start w:val="1"/>
      <w:numFmt w:val="bullet"/>
      <w:lvlText w:val=""/>
      <w:lvlJc w:val="left"/>
      <w:pPr>
        <w:tabs>
          <w:tab w:val="num" w:pos="5040"/>
        </w:tabs>
        <w:ind w:left="5040" w:hanging="360"/>
      </w:pPr>
      <w:rPr>
        <w:rFonts w:ascii="Wingdings" w:hAnsi="Wingdings" w:hint="default"/>
      </w:rPr>
    </w:lvl>
    <w:lvl w:ilvl="7" w:tplc="C812FA26" w:tentative="1">
      <w:start w:val="1"/>
      <w:numFmt w:val="bullet"/>
      <w:lvlText w:val=""/>
      <w:lvlJc w:val="left"/>
      <w:pPr>
        <w:tabs>
          <w:tab w:val="num" w:pos="5760"/>
        </w:tabs>
        <w:ind w:left="5760" w:hanging="360"/>
      </w:pPr>
      <w:rPr>
        <w:rFonts w:ascii="Wingdings" w:hAnsi="Wingdings" w:hint="default"/>
      </w:rPr>
    </w:lvl>
    <w:lvl w:ilvl="8" w:tplc="0750D58A" w:tentative="1">
      <w:start w:val="1"/>
      <w:numFmt w:val="bullet"/>
      <w:lvlText w:val=""/>
      <w:lvlJc w:val="left"/>
      <w:pPr>
        <w:tabs>
          <w:tab w:val="num" w:pos="6480"/>
        </w:tabs>
        <w:ind w:left="6480" w:hanging="360"/>
      </w:pPr>
      <w:rPr>
        <w:rFonts w:ascii="Wingdings" w:hAnsi="Wingdings" w:hint="default"/>
      </w:rPr>
    </w:lvl>
  </w:abstractNum>
  <w:abstractNum w:abstractNumId="2">
    <w:nsid w:val="12144AF8"/>
    <w:multiLevelType w:val="hybridMultilevel"/>
    <w:tmpl w:val="9BCECEFA"/>
    <w:lvl w:ilvl="0" w:tplc="09822DD4">
      <w:start w:val="1"/>
      <w:numFmt w:val="bullet"/>
      <w:lvlText w:val=""/>
      <w:lvlJc w:val="left"/>
      <w:pPr>
        <w:tabs>
          <w:tab w:val="num" w:pos="720"/>
        </w:tabs>
        <w:ind w:left="720" w:hanging="360"/>
      </w:pPr>
      <w:rPr>
        <w:rFonts w:ascii="Wingdings" w:hAnsi="Wingdings" w:hint="default"/>
      </w:rPr>
    </w:lvl>
    <w:lvl w:ilvl="1" w:tplc="68AE3244" w:tentative="1">
      <w:start w:val="1"/>
      <w:numFmt w:val="bullet"/>
      <w:lvlText w:val=""/>
      <w:lvlJc w:val="left"/>
      <w:pPr>
        <w:tabs>
          <w:tab w:val="num" w:pos="1440"/>
        </w:tabs>
        <w:ind w:left="1440" w:hanging="360"/>
      </w:pPr>
      <w:rPr>
        <w:rFonts w:ascii="Wingdings" w:hAnsi="Wingdings" w:hint="default"/>
      </w:rPr>
    </w:lvl>
    <w:lvl w:ilvl="2" w:tplc="B18CD47E" w:tentative="1">
      <w:start w:val="1"/>
      <w:numFmt w:val="bullet"/>
      <w:lvlText w:val=""/>
      <w:lvlJc w:val="left"/>
      <w:pPr>
        <w:tabs>
          <w:tab w:val="num" w:pos="2160"/>
        </w:tabs>
        <w:ind w:left="2160" w:hanging="360"/>
      </w:pPr>
      <w:rPr>
        <w:rFonts w:ascii="Wingdings" w:hAnsi="Wingdings" w:hint="default"/>
      </w:rPr>
    </w:lvl>
    <w:lvl w:ilvl="3" w:tplc="73B43106" w:tentative="1">
      <w:start w:val="1"/>
      <w:numFmt w:val="bullet"/>
      <w:lvlText w:val=""/>
      <w:lvlJc w:val="left"/>
      <w:pPr>
        <w:tabs>
          <w:tab w:val="num" w:pos="2880"/>
        </w:tabs>
        <w:ind w:left="2880" w:hanging="360"/>
      </w:pPr>
      <w:rPr>
        <w:rFonts w:ascii="Wingdings" w:hAnsi="Wingdings" w:hint="default"/>
      </w:rPr>
    </w:lvl>
    <w:lvl w:ilvl="4" w:tplc="1214E8A6" w:tentative="1">
      <w:start w:val="1"/>
      <w:numFmt w:val="bullet"/>
      <w:lvlText w:val=""/>
      <w:lvlJc w:val="left"/>
      <w:pPr>
        <w:tabs>
          <w:tab w:val="num" w:pos="3600"/>
        </w:tabs>
        <w:ind w:left="3600" w:hanging="360"/>
      </w:pPr>
      <w:rPr>
        <w:rFonts w:ascii="Wingdings" w:hAnsi="Wingdings" w:hint="default"/>
      </w:rPr>
    </w:lvl>
    <w:lvl w:ilvl="5" w:tplc="B784D508" w:tentative="1">
      <w:start w:val="1"/>
      <w:numFmt w:val="bullet"/>
      <w:lvlText w:val=""/>
      <w:lvlJc w:val="left"/>
      <w:pPr>
        <w:tabs>
          <w:tab w:val="num" w:pos="4320"/>
        </w:tabs>
        <w:ind w:left="4320" w:hanging="360"/>
      </w:pPr>
      <w:rPr>
        <w:rFonts w:ascii="Wingdings" w:hAnsi="Wingdings" w:hint="default"/>
      </w:rPr>
    </w:lvl>
    <w:lvl w:ilvl="6" w:tplc="274E5446" w:tentative="1">
      <w:start w:val="1"/>
      <w:numFmt w:val="bullet"/>
      <w:lvlText w:val=""/>
      <w:lvlJc w:val="left"/>
      <w:pPr>
        <w:tabs>
          <w:tab w:val="num" w:pos="5040"/>
        </w:tabs>
        <w:ind w:left="5040" w:hanging="360"/>
      </w:pPr>
      <w:rPr>
        <w:rFonts w:ascii="Wingdings" w:hAnsi="Wingdings" w:hint="default"/>
      </w:rPr>
    </w:lvl>
    <w:lvl w:ilvl="7" w:tplc="5614D5FE" w:tentative="1">
      <w:start w:val="1"/>
      <w:numFmt w:val="bullet"/>
      <w:lvlText w:val=""/>
      <w:lvlJc w:val="left"/>
      <w:pPr>
        <w:tabs>
          <w:tab w:val="num" w:pos="5760"/>
        </w:tabs>
        <w:ind w:left="5760" w:hanging="360"/>
      </w:pPr>
      <w:rPr>
        <w:rFonts w:ascii="Wingdings" w:hAnsi="Wingdings" w:hint="default"/>
      </w:rPr>
    </w:lvl>
    <w:lvl w:ilvl="8" w:tplc="243A3B90" w:tentative="1">
      <w:start w:val="1"/>
      <w:numFmt w:val="bullet"/>
      <w:lvlText w:val=""/>
      <w:lvlJc w:val="left"/>
      <w:pPr>
        <w:tabs>
          <w:tab w:val="num" w:pos="6480"/>
        </w:tabs>
        <w:ind w:left="6480" w:hanging="360"/>
      </w:pPr>
      <w:rPr>
        <w:rFonts w:ascii="Wingdings" w:hAnsi="Wingdings" w:hint="default"/>
      </w:rPr>
    </w:lvl>
  </w:abstractNum>
  <w:abstractNum w:abstractNumId="3">
    <w:nsid w:val="15132309"/>
    <w:multiLevelType w:val="hybridMultilevel"/>
    <w:tmpl w:val="3C609ADA"/>
    <w:lvl w:ilvl="0" w:tplc="8ECCD3B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4">
    <w:nsid w:val="17E15545"/>
    <w:multiLevelType w:val="hybridMultilevel"/>
    <w:tmpl w:val="187EE592"/>
    <w:lvl w:ilvl="0" w:tplc="B6DA7E82">
      <w:start w:val="1"/>
      <w:numFmt w:val="bullet"/>
      <w:lvlText w:val=""/>
      <w:lvlJc w:val="left"/>
      <w:pPr>
        <w:tabs>
          <w:tab w:val="num" w:pos="720"/>
        </w:tabs>
        <w:ind w:left="720" w:hanging="360"/>
      </w:pPr>
      <w:rPr>
        <w:rFonts w:ascii="Wingdings" w:hAnsi="Wingdings" w:hint="default"/>
      </w:rPr>
    </w:lvl>
    <w:lvl w:ilvl="1" w:tplc="E466A1FA" w:tentative="1">
      <w:start w:val="1"/>
      <w:numFmt w:val="bullet"/>
      <w:lvlText w:val=""/>
      <w:lvlJc w:val="left"/>
      <w:pPr>
        <w:tabs>
          <w:tab w:val="num" w:pos="1440"/>
        </w:tabs>
        <w:ind w:left="1440" w:hanging="360"/>
      </w:pPr>
      <w:rPr>
        <w:rFonts w:ascii="Wingdings" w:hAnsi="Wingdings" w:hint="default"/>
      </w:rPr>
    </w:lvl>
    <w:lvl w:ilvl="2" w:tplc="7DDAA328" w:tentative="1">
      <w:start w:val="1"/>
      <w:numFmt w:val="bullet"/>
      <w:lvlText w:val=""/>
      <w:lvlJc w:val="left"/>
      <w:pPr>
        <w:tabs>
          <w:tab w:val="num" w:pos="2160"/>
        </w:tabs>
        <w:ind w:left="2160" w:hanging="360"/>
      </w:pPr>
      <w:rPr>
        <w:rFonts w:ascii="Wingdings" w:hAnsi="Wingdings" w:hint="default"/>
      </w:rPr>
    </w:lvl>
    <w:lvl w:ilvl="3" w:tplc="A4E0A69C" w:tentative="1">
      <w:start w:val="1"/>
      <w:numFmt w:val="bullet"/>
      <w:lvlText w:val=""/>
      <w:lvlJc w:val="left"/>
      <w:pPr>
        <w:tabs>
          <w:tab w:val="num" w:pos="2880"/>
        </w:tabs>
        <w:ind w:left="2880" w:hanging="360"/>
      </w:pPr>
      <w:rPr>
        <w:rFonts w:ascii="Wingdings" w:hAnsi="Wingdings" w:hint="default"/>
      </w:rPr>
    </w:lvl>
    <w:lvl w:ilvl="4" w:tplc="228800FA" w:tentative="1">
      <w:start w:val="1"/>
      <w:numFmt w:val="bullet"/>
      <w:lvlText w:val=""/>
      <w:lvlJc w:val="left"/>
      <w:pPr>
        <w:tabs>
          <w:tab w:val="num" w:pos="3600"/>
        </w:tabs>
        <w:ind w:left="3600" w:hanging="360"/>
      </w:pPr>
      <w:rPr>
        <w:rFonts w:ascii="Wingdings" w:hAnsi="Wingdings" w:hint="default"/>
      </w:rPr>
    </w:lvl>
    <w:lvl w:ilvl="5" w:tplc="C1C6629C" w:tentative="1">
      <w:start w:val="1"/>
      <w:numFmt w:val="bullet"/>
      <w:lvlText w:val=""/>
      <w:lvlJc w:val="left"/>
      <w:pPr>
        <w:tabs>
          <w:tab w:val="num" w:pos="4320"/>
        </w:tabs>
        <w:ind w:left="4320" w:hanging="360"/>
      </w:pPr>
      <w:rPr>
        <w:rFonts w:ascii="Wingdings" w:hAnsi="Wingdings" w:hint="default"/>
      </w:rPr>
    </w:lvl>
    <w:lvl w:ilvl="6" w:tplc="52A03298" w:tentative="1">
      <w:start w:val="1"/>
      <w:numFmt w:val="bullet"/>
      <w:lvlText w:val=""/>
      <w:lvlJc w:val="left"/>
      <w:pPr>
        <w:tabs>
          <w:tab w:val="num" w:pos="5040"/>
        </w:tabs>
        <w:ind w:left="5040" w:hanging="360"/>
      </w:pPr>
      <w:rPr>
        <w:rFonts w:ascii="Wingdings" w:hAnsi="Wingdings" w:hint="default"/>
      </w:rPr>
    </w:lvl>
    <w:lvl w:ilvl="7" w:tplc="72A8359C" w:tentative="1">
      <w:start w:val="1"/>
      <w:numFmt w:val="bullet"/>
      <w:lvlText w:val=""/>
      <w:lvlJc w:val="left"/>
      <w:pPr>
        <w:tabs>
          <w:tab w:val="num" w:pos="5760"/>
        </w:tabs>
        <w:ind w:left="5760" w:hanging="360"/>
      </w:pPr>
      <w:rPr>
        <w:rFonts w:ascii="Wingdings" w:hAnsi="Wingdings" w:hint="default"/>
      </w:rPr>
    </w:lvl>
    <w:lvl w:ilvl="8" w:tplc="06F06064" w:tentative="1">
      <w:start w:val="1"/>
      <w:numFmt w:val="bullet"/>
      <w:lvlText w:val=""/>
      <w:lvlJc w:val="left"/>
      <w:pPr>
        <w:tabs>
          <w:tab w:val="num" w:pos="6480"/>
        </w:tabs>
        <w:ind w:left="6480" w:hanging="360"/>
      </w:pPr>
      <w:rPr>
        <w:rFonts w:ascii="Wingdings" w:hAnsi="Wingdings" w:hint="default"/>
      </w:rPr>
    </w:lvl>
  </w:abstractNum>
  <w:abstractNum w:abstractNumId="5">
    <w:nsid w:val="358D0F33"/>
    <w:multiLevelType w:val="hybridMultilevel"/>
    <w:tmpl w:val="7B9A2096"/>
    <w:lvl w:ilvl="0" w:tplc="7BD89A12">
      <w:start w:val="1"/>
      <w:numFmt w:val="bullet"/>
      <w:lvlText w:val=""/>
      <w:lvlJc w:val="left"/>
      <w:pPr>
        <w:tabs>
          <w:tab w:val="num" w:pos="720"/>
        </w:tabs>
        <w:ind w:left="720" w:hanging="360"/>
      </w:pPr>
      <w:rPr>
        <w:rFonts w:ascii="Wingdings" w:hAnsi="Wingdings" w:hint="default"/>
      </w:rPr>
    </w:lvl>
    <w:lvl w:ilvl="1" w:tplc="2222BE44">
      <w:start w:val="1"/>
      <w:numFmt w:val="bullet"/>
      <w:lvlText w:val=""/>
      <w:lvlJc w:val="left"/>
      <w:pPr>
        <w:tabs>
          <w:tab w:val="num" w:pos="1440"/>
        </w:tabs>
        <w:ind w:left="1440" w:hanging="360"/>
      </w:pPr>
      <w:rPr>
        <w:rFonts w:ascii="Wingdings" w:hAnsi="Wingdings" w:hint="default"/>
      </w:rPr>
    </w:lvl>
    <w:lvl w:ilvl="2" w:tplc="EC74A1E8" w:tentative="1">
      <w:start w:val="1"/>
      <w:numFmt w:val="bullet"/>
      <w:lvlText w:val=""/>
      <w:lvlJc w:val="left"/>
      <w:pPr>
        <w:tabs>
          <w:tab w:val="num" w:pos="2160"/>
        </w:tabs>
        <w:ind w:left="2160" w:hanging="360"/>
      </w:pPr>
      <w:rPr>
        <w:rFonts w:ascii="Wingdings" w:hAnsi="Wingdings" w:hint="default"/>
      </w:rPr>
    </w:lvl>
    <w:lvl w:ilvl="3" w:tplc="AD5407D2" w:tentative="1">
      <w:start w:val="1"/>
      <w:numFmt w:val="bullet"/>
      <w:lvlText w:val=""/>
      <w:lvlJc w:val="left"/>
      <w:pPr>
        <w:tabs>
          <w:tab w:val="num" w:pos="2880"/>
        </w:tabs>
        <w:ind w:left="2880" w:hanging="360"/>
      </w:pPr>
      <w:rPr>
        <w:rFonts w:ascii="Wingdings" w:hAnsi="Wingdings" w:hint="default"/>
      </w:rPr>
    </w:lvl>
    <w:lvl w:ilvl="4" w:tplc="7EE49358" w:tentative="1">
      <w:start w:val="1"/>
      <w:numFmt w:val="bullet"/>
      <w:lvlText w:val=""/>
      <w:lvlJc w:val="left"/>
      <w:pPr>
        <w:tabs>
          <w:tab w:val="num" w:pos="3600"/>
        </w:tabs>
        <w:ind w:left="3600" w:hanging="360"/>
      </w:pPr>
      <w:rPr>
        <w:rFonts w:ascii="Wingdings" w:hAnsi="Wingdings" w:hint="default"/>
      </w:rPr>
    </w:lvl>
    <w:lvl w:ilvl="5" w:tplc="17764D94" w:tentative="1">
      <w:start w:val="1"/>
      <w:numFmt w:val="bullet"/>
      <w:lvlText w:val=""/>
      <w:lvlJc w:val="left"/>
      <w:pPr>
        <w:tabs>
          <w:tab w:val="num" w:pos="4320"/>
        </w:tabs>
        <w:ind w:left="4320" w:hanging="360"/>
      </w:pPr>
      <w:rPr>
        <w:rFonts w:ascii="Wingdings" w:hAnsi="Wingdings" w:hint="default"/>
      </w:rPr>
    </w:lvl>
    <w:lvl w:ilvl="6" w:tplc="79F64D78" w:tentative="1">
      <w:start w:val="1"/>
      <w:numFmt w:val="bullet"/>
      <w:lvlText w:val=""/>
      <w:lvlJc w:val="left"/>
      <w:pPr>
        <w:tabs>
          <w:tab w:val="num" w:pos="5040"/>
        </w:tabs>
        <w:ind w:left="5040" w:hanging="360"/>
      </w:pPr>
      <w:rPr>
        <w:rFonts w:ascii="Wingdings" w:hAnsi="Wingdings" w:hint="default"/>
      </w:rPr>
    </w:lvl>
    <w:lvl w:ilvl="7" w:tplc="8710ED70" w:tentative="1">
      <w:start w:val="1"/>
      <w:numFmt w:val="bullet"/>
      <w:lvlText w:val=""/>
      <w:lvlJc w:val="left"/>
      <w:pPr>
        <w:tabs>
          <w:tab w:val="num" w:pos="5760"/>
        </w:tabs>
        <w:ind w:left="5760" w:hanging="360"/>
      </w:pPr>
      <w:rPr>
        <w:rFonts w:ascii="Wingdings" w:hAnsi="Wingdings" w:hint="default"/>
      </w:rPr>
    </w:lvl>
    <w:lvl w:ilvl="8" w:tplc="6AEC7A2C" w:tentative="1">
      <w:start w:val="1"/>
      <w:numFmt w:val="bullet"/>
      <w:lvlText w:val=""/>
      <w:lvlJc w:val="left"/>
      <w:pPr>
        <w:tabs>
          <w:tab w:val="num" w:pos="6480"/>
        </w:tabs>
        <w:ind w:left="6480" w:hanging="360"/>
      </w:pPr>
      <w:rPr>
        <w:rFonts w:ascii="Wingdings" w:hAnsi="Wingdings" w:hint="default"/>
      </w:rPr>
    </w:lvl>
  </w:abstractNum>
  <w:abstractNum w:abstractNumId="6">
    <w:nsid w:val="3945597B"/>
    <w:multiLevelType w:val="hybridMultilevel"/>
    <w:tmpl w:val="14D48364"/>
    <w:lvl w:ilvl="0" w:tplc="04090015">
      <w:start w:val="1"/>
      <w:numFmt w:val="taiwaneseCountingThousand"/>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7">
    <w:nsid w:val="3C932571"/>
    <w:multiLevelType w:val="hybridMultilevel"/>
    <w:tmpl w:val="29922BCC"/>
    <w:lvl w:ilvl="0" w:tplc="A07A11BC">
      <w:start w:val="1"/>
      <w:numFmt w:val="bullet"/>
      <w:lvlText w:val=""/>
      <w:lvlJc w:val="left"/>
      <w:pPr>
        <w:tabs>
          <w:tab w:val="num" w:pos="720"/>
        </w:tabs>
        <w:ind w:left="720" w:hanging="360"/>
      </w:pPr>
      <w:rPr>
        <w:rFonts w:ascii="Wingdings" w:hAnsi="Wingdings" w:hint="default"/>
      </w:rPr>
    </w:lvl>
    <w:lvl w:ilvl="1" w:tplc="D076BE7C" w:tentative="1">
      <w:start w:val="1"/>
      <w:numFmt w:val="bullet"/>
      <w:lvlText w:val=""/>
      <w:lvlJc w:val="left"/>
      <w:pPr>
        <w:tabs>
          <w:tab w:val="num" w:pos="1440"/>
        </w:tabs>
        <w:ind w:left="1440" w:hanging="360"/>
      </w:pPr>
      <w:rPr>
        <w:rFonts w:ascii="Wingdings" w:hAnsi="Wingdings" w:hint="default"/>
      </w:rPr>
    </w:lvl>
    <w:lvl w:ilvl="2" w:tplc="1D7C7CC8" w:tentative="1">
      <w:start w:val="1"/>
      <w:numFmt w:val="bullet"/>
      <w:lvlText w:val=""/>
      <w:lvlJc w:val="left"/>
      <w:pPr>
        <w:tabs>
          <w:tab w:val="num" w:pos="2160"/>
        </w:tabs>
        <w:ind w:left="2160" w:hanging="360"/>
      </w:pPr>
      <w:rPr>
        <w:rFonts w:ascii="Wingdings" w:hAnsi="Wingdings" w:hint="default"/>
      </w:rPr>
    </w:lvl>
    <w:lvl w:ilvl="3" w:tplc="7DC45AA6" w:tentative="1">
      <w:start w:val="1"/>
      <w:numFmt w:val="bullet"/>
      <w:lvlText w:val=""/>
      <w:lvlJc w:val="left"/>
      <w:pPr>
        <w:tabs>
          <w:tab w:val="num" w:pos="2880"/>
        </w:tabs>
        <w:ind w:left="2880" w:hanging="360"/>
      </w:pPr>
      <w:rPr>
        <w:rFonts w:ascii="Wingdings" w:hAnsi="Wingdings" w:hint="default"/>
      </w:rPr>
    </w:lvl>
    <w:lvl w:ilvl="4" w:tplc="2C08A6C0" w:tentative="1">
      <w:start w:val="1"/>
      <w:numFmt w:val="bullet"/>
      <w:lvlText w:val=""/>
      <w:lvlJc w:val="left"/>
      <w:pPr>
        <w:tabs>
          <w:tab w:val="num" w:pos="3600"/>
        </w:tabs>
        <w:ind w:left="3600" w:hanging="360"/>
      </w:pPr>
      <w:rPr>
        <w:rFonts w:ascii="Wingdings" w:hAnsi="Wingdings" w:hint="default"/>
      </w:rPr>
    </w:lvl>
    <w:lvl w:ilvl="5" w:tplc="C5DE5E06" w:tentative="1">
      <w:start w:val="1"/>
      <w:numFmt w:val="bullet"/>
      <w:lvlText w:val=""/>
      <w:lvlJc w:val="left"/>
      <w:pPr>
        <w:tabs>
          <w:tab w:val="num" w:pos="4320"/>
        </w:tabs>
        <w:ind w:left="4320" w:hanging="360"/>
      </w:pPr>
      <w:rPr>
        <w:rFonts w:ascii="Wingdings" w:hAnsi="Wingdings" w:hint="default"/>
      </w:rPr>
    </w:lvl>
    <w:lvl w:ilvl="6" w:tplc="63D670CE" w:tentative="1">
      <w:start w:val="1"/>
      <w:numFmt w:val="bullet"/>
      <w:lvlText w:val=""/>
      <w:lvlJc w:val="left"/>
      <w:pPr>
        <w:tabs>
          <w:tab w:val="num" w:pos="5040"/>
        </w:tabs>
        <w:ind w:left="5040" w:hanging="360"/>
      </w:pPr>
      <w:rPr>
        <w:rFonts w:ascii="Wingdings" w:hAnsi="Wingdings" w:hint="default"/>
      </w:rPr>
    </w:lvl>
    <w:lvl w:ilvl="7" w:tplc="22127E4C" w:tentative="1">
      <w:start w:val="1"/>
      <w:numFmt w:val="bullet"/>
      <w:lvlText w:val=""/>
      <w:lvlJc w:val="left"/>
      <w:pPr>
        <w:tabs>
          <w:tab w:val="num" w:pos="5760"/>
        </w:tabs>
        <w:ind w:left="5760" w:hanging="360"/>
      </w:pPr>
      <w:rPr>
        <w:rFonts w:ascii="Wingdings" w:hAnsi="Wingdings" w:hint="default"/>
      </w:rPr>
    </w:lvl>
    <w:lvl w:ilvl="8" w:tplc="C3DEBDE0" w:tentative="1">
      <w:start w:val="1"/>
      <w:numFmt w:val="bullet"/>
      <w:lvlText w:val=""/>
      <w:lvlJc w:val="left"/>
      <w:pPr>
        <w:tabs>
          <w:tab w:val="num" w:pos="6480"/>
        </w:tabs>
        <w:ind w:left="6480" w:hanging="360"/>
      </w:pPr>
      <w:rPr>
        <w:rFonts w:ascii="Wingdings" w:hAnsi="Wingdings" w:hint="default"/>
      </w:rPr>
    </w:lvl>
  </w:abstractNum>
  <w:abstractNum w:abstractNumId="8">
    <w:nsid w:val="4FA953AF"/>
    <w:multiLevelType w:val="hybridMultilevel"/>
    <w:tmpl w:val="70864644"/>
    <w:lvl w:ilvl="0" w:tplc="FE2EF97E">
      <w:start w:val="1"/>
      <w:numFmt w:val="bullet"/>
      <w:lvlText w:val=""/>
      <w:lvlJc w:val="left"/>
      <w:pPr>
        <w:tabs>
          <w:tab w:val="num" w:pos="720"/>
        </w:tabs>
        <w:ind w:left="720" w:hanging="360"/>
      </w:pPr>
      <w:rPr>
        <w:rFonts w:ascii="Wingdings" w:hAnsi="Wingdings" w:hint="default"/>
      </w:rPr>
    </w:lvl>
    <w:lvl w:ilvl="1" w:tplc="F12269E0" w:tentative="1">
      <w:start w:val="1"/>
      <w:numFmt w:val="bullet"/>
      <w:lvlText w:val=""/>
      <w:lvlJc w:val="left"/>
      <w:pPr>
        <w:tabs>
          <w:tab w:val="num" w:pos="1440"/>
        </w:tabs>
        <w:ind w:left="1440" w:hanging="360"/>
      </w:pPr>
      <w:rPr>
        <w:rFonts w:ascii="Wingdings" w:hAnsi="Wingdings" w:hint="default"/>
      </w:rPr>
    </w:lvl>
    <w:lvl w:ilvl="2" w:tplc="4968810E" w:tentative="1">
      <w:start w:val="1"/>
      <w:numFmt w:val="bullet"/>
      <w:lvlText w:val=""/>
      <w:lvlJc w:val="left"/>
      <w:pPr>
        <w:tabs>
          <w:tab w:val="num" w:pos="2160"/>
        </w:tabs>
        <w:ind w:left="2160" w:hanging="360"/>
      </w:pPr>
      <w:rPr>
        <w:rFonts w:ascii="Wingdings" w:hAnsi="Wingdings" w:hint="default"/>
      </w:rPr>
    </w:lvl>
    <w:lvl w:ilvl="3" w:tplc="910E477E" w:tentative="1">
      <w:start w:val="1"/>
      <w:numFmt w:val="bullet"/>
      <w:lvlText w:val=""/>
      <w:lvlJc w:val="left"/>
      <w:pPr>
        <w:tabs>
          <w:tab w:val="num" w:pos="2880"/>
        </w:tabs>
        <w:ind w:left="2880" w:hanging="360"/>
      </w:pPr>
      <w:rPr>
        <w:rFonts w:ascii="Wingdings" w:hAnsi="Wingdings" w:hint="default"/>
      </w:rPr>
    </w:lvl>
    <w:lvl w:ilvl="4" w:tplc="2392DAB0" w:tentative="1">
      <w:start w:val="1"/>
      <w:numFmt w:val="bullet"/>
      <w:lvlText w:val=""/>
      <w:lvlJc w:val="left"/>
      <w:pPr>
        <w:tabs>
          <w:tab w:val="num" w:pos="3600"/>
        </w:tabs>
        <w:ind w:left="3600" w:hanging="360"/>
      </w:pPr>
      <w:rPr>
        <w:rFonts w:ascii="Wingdings" w:hAnsi="Wingdings" w:hint="default"/>
      </w:rPr>
    </w:lvl>
    <w:lvl w:ilvl="5" w:tplc="30A0E812" w:tentative="1">
      <w:start w:val="1"/>
      <w:numFmt w:val="bullet"/>
      <w:lvlText w:val=""/>
      <w:lvlJc w:val="left"/>
      <w:pPr>
        <w:tabs>
          <w:tab w:val="num" w:pos="4320"/>
        </w:tabs>
        <w:ind w:left="4320" w:hanging="360"/>
      </w:pPr>
      <w:rPr>
        <w:rFonts w:ascii="Wingdings" w:hAnsi="Wingdings" w:hint="default"/>
      </w:rPr>
    </w:lvl>
    <w:lvl w:ilvl="6" w:tplc="BE600C06" w:tentative="1">
      <w:start w:val="1"/>
      <w:numFmt w:val="bullet"/>
      <w:lvlText w:val=""/>
      <w:lvlJc w:val="left"/>
      <w:pPr>
        <w:tabs>
          <w:tab w:val="num" w:pos="5040"/>
        </w:tabs>
        <w:ind w:left="5040" w:hanging="360"/>
      </w:pPr>
      <w:rPr>
        <w:rFonts w:ascii="Wingdings" w:hAnsi="Wingdings" w:hint="default"/>
      </w:rPr>
    </w:lvl>
    <w:lvl w:ilvl="7" w:tplc="C71E6B26" w:tentative="1">
      <w:start w:val="1"/>
      <w:numFmt w:val="bullet"/>
      <w:lvlText w:val=""/>
      <w:lvlJc w:val="left"/>
      <w:pPr>
        <w:tabs>
          <w:tab w:val="num" w:pos="5760"/>
        </w:tabs>
        <w:ind w:left="5760" w:hanging="360"/>
      </w:pPr>
      <w:rPr>
        <w:rFonts w:ascii="Wingdings" w:hAnsi="Wingdings" w:hint="default"/>
      </w:rPr>
    </w:lvl>
    <w:lvl w:ilvl="8" w:tplc="04F2363E" w:tentative="1">
      <w:start w:val="1"/>
      <w:numFmt w:val="bullet"/>
      <w:lvlText w:val=""/>
      <w:lvlJc w:val="left"/>
      <w:pPr>
        <w:tabs>
          <w:tab w:val="num" w:pos="6480"/>
        </w:tabs>
        <w:ind w:left="6480" w:hanging="360"/>
      </w:pPr>
      <w:rPr>
        <w:rFonts w:ascii="Wingdings" w:hAnsi="Wingdings" w:hint="default"/>
      </w:rPr>
    </w:lvl>
  </w:abstractNum>
  <w:abstractNum w:abstractNumId="9">
    <w:nsid w:val="53FE7C52"/>
    <w:multiLevelType w:val="hybridMultilevel"/>
    <w:tmpl w:val="5728EFCE"/>
    <w:lvl w:ilvl="0" w:tplc="75B065B2">
      <w:start w:val="1"/>
      <w:numFmt w:val="bullet"/>
      <w:lvlText w:val=""/>
      <w:lvlJc w:val="left"/>
      <w:pPr>
        <w:tabs>
          <w:tab w:val="num" w:pos="720"/>
        </w:tabs>
        <w:ind w:left="720" w:hanging="360"/>
      </w:pPr>
      <w:rPr>
        <w:rFonts w:ascii="Wingdings" w:hAnsi="Wingdings" w:hint="default"/>
      </w:rPr>
    </w:lvl>
    <w:lvl w:ilvl="1" w:tplc="F46092CC" w:tentative="1">
      <w:start w:val="1"/>
      <w:numFmt w:val="bullet"/>
      <w:lvlText w:val=""/>
      <w:lvlJc w:val="left"/>
      <w:pPr>
        <w:tabs>
          <w:tab w:val="num" w:pos="1440"/>
        </w:tabs>
        <w:ind w:left="1440" w:hanging="360"/>
      </w:pPr>
      <w:rPr>
        <w:rFonts w:ascii="Wingdings" w:hAnsi="Wingdings" w:hint="default"/>
      </w:rPr>
    </w:lvl>
    <w:lvl w:ilvl="2" w:tplc="040451B0" w:tentative="1">
      <w:start w:val="1"/>
      <w:numFmt w:val="bullet"/>
      <w:lvlText w:val=""/>
      <w:lvlJc w:val="left"/>
      <w:pPr>
        <w:tabs>
          <w:tab w:val="num" w:pos="2160"/>
        </w:tabs>
        <w:ind w:left="2160" w:hanging="360"/>
      </w:pPr>
      <w:rPr>
        <w:rFonts w:ascii="Wingdings" w:hAnsi="Wingdings" w:hint="default"/>
      </w:rPr>
    </w:lvl>
    <w:lvl w:ilvl="3" w:tplc="1BF4C3E8" w:tentative="1">
      <w:start w:val="1"/>
      <w:numFmt w:val="bullet"/>
      <w:lvlText w:val=""/>
      <w:lvlJc w:val="left"/>
      <w:pPr>
        <w:tabs>
          <w:tab w:val="num" w:pos="2880"/>
        </w:tabs>
        <w:ind w:left="2880" w:hanging="360"/>
      </w:pPr>
      <w:rPr>
        <w:rFonts w:ascii="Wingdings" w:hAnsi="Wingdings" w:hint="default"/>
      </w:rPr>
    </w:lvl>
    <w:lvl w:ilvl="4" w:tplc="41C8EC96" w:tentative="1">
      <w:start w:val="1"/>
      <w:numFmt w:val="bullet"/>
      <w:lvlText w:val=""/>
      <w:lvlJc w:val="left"/>
      <w:pPr>
        <w:tabs>
          <w:tab w:val="num" w:pos="3600"/>
        </w:tabs>
        <w:ind w:left="3600" w:hanging="360"/>
      </w:pPr>
      <w:rPr>
        <w:rFonts w:ascii="Wingdings" w:hAnsi="Wingdings" w:hint="default"/>
      </w:rPr>
    </w:lvl>
    <w:lvl w:ilvl="5" w:tplc="FADED54C" w:tentative="1">
      <w:start w:val="1"/>
      <w:numFmt w:val="bullet"/>
      <w:lvlText w:val=""/>
      <w:lvlJc w:val="left"/>
      <w:pPr>
        <w:tabs>
          <w:tab w:val="num" w:pos="4320"/>
        </w:tabs>
        <w:ind w:left="4320" w:hanging="360"/>
      </w:pPr>
      <w:rPr>
        <w:rFonts w:ascii="Wingdings" w:hAnsi="Wingdings" w:hint="default"/>
      </w:rPr>
    </w:lvl>
    <w:lvl w:ilvl="6" w:tplc="4C7ECCFA" w:tentative="1">
      <w:start w:val="1"/>
      <w:numFmt w:val="bullet"/>
      <w:lvlText w:val=""/>
      <w:lvlJc w:val="left"/>
      <w:pPr>
        <w:tabs>
          <w:tab w:val="num" w:pos="5040"/>
        </w:tabs>
        <w:ind w:left="5040" w:hanging="360"/>
      </w:pPr>
      <w:rPr>
        <w:rFonts w:ascii="Wingdings" w:hAnsi="Wingdings" w:hint="default"/>
      </w:rPr>
    </w:lvl>
    <w:lvl w:ilvl="7" w:tplc="2EE42F8E" w:tentative="1">
      <w:start w:val="1"/>
      <w:numFmt w:val="bullet"/>
      <w:lvlText w:val=""/>
      <w:lvlJc w:val="left"/>
      <w:pPr>
        <w:tabs>
          <w:tab w:val="num" w:pos="5760"/>
        </w:tabs>
        <w:ind w:left="5760" w:hanging="360"/>
      </w:pPr>
      <w:rPr>
        <w:rFonts w:ascii="Wingdings" w:hAnsi="Wingdings" w:hint="default"/>
      </w:rPr>
    </w:lvl>
    <w:lvl w:ilvl="8" w:tplc="E6725D92" w:tentative="1">
      <w:start w:val="1"/>
      <w:numFmt w:val="bullet"/>
      <w:lvlText w:val=""/>
      <w:lvlJc w:val="left"/>
      <w:pPr>
        <w:tabs>
          <w:tab w:val="num" w:pos="6480"/>
        </w:tabs>
        <w:ind w:left="6480" w:hanging="360"/>
      </w:pPr>
      <w:rPr>
        <w:rFonts w:ascii="Wingdings" w:hAnsi="Wingdings" w:hint="default"/>
      </w:rPr>
    </w:lvl>
  </w:abstractNum>
  <w:abstractNum w:abstractNumId="10">
    <w:nsid w:val="5DDC0E9A"/>
    <w:multiLevelType w:val="hybridMultilevel"/>
    <w:tmpl w:val="DA2A2AF6"/>
    <w:lvl w:ilvl="0" w:tplc="694AC104">
      <w:start w:val="1"/>
      <w:numFmt w:val="bullet"/>
      <w:lvlText w:val=""/>
      <w:lvlJc w:val="left"/>
      <w:pPr>
        <w:tabs>
          <w:tab w:val="num" w:pos="720"/>
        </w:tabs>
        <w:ind w:left="720" w:hanging="360"/>
      </w:pPr>
      <w:rPr>
        <w:rFonts w:ascii="Wingdings" w:hAnsi="Wingdings" w:hint="default"/>
      </w:rPr>
    </w:lvl>
    <w:lvl w:ilvl="1" w:tplc="381CDC9E" w:tentative="1">
      <w:start w:val="1"/>
      <w:numFmt w:val="bullet"/>
      <w:lvlText w:val=""/>
      <w:lvlJc w:val="left"/>
      <w:pPr>
        <w:tabs>
          <w:tab w:val="num" w:pos="1440"/>
        </w:tabs>
        <w:ind w:left="1440" w:hanging="360"/>
      </w:pPr>
      <w:rPr>
        <w:rFonts w:ascii="Wingdings" w:hAnsi="Wingdings" w:hint="default"/>
      </w:rPr>
    </w:lvl>
    <w:lvl w:ilvl="2" w:tplc="4C1EB2B0" w:tentative="1">
      <w:start w:val="1"/>
      <w:numFmt w:val="bullet"/>
      <w:lvlText w:val=""/>
      <w:lvlJc w:val="left"/>
      <w:pPr>
        <w:tabs>
          <w:tab w:val="num" w:pos="2160"/>
        </w:tabs>
        <w:ind w:left="2160" w:hanging="360"/>
      </w:pPr>
      <w:rPr>
        <w:rFonts w:ascii="Wingdings" w:hAnsi="Wingdings" w:hint="default"/>
      </w:rPr>
    </w:lvl>
    <w:lvl w:ilvl="3" w:tplc="B80ADFA8" w:tentative="1">
      <w:start w:val="1"/>
      <w:numFmt w:val="bullet"/>
      <w:lvlText w:val=""/>
      <w:lvlJc w:val="left"/>
      <w:pPr>
        <w:tabs>
          <w:tab w:val="num" w:pos="2880"/>
        </w:tabs>
        <w:ind w:left="2880" w:hanging="360"/>
      </w:pPr>
      <w:rPr>
        <w:rFonts w:ascii="Wingdings" w:hAnsi="Wingdings" w:hint="default"/>
      </w:rPr>
    </w:lvl>
    <w:lvl w:ilvl="4" w:tplc="BB0A2488" w:tentative="1">
      <w:start w:val="1"/>
      <w:numFmt w:val="bullet"/>
      <w:lvlText w:val=""/>
      <w:lvlJc w:val="left"/>
      <w:pPr>
        <w:tabs>
          <w:tab w:val="num" w:pos="3600"/>
        </w:tabs>
        <w:ind w:left="3600" w:hanging="360"/>
      </w:pPr>
      <w:rPr>
        <w:rFonts w:ascii="Wingdings" w:hAnsi="Wingdings" w:hint="default"/>
      </w:rPr>
    </w:lvl>
    <w:lvl w:ilvl="5" w:tplc="F7E6E08E" w:tentative="1">
      <w:start w:val="1"/>
      <w:numFmt w:val="bullet"/>
      <w:lvlText w:val=""/>
      <w:lvlJc w:val="left"/>
      <w:pPr>
        <w:tabs>
          <w:tab w:val="num" w:pos="4320"/>
        </w:tabs>
        <w:ind w:left="4320" w:hanging="360"/>
      </w:pPr>
      <w:rPr>
        <w:rFonts w:ascii="Wingdings" w:hAnsi="Wingdings" w:hint="default"/>
      </w:rPr>
    </w:lvl>
    <w:lvl w:ilvl="6" w:tplc="3E3AADB6" w:tentative="1">
      <w:start w:val="1"/>
      <w:numFmt w:val="bullet"/>
      <w:lvlText w:val=""/>
      <w:lvlJc w:val="left"/>
      <w:pPr>
        <w:tabs>
          <w:tab w:val="num" w:pos="5040"/>
        </w:tabs>
        <w:ind w:left="5040" w:hanging="360"/>
      </w:pPr>
      <w:rPr>
        <w:rFonts w:ascii="Wingdings" w:hAnsi="Wingdings" w:hint="default"/>
      </w:rPr>
    </w:lvl>
    <w:lvl w:ilvl="7" w:tplc="919A4826" w:tentative="1">
      <w:start w:val="1"/>
      <w:numFmt w:val="bullet"/>
      <w:lvlText w:val=""/>
      <w:lvlJc w:val="left"/>
      <w:pPr>
        <w:tabs>
          <w:tab w:val="num" w:pos="5760"/>
        </w:tabs>
        <w:ind w:left="5760" w:hanging="360"/>
      </w:pPr>
      <w:rPr>
        <w:rFonts w:ascii="Wingdings" w:hAnsi="Wingdings" w:hint="default"/>
      </w:rPr>
    </w:lvl>
    <w:lvl w:ilvl="8" w:tplc="32180ECA" w:tentative="1">
      <w:start w:val="1"/>
      <w:numFmt w:val="bullet"/>
      <w:lvlText w:val=""/>
      <w:lvlJc w:val="left"/>
      <w:pPr>
        <w:tabs>
          <w:tab w:val="num" w:pos="6480"/>
        </w:tabs>
        <w:ind w:left="6480" w:hanging="360"/>
      </w:pPr>
      <w:rPr>
        <w:rFonts w:ascii="Wingdings" w:hAnsi="Wingdings" w:hint="default"/>
      </w:rPr>
    </w:lvl>
  </w:abstractNum>
  <w:abstractNum w:abstractNumId="11">
    <w:nsid w:val="5F754434"/>
    <w:multiLevelType w:val="hybridMultilevel"/>
    <w:tmpl w:val="4B046D92"/>
    <w:lvl w:ilvl="0" w:tplc="EF30A89C">
      <w:start w:val="1"/>
      <w:numFmt w:val="taiwaneseCountingThousand"/>
      <w:lvlText w:val="%1、"/>
      <w:lvlJc w:val="left"/>
      <w:pPr>
        <w:tabs>
          <w:tab w:val="num" w:pos="862"/>
        </w:tabs>
        <w:ind w:left="862" w:hanging="720"/>
      </w:pPr>
    </w:lvl>
    <w:lvl w:ilvl="1" w:tplc="C882C708">
      <w:start w:val="1"/>
      <w:numFmt w:val="taiwaneseCountingThousand"/>
      <w:lvlText w:val="（%2）"/>
      <w:lvlJc w:val="left"/>
      <w:pPr>
        <w:tabs>
          <w:tab w:val="num" w:pos="1560"/>
        </w:tabs>
        <w:ind w:left="1560" w:hanging="1080"/>
      </w:pPr>
    </w:lvl>
    <w:lvl w:ilvl="2" w:tplc="A530CE6E">
      <w:start w:val="1"/>
      <w:numFmt w:val="decimal"/>
      <w:lvlText w:val="%3、"/>
      <w:lvlJc w:val="left"/>
      <w:pPr>
        <w:tabs>
          <w:tab w:val="num" w:pos="1680"/>
        </w:tabs>
        <w:ind w:left="1680" w:hanging="720"/>
      </w:pPr>
      <w:rPr>
        <w:rFonts w:ascii="Times New Roman" w:hAnsi="Times New Roman"/>
        <w:sz w:val="32"/>
      </w:rPr>
    </w:lvl>
    <w:lvl w:ilvl="3" w:tplc="C7F8FA62">
      <w:start w:val="1"/>
      <w:numFmt w:val="decimal"/>
      <w:lvlText w:val="（%4）"/>
      <w:lvlJc w:val="left"/>
      <w:pPr>
        <w:tabs>
          <w:tab w:val="num" w:pos="2520"/>
        </w:tabs>
        <w:ind w:left="252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7E733F1"/>
    <w:multiLevelType w:val="hybridMultilevel"/>
    <w:tmpl w:val="A1A486FE"/>
    <w:lvl w:ilvl="0" w:tplc="65D04F76">
      <w:start w:val="1"/>
      <w:numFmt w:val="bullet"/>
      <w:lvlText w:val=""/>
      <w:lvlJc w:val="left"/>
      <w:pPr>
        <w:tabs>
          <w:tab w:val="num" w:pos="720"/>
        </w:tabs>
        <w:ind w:left="720" w:hanging="360"/>
      </w:pPr>
      <w:rPr>
        <w:rFonts w:ascii="Wingdings" w:hAnsi="Wingdings" w:hint="default"/>
      </w:rPr>
    </w:lvl>
    <w:lvl w:ilvl="1" w:tplc="E7FE7D7C" w:tentative="1">
      <w:start w:val="1"/>
      <w:numFmt w:val="bullet"/>
      <w:lvlText w:val=""/>
      <w:lvlJc w:val="left"/>
      <w:pPr>
        <w:tabs>
          <w:tab w:val="num" w:pos="1440"/>
        </w:tabs>
        <w:ind w:left="1440" w:hanging="360"/>
      </w:pPr>
      <w:rPr>
        <w:rFonts w:ascii="Wingdings" w:hAnsi="Wingdings" w:hint="default"/>
      </w:rPr>
    </w:lvl>
    <w:lvl w:ilvl="2" w:tplc="5CDCCDE4" w:tentative="1">
      <w:start w:val="1"/>
      <w:numFmt w:val="bullet"/>
      <w:lvlText w:val=""/>
      <w:lvlJc w:val="left"/>
      <w:pPr>
        <w:tabs>
          <w:tab w:val="num" w:pos="2160"/>
        </w:tabs>
        <w:ind w:left="2160" w:hanging="360"/>
      </w:pPr>
      <w:rPr>
        <w:rFonts w:ascii="Wingdings" w:hAnsi="Wingdings" w:hint="default"/>
      </w:rPr>
    </w:lvl>
    <w:lvl w:ilvl="3" w:tplc="62D283E2" w:tentative="1">
      <w:start w:val="1"/>
      <w:numFmt w:val="bullet"/>
      <w:lvlText w:val=""/>
      <w:lvlJc w:val="left"/>
      <w:pPr>
        <w:tabs>
          <w:tab w:val="num" w:pos="2880"/>
        </w:tabs>
        <w:ind w:left="2880" w:hanging="360"/>
      </w:pPr>
      <w:rPr>
        <w:rFonts w:ascii="Wingdings" w:hAnsi="Wingdings" w:hint="default"/>
      </w:rPr>
    </w:lvl>
    <w:lvl w:ilvl="4" w:tplc="DBE2EB30" w:tentative="1">
      <w:start w:val="1"/>
      <w:numFmt w:val="bullet"/>
      <w:lvlText w:val=""/>
      <w:lvlJc w:val="left"/>
      <w:pPr>
        <w:tabs>
          <w:tab w:val="num" w:pos="3600"/>
        </w:tabs>
        <w:ind w:left="3600" w:hanging="360"/>
      </w:pPr>
      <w:rPr>
        <w:rFonts w:ascii="Wingdings" w:hAnsi="Wingdings" w:hint="default"/>
      </w:rPr>
    </w:lvl>
    <w:lvl w:ilvl="5" w:tplc="2B8C0178" w:tentative="1">
      <w:start w:val="1"/>
      <w:numFmt w:val="bullet"/>
      <w:lvlText w:val=""/>
      <w:lvlJc w:val="left"/>
      <w:pPr>
        <w:tabs>
          <w:tab w:val="num" w:pos="4320"/>
        </w:tabs>
        <w:ind w:left="4320" w:hanging="360"/>
      </w:pPr>
      <w:rPr>
        <w:rFonts w:ascii="Wingdings" w:hAnsi="Wingdings" w:hint="default"/>
      </w:rPr>
    </w:lvl>
    <w:lvl w:ilvl="6" w:tplc="BD2E0B86" w:tentative="1">
      <w:start w:val="1"/>
      <w:numFmt w:val="bullet"/>
      <w:lvlText w:val=""/>
      <w:lvlJc w:val="left"/>
      <w:pPr>
        <w:tabs>
          <w:tab w:val="num" w:pos="5040"/>
        </w:tabs>
        <w:ind w:left="5040" w:hanging="360"/>
      </w:pPr>
      <w:rPr>
        <w:rFonts w:ascii="Wingdings" w:hAnsi="Wingdings" w:hint="default"/>
      </w:rPr>
    </w:lvl>
    <w:lvl w:ilvl="7" w:tplc="92DA2CB8" w:tentative="1">
      <w:start w:val="1"/>
      <w:numFmt w:val="bullet"/>
      <w:lvlText w:val=""/>
      <w:lvlJc w:val="left"/>
      <w:pPr>
        <w:tabs>
          <w:tab w:val="num" w:pos="5760"/>
        </w:tabs>
        <w:ind w:left="5760" w:hanging="360"/>
      </w:pPr>
      <w:rPr>
        <w:rFonts w:ascii="Wingdings" w:hAnsi="Wingdings" w:hint="default"/>
      </w:rPr>
    </w:lvl>
    <w:lvl w:ilvl="8" w:tplc="1DB2B8F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9"/>
  </w:num>
  <w:num w:numId="4">
    <w:abstractNumId w:val="12"/>
  </w:num>
  <w:num w:numId="5">
    <w:abstractNumId w:val="7"/>
  </w:num>
  <w:num w:numId="6">
    <w:abstractNumId w:val="8"/>
  </w:num>
  <w:num w:numId="7">
    <w:abstractNumId w:val="10"/>
  </w:num>
  <w:num w:numId="8">
    <w:abstractNumId w:val="11"/>
  </w:num>
  <w:num w:numId="9">
    <w:abstractNumId w:val="4"/>
  </w:num>
  <w:num w:numId="10">
    <w:abstractNumId w:val="1"/>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86"/>
    <w:rsid w:val="000003D5"/>
    <w:rsid w:val="000025C4"/>
    <w:rsid w:val="0000295C"/>
    <w:rsid w:val="00002D8D"/>
    <w:rsid w:val="00006621"/>
    <w:rsid w:val="00006EEB"/>
    <w:rsid w:val="0001079F"/>
    <w:rsid w:val="00010CD6"/>
    <w:rsid w:val="00011A00"/>
    <w:rsid w:val="0001413C"/>
    <w:rsid w:val="000151EC"/>
    <w:rsid w:val="00020A3A"/>
    <w:rsid w:val="00021D7E"/>
    <w:rsid w:val="00023E8F"/>
    <w:rsid w:val="00025BB5"/>
    <w:rsid w:val="00026091"/>
    <w:rsid w:val="000265C6"/>
    <w:rsid w:val="000311DC"/>
    <w:rsid w:val="00034007"/>
    <w:rsid w:val="000369F1"/>
    <w:rsid w:val="00040B47"/>
    <w:rsid w:val="0004361B"/>
    <w:rsid w:val="0004473D"/>
    <w:rsid w:val="000474C8"/>
    <w:rsid w:val="000475EE"/>
    <w:rsid w:val="00047E8D"/>
    <w:rsid w:val="0005247A"/>
    <w:rsid w:val="000660C2"/>
    <w:rsid w:val="00067E16"/>
    <w:rsid w:val="000701ED"/>
    <w:rsid w:val="00075709"/>
    <w:rsid w:val="00076224"/>
    <w:rsid w:val="00076DC7"/>
    <w:rsid w:val="000804C2"/>
    <w:rsid w:val="0008244D"/>
    <w:rsid w:val="00090192"/>
    <w:rsid w:val="000950EE"/>
    <w:rsid w:val="0009707F"/>
    <w:rsid w:val="000A1213"/>
    <w:rsid w:val="000A23C3"/>
    <w:rsid w:val="000A2EA7"/>
    <w:rsid w:val="000A74BC"/>
    <w:rsid w:val="000B0595"/>
    <w:rsid w:val="000B0DE2"/>
    <w:rsid w:val="000B1ED6"/>
    <w:rsid w:val="000B2B87"/>
    <w:rsid w:val="000B4ACC"/>
    <w:rsid w:val="000B586E"/>
    <w:rsid w:val="000C1AFC"/>
    <w:rsid w:val="000C62B4"/>
    <w:rsid w:val="000C74D5"/>
    <w:rsid w:val="000D1A32"/>
    <w:rsid w:val="000D22D5"/>
    <w:rsid w:val="000D2659"/>
    <w:rsid w:val="000D5766"/>
    <w:rsid w:val="000D745B"/>
    <w:rsid w:val="000E2DFF"/>
    <w:rsid w:val="000E2E64"/>
    <w:rsid w:val="000E32AD"/>
    <w:rsid w:val="000E3B09"/>
    <w:rsid w:val="000E4535"/>
    <w:rsid w:val="000E4A3B"/>
    <w:rsid w:val="000E53EC"/>
    <w:rsid w:val="000F3518"/>
    <w:rsid w:val="000F58E6"/>
    <w:rsid w:val="00100189"/>
    <w:rsid w:val="00102789"/>
    <w:rsid w:val="00123031"/>
    <w:rsid w:val="00123615"/>
    <w:rsid w:val="00124F9C"/>
    <w:rsid w:val="00125394"/>
    <w:rsid w:val="00127745"/>
    <w:rsid w:val="00130410"/>
    <w:rsid w:val="001333D6"/>
    <w:rsid w:val="00133998"/>
    <w:rsid w:val="001406DA"/>
    <w:rsid w:val="00141FEC"/>
    <w:rsid w:val="00142B8E"/>
    <w:rsid w:val="00144C1E"/>
    <w:rsid w:val="00145AD9"/>
    <w:rsid w:val="00150279"/>
    <w:rsid w:val="001624FD"/>
    <w:rsid w:val="00165284"/>
    <w:rsid w:val="00165F8D"/>
    <w:rsid w:val="001675CB"/>
    <w:rsid w:val="00171982"/>
    <w:rsid w:val="00175AD7"/>
    <w:rsid w:val="00183088"/>
    <w:rsid w:val="00184727"/>
    <w:rsid w:val="00185DDC"/>
    <w:rsid w:val="001873A2"/>
    <w:rsid w:val="001912B7"/>
    <w:rsid w:val="0019224E"/>
    <w:rsid w:val="001939EC"/>
    <w:rsid w:val="001A159C"/>
    <w:rsid w:val="001A3402"/>
    <w:rsid w:val="001A4022"/>
    <w:rsid w:val="001A4B37"/>
    <w:rsid w:val="001A50CA"/>
    <w:rsid w:val="001A5CA3"/>
    <w:rsid w:val="001A7B3B"/>
    <w:rsid w:val="001B6C48"/>
    <w:rsid w:val="001B7913"/>
    <w:rsid w:val="001C0822"/>
    <w:rsid w:val="001C6D6E"/>
    <w:rsid w:val="001D1A9D"/>
    <w:rsid w:val="001D2D0E"/>
    <w:rsid w:val="001D3CBF"/>
    <w:rsid w:val="001D6897"/>
    <w:rsid w:val="001D6D66"/>
    <w:rsid w:val="001D7891"/>
    <w:rsid w:val="001E04B0"/>
    <w:rsid w:val="001E58D5"/>
    <w:rsid w:val="001F17F9"/>
    <w:rsid w:val="001F1B60"/>
    <w:rsid w:val="001F47AB"/>
    <w:rsid w:val="00201877"/>
    <w:rsid w:val="0021036C"/>
    <w:rsid w:val="00210708"/>
    <w:rsid w:val="00211572"/>
    <w:rsid w:val="00211AA4"/>
    <w:rsid w:val="00213CE1"/>
    <w:rsid w:val="00216CCA"/>
    <w:rsid w:val="00222EB3"/>
    <w:rsid w:val="00224035"/>
    <w:rsid w:val="00224739"/>
    <w:rsid w:val="002276C1"/>
    <w:rsid w:val="00231F5D"/>
    <w:rsid w:val="00233308"/>
    <w:rsid w:val="00233D1E"/>
    <w:rsid w:val="0023551D"/>
    <w:rsid w:val="00243276"/>
    <w:rsid w:val="0024436E"/>
    <w:rsid w:val="00245EA9"/>
    <w:rsid w:val="00246D54"/>
    <w:rsid w:val="00246E4B"/>
    <w:rsid w:val="00247A9B"/>
    <w:rsid w:val="00251E39"/>
    <w:rsid w:val="00255570"/>
    <w:rsid w:val="00255E2F"/>
    <w:rsid w:val="00260F6E"/>
    <w:rsid w:val="0026129C"/>
    <w:rsid w:val="00261BB1"/>
    <w:rsid w:val="0026414D"/>
    <w:rsid w:val="00265CDD"/>
    <w:rsid w:val="002718EE"/>
    <w:rsid w:val="00271B2B"/>
    <w:rsid w:val="002731F0"/>
    <w:rsid w:val="00275ADA"/>
    <w:rsid w:val="00276CDB"/>
    <w:rsid w:val="00280DEC"/>
    <w:rsid w:val="00283EBE"/>
    <w:rsid w:val="0028460B"/>
    <w:rsid w:val="002871B8"/>
    <w:rsid w:val="0028758D"/>
    <w:rsid w:val="00287873"/>
    <w:rsid w:val="002904EA"/>
    <w:rsid w:val="0029100C"/>
    <w:rsid w:val="0029140A"/>
    <w:rsid w:val="00294842"/>
    <w:rsid w:val="002A1B75"/>
    <w:rsid w:val="002A2208"/>
    <w:rsid w:val="002A2589"/>
    <w:rsid w:val="002A4459"/>
    <w:rsid w:val="002B1FED"/>
    <w:rsid w:val="002B4261"/>
    <w:rsid w:val="002B4D53"/>
    <w:rsid w:val="002C1D8B"/>
    <w:rsid w:val="002C4110"/>
    <w:rsid w:val="002C4353"/>
    <w:rsid w:val="002C6125"/>
    <w:rsid w:val="002C6901"/>
    <w:rsid w:val="002C758E"/>
    <w:rsid w:val="002C7DE9"/>
    <w:rsid w:val="002D4D2B"/>
    <w:rsid w:val="002D67A0"/>
    <w:rsid w:val="002D7B54"/>
    <w:rsid w:val="002D7BD7"/>
    <w:rsid w:val="002E1AE9"/>
    <w:rsid w:val="002E491C"/>
    <w:rsid w:val="002F21F8"/>
    <w:rsid w:val="002F25C0"/>
    <w:rsid w:val="002F3261"/>
    <w:rsid w:val="002F42DF"/>
    <w:rsid w:val="002F7175"/>
    <w:rsid w:val="002F74E4"/>
    <w:rsid w:val="0030038E"/>
    <w:rsid w:val="003013BD"/>
    <w:rsid w:val="00301F85"/>
    <w:rsid w:val="00304ABD"/>
    <w:rsid w:val="00306A39"/>
    <w:rsid w:val="00307F1F"/>
    <w:rsid w:val="0031003D"/>
    <w:rsid w:val="0031032F"/>
    <w:rsid w:val="00312E14"/>
    <w:rsid w:val="00316EC4"/>
    <w:rsid w:val="0032685B"/>
    <w:rsid w:val="0033476C"/>
    <w:rsid w:val="003370E2"/>
    <w:rsid w:val="0034766B"/>
    <w:rsid w:val="00351778"/>
    <w:rsid w:val="00353DD0"/>
    <w:rsid w:val="00356C80"/>
    <w:rsid w:val="00360DB7"/>
    <w:rsid w:val="00362886"/>
    <w:rsid w:val="00364958"/>
    <w:rsid w:val="00370AC0"/>
    <w:rsid w:val="00370EC6"/>
    <w:rsid w:val="00372007"/>
    <w:rsid w:val="00374A93"/>
    <w:rsid w:val="003766D3"/>
    <w:rsid w:val="00376998"/>
    <w:rsid w:val="003859AA"/>
    <w:rsid w:val="003866B8"/>
    <w:rsid w:val="0039603A"/>
    <w:rsid w:val="003972E9"/>
    <w:rsid w:val="003A4CAA"/>
    <w:rsid w:val="003A6530"/>
    <w:rsid w:val="003A7B04"/>
    <w:rsid w:val="003A7C43"/>
    <w:rsid w:val="003B0284"/>
    <w:rsid w:val="003B5E88"/>
    <w:rsid w:val="003C4ED4"/>
    <w:rsid w:val="003C5DE8"/>
    <w:rsid w:val="003D2510"/>
    <w:rsid w:val="003D427C"/>
    <w:rsid w:val="003D4A19"/>
    <w:rsid w:val="003D6778"/>
    <w:rsid w:val="003D6F1C"/>
    <w:rsid w:val="003E164D"/>
    <w:rsid w:val="003E1A43"/>
    <w:rsid w:val="003F14DD"/>
    <w:rsid w:val="003F15DA"/>
    <w:rsid w:val="003F2476"/>
    <w:rsid w:val="003F4DF0"/>
    <w:rsid w:val="003F7013"/>
    <w:rsid w:val="00400DE8"/>
    <w:rsid w:val="004011E4"/>
    <w:rsid w:val="00401C96"/>
    <w:rsid w:val="0040507D"/>
    <w:rsid w:val="00407226"/>
    <w:rsid w:val="00410CD4"/>
    <w:rsid w:val="00413719"/>
    <w:rsid w:val="004139BC"/>
    <w:rsid w:val="004143CB"/>
    <w:rsid w:val="00415425"/>
    <w:rsid w:val="0041607F"/>
    <w:rsid w:val="00430370"/>
    <w:rsid w:val="00430706"/>
    <w:rsid w:val="00430816"/>
    <w:rsid w:val="0043286F"/>
    <w:rsid w:val="004360D9"/>
    <w:rsid w:val="004373AE"/>
    <w:rsid w:val="00443240"/>
    <w:rsid w:val="00445BBF"/>
    <w:rsid w:val="00453E9C"/>
    <w:rsid w:val="004563BE"/>
    <w:rsid w:val="00457FC3"/>
    <w:rsid w:val="00464DC2"/>
    <w:rsid w:val="004711AF"/>
    <w:rsid w:val="004712A5"/>
    <w:rsid w:val="00474F21"/>
    <w:rsid w:val="0047704F"/>
    <w:rsid w:val="0047731D"/>
    <w:rsid w:val="0047753B"/>
    <w:rsid w:val="004776B1"/>
    <w:rsid w:val="00480384"/>
    <w:rsid w:val="00481842"/>
    <w:rsid w:val="00481C14"/>
    <w:rsid w:val="00482519"/>
    <w:rsid w:val="00483FA6"/>
    <w:rsid w:val="00486179"/>
    <w:rsid w:val="00491C77"/>
    <w:rsid w:val="0049367C"/>
    <w:rsid w:val="004944F0"/>
    <w:rsid w:val="004946A4"/>
    <w:rsid w:val="00494D80"/>
    <w:rsid w:val="004955B8"/>
    <w:rsid w:val="00495641"/>
    <w:rsid w:val="004956DF"/>
    <w:rsid w:val="00495A08"/>
    <w:rsid w:val="0049676E"/>
    <w:rsid w:val="004977BD"/>
    <w:rsid w:val="004A1C02"/>
    <w:rsid w:val="004A2517"/>
    <w:rsid w:val="004A36D2"/>
    <w:rsid w:val="004A3D0A"/>
    <w:rsid w:val="004A486C"/>
    <w:rsid w:val="004A4AD7"/>
    <w:rsid w:val="004A4AE4"/>
    <w:rsid w:val="004A64C5"/>
    <w:rsid w:val="004A6651"/>
    <w:rsid w:val="004A7C7F"/>
    <w:rsid w:val="004B4351"/>
    <w:rsid w:val="004B55AD"/>
    <w:rsid w:val="004B569E"/>
    <w:rsid w:val="004B6E55"/>
    <w:rsid w:val="004C0B7B"/>
    <w:rsid w:val="004C66D6"/>
    <w:rsid w:val="004D31DA"/>
    <w:rsid w:val="004D3A19"/>
    <w:rsid w:val="004D4090"/>
    <w:rsid w:val="004D6011"/>
    <w:rsid w:val="004D6A8E"/>
    <w:rsid w:val="004E05C5"/>
    <w:rsid w:val="004E0D42"/>
    <w:rsid w:val="004F2198"/>
    <w:rsid w:val="004F3577"/>
    <w:rsid w:val="004F4A62"/>
    <w:rsid w:val="004F525D"/>
    <w:rsid w:val="004F604A"/>
    <w:rsid w:val="00500F0F"/>
    <w:rsid w:val="00501A1F"/>
    <w:rsid w:val="00501AF2"/>
    <w:rsid w:val="00504881"/>
    <w:rsid w:val="005066EE"/>
    <w:rsid w:val="00507C9C"/>
    <w:rsid w:val="005120E5"/>
    <w:rsid w:val="00513945"/>
    <w:rsid w:val="00514F2B"/>
    <w:rsid w:val="005168DC"/>
    <w:rsid w:val="00520D00"/>
    <w:rsid w:val="00522EDE"/>
    <w:rsid w:val="00523A90"/>
    <w:rsid w:val="005240AF"/>
    <w:rsid w:val="00525321"/>
    <w:rsid w:val="00532C8A"/>
    <w:rsid w:val="005340DB"/>
    <w:rsid w:val="005347E2"/>
    <w:rsid w:val="00535C5C"/>
    <w:rsid w:val="005362CF"/>
    <w:rsid w:val="0054076C"/>
    <w:rsid w:val="0054428B"/>
    <w:rsid w:val="005475E8"/>
    <w:rsid w:val="005476AC"/>
    <w:rsid w:val="00551E54"/>
    <w:rsid w:val="00551F13"/>
    <w:rsid w:val="00552B38"/>
    <w:rsid w:val="00554191"/>
    <w:rsid w:val="00554CA2"/>
    <w:rsid w:val="00555094"/>
    <w:rsid w:val="00556748"/>
    <w:rsid w:val="00557C90"/>
    <w:rsid w:val="00560F49"/>
    <w:rsid w:val="00565326"/>
    <w:rsid w:val="00567AF9"/>
    <w:rsid w:val="0057076A"/>
    <w:rsid w:val="00573533"/>
    <w:rsid w:val="00574BD7"/>
    <w:rsid w:val="005809A6"/>
    <w:rsid w:val="00580C02"/>
    <w:rsid w:val="00581437"/>
    <w:rsid w:val="005827B0"/>
    <w:rsid w:val="0058592F"/>
    <w:rsid w:val="005869B5"/>
    <w:rsid w:val="00586A91"/>
    <w:rsid w:val="0058730B"/>
    <w:rsid w:val="005876D1"/>
    <w:rsid w:val="005923C9"/>
    <w:rsid w:val="00593565"/>
    <w:rsid w:val="00594081"/>
    <w:rsid w:val="005962AB"/>
    <w:rsid w:val="005A2DDC"/>
    <w:rsid w:val="005A49A9"/>
    <w:rsid w:val="005A7100"/>
    <w:rsid w:val="005B6F2C"/>
    <w:rsid w:val="005B7902"/>
    <w:rsid w:val="005C0401"/>
    <w:rsid w:val="005C0D89"/>
    <w:rsid w:val="005C1040"/>
    <w:rsid w:val="005C3BC4"/>
    <w:rsid w:val="005C43E6"/>
    <w:rsid w:val="005D1B63"/>
    <w:rsid w:val="005D2B9A"/>
    <w:rsid w:val="005D2BD6"/>
    <w:rsid w:val="005D31DA"/>
    <w:rsid w:val="005D4270"/>
    <w:rsid w:val="005D4B86"/>
    <w:rsid w:val="005D65F3"/>
    <w:rsid w:val="005D703D"/>
    <w:rsid w:val="005E1180"/>
    <w:rsid w:val="005E1C9B"/>
    <w:rsid w:val="005E461E"/>
    <w:rsid w:val="005F0DFA"/>
    <w:rsid w:val="005F444B"/>
    <w:rsid w:val="005F69B9"/>
    <w:rsid w:val="00601311"/>
    <w:rsid w:val="006036D5"/>
    <w:rsid w:val="00604912"/>
    <w:rsid w:val="00607D51"/>
    <w:rsid w:val="006102B7"/>
    <w:rsid w:val="00612496"/>
    <w:rsid w:val="00613551"/>
    <w:rsid w:val="0061362F"/>
    <w:rsid w:val="00622BDE"/>
    <w:rsid w:val="00623763"/>
    <w:rsid w:val="0062552E"/>
    <w:rsid w:val="0062784B"/>
    <w:rsid w:val="006325CA"/>
    <w:rsid w:val="00635C22"/>
    <w:rsid w:val="006361B8"/>
    <w:rsid w:val="006367DC"/>
    <w:rsid w:val="0063688B"/>
    <w:rsid w:val="00641307"/>
    <w:rsid w:val="00642C54"/>
    <w:rsid w:val="00651CB7"/>
    <w:rsid w:val="00652314"/>
    <w:rsid w:val="006541AE"/>
    <w:rsid w:val="0065442E"/>
    <w:rsid w:val="00656772"/>
    <w:rsid w:val="00657CE5"/>
    <w:rsid w:val="00662110"/>
    <w:rsid w:val="00662915"/>
    <w:rsid w:val="00663AD5"/>
    <w:rsid w:val="006712E2"/>
    <w:rsid w:val="006714A9"/>
    <w:rsid w:val="00672E2E"/>
    <w:rsid w:val="006771DC"/>
    <w:rsid w:val="00683605"/>
    <w:rsid w:val="00683F40"/>
    <w:rsid w:val="0068430A"/>
    <w:rsid w:val="00684DB7"/>
    <w:rsid w:val="00694A72"/>
    <w:rsid w:val="00696037"/>
    <w:rsid w:val="006971EF"/>
    <w:rsid w:val="006A01E0"/>
    <w:rsid w:val="006A38C5"/>
    <w:rsid w:val="006A40A5"/>
    <w:rsid w:val="006A454C"/>
    <w:rsid w:val="006A7FF7"/>
    <w:rsid w:val="006C056A"/>
    <w:rsid w:val="006C2B34"/>
    <w:rsid w:val="006C3332"/>
    <w:rsid w:val="006D3971"/>
    <w:rsid w:val="006D459F"/>
    <w:rsid w:val="006E6590"/>
    <w:rsid w:val="006F6314"/>
    <w:rsid w:val="006F6EA2"/>
    <w:rsid w:val="006F78A3"/>
    <w:rsid w:val="00700097"/>
    <w:rsid w:val="00700BA4"/>
    <w:rsid w:val="00702E78"/>
    <w:rsid w:val="00703105"/>
    <w:rsid w:val="00704D60"/>
    <w:rsid w:val="0070637C"/>
    <w:rsid w:val="007114BF"/>
    <w:rsid w:val="0071232F"/>
    <w:rsid w:val="00714334"/>
    <w:rsid w:val="00715386"/>
    <w:rsid w:val="00720093"/>
    <w:rsid w:val="0072305D"/>
    <w:rsid w:val="00725502"/>
    <w:rsid w:val="00727DEA"/>
    <w:rsid w:val="00730A65"/>
    <w:rsid w:val="00733FA3"/>
    <w:rsid w:val="0073496A"/>
    <w:rsid w:val="00736015"/>
    <w:rsid w:val="0074390A"/>
    <w:rsid w:val="00744317"/>
    <w:rsid w:val="007444A2"/>
    <w:rsid w:val="007448B3"/>
    <w:rsid w:val="00746CC5"/>
    <w:rsid w:val="00750E3A"/>
    <w:rsid w:val="007565B9"/>
    <w:rsid w:val="007573E8"/>
    <w:rsid w:val="00757800"/>
    <w:rsid w:val="00760556"/>
    <w:rsid w:val="00760EAB"/>
    <w:rsid w:val="00766597"/>
    <w:rsid w:val="00780841"/>
    <w:rsid w:val="0078095C"/>
    <w:rsid w:val="00783214"/>
    <w:rsid w:val="00786D10"/>
    <w:rsid w:val="007916A2"/>
    <w:rsid w:val="007941E0"/>
    <w:rsid w:val="007A598C"/>
    <w:rsid w:val="007A7758"/>
    <w:rsid w:val="007B0818"/>
    <w:rsid w:val="007B5DE6"/>
    <w:rsid w:val="007D1C83"/>
    <w:rsid w:val="007D3EFB"/>
    <w:rsid w:val="007D539A"/>
    <w:rsid w:val="007D7EC7"/>
    <w:rsid w:val="007E239B"/>
    <w:rsid w:val="007E6909"/>
    <w:rsid w:val="007E6E49"/>
    <w:rsid w:val="007E7D15"/>
    <w:rsid w:val="007F1D7D"/>
    <w:rsid w:val="007F28FB"/>
    <w:rsid w:val="007F53EF"/>
    <w:rsid w:val="007F5A53"/>
    <w:rsid w:val="007F5B9B"/>
    <w:rsid w:val="00801452"/>
    <w:rsid w:val="00805648"/>
    <w:rsid w:val="008108AE"/>
    <w:rsid w:val="008209D6"/>
    <w:rsid w:val="00820C70"/>
    <w:rsid w:val="00823DE2"/>
    <w:rsid w:val="00831766"/>
    <w:rsid w:val="00833ABD"/>
    <w:rsid w:val="00834072"/>
    <w:rsid w:val="00844207"/>
    <w:rsid w:val="008448CC"/>
    <w:rsid w:val="00846CFE"/>
    <w:rsid w:val="00851627"/>
    <w:rsid w:val="0085204F"/>
    <w:rsid w:val="0085257D"/>
    <w:rsid w:val="00857CFA"/>
    <w:rsid w:val="00857DFE"/>
    <w:rsid w:val="0086036D"/>
    <w:rsid w:val="008635E3"/>
    <w:rsid w:val="008642B9"/>
    <w:rsid w:val="00870166"/>
    <w:rsid w:val="00871192"/>
    <w:rsid w:val="00872F63"/>
    <w:rsid w:val="0087410F"/>
    <w:rsid w:val="00874F04"/>
    <w:rsid w:val="008756E8"/>
    <w:rsid w:val="008811EA"/>
    <w:rsid w:val="00882912"/>
    <w:rsid w:val="00885789"/>
    <w:rsid w:val="0088644D"/>
    <w:rsid w:val="00887995"/>
    <w:rsid w:val="008903A2"/>
    <w:rsid w:val="00892E7B"/>
    <w:rsid w:val="00894FCB"/>
    <w:rsid w:val="008954C2"/>
    <w:rsid w:val="0089700D"/>
    <w:rsid w:val="0089771E"/>
    <w:rsid w:val="008A09C9"/>
    <w:rsid w:val="008A765B"/>
    <w:rsid w:val="008A7861"/>
    <w:rsid w:val="008A7DC3"/>
    <w:rsid w:val="008B1234"/>
    <w:rsid w:val="008B574C"/>
    <w:rsid w:val="008B594B"/>
    <w:rsid w:val="008B7374"/>
    <w:rsid w:val="008B7989"/>
    <w:rsid w:val="008C0BC3"/>
    <w:rsid w:val="008C2846"/>
    <w:rsid w:val="008C2D5A"/>
    <w:rsid w:val="008C3B8B"/>
    <w:rsid w:val="008C527D"/>
    <w:rsid w:val="008C734C"/>
    <w:rsid w:val="008D56ED"/>
    <w:rsid w:val="008D58E6"/>
    <w:rsid w:val="008D7152"/>
    <w:rsid w:val="008E45C1"/>
    <w:rsid w:val="008E4F2C"/>
    <w:rsid w:val="008E52E1"/>
    <w:rsid w:val="008E6B24"/>
    <w:rsid w:val="008E7914"/>
    <w:rsid w:val="008F2923"/>
    <w:rsid w:val="008F63FD"/>
    <w:rsid w:val="008F6FA3"/>
    <w:rsid w:val="008F772B"/>
    <w:rsid w:val="009003D3"/>
    <w:rsid w:val="00900D84"/>
    <w:rsid w:val="00901838"/>
    <w:rsid w:val="00906770"/>
    <w:rsid w:val="00906B03"/>
    <w:rsid w:val="00910308"/>
    <w:rsid w:val="009106C4"/>
    <w:rsid w:val="009116D4"/>
    <w:rsid w:val="00915C49"/>
    <w:rsid w:val="009200AE"/>
    <w:rsid w:val="00924A94"/>
    <w:rsid w:val="0093232C"/>
    <w:rsid w:val="00932798"/>
    <w:rsid w:val="009331F4"/>
    <w:rsid w:val="00941DE4"/>
    <w:rsid w:val="00943EA7"/>
    <w:rsid w:val="0094462A"/>
    <w:rsid w:val="00944CC1"/>
    <w:rsid w:val="009458A6"/>
    <w:rsid w:val="00946CFE"/>
    <w:rsid w:val="00952AE1"/>
    <w:rsid w:val="00954487"/>
    <w:rsid w:val="00957F5D"/>
    <w:rsid w:val="00961885"/>
    <w:rsid w:val="009620C2"/>
    <w:rsid w:val="00962472"/>
    <w:rsid w:val="009641E8"/>
    <w:rsid w:val="0096794B"/>
    <w:rsid w:val="009715DF"/>
    <w:rsid w:val="00973F30"/>
    <w:rsid w:val="00975377"/>
    <w:rsid w:val="009773A8"/>
    <w:rsid w:val="00980F8F"/>
    <w:rsid w:val="00981268"/>
    <w:rsid w:val="009820F1"/>
    <w:rsid w:val="00987E05"/>
    <w:rsid w:val="00992378"/>
    <w:rsid w:val="00993D2B"/>
    <w:rsid w:val="00993E6A"/>
    <w:rsid w:val="00993FEE"/>
    <w:rsid w:val="009940FA"/>
    <w:rsid w:val="00997B65"/>
    <w:rsid w:val="009A3AA8"/>
    <w:rsid w:val="009A5317"/>
    <w:rsid w:val="009A5FB2"/>
    <w:rsid w:val="009A649E"/>
    <w:rsid w:val="009B587B"/>
    <w:rsid w:val="009C0B96"/>
    <w:rsid w:val="009C1F05"/>
    <w:rsid w:val="009C28EB"/>
    <w:rsid w:val="009C4207"/>
    <w:rsid w:val="009D6316"/>
    <w:rsid w:val="009E12A1"/>
    <w:rsid w:val="009E2115"/>
    <w:rsid w:val="009E253A"/>
    <w:rsid w:val="009F778D"/>
    <w:rsid w:val="00A026A8"/>
    <w:rsid w:val="00A0585B"/>
    <w:rsid w:val="00A07112"/>
    <w:rsid w:val="00A10DF9"/>
    <w:rsid w:val="00A1589E"/>
    <w:rsid w:val="00A16878"/>
    <w:rsid w:val="00A21242"/>
    <w:rsid w:val="00A215D9"/>
    <w:rsid w:val="00A21931"/>
    <w:rsid w:val="00A23740"/>
    <w:rsid w:val="00A2542D"/>
    <w:rsid w:val="00A278B3"/>
    <w:rsid w:val="00A34F4F"/>
    <w:rsid w:val="00A35846"/>
    <w:rsid w:val="00A42072"/>
    <w:rsid w:val="00A42419"/>
    <w:rsid w:val="00A43136"/>
    <w:rsid w:val="00A5129E"/>
    <w:rsid w:val="00A524BA"/>
    <w:rsid w:val="00A5298B"/>
    <w:rsid w:val="00A5555A"/>
    <w:rsid w:val="00A55951"/>
    <w:rsid w:val="00A575E7"/>
    <w:rsid w:val="00A612C3"/>
    <w:rsid w:val="00A61881"/>
    <w:rsid w:val="00A66186"/>
    <w:rsid w:val="00A67D80"/>
    <w:rsid w:val="00A75048"/>
    <w:rsid w:val="00A76569"/>
    <w:rsid w:val="00A76AC8"/>
    <w:rsid w:val="00A81ED0"/>
    <w:rsid w:val="00A81F58"/>
    <w:rsid w:val="00A822D6"/>
    <w:rsid w:val="00A851BB"/>
    <w:rsid w:val="00A851CD"/>
    <w:rsid w:val="00A86529"/>
    <w:rsid w:val="00A87A73"/>
    <w:rsid w:val="00A97F8D"/>
    <w:rsid w:val="00AA11C2"/>
    <w:rsid w:val="00AA1C05"/>
    <w:rsid w:val="00AA4B11"/>
    <w:rsid w:val="00AB7D26"/>
    <w:rsid w:val="00AD7EBB"/>
    <w:rsid w:val="00AE386A"/>
    <w:rsid w:val="00AE5FB7"/>
    <w:rsid w:val="00AF0514"/>
    <w:rsid w:val="00AF0BE3"/>
    <w:rsid w:val="00AF11A8"/>
    <w:rsid w:val="00AF2388"/>
    <w:rsid w:val="00B00483"/>
    <w:rsid w:val="00B00786"/>
    <w:rsid w:val="00B02034"/>
    <w:rsid w:val="00B02CB6"/>
    <w:rsid w:val="00B06954"/>
    <w:rsid w:val="00B117BD"/>
    <w:rsid w:val="00B11F84"/>
    <w:rsid w:val="00B16298"/>
    <w:rsid w:val="00B2059F"/>
    <w:rsid w:val="00B205B8"/>
    <w:rsid w:val="00B20885"/>
    <w:rsid w:val="00B20DB5"/>
    <w:rsid w:val="00B219AF"/>
    <w:rsid w:val="00B23B2D"/>
    <w:rsid w:val="00B24386"/>
    <w:rsid w:val="00B2481B"/>
    <w:rsid w:val="00B25DDD"/>
    <w:rsid w:val="00B27052"/>
    <w:rsid w:val="00B2757B"/>
    <w:rsid w:val="00B30632"/>
    <w:rsid w:val="00B34BF8"/>
    <w:rsid w:val="00B36BF2"/>
    <w:rsid w:val="00B37530"/>
    <w:rsid w:val="00B407CA"/>
    <w:rsid w:val="00B44A1E"/>
    <w:rsid w:val="00B458FA"/>
    <w:rsid w:val="00B50B56"/>
    <w:rsid w:val="00B52DF3"/>
    <w:rsid w:val="00B55B78"/>
    <w:rsid w:val="00B623B3"/>
    <w:rsid w:val="00B63F7A"/>
    <w:rsid w:val="00B64C8F"/>
    <w:rsid w:val="00B650F2"/>
    <w:rsid w:val="00B660CE"/>
    <w:rsid w:val="00B7090F"/>
    <w:rsid w:val="00B7254D"/>
    <w:rsid w:val="00B7287A"/>
    <w:rsid w:val="00B77BE5"/>
    <w:rsid w:val="00B77CD9"/>
    <w:rsid w:val="00B81A18"/>
    <w:rsid w:val="00B81B0C"/>
    <w:rsid w:val="00B876D3"/>
    <w:rsid w:val="00B901B8"/>
    <w:rsid w:val="00B906BC"/>
    <w:rsid w:val="00B91886"/>
    <w:rsid w:val="00B91DF7"/>
    <w:rsid w:val="00BA28E3"/>
    <w:rsid w:val="00BA379E"/>
    <w:rsid w:val="00BB0ADB"/>
    <w:rsid w:val="00BB0E6D"/>
    <w:rsid w:val="00BB3A32"/>
    <w:rsid w:val="00BB516D"/>
    <w:rsid w:val="00BB7355"/>
    <w:rsid w:val="00BC1181"/>
    <w:rsid w:val="00BC1264"/>
    <w:rsid w:val="00BC373B"/>
    <w:rsid w:val="00BC3E29"/>
    <w:rsid w:val="00BC3FC3"/>
    <w:rsid w:val="00BC452F"/>
    <w:rsid w:val="00BC7EBC"/>
    <w:rsid w:val="00BE2AB5"/>
    <w:rsid w:val="00BE5C80"/>
    <w:rsid w:val="00BE7D6B"/>
    <w:rsid w:val="00BF182F"/>
    <w:rsid w:val="00BF413B"/>
    <w:rsid w:val="00C01C12"/>
    <w:rsid w:val="00C03DBB"/>
    <w:rsid w:val="00C1001A"/>
    <w:rsid w:val="00C11712"/>
    <w:rsid w:val="00C130C0"/>
    <w:rsid w:val="00C13F0E"/>
    <w:rsid w:val="00C14802"/>
    <w:rsid w:val="00C148BE"/>
    <w:rsid w:val="00C2107F"/>
    <w:rsid w:val="00C22040"/>
    <w:rsid w:val="00C23CD2"/>
    <w:rsid w:val="00C25365"/>
    <w:rsid w:val="00C31F1E"/>
    <w:rsid w:val="00C34C1E"/>
    <w:rsid w:val="00C36D08"/>
    <w:rsid w:val="00C40A44"/>
    <w:rsid w:val="00C40BA7"/>
    <w:rsid w:val="00C4136E"/>
    <w:rsid w:val="00C468A7"/>
    <w:rsid w:val="00C46E8B"/>
    <w:rsid w:val="00C51C67"/>
    <w:rsid w:val="00C527E8"/>
    <w:rsid w:val="00C535D8"/>
    <w:rsid w:val="00C54DF6"/>
    <w:rsid w:val="00C5748D"/>
    <w:rsid w:val="00C57AD4"/>
    <w:rsid w:val="00C62327"/>
    <w:rsid w:val="00C63CC8"/>
    <w:rsid w:val="00C64B95"/>
    <w:rsid w:val="00C6710F"/>
    <w:rsid w:val="00C705CE"/>
    <w:rsid w:val="00C71C35"/>
    <w:rsid w:val="00C72E21"/>
    <w:rsid w:val="00C762A8"/>
    <w:rsid w:val="00C80D13"/>
    <w:rsid w:val="00C81FD5"/>
    <w:rsid w:val="00C851B4"/>
    <w:rsid w:val="00C85742"/>
    <w:rsid w:val="00C86249"/>
    <w:rsid w:val="00C867FB"/>
    <w:rsid w:val="00C92272"/>
    <w:rsid w:val="00C936BC"/>
    <w:rsid w:val="00C937D0"/>
    <w:rsid w:val="00CA010E"/>
    <w:rsid w:val="00CA17CD"/>
    <w:rsid w:val="00CA79A2"/>
    <w:rsid w:val="00CB0B12"/>
    <w:rsid w:val="00CC1788"/>
    <w:rsid w:val="00CC3D9B"/>
    <w:rsid w:val="00CC620D"/>
    <w:rsid w:val="00CC658F"/>
    <w:rsid w:val="00CD0557"/>
    <w:rsid w:val="00CD39BE"/>
    <w:rsid w:val="00CD75A8"/>
    <w:rsid w:val="00CD7EFF"/>
    <w:rsid w:val="00CE4A82"/>
    <w:rsid w:val="00CE68B5"/>
    <w:rsid w:val="00CF0CF4"/>
    <w:rsid w:val="00CF160C"/>
    <w:rsid w:val="00CF28C7"/>
    <w:rsid w:val="00D005CA"/>
    <w:rsid w:val="00D0084D"/>
    <w:rsid w:val="00D058FA"/>
    <w:rsid w:val="00D10492"/>
    <w:rsid w:val="00D12ADA"/>
    <w:rsid w:val="00D13DC9"/>
    <w:rsid w:val="00D17F36"/>
    <w:rsid w:val="00D20BC7"/>
    <w:rsid w:val="00D22F67"/>
    <w:rsid w:val="00D2551D"/>
    <w:rsid w:val="00D264D7"/>
    <w:rsid w:val="00D26F22"/>
    <w:rsid w:val="00D31169"/>
    <w:rsid w:val="00D3299C"/>
    <w:rsid w:val="00D36FE6"/>
    <w:rsid w:val="00D4004E"/>
    <w:rsid w:val="00D47822"/>
    <w:rsid w:val="00D50118"/>
    <w:rsid w:val="00D521C8"/>
    <w:rsid w:val="00D521F3"/>
    <w:rsid w:val="00D56498"/>
    <w:rsid w:val="00D61291"/>
    <w:rsid w:val="00D64E00"/>
    <w:rsid w:val="00D65D14"/>
    <w:rsid w:val="00D66207"/>
    <w:rsid w:val="00D769F5"/>
    <w:rsid w:val="00D81CD3"/>
    <w:rsid w:val="00D84DE8"/>
    <w:rsid w:val="00D92C23"/>
    <w:rsid w:val="00D93716"/>
    <w:rsid w:val="00D95842"/>
    <w:rsid w:val="00DA1B3E"/>
    <w:rsid w:val="00DA210E"/>
    <w:rsid w:val="00DA4C14"/>
    <w:rsid w:val="00DA59FA"/>
    <w:rsid w:val="00DB1741"/>
    <w:rsid w:val="00DC3754"/>
    <w:rsid w:val="00DC37C8"/>
    <w:rsid w:val="00DC3F40"/>
    <w:rsid w:val="00DC45DA"/>
    <w:rsid w:val="00DC4A71"/>
    <w:rsid w:val="00DD0A0A"/>
    <w:rsid w:val="00DD318B"/>
    <w:rsid w:val="00DD3365"/>
    <w:rsid w:val="00DE05D8"/>
    <w:rsid w:val="00DE224F"/>
    <w:rsid w:val="00DE4DBF"/>
    <w:rsid w:val="00DE53A3"/>
    <w:rsid w:val="00DF1DCB"/>
    <w:rsid w:val="00DF6A2B"/>
    <w:rsid w:val="00DF7436"/>
    <w:rsid w:val="00E01115"/>
    <w:rsid w:val="00E0135C"/>
    <w:rsid w:val="00E04638"/>
    <w:rsid w:val="00E05616"/>
    <w:rsid w:val="00E05AF3"/>
    <w:rsid w:val="00E1169E"/>
    <w:rsid w:val="00E1580D"/>
    <w:rsid w:val="00E162CD"/>
    <w:rsid w:val="00E17406"/>
    <w:rsid w:val="00E2235B"/>
    <w:rsid w:val="00E22BAD"/>
    <w:rsid w:val="00E22F00"/>
    <w:rsid w:val="00E265C7"/>
    <w:rsid w:val="00E315AA"/>
    <w:rsid w:val="00E32721"/>
    <w:rsid w:val="00E342D6"/>
    <w:rsid w:val="00E35D36"/>
    <w:rsid w:val="00E4054B"/>
    <w:rsid w:val="00E427E5"/>
    <w:rsid w:val="00E42EE3"/>
    <w:rsid w:val="00E44512"/>
    <w:rsid w:val="00E45973"/>
    <w:rsid w:val="00E4622A"/>
    <w:rsid w:val="00E50DE2"/>
    <w:rsid w:val="00E5130C"/>
    <w:rsid w:val="00E51561"/>
    <w:rsid w:val="00E56AC5"/>
    <w:rsid w:val="00E62D6C"/>
    <w:rsid w:val="00E64E79"/>
    <w:rsid w:val="00E65372"/>
    <w:rsid w:val="00E657BD"/>
    <w:rsid w:val="00E721FD"/>
    <w:rsid w:val="00E73014"/>
    <w:rsid w:val="00E74E12"/>
    <w:rsid w:val="00E75CCE"/>
    <w:rsid w:val="00E82766"/>
    <w:rsid w:val="00E853E4"/>
    <w:rsid w:val="00E85CD3"/>
    <w:rsid w:val="00E90565"/>
    <w:rsid w:val="00E9228F"/>
    <w:rsid w:val="00EA383B"/>
    <w:rsid w:val="00EA7231"/>
    <w:rsid w:val="00EB17EE"/>
    <w:rsid w:val="00EB2073"/>
    <w:rsid w:val="00EB288E"/>
    <w:rsid w:val="00EB3423"/>
    <w:rsid w:val="00EB4437"/>
    <w:rsid w:val="00EB4F04"/>
    <w:rsid w:val="00EB6130"/>
    <w:rsid w:val="00EB76F9"/>
    <w:rsid w:val="00EC4793"/>
    <w:rsid w:val="00EC5916"/>
    <w:rsid w:val="00EC63C1"/>
    <w:rsid w:val="00EC67AC"/>
    <w:rsid w:val="00EC6B70"/>
    <w:rsid w:val="00ED0348"/>
    <w:rsid w:val="00ED296A"/>
    <w:rsid w:val="00ED2D16"/>
    <w:rsid w:val="00ED2E7C"/>
    <w:rsid w:val="00ED4B5E"/>
    <w:rsid w:val="00ED6122"/>
    <w:rsid w:val="00EE0F2F"/>
    <w:rsid w:val="00EE1044"/>
    <w:rsid w:val="00EE5026"/>
    <w:rsid w:val="00EE54EE"/>
    <w:rsid w:val="00EF0A0F"/>
    <w:rsid w:val="00EF0F8A"/>
    <w:rsid w:val="00EF0F94"/>
    <w:rsid w:val="00EF64F2"/>
    <w:rsid w:val="00F02000"/>
    <w:rsid w:val="00F04225"/>
    <w:rsid w:val="00F052C0"/>
    <w:rsid w:val="00F10301"/>
    <w:rsid w:val="00F10357"/>
    <w:rsid w:val="00F108E7"/>
    <w:rsid w:val="00F20639"/>
    <w:rsid w:val="00F23DC9"/>
    <w:rsid w:val="00F26A49"/>
    <w:rsid w:val="00F275D6"/>
    <w:rsid w:val="00F308E8"/>
    <w:rsid w:val="00F31DAF"/>
    <w:rsid w:val="00F33263"/>
    <w:rsid w:val="00F41B32"/>
    <w:rsid w:val="00F4267A"/>
    <w:rsid w:val="00F429FE"/>
    <w:rsid w:val="00F503BB"/>
    <w:rsid w:val="00F514FB"/>
    <w:rsid w:val="00F5570B"/>
    <w:rsid w:val="00F6185E"/>
    <w:rsid w:val="00F61A69"/>
    <w:rsid w:val="00F627AA"/>
    <w:rsid w:val="00F64304"/>
    <w:rsid w:val="00F71243"/>
    <w:rsid w:val="00F743AC"/>
    <w:rsid w:val="00F74655"/>
    <w:rsid w:val="00F75032"/>
    <w:rsid w:val="00F7582E"/>
    <w:rsid w:val="00F81510"/>
    <w:rsid w:val="00F83BFD"/>
    <w:rsid w:val="00F846AB"/>
    <w:rsid w:val="00F848CD"/>
    <w:rsid w:val="00F84C5D"/>
    <w:rsid w:val="00F8764E"/>
    <w:rsid w:val="00F90098"/>
    <w:rsid w:val="00F91E46"/>
    <w:rsid w:val="00F92488"/>
    <w:rsid w:val="00F92F0C"/>
    <w:rsid w:val="00F95040"/>
    <w:rsid w:val="00F97ADD"/>
    <w:rsid w:val="00FA0F98"/>
    <w:rsid w:val="00FA1E9D"/>
    <w:rsid w:val="00FA2A89"/>
    <w:rsid w:val="00FA4360"/>
    <w:rsid w:val="00FA5348"/>
    <w:rsid w:val="00FA5BF7"/>
    <w:rsid w:val="00FB0833"/>
    <w:rsid w:val="00FB39E6"/>
    <w:rsid w:val="00FB45D6"/>
    <w:rsid w:val="00FB661D"/>
    <w:rsid w:val="00FC09F0"/>
    <w:rsid w:val="00FC237E"/>
    <w:rsid w:val="00FC2ADF"/>
    <w:rsid w:val="00FC3C98"/>
    <w:rsid w:val="00FC5827"/>
    <w:rsid w:val="00FC6442"/>
    <w:rsid w:val="00FC7BC5"/>
    <w:rsid w:val="00FC7DD6"/>
    <w:rsid w:val="00FD0AED"/>
    <w:rsid w:val="00FD1A12"/>
    <w:rsid w:val="00FD3444"/>
    <w:rsid w:val="00FD672B"/>
    <w:rsid w:val="00FD6793"/>
    <w:rsid w:val="00FE201F"/>
    <w:rsid w:val="00FE4BFB"/>
    <w:rsid w:val="00FF081F"/>
    <w:rsid w:val="00FF4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8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818"/>
    <w:pPr>
      <w:tabs>
        <w:tab w:val="center" w:pos="4153"/>
        <w:tab w:val="right" w:pos="8306"/>
      </w:tabs>
      <w:snapToGrid w:val="0"/>
    </w:pPr>
    <w:rPr>
      <w:sz w:val="20"/>
      <w:szCs w:val="20"/>
    </w:rPr>
  </w:style>
  <w:style w:type="character" w:customStyle="1" w:styleId="a4">
    <w:name w:val="頁首 字元"/>
    <w:basedOn w:val="a0"/>
    <w:link w:val="a3"/>
    <w:uiPriority w:val="99"/>
    <w:rsid w:val="007B0818"/>
    <w:rPr>
      <w:sz w:val="20"/>
      <w:szCs w:val="20"/>
    </w:rPr>
  </w:style>
  <w:style w:type="paragraph" w:styleId="a5">
    <w:name w:val="footer"/>
    <w:basedOn w:val="a"/>
    <w:link w:val="a6"/>
    <w:uiPriority w:val="99"/>
    <w:unhideWhenUsed/>
    <w:rsid w:val="007B0818"/>
    <w:pPr>
      <w:tabs>
        <w:tab w:val="center" w:pos="4153"/>
        <w:tab w:val="right" w:pos="8306"/>
      </w:tabs>
      <w:snapToGrid w:val="0"/>
    </w:pPr>
    <w:rPr>
      <w:sz w:val="20"/>
      <w:szCs w:val="20"/>
    </w:rPr>
  </w:style>
  <w:style w:type="character" w:customStyle="1" w:styleId="a6">
    <w:name w:val="頁尾 字元"/>
    <w:basedOn w:val="a0"/>
    <w:link w:val="a5"/>
    <w:uiPriority w:val="99"/>
    <w:rsid w:val="007B0818"/>
    <w:rPr>
      <w:sz w:val="20"/>
      <w:szCs w:val="20"/>
    </w:rPr>
  </w:style>
  <w:style w:type="paragraph" w:styleId="a7">
    <w:name w:val="Balloon Text"/>
    <w:basedOn w:val="a"/>
    <w:link w:val="a8"/>
    <w:uiPriority w:val="99"/>
    <w:semiHidden/>
    <w:unhideWhenUsed/>
    <w:rsid w:val="007B08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0818"/>
    <w:rPr>
      <w:rFonts w:asciiTheme="majorHAnsi" w:eastAsiaTheme="majorEastAsia" w:hAnsiTheme="majorHAnsi" w:cstheme="majorBidi"/>
      <w:sz w:val="18"/>
      <w:szCs w:val="18"/>
    </w:rPr>
  </w:style>
  <w:style w:type="paragraph" w:styleId="a9">
    <w:name w:val="Body Text Indent"/>
    <w:basedOn w:val="a"/>
    <w:link w:val="aa"/>
    <w:semiHidden/>
    <w:unhideWhenUsed/>
    <w:rsid w:val="008642B9"/>
    <w:pPr>
      <w:spacing w:line="360" w:lineRule="auto"/>
      <w:ind w:left="979" w:hangingChars="306" w:hanging="979"/>
    </w:pPr>
    <w:rPr>
      <w:rFonts w:ascii="Times New Roman" w:eastAsia="標楷體" w:hAnsi="Times New Roman" w:cs="Times New Roman"/>
      <w:sz w:val="32"/>
      <w:szCs w:val="20"/>
    </w:rPr>
  </w:style>
  <w:style w:type="character" w:customStyle="1" w:styleId="aa">
    <w:name w:val="本文縮排 字元"/>
    <w:basedOn w:val="a0"/>
    <w:link w:val="a9"/>
    <w:semiHidden/>
    <w:rsid w:val="008642B9"/>
    <w:rPr>
      <w:rFonts w:ascii="Times New Roman" w:eastAsia="標楷體" w:hAnsi="Times New Roman" w:cs="Times New Roman"/>
      <w:sz w:val="32"/>
      <w:szCs w:val="20"/>
    </w:rPr>
  </w:style>
  <w:style w:type="paragraph" w:styleId="ab">
    <w:name w:val="List Paragraph"/>
    <w:basedOn w:val="a"/>
    <w:uiPriority w:val="34"/>
    <w:qFormat/>
    <w:rsid w:val="00FD1A12"/>
    <w:pPr>
      <w:ind w:leftChars="200" w:left="480"/>
    </w:pPr>
  </w:style>
  <w:style w:type="paragraph" w:styleId="ac">
    <w:name w:val="Body Text"/>
    <w:basedOn w:val="a"/>
    <w:link w:val="ad"/>
    <w:uiPriority w:val="99"/>
    <w:rsid w:val="00B00483"/>
    <w:pPr>
      <w:autoSpaceDE w:val="0"/>
      <w:autoSpaceDN w:val="0"/>
      <w:adjustRightInd w:val="0"/>
      <w:spacing w:line="360" w:lineRule="auto"/>
      <w:textAlignment w:val="baseline"/>
    </w:pPr>
    <w:rPr>
      <w:rFonts w:ascii="Times New Roman" w:eastAsia="新細明體" w:hAnsi="Times New Roman" w:cs="Times New Roman"/>
      <w:sz w:val="36"/>
      <w:szCs w:val="20"/>
      <w:lang w:val="x-none" w:eastAsia="x-none"/>
    </w:rPr>
  </w:style>
  <w:style w:type="character" w:customStyle="1" w:styleId="ad">
    <w:name w:val="本文 字元"/>
    <w:basedOn w:val="a0"/>
    <w:link w:val="ac"/>
    <w:uiPriority w:val="99"/>
    <w:rsid w:val="00B00483"/>
    <w:rPr>
      <w:rFonts w:ascii="Times New Roman" w:eastAsia="新細明體" w:hAnsi="Times New Roman" w:cs="Times New Roman"/>
      <w:sz w:val="36"/>
      <w:szCs w:val="20"/>
      <w:lang w:val="x-none" w:eastAsia="x-none"/>
    </w:rPr>
  </w:style>
  <w:style w:type="paragraph" w:styleId="Web">
    <w:name w:val="Normal (Web)"/>
    <w:basedOn w:val="a"/>
    <w:uiPriority w:val="99"/>
    <w:unhideWhenUsed/>
    <w:rsid w:val="00A10DF9"/>
    <w:pPr>
      <w:widowControl/>
      <w:spacing w:before="100" w:beforeAutospacing="1" w:after="100" w:afterAutospacing="1"/>
    </w:pPr>
    <w:rPr>
      <w:rFonts w:ascii="新細明體" w:eastAsia="新細明體" w:hAnsi="新細明體" w:cs="新細明體"/>
      <w:kern w:val="0"/>
      <w:szCs w:val="24"/>
    </w:rPr>
  </w:style>
  <w:style w:type="paragraph" w:customStyle="1" w:styleId="k02">
    <w:name w:val="k02"/>
    <w:basedOn w:val="a"/>
    <w:rsid w:val="0001079F"/>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character" w:styleId="ae">
    <w:name w:val="Hyperlink"/>
    <w:basedOn w:val="a0"/>
    <w:uiPriority w:val="99"/>
    <w:unhideWhenUsed/>
    <w:rsid w:val="00892E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818"/>
    <w:pPr>
      <w:tabs>
        <w:tab w:val="center" w:pos="4153"/>
        <w:tab w:val="right" w:pos="8306"/>
      </w:tabs>
      <w:snapToGrid w:val="0"/>
    </w:pPr>
    <w:rPr>
      <w:sz w:val="20"/>
      <w:szCs w:val="20"/>
    </w:rPr>
  </w:style>
  <w:style w:type="character" w:customStyle="1" w:styleId="a4">
    <w:name w:val="頁首 字元"/>
    <w:basedOn w:val="a0"/>
    <w:link w:val="a3"/>
    <w:uiPriority w:val="99"/>
    <w:rsid w:val="007B0818"/>
    <w:rPr>
      <w:sz w:val="20"/>
      <w:szCs w:val="20"/>
    </w:rPr>
  </w:style>
  <w:style w:type="paragraph" w:styleId="a5">
    <w:name w:val="footer"/>
    <w:basedOn w:val="a"/>
    <w:link w:val="a6"/>
    <w:uiPriority w:val="99"/>
    <w:unhideWhenUsed/>
    <w:rsid w:val="007B0818"/>
    <w:pPr>
      <w:tabs>
        <w:tab w:val="center" w:pos="4153"/>
        <w:tab w:val="right" w:pos="8306"/>
      </w:tabs>
      <w:snapToGrid w:val="0"/>
    </w:pPr>
    <w:rPr>
      <w:sz w:val="20"/>
      <w:szCs w:val="20"/>
    </w:rPr>
  </w:style>
  <w:style w:type="character" w:customStyle="1" w:styleId="a6">
    <w:name w:val="頁尾 字元"/>
    <w:basedOn w:val="a0"/>
    <w:link w:val="a5"/>
    <w:uiPriority w:val="99"/>
    <w:rsid w:val="007B0818"/>
    <w:rPr>
      <w:sz w:val="20"/>
      <w:szCs w:val="20"/>
    </w:rPr>
  </w:style>
  <w:style w:type="paragraph" w:styleId="a7">
    <w:name w:val="Balloon Text"/>
    <w:basedOn w:val="a"/>
    <w:link w:val="a8"/>
    <w:uiPriority w:val="99"/>
    <w:semiHidden/>
    <w:unhideWhenUsed/>
    <w:rsid w:val="007B08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0818"/>
    <w:rPr>
      <w:rFonts w:asciiTheme="majorHAnsi" w:eastAsiaTheme="majorEastAsia" w:hAnsiTheme="majorHAnsi" w:cstheme="majorBidi"/>
      <w:sz w:val="18"/>
      <w:szCs w:val="18"/>
    </w:rPr>
  </w:style>
  <w:style w:type="paragraph" w:styleId="a9">
    <w:name w:val="Body Text Indent"/>
    <w:basedOn w:val="a"/>
    <w:link w:val="aa"/>
    <w:semiHidden/>
    <w:unhideWhenUsed/>
    <w:rsid w:val="008642B9"/>
    <w:pPr>
      <w:spacing w:line="360" w:lineRule="auto"/>
      <w:ind w:left="979" w:hangingChars="306" w:hanging="979"/>
    </w:pPr>
    <w:rPr>
      <w:rFonts w:ascii="Times New Roman" w:eastAsia="標楷體" w:hAnsi="Times New Roman" w:cs="Times New Roman"/>
      <w:sz w:val="32"/>
      <w:szCs w:val="20"/>
    </w:rPr>
  </w:style>
  <w:style w:type="character" w:customStyle="1" w:styleId="aa">
    <w:name w:val="本文縮排 字元"/>
    <w:basedOn w:val="a0"/>
    <w:link w:val="a9"/>
    <w:semiHidden/>
    <w:rsid w:val="008642B9"/>
    <w:rPr>
      <w:rFonts w:ascii="Times New Roman" w:eastAsia="標楷體" w:hAnsi="Times New Roman" w:cs="Times New Roman"/>
      <w:sz w:val="32"/>
      <w:szCs w:val="20"/>
    </w:rPr>
  </w:style>
  <w:style w:type="paragraph" w:styleId="ab">
    <w:name w:val="List Paragraph"/>
    <w:basedOn w:val="a"/>
    <w:uiPriority w:val="34"/>
    <w:qFormat/>
    <w:rsid w:val="00FD1A12"/>
    <w:pPr>
      <w:ind w:leftChars="200" w:left="480"/>
    </w:pPr>
  </w:style>
  <w:style w:type="paragraph" w:styleId="ac">
    <w:name w:val="Body Text"/>
    <w:basedOn w:val="a"/>
    <w:link w:val="ad"/>
    <w:uiPriority w:val="99"/>
    <w:rsid w:val="00B00483"/>
    <w:pPr>
      <w:autoSpaceDE w:val="0"/>
      <w:autoSpaceDN w:val="0"/>
      <w:adjustRightInd w:val="0"/>
      <w:spacing w:line="360" w:lineRule="auto"/>
      <w:textAlignment w:val="baseline"/>
    </w:pPr>
    <w:rPr>
      <w:rFonts w:ascii="Times New Roman" w:eastAsia="新細明體" w:hAnsi="Times New Roman" w:cs="Times New Roman"/>
      <w:sz w:val="36"/>
      <w:szCs w:val="20"/>
      <w:lang w:val="x-none" w:eastAsia="x-none"/>
    </w:rPr>
  </w:style>
  <w:style w:type="character" w:customStyle="1" w:styleId="ad">
    <w:name w:val="本文 字元"/>
    <w:basedOn w:val="a0"/>
    <w:link w:val="ac"/>
    <w:uiPriority w:val="99"/>
    <w:rsid w:val="00B00483"/>
    <w:rPr>
      <w:rFonts w:ascii="Times New Roman" w:eastAsia="新細明體" w:hAnsi="Times New Roman" w:cs="Times New Roman"/>
      <w:sz w:val="36"/>
      <w:szCs w:val="20"/>
      <w:lang w:val="x-none" w:eastAsia="x-none"/>
    </w:rPr>
  </w:style>
  <w:style w:type="paragraph" w:styleId="Web">
    <w:name w:val="Normal (Web)"/>
    <w:basedOn w:val="a"/>
    <w:uiPriority w:val="99"/>
    <w:unhideWhenUsed/>
    <w:rsid w:val="00A10DF9"/>
    <w:pPr>
      <w:widowControl/>
      <w:spacing w:before="100" w:beforeAutospacing="1" w:after="100" w:afterAutospacing="1"/>
    </w:pPr>
    <w:rPr>
      <w:rFonts w:ascii="新細明體" w:eastAsia="新細明體" w:hAnsi="新細明體" w:cs="新細明體"/>
      <w:kern w:val="0"/>
      <w:szCs w:val="24"/>
    </w:rPr>
  </w:style>
  <w:style w:type="paragraph" w:customStyle="1" w:styleId="k02">
    <w:name w:val="k02"/>
    <w:basedOn w:val="a"/>
    <w:rsid w:val="0001079F"/>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character" w:styleId="ae">
    <w:name w:val="Hyperlink"/>
    <w:basedOn w:val="a0"/>
    <w:uiPriority w:val="99"/>
    <w:unhideWhenUsed/>
    <w:rsid w:val="00892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587">
      <w:bodyDiv w:val="1"/>
      <w:marLeft w:val="0"/>
      <w:marRight w:val="0"/>
      <w:marTop w:val="0"/>
      <w:marBottom w:val="0"/>
      <w:divBdr>
        <w:top w:val="none" w:sz="0" w:space="0" w:color="auto"/>
        <w:left w:val="none" w:sz="0" w:space="0" w:color="auto"/>
        <w:bottom w:val="none" w:sz="0" w:space="0" w:color="auto"/>
        <w:right w:val="none" w:sz="0" w:space="0" w:color="auto"/>
      </w:divBdr>
    </w:div>
    <w:div w:id="49696952">
      <w:bodyDiv w:val="1"/>
      <w:marLeft w:val="0"/>
      <w:marRight w:val="0"/>
      <w:marTop w:val="0"/>
      <w:marBottom w:val="0"/>
      <w:divBdr>
        <w:top w:val="none" w:sz="0" w:space="0" w:color="auto"/>
        <w:left w:val="none" w:sz="0" w:space="0" w:color="auto"/>
        <w:bottom w:val="none" w:sz="0" w:space="0" w:color="auto"/>
        <w:right w:val="none" w:sz="0" w:space="0" w:color="auto"/>
      </w:divBdr>
    </w:div>
    <w:div w:id="128596572">
      <w:bodyDiv w:val="1"/>
      <w:marLeft w:val="0"/>
      <w:marRight w:val="0"/>
      <w:marTop w:val="0"/>
      <w:marBottom w:val="0"/>
      <w:divBdr>
        <w:top w:val="none" w:sz="0" w:space="0" w:color="auto"/>
        <w:left w:val="none" w:sz="0" w:space="0" w:color="auto"/>
        <w:bottom w:val="none" w:sz="0" w:space="0" w:color="auto"/>
        <w:right w:val="none" w:sz="0" w:space="0" w:color="auto"/>
      </w:divBdr>
      <w:divsChild>
        <w:div w:id="1153906205">
          <w:marLeft w:val="864"/>
          <w:marRight w:val="0"/>
          <w:marTop w:val="120"/>
          <w:marBottom w:val="0"/>
          <w:divBdr>
            <w:top w:val="none" w:sz="0" w:space="0" w:color="auto"/>
            <w:left w:val="none" w:sz="0" w:space="0" w:color="auto"/>
            <w:bottom w:val="none" w:sz="0" w:space="0" w:color="auto"/>
            <w:right w:val="none" w:sz="0" w:space="0" w:color="auto"/>
          </w:divBdr>
        </w:div>
      </w:divsChild>
    </w:div>
    <w:div w:id="158472956">
      <w:bodyDiv w:val="1"/>
      <w:marLeft w:val="0"/>
      <w:marRight w:val="0"/>
      <w:marTop w:val="0"/>
      <w:marBottom w:val="0"/>
      <w:divBdr>
        <w:top w:val="none" w:sz="0" w:space="0" w:color="auto"/>
        <w:left w:val="none" w:sz="0" w:space="0" w:color="auto"/>
        <w:bottom w:val="none" w:sz="0" w:space="0" w:color="auto"/>
        <w:right w:val="none" w:sz="0" w:space="0" w:color="auto"/>
      </w:divBdr>
      <w:divsChild>
        <w:div w:id="899171620">
          <w:marLeft w:val="547"/>
          <w:marRight w:val="0"/>
          <w:marTop w:val="0"/>
          <w:marBottom w:val="120"/>
          <w:divBdr>
            <w:top w:val="none" w:sz="0" w:space="0" w:color="auto"/>
            <w:left w:val="none" w:sz="0" w:space="0" w:color="auto"/>
            <w:bottom w:val="none" w:sz="0" w:space="0" w:color="auto"/>
            <w:right w:val="none" w:sz="0" w:space="0" w:color="auto"/>
          </w:divBdr>
        </w:div>
      </w:divsChild>
    </w:div>
    <w:div w:id="239027583">
      <w:bodyDiv w:val="1"/>
      <w:marLeft w:val="0"/>
      <w:marRight w:val="0"/>
      <w:marTop w:val="0"/>
      <w:marBottom w:val="0"/>
      <w:divBdr>
        <w:top w:val="none" w:sz="0" w:space="0" w:color="auto"/>
        <w:left w:val="none" w:sz="0" w:space="0" w:color="auto"/>
        <w:bottom w:val="none" w:sz="0" w:space="0" w:color="auto"/>
        <w:right w:val="none" w:sz="0" w:space="0" w:color="auto"/>
      </w:divBdr>
    </w:div>
    <w:div w:id="403072251">
      <w:bodyDiv w:val="1"/>
      <w:marLeft w:val="0"/>
      <w:marRight w:val="0"/>
      <w:marTop w:val="0"/>
      <w:marBottom w:val="0"/>
      <w:divBdr>
        <w:top w:val="none" w:sz="0" w:space="0" w:color="auto"/>
        <w:left w:val="none" w:sz="0" w:space="0" w:color="auto"/>
        <w:bottom w:val="none" w:sz="0" w:space="0" w:color="auto"/>
        <w:right w:val="none" w:sz="0" w:space="0" w:color="auto"/>
      </w:divBdr>
      <w:divsChild>
        <w:div w:id="1266572075">
          <w:marLeft w:val="850"/>
          <w:marRight w:val="0"/>
          <w:marTop w:val="120"/>
          <w:marBottom w:val="120"/>
          <w:divBdr>
            <w:top w:val="none" w:sz="0" w:space="0" w:color="auto"/>
            <w:left w:val="none" w:sz="0" w:space="0" w:color="auto"/>
            <w:bottom w:val="none" w:sz="0" w:space="0" w:color="auto"/>
            <w:right w:val="none" w:sz="0" w:space="0" w:color="auto"/>
          </w:divBdr>
        </w:div>
      </w:divsChild>
    </w:div>
    <w:div w:id="423576256">
      <w:bodyDiv w:val="1"/>
      <w:marLeft w:val="0"/>
      <w:marRight w:val="0"/>
      <w:marTop w:val="0"/>
      <w:marBottom w:val="0"/>
      <w:divBdr>
        <w:top w:val="none" w:sz="0" w:space="0" w:color="auto"/>
        <w:left w:val="none" w:sz="0" w:space="0" w:color="auto"/>
        <w:bottom w:val="none" w:sz="0" w:space="0" w:color="auto"/>
        <w:right w:val="none" w:sz="0" w:space="0" w:color="auto"/>
      </w:divBdr>
      <w:divsChild>
        <w:div w:id="973753917">
          <w:marLeft w:val="547"/>
          <w:marRight w:val="0"/>
          <w:marTop w:val="0"/>
          <w:marBottom w:val="120"/>
          <w:divBdr>
            <w:top w:val="none" w:sz="0" w:space="0" w:color="auto"/>
            <w:left w:val="none" w:sz="0" w:space="0" w:color="auto"/>
            <w:bottom w:val="none" w:sz="0" w:space="0" w:color="auto"/>
            <w:right w:val="none" w:sz="0" w:space="0" w:color="auto"/>
          </w:divBdr>
        </w:div>
      </w:divsChild>
    </w:div>
    <w:div w:id="800734025">
      <w:bodyDiv w:val="1"/>
      <w:marLeft w:val="0"/>
      <w:marRight w:val="0"/>
      <w:marTop w:val="0"/>
      <w:marBottom w:val="0"/>
      <w:divBdr>
        <w:top w:val="none" w:sz="0" w:space="0" w:color="auto"/>
        <w:left w:val="none" w:sz="0" w:space="0" w:color="auto"/>
        <w:bottom w:val="none" w:sz="0" w:space="0" w:color="auto"/>
        <w:right w:val="none" w:sz="0" w:space="0" w:color="auto"/>
      </w:divBdr>
    </w:div>
    <w:div w:id="889852204">
      <w:bodyDiv w:val="1"/>
      <w:marLeft w:val="0"/>
      <w:marRight w:val="0"/>
      <w:marTop w:val="0"/>
      <w:marBottom w:val="0"/>
      <w:divBdr>
        <w:top w:val="none" w:sz="0" w:space="0" w:color="auto"/>
        <w:left w:val="none" w:sz="0" w:space="0" w:color="auto"/>
        <w:bottom w:val="none" w:sz="0" w:space="0" w:color="auto"/>
        <w:right w:val="none" w:sz="0" w:space="0" w:color="auto"/>
      </w:divBdr>
    </w:div>
    <w:div w:id="927689620">
      <w:bodyDiv w:val="1"/>
      <w:marLeft w:val="0"/>
      <w:marRight w:val="0"/>
      <w:marTop w:val="0"/>
      <w:marBottom w:val="0"/>
      <w:divBdr>
        <w:top w:val="none" w:sz="0" w:space="0" w:color="auto"/>
        <w:left w:val="none" w:sz="0" w:space="0" w:color="auto"/>
        <w:bottom w:val="none" w:sz="0" w:space="0" w:color="auto"/>
        <w:right w:val="none" w:sz="0" w:space="0" w:color="auto"/>
      </w:divBdr>
    </w:div>
    <w:div w:id="1013916822">
      <w:bodyDiv w:val="1"/>
      <w:marLeft w:val="0"/>
      <w:marRight w:val="0"/>
      <w:marTop w:val="0"/>
      <w:marBottom w:val="0"/>
      <w:divBdr>
        <w:top w:val="none" w:sz="0" w:space="0" w:color="auto"/>
        <w:left w:val="none" w:sz="0" w:space="0" w:color="auto"/>
        <w:bottom w:val="none" w:sz="0" w:space="0" w:color="auto"/>
        <w:right w:val="none" w:sz="0" w:space="0" w:color="auto"/>
      </w:divBdr>
      <w:divsChild>
        <w:div w:id="1566529477">
          <w:marLeft w:val="864"/>
          <w:marRight w:val="0"/>
          <w:marTop w:val="0"/>
          <w:marBottom w:val="0"/>
          <w:divBdr>
            <w:top w:val="none" w:sz="0" w:space="0" w:color="auto"/>
            <w:left w:val="none" w:sz="0" w:space="0" w:color="auto"/>
            <w:bottom w:val="none" w:sz="0" w:space="0" w:color="auto"/>
            <w:right w:val="none" w:sz="0" w:space="0" w:color="auto"/>
          </w:divBdr>
        </w:div>
      </w:divsChild>
    </w:div>
    <w:div w:id="1051803146">
      <w:bodyDiv w:val="1"/>
      <w:marLeft w:val="0"/>
      <w:marRight w:val="0"/>
      <w:marTop w:val="0"/>
      <w:marBottom w:val="0"/>
      <w:divBdr>
        <w:top w:val="none" w:sz="0" w:space="0" w:color="auto"/>
        <w:left w:val="none" w:sz="0" w:space="0" w:color="auto"/>
        <w:bottom w:val="none" w:sz="0" w:space="0" w:color="auto"/>
        <w:right w:val="none" w:sz="0" w:space="0" w:color="auto"/>
      </w:divBdr>
      <w:divsChild>
        <w:div w:id="586423386">
          <w:marLeft w:val="864"/>
          <w:marRight w:val="0"/>
          <w:marTop w:val="120"/>
          <w:marBottom w:val="0"/>
          <w:divBdr>
            <w:top w:val="none" w:sz="0" w:space="0" w:color="auto"/>
            <w:left w:val="none" w:sz="0" w:space="0" w:color="auto"/>
            <w:bottom w:val="none" w:sz="0" w:space="0" w:color="auto"/>
            <w:right w:val="none" w:sz="0" w:space="0" w:color="auto"/>
          </w:divBdr>
        </w:div>
      </w:divsChild>
    </w:div>
    <w:div w:id="1077363190">
      <w:bodyDiv w:val="1"/>
      <w:marLeft w:val="0"/>
      <w:marRight w:val="0"/>
      <w:marTop w:val="0"/>
      <w:marBottom w:val="0"/>
      <w:divBdr>
        <w:top w:val="none" w:sz="0" w:space="0" w:color="auto"/>
        <w:left w:val="none" w:sz="0" w:space="0" w:color="auto"/>
        <w:bottom w:val="none" w:sz="0" w:space="0" w:color="auto"/>
        <w:right w:val="none" w:sz="0" w:space="0" w:color="auto"/>
      </w:divBdr>
    </w:div>
    <w:div w:id="1127311958">
      <w:bodyDiv w:val="1"/>
      <w:marLeft w:val="0"/>
      <w:marRight w:val="0"/>
      <w:marTop w:val="0"/>
      <w:marBottom w:val="0"/>
      <w:divBdr>
        <w:top w:val="none" w:sz="0" w:space="0" w:color="auto"/>
        <w:left w:val="none" w:sz="0" w:space="0" w:color="auto"/>
        <w:bottom w:val="none" w:sz="0" w:space="0" w:color="auto"/>
        <w:right w:val="none" w:sz="0" w:space="0" w:color="auto"/>
      </w:divBdr>
    </w:div>
    <w:div w:id="1149395251">
      <w:bodyDiv w:val="1"/>
      <w:marLeft w:val="0"/>
      <w:marRight w:val="0"/>
      <w:marTop w:val="0"/>
      <w:marBottom w:val="0"/>
      <w:divBdr>
        <w:top w:val="none" w:sz="0" w:space="0" w:color="auto"/>
        <w:left w:val="none" w:sz="0" w:space="0" w:color="auto"/>
        <w:bottom w:val="none" w:sz="0" w:space="0" w:color="auto"/>
        <w:right w:val="none" w:sz="0" w:space="0" w:color="auto"/>
      </w:divBdr>
    </w:div>
    <w:div w:id="1254364683">
      <w:bodyDiv w:val="1"/>
      <w:marLeft w:val="0"/>
      <w:marRight w:val="0"/>
      <w:marTop w:val="0"/>
      <w:marBottom w:val="0"/>
      <w:divBdr>
        <w:top w:val="none" w:sz="0" w:space="0" w:color="auto"/>
        <w:left w:val="none" w:sz="0" w:space="0" w:color="auto"/>
        <w:bottom w:val="none" w:sz="0" w:space="0" w:color="auto"/>
        <w:right w:val="none" w:sz="0" w:space="0" w:color="auto"/>
      </w:divBdr>
      <w:divsChild>
        <w:div w:id="1870022990">
          <w:marLeft w:val="590"/>
          <w:marRight w:val="0"/>
          <w:marTop w:val="0"/>
          <w:marBottom w:val="0"/>
          <w:divBdr>
            <w:top w:val="none" w:sz="0" w:space="0" w:color="auto"/>
            <w:left w:val="none" w:sz="0" w:space="0" w:color="auto"/>
            <w:bottom w:val="none" w:sz="0" w:space="0" w:color="auto"/>
            <w:right w:val="none" w:sz="0" w:space="0" w:color="auto"/>
          </w:divBdr>
        </w:div>
      </w:divsChild>
    </w:div>
    <w:div w:id="1259214835">
      <w:bodyDiv w:val="1"/>
      <w:marLeft w:val="0"/>
      <w:marRight w:val="0"/>
      <w:marTop w:val="0"/>
      <w:marBottom w:val="0"/>
      <w:divBdr>
        <w:top w:val="none" w:sz="0" w:space="0" w:color="auto"/>
        <w:left w:val="none" w:sz="0" w:space="0" w:color="auto"/>
        <w:bottom w:val="none" w:sz="0" w:space="0" w:color="auto"/>
        <w:right w:val="none" w:sz="0" w:space="0" w:color="auto"/>
      </w:divBdr>
    </w:div>
    <w:div w:id="1580024093">
      <w:bodyDiv w:val="1"/>
      <w:marLeft w:val="0"/>
      <w:marRight w:val="0"/>
      <w:marTop w:val="0"/>
      <w:marBottom w:val="0"/>
      <w:divBdr>
        <w:top w:val="none" w:sz="0" w:space="0" w:color="auto"/>
        <w:left w:val="none" w:sz="0" w:space="0" w:color="auto"/>
        <w:bottom w:val="none" w:sz="0" w:space="0" w:color="auto"/>
        <w:right w:val="none" w:sz="0" w:space="0" w:color="auto"/>
      </w:divBdr>
      <w:divsChild>
        <w:div w:id="877399110">
          <w:marLeft w:val="562"/>
          <w:marRight w:val="0"/>
          <w:marTop w:val="120"/>
          <w:marBottom w:val="120"/>
          <w:divBdr>
            <w:top w:val="none" w:sz="0" w:space="0" w:color="auto"/>
            <w:left w:val="none" w:sz="0" w:space="0" w:color="auto"/>
            <w:bottom w:val="none" w:sz="0" w:space="0" w:color="auto"/>
            <w:right w:val="none" w:sz="0" w:space="0" w:color="auto"/>
          </w:divBdr>
        </w:div>
      </w:divsChild>
    </w:div>
    <w:div w:id="1731921634">
      <w:bodyDiv w:val="1"/>
      <w:marLeft w:val="0"/>
      <w:marRight w:val="0"/>
      <w:marTop w:val="0"/>
      <w:marBottom w:val="0"/>
      <w:divBdr>
        <w:top w:val="none" w:sz="0" w:space="0" w:color="auto"/>
        <w:left w:val="none" w:sz="0" w:space="0" w:color="auto"/>
        <w:bottom w:val="none" w:sz="0" w:space="0" w:color="auto"/>
        <w:right w:val="none" w:sz="0" w:space="0" w:color="auto"/>
      </w:divBdr>
      <w:divsChild>
        <w:div w:id="2138987853">
          <w:marLeft w:val="864"/>
          <w:marRight w:val="0"/>
          <w:marTop w:val="120"/>
          <w:marBottom w:val="0"/>
          <w:divBdr>
            <w:top w:val="none" w:sz="0" w:space="0" w:color="auto"/>
            <w:left w:val="none" w:sz="0" w:space="0" w:color="auto"/>
            <w:bottom w:val="none" w:sz="0" w:space="0" w:color="auto"/>
            <w:right w:val="none" w:sz="0" w:space="0" w:color="auto"/>
          </w:divBdr>
        </w:div>
      </w:divsChild>
    </w:div>
    <w:div w:id="1731928115">
      <w:bodyDiv w:val="1"/>
      <w:marLeft w:val="0"/>
      <w:marRight w:val="0"/>
      <w:marTop w:val="0"/>
      <w:marBottom w:val="0"/>
      <w:divBdr>
        <w:top w:val="none" w:sz="0" w:space="0" w:color="auto"/>
        <w:left w:val="none" w:sz="0" w:space="0" w:color="auto"/>
        <w:bottom w:val="none" w:sz="0" w:space="0" w:color="auto"/>
        <w:right w:val="none" w:sz="0" w:space="0" w:color="auto"/>
      </w:divBdr>
      <w:divsChild>
        <w:div w:id="301617787">
          <w:marLeft w:val="864"/>
          <w:marRight w:val="0"/>
          <w:marTop w:val="120"/>
          <w:marBottom w:val="0"/>
          <w:divBdr>
            <w:top w:val="none" w:sz="0" w:space="0" w:color="auto"/>
            <w:left w:val="none" w:sz="0" w:space="0" w:color="auto"/>
            <w:bottom w:val="none" w:sz="0" w:space="0" w:color="auto"/>
            <w:right w:val="none" w:sz="0" w:space="0" w:color="auto"/>
          </w:divBdr>
        </w:div>
      </w:divsChild>
    </w:div>
    <w:div w:id="1814519124">
      <w:bodyDiv w:val="1"/>
      <w:marLeft w:val="0"/>
      <w:marRight w:val="0"/>
      <w:marTop w:val="0"/>
      <w:marBottom w:val="0"/>
      <w:divBdr>
        <w:top w:val="none" w:sz="0" w:space="0" w:color="auto"/>
        <w:left w:val="none" w:sz="0" w:space="0" w:color="auto"/>
        <w:bottom w:val="none" w:sz="0" w:space="0" w:color="auto"/>
        <w:right w:val="none" w:sz="0" w:space="0" w:color="auto"/>
      </w:divBdr>
    </w:div>
    <w:div w:id="1831171381">
      <w:bodyDiv w:val="1"/>
      <w:marLeft w:val="0"/>
      <w:marRight w:val="0"/>
      <w:marTop w:val="0"/>
      <w:marBottom w:val="0"/>
      <w:divBdr>
        <w:top w:val="none" w:sz="0" w:space="0" w:color="auto"/>
        <w:left w:val="none" w:sz="0" w:space="0" w:color="auto"/>
        <w:bottom w:val="none" w:sz="0" w:space="0" w:color="auto"/>
        <w:right w:val="none" w:sz="0" w:space="0" w:color="auto"/>
      </w:divBdr>
      <w:divsChild>
        <w:div w:id="464275557">
          <w:marLeft w:val="547"/>
          <w:marRight w:val="0"/>
          <w:marTop w:val="0"/>
          <w:marBottom w:val="120"/>
          <w:divBdr>
            <w:top w:val="none" w:sz="0" w:space="0" w:color="auto"/>
            <w:left w:val="none" w:sz="0" w:space="0" w:color="auto"/>
            <w:bottom w:val="none" w:sz="0" w:space="0" w:color="auto"/>
            <w:right w:val="none" w:sz="0" w:space="0" w:color="auto"/>
          </w:divBdr>
        </w:div>
      </w:divsChild>
    </w:div>
    <w:div w:id="2054233755">
      <w:bodyDiv w:val="1"/>
      <w:marLeft w:val="0"/>
      <w:marRight w:val="0"/>
      <w:marTop w:val="0"/>
      <w:marBottom w:val="0"/>
      <w:divBdr>
        <w:top w:val="none" w:sz="0" w:space="0" w:color="auto"/>
        <w:left w:val="none" w:sz="0" w:space="0" w:color="auto"/>
        <w:bottom w:val="none" w:sz="0" w:space="0" w:color="auto"/>
        <w:right w:val="none" w:sz="0" w:space="0" w:color="auto"/>
      </w:divBdr>
      <w:divsChild>
        <w:div w:id="495994164">
          <w:marLeft w:val="86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1C23-DC6F-4BC2-9EBC-53FCE3F8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平安</cp:lastModifiedBy>
  <cp:revision>2</cp:revision>
  <cp:lastPrinted>2020-11-16T00:35:00Z</cp:lastPrinted>
  <dcterms:created xsi:type="dcterms:W3CDTF">2021-01-27T09:13:00Z</dcterms:created>
  <dcterms:modified xsi:type="dcterms:W3CDTF">2021-01-27T09:13:00Z</dcterms:modified>
</cp:coreProperties>
</file>