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114D45" w14:textId="77777777" w:rsidR="006B730C" w:rsidRPr="00F0010E" w:rsidRDefault="006B730C" w:rsidP="006B730C">
      <w:pPr>
        <w:rPr>
          <w:rFonts w:eastAsia="微軟正黑體" w:cs="Times New Roman"/>
          <w:b/>
          <w:sz w:val="32"/>
          <w:szCs w:val="32"/>
        </w:rPr>
      </w:pPr>
      <w:r w:rsidRPr="00F0010E">
        <w:rPr>
          <w:rFonts w:eastAsia="微軟正黑體" w:cs="Times New Roman"/>
          <w:noProof/>
          <w:sz w:val="32"/>
          <w:szCs w:val="32"/>
        </w:rPr>
        <w:drawing>
          <wp:inline distT="0" distB="0" distL="0" distR="0" wp14:anchorId="3F3EEC57" wp14:editId="6BFDA2BD">
            <wp:extent cx="1132609" cy="226097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977" cy="2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4C3F" w14:textId="359DE2D6" w:rsidR="00DE6ADB" w:rsidRPr="00F0010E" w:rsidRDefault="00DE6ADB" w:rsidP="006B730C">
      <w:pPr>
        <w:spacing w:line="520" w:lineRule="exact"/>
        <w:jc w:val="center"/>
        <w:rPr>
          <w:rFonts w:eastAsia="微軟正黑體" w:cs="Times New Roman"/>
          <w:sz w:val="32"/>
          <w:szCs w:val="32"/>
        </w:rPr>
      </w:pPr>
      <w:r w:rsidRPr="00F0010E">
        <w:rPr>
          <w:rFonts w:eastAsia="微軟正黑體" w:cs="Times New Roman"/>
          <w:b/>
          <w:bCs/>
          <w:sz w:val="32"/>
          <w:szCs w:val="32"/>
        </w:rPr>
        <w:t>National Development Council News Release</w:t>
      </w:r>
    </w:p>
    <w:p w14:paraId="302CD85F" w14:textId="77777777" w:rsidR="006B730C" w:rsidRPr="00F0010E" w:rsidRDefault="006B730C" w:rsidP="006B730C">
      <w:pPr>
        <w:spacing w:line="280" w:lineRule="exact"/>
        <w:rPr>
          <w:rFonts w:eastAsia="微軟正黑體" w:cs="Times New Roman"/>
          <w:b/>
          <w:bCs/>
          <w:sz w:val="32"/>
          <w:szCs w:val="32"/>
        </w:rPr>
      </w:pPr>
    </w:p>
    <w:p w14:paraId="32503F32" w14:textId="351CBD06" w:rsidR="00DE6ADB" w:rsidRPr="00F0010E" w:rsidRDefault="00DE6ADB" w:rsidP="00EB4E96">
      <w:pPr>
        <w:spacing w:line="480" w:lineRule="exact"/>
        <w:jc w:val="center"/>
        <w:rPr>
          <w:rFonts w:eastAsia="微軟正黑體" w:cs="Times New Roman"/>
          <w:b/>
          <w:bCs/>
          <w:kern w:val="0"/>
          <w:sz w:val="36"/>
          <w:szCs w:val="36"/>
        </w:rPr>
      </w:pPr>
      <w:r w:rsidRPr="00F0010E">
        <w:rPr>
          <w:rFonts w:eastAsia="微軟正黑體" w:cs="Times New Roman"/>
          <w:b/>
          <w:bCs/>
          <w:kern w:val="0"/>
          <w:sz w:val="36"/>
          <w:szCs w:val="36"/>
        </w:rPr>
        <w:t>Warm and lively atmosphere at successful get-together of Employment Gold Card holders, organized by the National Development Council</w:t>
      </w:r>
    </w:p>
    <w:p w14:paraId="0C53AD5E" w14:textId="77777777" w:rsidR="006B730C" w:rsidRPr="00F0010E" w:rsidRDefault="006B730C" w:rsidP="006B730C">
      <w:pPr>
        <w:spacing w:line="480" w:lineRule="exact"/>
        <w:ind w:right="1280"/>
        <w:jc w:val="right"/>
        <w:rPr>
          <w:rFonts w:eastAsia="微軟正黑體" w:cs="Times New Roman"/>
          <w:b/>
          <w:bCs/>
          <w:kern w:val="0"/>
          <w:sz w:val="32"/>
          <w:szCs w:val="32"/>
        </w:rPr>
      </w:pPr>
      <w:r w:rsidRPr="00F0010E">
        <w:rPr>
          <w:rFonts w:eastAsia="微軟正黑體" w:cs="Times New Roman"/>
          <w:b/>
          <w:bCs/>
          <w:kern w:val="0"/>
          <w:sz w:val="32"/>
          <w:szCs w:val="32"/>
        </w:rPr>
        <w:t xml:space="preserve">　　　　　</w:t>
      </w:r>
    </w:p>
    <w:p w14:paraId="05140117" w14:textId="0687E797" w:rsidR="00DE6ADB" w:rsidRPr="00F0010E" w:rsidRDefault="00DE6ADB" w:rsidP="006B730C">
      <w:pPr>
        <w:spacing w:line="0" w:lineRule="atLeast"/>
        <w:rPr>
          <w:rFonts w:eastAsia="微軟正黑體" w:cs="Times New Roman"/>
          <w:bCs/>
          <w:sz w:val="28"/>
          <w:szCs w:val="28"/>
        </w:rPr>
      </w:pPr>
      <w:r w:rsidRPr="00F0010E">
        <w:rPr>
          <w:rFonts w:eastAsia="微軟正黑體" w:cs="Times New Roman"/>
          <w:bCs/>
          <w:sz w:val="28"/>
          <w:szCs w:val="28"/>
        </w:rPr>
        <w:t>Date of issue: October 2</w:t>
      </w:r>
      <w:r w:rsidR="00523D76">
        <w:rPr>
          <w:rFonts w:eastAsia="微軟正黑體" w:cs="Times New Roman"/>
          <w:bCs/>
          <w:sz w:val="28"/>
          <w:szCs w:val="28"/>
        </w:rPr>
        <w:t>7</w:t>
      </w:r>
      <w:r w:rsidRPr="00F0010E">
        <w:rPr>
          <w:rFonts w:eastAsia="微軟正黑體" w:cs="Times New Roman"/>
          <w:bCs/>
          <w:sz w:val="28"/>
          <w:szCs w:val="28"/>
        </w:rPr>
        <w:t>, 2019</w:t>
      </w:r>
    </w:p>
    <w:p w14:paraId="012EA434" w14:textId="08C1ED9D" w:rsidR="00DE6ADB" w:rsidRPr="00F0010E" w:rsidRDefault="00DE6ADB" w:rsidP="00DE6ADB">
      <w:pPr>
        <w:spacing w:line="0" w:lineRule="atLeast"/>
        <w:rPr>
          <w:rFonts w:eastAsia="微軟正黑體" w:cs="Times New Roman"/>
          <w:bCs/>
          <w:sz w:val="28"/>
          <w:szCs w:val="28"/>
        </w:rPr>
      </w:pPr>
      <w:r w:rsidRPr="00F0010E">
        <w:rPr>
          <w:rFonts w:eastAsia="微軟正黑體" w:cs="Times New Roman"/>
          <w:bCs/>
          <w:sz w:val="28"/>
          <w:szCs w:val="28"/>
        </w:rPr>
        <w:t xml:space="preserve">Issuing agency: National Development Council </w:t>
      </w:r>
    </w:p>
    <w:p w14:paraId="755E0314" w14:textId="5B934773" w:rsidR="001A4E5B" w:rsidRPr="00F0010E" w:rsidRDefault="001A4E5B" w:rsidP="003D47F1">
      <w:pPr>
        <w:spacing w:line="0" w:lineRule="atLeast"/>
        <w:rPr>
          <w:rFonts w:eastAsia="微軟正黑體" w:cs="Times New Roman"/>
          <w:bCs/>
          <w:sz w:val="28"/>
          <w:szCs w:val="28"/>
        </w:rPr>
      </w:pPr>
    </w:p>
    <w:p w14:paraId="32A90C34" w14:textId="0B3EA71B" w:rsidR="00291D9D" w:rsidRPr="00C85F7D" w:rsidRDefault="00C5433C" w:rsidP="00291D9D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200" w:firstLine="640"/>
        <w:rPr>
          <w:rFonts w:asciiTheme="minorHAnsi" w:eastAsia="微軟正黑體" w:hAnsiTheme="minorHAnsi"/>
          <w:sz w:val="32"/>
          <w:szCs w:val="32"/>
        </w:rPr>
      </w:pPr>
      <w:r w:rsidRPr="00F0010E">
        <w:rPr>
          <w:rFonts w:asciiTheme="minorHAnsi" w:eastAsia="微軟正黑體" w:hAnsiTheme="minorHAnsi"/>
          <w:sz w:val="32"/>
          <w:szCs w:val="32"/>
        </w:rPr>
        <w:t xml:space="preserve">The National Development Council (NDC) </w:t>
      </w:r>
      <w:r w:rsidR="00EF5B4C" w:rsidRPr="00F0010E">
        <w:rPr>
          <w:rFonts w:asciiTheme="minorHAnsi" w:eastAsia="微軟正黑體" w:hAnsiTheme="minorHAnsi"/>
          <w:sz w:val="32"/>
          <w:szCs w:val="32"/>
        </w:rPr>
        <w:t>hosted</w:t>
      </w:r>
      <w:r w:rsidRPr="00F0010E">
        <w:rPr>
          <w:rFonts w:asciiTheme="minorHAnsi" w:eastAsia="微軟正黑體" w:hAnsiTheme="minorHAnsi"/>
          <w:sz w:val="32"/>
          <w:szCs w:val="32"/>
        </w:rPr>
        <w:t xml:space="preserve"> an </w:t>
      </w:r>
      <w:r w:rsidRPr="00C85F7D">
        <w:rPr>
          <w:rFonts w:asciiTheme="minorHAnsi" w:eastAsia="微軟正黑體" w:hAnsiTheme="minorHAnsi"/>
          <w:sz w:val="32"/>
          <w:szCs w:val="32"/>
        </w:rPr>
        <w:t>afternoon get-together of Employment Gold Card holders on October 26, 2019 (Saturday). Invitations sent to card holders received a</w:t>
      </w:r>
      <w:r w:rsidR="00694D49" w:rsidRPr="00C85F7D">
        <w:rPr>
          <w:rFonts w:asciiTheme="minorHAnsi" w:eastAsia="微軟正黑體" w:hAnsiTheme="minorHAnsi"/>
          <w:sz w:val="32"/>
          <w:szCs w:val="32"/>
        </w:rPr>
        <w:t xml:space="preserve">n enthusiastic response, with </w:t>
      </w:r>
      <w:r w:rsidRPr="00C85F7D">
        <w:rPr>
          <w:rFonts w:asciiTheme="minorHAnsi" w:eastAsia="微軟正黑體" w:hAnsiTheme="minorHAnsi"/>
          <w:sz w:val="32"/>
          <w:szCs w:val="32"/>
        </w:rPr>
        <w:t>foreign professionals from all fields of expertise coming to attend</w:t>
      </w:r>
      <w:r w:rsidR="00694D49" w:rsidRPr="00C85F7D">
        <w:rPr>
          <w:rFonts w:asciiTheme="minorHAnsi" w:eastAsia="微軟正黑體" w:hAnsiTheme="minorHAnsi" w:hint="eastAsia"/>
          <w:sz w:val="32"/>
          <w:szCs w:val="32"/>
        </w:rPr>
        <w:t>,</w:t>
      </w:r>
      <w:r w:rsidR="00694D49" w:rsidRPr="00C85F7D">
        <w:rPr>
          <w:rFonts w:asciiTheme="minorHAnsi" w:eastAsia="微軟正黑體" w:hAnsiTheme="minorHAnsi"/>
          <w:sz w:val="32"/>
          <w:szCs w:val="32"/>
        </w:rPr>
        <w:t xml:space="preserve"> including Thomas Fifield, system designer and consultant of OpenStack free and open-source software for cloud computing, and renowned Czech illustrator Tomáš Rizák, respectively representing the fields of science &amp; technology and culture &amp; arts.</w:t>
      </w:r>
      <w:r w:rsidR="00694D49" w:rsidRPr="00C85F7D">
        <w:rPr>
          <w:rFonts w:asciiTheme="minorHAnsi" w:eastAsia="微軟正黑體" w:hAnsiTheme="minorHAnsi" w:hint="eastAsia"/>
          <w:sz w:val="32"/>
          <w:szCs w:val="32"/>
        </w:rPr>
        <w:t xml:space="preserve"> </w:t>
      </w:r>
      <w:r w:rsidR="0074608E" w:rsidRPr="00C85F7D">
        <w:rPr>
          <w:rFonts w:asciiTheme="minorHAnsi" w:eastAsia="微軟正黑體" w:hAnsiTheme="minorHAnsi"/>
          <w:sz w:val="32"/>
          <w:szCs w:val="32"/>
        </w:rPr>
        <w:t>Th</w:t>
      </w:r>
      <w:r w:rsidR="00EF5B4C" w:rsidRPr="00C85F7D">
        <w:rPr>
          <w:rFonts w:asciiTheme="minorHAnsi" w:eastAsia="微軟正黑體" w:hAnsiTheme="minorHAnsi"/>
          <w:sz w:val="32"/>
          <w:szCs w:val="32"/>
        </w:rPr>
        <w:t>e</w:t>
      </w:r>
      <w:r w:rsidR="0074608E" w:rsidRPr="00C85F7D">
        <w:rPr>
          <w:rFonts w:asciiTheme="minorHAnsi" w:eastAsia="微軟正黑體" w:hAnsiTheme="minorHAnsi"/>
          <w:sz w:val="32"/>
          <w:szCs w:val="32"/>
        </w:rPr>
        <w:t xml:space="preserve"> gathering </w:t>
      </w:r>
      <w:r w:rsidR="00EF5B4C" w:rsidRPr="00C85F7D">
        <w:rPr>
          <w:rFonts w:asciiTheme="minorHAnsi" w:eastAsia="微軟正黑體" w:hAnsiTheme="minorHAnsi"/>
          <w:sz w:val="32"/>
          <w:szCs w:val="32"/>
        </w:rPr>
        <w:t>was also</w:t>
      </w:r>
      <w:r w:rsidR="00AD1059" w:rsidRPr="00C85F7D">
        <w:rPr>
          <w:rFonts w:asciiTheme="minorHAnsi" w:eastAsia="微軟正黑體" w:hAnsiTheme="minorHAnsi"/>
          <w:sz w:val="32"/>
          <w:szCs w:val="32"/>
        </w:rPr>
        <w:t xml:space="preserve"> </w:t>
      </w:r>
      <w:r w:rsidR="00947C06" w:rsidRPr="00C85F7D">
        <w:rPr>
          <w:rFonts w:asciiTheme="minorHAnsi" w:eastAsia="微軟正黑體" w:hAnsiTheme="minorHAnsi"/>
          <w:sz w:val="32"/>
          <w:szCs w:val="32"/>
        </w:rPr>
        <w:t>well attended by guests</w:t>
      </w:r>
      <w:r w:rsidR="0074608E" w:rsidRPr="00C85F7D">
        <w:rPr>
          <w:rFonts w:asciiTheme="minorHAnsi" w:eastAsia="微軟正黑體" w:hAnsiTheme="minorHAnsi"/>
          <w:sz w:val="32"/>
          <w:szCs w:val="32"/>
        </w:rPr>
        <w:t xml:space="preserve"> from foreign business chambers and representative offices, </w:t>
      </w:r>
      <w:r w:rsidR="00AD1059" w:rsidRPr="00C85F7D">
        <w:rPr>
          <w:rFonts w:asciiTheme="minorHAnsi" w:eastAsia="微軟正黑體" w:hAnsiTheme="minorHAnsi"/>
          <w:sz w:val="32"/>
          <w:szCs w:val="32"/>
        </w:rPr>
        <w:t>along with</w:t>
      </w:r>
      <w:r w:rsidR="0074608E" w:rsidRPr="00C85F7D">
        <w:rPr>
          <w:rFonts w:asciiTheme="minorHAnsi" w:eastAsia="微軟正黑體" w:hAnsiTheme="minorHAnsi"/>
          <w:sz w:val="32"/>
          <w:szCs w:val="32"/>
        </w:rPr>
        <w:t xml:space="preserve"> representatives of relevant government agencies. </w:t>
      </w:r>
      <w:r w:rsidR="0091379F" w:rsidRPr="00C85F7D">
        <w:rPr>
          <w:rFonts w:asciiTheme="minorHAnsi" w:eastAsia="微軟正黑體" w:hAnsiTheme="minorHAnsi"/>
          <w:sz w:val="32"/>
          <w:szCs w:val="32"/>
        </w:rPr>
        <w:t>Card holders told the gathering about their experience of living and working in Taiwan, and exchanged views face to fa</w:t>
      </w:r>
      <w:r w:rsidR="00C81EB3" w:rsidRPr="00C85F7D">
        <w:rPr>
          <w:rFonts w:asciiTheme="minorHAnsi" w:eastAsia="微軟正黑體" w:hAnsiTheme="minorHAnsi"/>
          <w:sz w:val="32"/>
          <w:szCs w:val="32"/>
        </w:rPr>
        <w:t>ce with the NDC</w:t>
      </w:r>
      <w:r w:rsidR="0091379F" w:rsidRPr="00C85F7D">
        <w:rPr>
          <w:rFonts w:asciiTheme="minorHAnsi" w:eastAsia="微軟正黑體" w:hAnsiTheme="minorHAnsi"/>
          <w:sz w:val="32"/>
          <w:szCs w:val="32"/>
        </w:rPr>
        <w:t xml:space="preserve"> deputy minister.</w:t>
      </w:r>
      <w:r w:rsidR="0091379F" w:rsidRPr="00C85F7D">
        <w:rPr>
          <w:rFonts w:asciiTheme="minorHAnsi" w:eastAsia="微軟正黑體" w:hAnsiTheme="minorHAnsi" w:hint="eastAsia"/>
          <w:sz w:val="32"/>
          <w:szCs w:val="32"/>
        </w:rPr>
        <w:t xml:space="preserve"> </w:t>
      </w:r>
      <w:r w:rsidR="00D45259" w:rsidRPr="00C85F7D">
        <w:rPr>
          <w:rFonts w:asciiTheme="minorHAnsi" w:eastAsia="微軟正黑體" w:hAnsiTheme="minorHAnsi"/>
          <w:sz w:val="32"/>
          <w:szCs w:val="32"/>
        </w:rPr>
        <w:t xml:space="preserve">A photo backdrop </w:t>
      </w:r>
      <w:r w:rsidR="00EF5B4C" w:rsidRPr="00C85F7D">
        <w:rPr>
          <w:rFonts w:asciiTheme="minorHAnsi" w:eastAsia="微軟正黑體" w:hAnsiTheme="minorHAnsi"/>
          <w:sz w:val="32"/>
          <w:szCs w:val="32"/>
        </w:rPr>
        <w:t>was</w:t>
      </w:r>
      <w:r w:rsidR="00D45259" w:rsidRPr="00C85F7D">
        <w:rPr>
          <w:rFonts w:asciiTheme="minorHAnsi" w:eastAsia="微軟正黑體" w:hAnsiTheme="minorHAnsi"/>
          <w:sz w:val="32"/>
          <w:szCs w:val="32"/>
        </w:rPr>
        <w:t xml:space="preserve"> set up at the entrance, where card holders c</w:t>
      </w:r>
      <w:r w:rsidR="00EF5B4C" w:rsidRPr="00C85F7D">
        <w:rPr>
          <w:rFonts w:asciiTheme="minorHAnsi" w:eastAsia="微軟正黑體" w:hAnsiTheme="minorHAnsi"/>
          <w:sz w:val="32"/>
          <w:szCs w:val="32"/>
        </w:rPr>
        <w:t>ould</w:t>
      </w:r>
      <w:r w:rsidR="00D45259" w:rsidRPr="00C85F7D">
        <w:rPr>
          <w:rFonts w:asciiTheme="minorHAnsi" w:eastAsia="微軟正黑體" w:hAnsiTheme="minorHAnsi"/>
          <w:sz w:val="32"/>
          <w:szCs w:val="32"/>
        </w:rPr>
        <w:t xml:space="preserve"> have their picture taken to share </w:t>
      </w:r>
      <w:r w:rsidR="00952DF1" w:rsidRPr="00C85F7D">
        <w:rPr>
          <w:rFonts w:asciiTheme="minorHAnsi" w:eastAsia="微軟正黑體" w:hAnsiTheme="minorHAnsi"/>
          <w:sz w:val="32"/>
          <w:szCs w:val="32"/>
        </w:rPr>
        <w:t xml:space="preserve">online </w:t>
      </w:r>
      <w:r w:rsidR="00D45259" w:rsidRPr="00C85F7D">
        <w:rPr>
          <w:rFonts w:asciiTheme="minorHAnsi" w:eastAsia="微軟正黑體" w:hAnsiTheme="minorHAnsi"/>
          <w:sz w:val="32"/>
          <w:szCs w:val="32"/>
        </w:rPr>
        <w:t>with family and friends</w:t>
      </w:r>
      <w:r w:rsidR="00952DF1" w:rsidRPr="00C85F7D">
        <w:rPr>
          <w:rFonts w:asciiTheme="minorHAnsi" w:eastAsia="微軟正黑體" w:hAnsiTheme="minorHAnsi"/>
          <w:sz w:val="32"/>
          <w:szCs w:val="32"/>
        </w:rPr>
        <w:t xml:space="preserve">. </w:t>
      </w:r>
      <w:r w:rsidR="00AD1059" w:rsidRPr="00C85F7D">
        <w:rPr>
          <w:rFonts w:asciiTheme="minorHAnsi" w:eastAsia="微軟正黑體" w:hAnsiTheme="minorHAnsi"/>
          <w:sz w:val="32"/>
          <w:szCs w:val="32"/>
        </w:rPr>
        <w:t xml:space="preserve">An opening performance of </w:t>
      </w:r>
      <w:r w:rsidR="0083464B" w:rsidRPr="00C85F7D">
        <w:rPr>
          <w:rFonts w:asciiTheme="minorHAnsi" w:eastAsia="微軟正黑體" w:hAnsiTheme="minorHAnsi"/>
          <w:sz w:val="32"/>
          <w:szCs w:val="32"/>
        </w:rPr>
        <w:t xml:space="preserve">well-known </w:t>
      </w:r>
      <w:r w:rsidR="00AD1059" w:rsidRPr="00C85F7D">
        <w:rPr>
          <w:rFonts w:asciiTheme="minorHAnsi" w:eastAsia="微軟正黑體" w:hAnsiTheme="minorHAnsi"/>
          <w:sz w:val="32"/>
          <w:szCs w:val="32"/>
        </w:rPr>
        <w:lastRenderedPageBreak/>
        <w:t xml:space="preserve">Taiwanese folk songs by the </w:t>
      </w:r>
      <w:r w:rsidR="0083464B" w:rsidRPr="00C85F7D">
        <w:rPr>
          <w:rFonts w:asciiTheme="minorHAnsi" w:eastAsia="微軟正黑體" w:hAnsiTheme="minorHAnsi"/>
          <w:sz w:val="32"/>
          <w:szCs w:val="32"/>
        </w:rPr>
        <w:t>n</w:t>
      </w:r>
      <w:r w:rsidR="00AD1059" w:rsidRPr="00C85F7D">
        <w:rPr>
          <w:rFonts w:asciiTheme="minorHAnsi" w:eastAsia="微軟正黑體" w:hAnsiTheme="minorHAnsi"/>
          <w:sz w:val="32"/>
          <w:szCs w:val="32"/>
        </w:rPr>
        <w:t xml:space="preserve">ational </w:t>
      </w:r>
      <w:r w:rsidR="0083464B" w:rsidRPr="00C85F7D">
        <w:rPr>
          <w:rFonts w:asciiTheme="minorHAnsi" w:eastAsia="微軟正黑體" w:hAnsiTheme="minorHAnsi"/>
          <w:sz w:val="32"/>
          <w:szCs w:val="32"/>
        </w:rPr>
        <w:t>o</w:t>
      </w:r>
      <w:r w:rsidR="00AD1059" w:rsidRPr="00C85F7D">
        <w:rPr>
          <w:rFonts w:asciiTheme="minorHAnsi" w:eastAsia="微軟正黑體" w:hAnsiTheme="minorHAnsi"/>
          <w:sz w:val="32"/>
          <w:szCs w:val="32"/>
        </w:rPr>
        <w:t xml:space="preserve">rchestra </w:t>
      </w:r>
      <w:r w:rsidR="00EF5B4C" w:rsidRPr="00C85F7D">
        <w:rPr>
          <w:rFonts w:asciiTheme="minorHAnsi" w:eastAsia="微軟正黑體" w:hAnsiTheme="minorHAnsi"/>
          <w:sz w:val="32"/>
          <w:szCs w:val="32"/>
        </w:rPr>
        <w:t>added</w:t>
      </w:r>
      <w:r w:rsidR="00AD1059" w:rsidRPr="00C85F7D">
        <w:rPr>
          <w:rFonts w:asciiTheme="minorHAnsi" w:eastAsia="微軟正黑體" w:hAnsiTheme="minorHAnsi"/>
          <w:sz w:val="32"/>
          <w:szCs w:val="32"/>
        </w:rPr>
        <w:t xml:space="preserve"> </w:t>
      </w:r>
      <w:r w:rsidR="0083464B" w:rsidRPr="00C85F7D">
        <w:rPr>
          <w:rFonts w:asciiTheme="minorHAnsi" w:eastAsia="微軟正黑體" w:hAnsiTheme="minorHAnsi"/>
          <w:sz w:val="32"/>
          <w:szCs w:val="32"/>
        </w:rPr>
        <w:t>spirit</w:t>
      </w:r>
      <w:r w:rsidR="00AD1059" w:rsidRPr="00C85F7D">
        <w:rPr>
          <w:rFonts w:asciiTheme="minorHAnsi" w:eastAsia="微軟正黑體" w:hAnsiTheme="minorHAnsi"/>
          <w:sz w:val="32"/>
          <w:szCs w:val="32"/>
        </w:rPr>
        <w:t xml:space="preserve"> and joy to the atmosphere of the occasion</w:t>
      </w:r>
      <w:r w:rsidR="00B47327" w:rsidRPr="00C85F7D">
        <w:rPr>
          <w:rFonts w:asciiTheme="minorHAnsi" w:eastAsia="微軟正黑體" w:hAnsiTheme="minorHAnsi"/>
          <w:sz w:val="32"/>
          <w:szCs w:val="32"/>
        </w:rPr>
        <w:t>.</w:t>
      </w:r>
    </w:p>
    <w:p w14:paraId="1A460886" w14:textId="3FD42173" w:rsidR="00FF6BB9" w:rsidRPr="00C85F7D" w:rsidRDefault="00F0306A" w:rsidP="00FF6BB9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200" w:firstLine="640"/>
        <w:rPr>
          <w:rFonts w:asciiTheme="minorHAnsi" w:eastAsia="微軟正黑體" w:hAnsiTheme="minorHAnsi"/>
          <w:sz w:val="32"/>
          <w:szCs w:val="32"/>
        </w:rPr>
      </w:pPr>
      <w:r w:rsidRPr="00C85F7D">
        <w:rPr>
          <w:rFonts w:asciiTheme="minorHAnsi" w:eastAsia="微軟正黑體" w:hAnsiTheme="minorHAnsi"/>
          <w:sz w:val="32"/>
          <w:szCs w:val="32"/>
        </w:rPr>
        <w:t>D</w:t>
      </w:r>
      <w:r w:rsidR="00790EA5" w:rsidRPr="00C85F7D">
        <w:rPr>
          <w:rFonts w:asciiTheme="minorHAnsi" w:eastAsia="微軟正黑體" w:hAnsiTheme="minorHAnsi"/>
          <w:sz w:val="32"/>
          <w:szCs w:val="32"/>
        </w:rPr>
        <w:t xml:space="preserve">esigned to </w:t>
      </w:r>
      <w:r w:rsidRPr="00C85F7D">
        <w:rPr>
          <w:rFonts w:asciiTheme="minorHAnsi" w:eastAsia="微軟正黑體" w:hAnsiTheme="minorHAnsi"/>
          <w:sz w:val="32"/>
          <w:szCs w:val="32"/>
        </w:rPr>
        <w:t>cater to</w:t>
      </w:r>
      <w:r w:rsidR="00790EA5" w:rsidRPr="00C85F7D">
        <w:rPr>
          <w:rFonts w:asciiTheme="minorHAnsi" w:eastAsia="微軟正黑體" w:hAnsiTheme="minorHAnsi"/>
          <w:sz w:val="32"/>
          <w:szCs w:val="32"/>
        </w:rPr>
        <w:t xml:space="preserve"> high-</w:t>
      </w:r>
      <w:r w:rsidR="00F1121B" w:rsidRPr="00C85F7D">
        <w:rPr>
          <w:rFonts w:asciiTheme="minorHAnsi" w:eastAsia="微軟正黑體" w:hAnsiTheme="minorHAnsi"/>
          <w:sz w:val="32"/>
          <w:szCs w:val="32"/>
        </w:rPr>
        <w:t>caliber</w:t>
      </w:r>
      <w:r w:rsidR="00790EA5" w:rsidRPr="00C85F7D">
        <w:rPr>
          <w:rFonts w:asciiTheme="minorHAnsi" w:eastAsia="微軟正黑體" w:hAnsiTheme="minorHAnsi"/>
          <w:sz w:val="32"/>
          <w:szCs w:val="32"/>
        </w:rPr>
        <w:t xml:space="preserve"> international talent needed by Taiwan’s industries</w:t>
      </w:r>
      <w:r w:rsidRPr="00C85F7D">
        <w:rPr>
          <w:rFonts w:asciiTheme="minorHAnsi" w:eastAsia="微軟正黑體" w:hAnsiTheme="minorHAnsi"/>
          <w:sz w:val="32"/>
          <w:szCs w:val="32"/>
        </w:rPr>
        <w:t xml:space="preserve">, the Employment Gold Card forms part of the government’s </w:t>
      </w:r>
      <w:r w:rsidR="00323EF0" w:rsidRPr="00C85F7D">
        <w:rPr>
          <w:rFonts w:asciiTheme="minorHAnsi" w:eastAsia="微軟正黑體" w:hAnsiTheme="minorHAnsi"/>
          <w:sz w:val="32"/>
          <w:szCs w:val="32"/>
        </w:rPr>
        <w:t>active</w:t>
      </w:r>
      <w:r w:rsidRPr="00C85F7D">
        <w:rPr>
          <w:rFonts w:asciiTheme="minorHAnsi" w:eastAsia="微軟正黑體" w:hAnsiTheme="minorHAnsi"/>
          <w:sz w:val="32"/>
          <w:szCs w:val="32"/>
        </w:rPr>
        <w:t xml:space="preserve"> initiative to attract foreign professionals with outstanding achievements or unique abilities in the fields of science &amp; technology, the economy, education, culture, the arts, sports, finance, law, and architectural design. </w:t>
      </w:r>
      <w:r w:rsidR="00F1121B" w:rsidRPr="00C85F7D">
        <w:rPr>
          <w:rFonts w:asciiTheme="minorHAnsi" w:eastAsia="微軟正黑體" w:hAnsiTheme="minorHAnsi"/>
          <w:sz w:val="32"/>
          <w:szCs w:val="32"/>
        </w:rPr>
        <w:t>Besides</w:t>
      </w:r>
      <w:r w:rsidRPr="00C85F7D">
        <w:rPr>
          <w:rFonts w:asciiTheme="minorHAnsi" w:eastAsia="微軟正黑體" w:hAnsiTheme="minorHAnsi"/>
          <w:sz w:val="32"/>
          <w:szCs w:val="32"/>
        </w:rPr>
        <w:t xml:space="preserve"> </w:t>
      </w:r>
      <w:r w:rsidR="00F730D1" w:rsidRPr="00C85F7D">
        <w:rPr>
          <w:rFonts w:asciiTheme="minorHAnsi" w:eastAsia="微軟正黑體" w:hAnsiTheme="minorHAnsi"/>
          <w:sz w:val="32"/>
          <w:szCs w:val="32"/>
        </w:rPr>
        <w:t xml:space="preserve">making it </w:t>
      </w:r>
      <w:r w:rsidR="00F1121B" w:rsidRPr="00C85F7D">
        <w:rPr>
          <w:rFonts w:asciiTheme="minorHAnsi" w:eastAsia="微軟正黑體" w:hAnsiTheme="minorHAnsi"/>
          <w:sz w:val="32"/>
          <w:szCs w:val="32"/>
        </w:rPr>
        <w:t>convenient</w:t>
      </w:r>
      <w:r w:rsidR="00F730D1" w:rsidRPr="00C85F7D">
        <w:rPr>
          <w:rFonts w:asciiTheme="minorHAnsi" w:eastAsia="微軟正黑體" w:hAnsiTheme="minorHAnsi"/>
          <w:sz w:val="32"/>
          <w:szCs w:val="32"/>
        </w:rPr>
        <w:t xml:space="preserve"> for holders to find and change employment, the card also gives those work</w:t>
      </w:r>
      <w:r w:rsidR="00F0010E" w:rsidRPr="00C85F7D">
        <w:rPr>
          <w:rFonts w:asciiTheme="minorHAnsi" w:eastAsia="微軟正黑體" w:hAnsiTheme="minorHAnsi"/>
          <w:sz w:val="32"/>
          <w:szCs w:val="32"/>
        </w:rPr>
        <w:t>ing</w:t>
      </w:r>
      <w:r w:rsidR="00F730D1" w:rsidRPr="00C85F7D">
        <w:rPr>
          <w:rFonts w:asciiTheme="minorHAnsi" w:eastAsia="微軟正黑體" w:hAnsiTheme="minorHAnsi"/>
          <w:sz w:val="32"/>
          <w:szCs w:val="32"/>
        </w:rPr>
        <w:t xml:space="preserve"> in Taiwan for the first time a three-year </w:t>
      </w:r>
      <w:r w:rsidR="00F1121B" w:rsidRPr="00C85F7D">
        <w:rPr>
          <w:rFonts w:asciiTheme="minorHAnsi" w:eastAsia="微軟正黑體" w:hAnsiTheme="minorHAnsi"/>
          <w:sz w:val="32"/>
          <w:szCs w:val="32"/>
        </w:rPr>
        <w:t>benefit</w:t>
      </w:r>
      <w:r w:rsidR="00F730D1" w:rsidRPr="00C85F7D">
        <w:rPr>
          <w:rFonts w:asciiTheme="minorHAnsi" w:eastAsia="微軟正黑體" w:hAnsiTheme="minorHAnsi"/>
          <w:sz w:val="32"/>
          <w:szCs w:val="32"/>
        </w:rPr>
        <w:t xml:space="preserve"> of having </w:t>
      </w:r>
      <w:r w:rsidR="00F1121B" w:rsidRPr="00C85F7D">
        <w:rPr>
          <w:rFonts w:asciiTheme="minorHAnsi" w:eastAsia="微軟正黑體" w:hAnsiTheme="minorHAnsi"/>
          <w:sz w:val="32"/>
          <w:szCs w:val="32"/>
        </w:rPr>
        <w:t>income tax assessed on only half of the part</w:t>
      </w:r>
      <w:r w:rsidR="00F730D1" w:rsidRPr="00C85F7D">
        <w:rPr>
          <w:rFonts w:asciiTheme="minorHAnsi" w:eastAsia="微軟正黑體" w:hAnsiTheme="minorHAnsi"/>
          <w:sz w:val="32"/>
          <w:szCs w:val="32"/>
        </w:rPr>
        <w:t xml:space="preserve"> of their salary above NT$3 million</w:t>
      </w:r>
      <w:r w:rsidR="003C31FD" w:rsidRPr="00C85F7D">
        <w:rPr>
          <w:rFonts w:asciiTheme="minorHAnsi" w:eastAsia="微軟正黑體" w:hAnsiTheme="minorHAnsi"/>
          <w:sz w:val="32"/>
          <w:szCs w:val="32"/>
        </w:rPr>
        <w:t>. These and other benefits serve as inducements for</w:t>
      </w:r>
      <w:r w:rsidR="00F730D1" w:rsidRPr="00C85F7D">
        <w:rPr>
          <w:rFonts w:asciiTheme="minorHAnsi" w:eastAsia="微軟正黑體" w:hAnsiTheme="minorHAnsi"/>
          <w:sz w:val="32"/>
          <w:szCs w:val="32"/>
        </w:rPr>
        <w:t xml:space="preserve"> foreign special professionals to work and live in Taiwan. </w:t>
      </w:r>
      <w:r w:rsidR="00790EA5" w:rsidRPr="00C85F7D">
        <w:rPr>
          <w:rFonts w:asciiTheme="minorHAnsi" w:eastAsia="微軟正黑體" w:hAnsiTheme="minorHAnsi"/>
          <w:sz w:val="32"/>
          <w:szCs w:val="32"/>
        </w:rPr>
        <w:t xml:space="preserve">Since its launch in February 2018, this scheme has attracted high interest in applying </w:t>
      </w:r>
      <w:r w:rsidR="002838A3" w:rsidRPr="00C85F7D">
        <w:rPr>
          <w:rFonts w:asciiTheme="minorHAnsi" w:eastAsia="微軟正黑體" w:hAnsiTheme="minorHAnsi"/>
          <w:sz w:val="32"/>
          <w:szCs w:val="32"/>
        </w:rPr>
        <w:t>for the card, and more than 4</w:t>
      </w:r>
      <w:r w:rsidR="002838A3" w:rsidRPr="00C85F7D">
        <w:rPr>
          <w:rFonts w:asciiTheme="minorHAnsi" w:eastAsia="微軟正黑體" w:hAnsiTheme="minorHAnsi" w:hint="eastAsia"/>
          <w:sz w:val="32"/>
          <w:szCs w:val="32"/>
        </w:rPr>
        <w:t xml:space="preserve">65 </w:t>
      </w:r>
      <w:r w:rsidR="00790EA5" w:rsidRPr="00C85F7D">
        <w:rPr>
          <w:rFonts w:asciiTheme="minorHAnsi" w:eastAsia="微軟正黑體" w:hAnsiTheme="minorHAnsi"/>
          <w:sz w:val="32"/>
          <w:szCs w:val="32"/>
        </w:rPr>
        <w:t>cards have already been issued.</w:t>
      </w:r>
    </w:p>
    <w:p w14:paraId="0BC1CA29" w14:textId="23236959" w:rsidR="00291D9D" w:rsidRPr="00F0010E" w:rsidRDefault="0083101C" w:rsidP="00BD727D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200" w:firstLine="640"/>
        <w:rPr>
          <w:rFonts w:asciiTheme="minorHAnsi" w:eastAsia="微軟正黑體" w:hAnsiTheme="minorHAnsi"/>
          <w:sz w:val="32"/>
          <w:szCs w:val="32"/>
        </w:rPr>
      </w:pPr>
      <w:r w:rsidRPr="00C85F7D">
        <w:rPr>
          <w:rFonts w:asciiTheme="minorHAnsi" w:eastAsia="微軟正黑體" w:hAnsiTheme="minorHAnsi"/>
          <w:sz w:val="32"/>
          <w:szCs w:val="32"/>
        </w:rPr>
        <w:t xml:space="preserve">The NDC </w:t>
      </w:r>
      <w:r w:rsidR="00DE6ADB" w:rsidRPr="00C85F7D">
        <w:rPr>
          <w:rFonts w:asciiTheme="minorHAnsi" w:eastAsia="微軟正黑體" w:hAnsiTheme="minorHAnsi"/>
          <w:sz w:val="32"/>
          <w:szCs w:val="32"/>
        </w:rPr>
        <w:t>organized</w:t>
      </w:r>
      <w:r w:rsidRPr="00C85F7D">
        <w:rPr>
          <w:rFonts w:asciiTheme="minorHAnsi" w:eastAsia="微軟正黑體" w:hAnsiTheme="minorHAnsi"/>
          <w:sz w:val="32"/>
          <w:szCs w:val="32"/>
        </w:rPr>
        <w:t xml:space="preserve"> this get-together to increase opportunities for card holders to interact with each other in Taiwan, and to establish a platform for their communication with the government. </w:t>
      </w:r>
      <w:r w:rsidR="005342CC" w:rsidRPr="00C85F7D">
        <w:rPr>
          <w:rFonts w:asciiTheme="minorHAnsi" w:eastAsia="微軟正黑體" w:hAnsiTheme="minorHAnsi"/>
          <w:sz w:val="32"/>
          <w:szCs w:val="32"/>
        </w:rPr>
        <w:t xml:space="preserve">Opening remarks </w:t>
      </w:r>
      <w:r w:rsidR="00227CFF" w:rsidRPr="00C85F7D">
        <w:rPr>
          <w:rFonts w:asciiTheme="minorHAnsi" w:eastAsia="微軟正黑體" w:hAnsiTheme="minorHAnsi"/>
          <w:sz w:val="32"/>
          <w:szCs w:val="32"/>
        </w:rPr>
        <w:t>were</w:t>
      </w:r>
      <w:r w:rsidR="005342CC" w:rsidRPr="00C85F7D">
        <w:rPr>
          <w:rFonts w:asciiTheme="minorHAnsi" w:eastAsia="微軟正黑體" w:hAnsiTheme="minorHAnsi"/>
          <w:sz w:val="32"/>
          <w:szCs w:val="32"/>
        </w:rPr>
        <w:t xml:space="preserve"> delivered by NDC Deputy Minister Kao, thanking attendees for their support, reiterat</w:t>
      </w:r>
      <w:r w:rsidR="005342CC" w:rsidRPr="00F0010E">
        <w:rPr>
          <w:rFonts w:asciiTheme="minorHAnsi" w:eastAsia="微軟正黑體" w:hAnsiTheme="minorHAnsi"/>
          <w:sz w:val="32"/>
          <w:szCs w:val="32"/>
        </w:rPr>
        <w:t>ing</w:t>
      </w:r>
      <w:r w:rsidR="00227CFF" w:rsidRPr="00F0010E">
        <w:rPr>
          <w:rFonts w:asciiTheme="minorHAnsi" w:eastAsia="微軟正黑體" w:hAnsiTheme="minorHAnsi"/>
          <w:sz w:val="32"/>
          <w:szCs w:val="32"/>
        </w:rPr>
        <w:t xml:space="preserve"> the government’s talent recruitment policy, and expressing the hope that card holders would be able to </w:t>
      </w:r>
      <w:r w:rsidR="009D22A5" w:rsidRPr="00F0010E">
        <w:rPr>
          <w:rFonts w:asciiTheme="minorHAnsi" w:eastAsia="微軟正黑體" w:hAnsiTheme="minorHAnsi"/>
          <w:sz w:val="32"/>
          <w:szCs w:val="32"/>
        </w:rPr>
        <w:t>interact with each other more closely</w:t>
      </w:r>
      <w:r w:rsidR="00227CFF" w:rsidRPr="00F0010E">
        <w:rPr>
          <w:rFonts w:asciiTheme="minorHAnsi" w:eastAsia="微軟正黑體" w:hAnsiTheme="minorHAnsi"/>
          <w:sz w:val="32"/>
          <w:szCs w:val="32"/>
        </w:rPr>
        <w:t xml:space="preserve"> through the Facebook group </w:t>
      </w:r>
      <w:r w:rsidR="00DE6ADB" w:rsidRPr="00F0010E">
        <w:rPr>
          <w:rFonts w:asciiTheme="minorHAnsi" w:eastAsia="微軟正黑體" w:hAnsiTheme="minorHAnsi"/>
          <w:sz w:val="32"/>
          <w:szCs w:val="32"/>
        </w:rPr>
        <w:lastRenderedPageBreak/>
        <w:t>established</w:t>
      </w:r>
      <w:r w:rsidR="00227CFF" w:rsidRPr="00F0010E">
        <w:rPr>
          <w:rFonts w:asciiTheme="minorHAnsi" w:eastAsia="微軟正黑體" w:hAnsiTheme="minorHAnsi"/>
          <w:sz w:val="32"/>
          <w:szCs w:val="32"/>
        </w:rPr>
        <w:t xml:space="preserve"> exclusively for them. She also asked attendees to help spread word about the Employment Gold Card to their family members, friends and colleagues outside Taiwan. </w:t>
      </w:r>
      <w:r w:rsidR="00F0010E" w:rsidRPr="00F0010E">
        <w:rPr>
          <w:rFonts w:asciiTheme="minorHAnsi" w:eastAsia="微軟正黑體" w:hAnsiTheme="minorHAnsi"/>
          <w:sz w:val="32"/>
          <w:szCs w:val="32"/>
        </w:rPr>
        <w:t>After her remarks</w:t>
      </w:r>
      <w:r w:rsidR="007F540B" w:rsidRPr="00F0010E">
        <w:rPr>
          <w:rFonts w:asciiTheme="minorHAnsi" w:eastAsia="微軟正黑體" w:hAnsiTheme="minorHAnsi"/>
          <w:sz w:val="32"/>
          <w:szCs w:val="32"/>
        </w:rPr>
        <w:t>, c</w:t>
      </w:r>
      <w:r w:rsidR="00227CFF" w:rsidRPr="00F0010E">
        <w:rPr>
          <w:rFonts w:asciiTheme="minorHAnsi" w:eastAsia="微軟正黑體" w:hAnsiTheme="minorHAnsi"/>
          <w:sz w:val="32"/>
          <w:szCs w:val="32"/>
        </w:rPr>
        <w:t xml:space="preserve">ard holders in various fields </w:t>
      </w:r>
      <w:r w:rsidR="007F540B" w:rsidRPr="00F0010E">
        <w:rPr>
          <w:rFonts w:asciiTheme="minorHAnsi" w:eastAsia="微軟正黑體" w:hAnsiTheme="minorHAnsi"/>
          <w:sz w:val="32"/>
          <w:szCs w:val="32"/>
        </w:rPr>
        <w:t>ardently</w:t>
      </w:r>
      <w:r w:rsidR="00227CFF" w:rsidRPr="00F0010E">
        <w:rPr>
          <w:rFonts w:asciiTheme="minorHAnsi" w:eastAsia="微軟正黑體" w:hAnsiTheme="minorHAnsi"/>
          <w:sz w:val="32"/>
          <w:szCs w:val="32"/>
        </w:rPr>
        <w:t xml:space="preserve"> shared </w:t>
      </w:r>
      <w:r w:rsidR="007F540B" w:rsidRPr="00F0010E">
        <w:rPr>
          <w:rFonts w:asciiTheme="minorHAnsi" w:eastAsia="微軟正黑體" w:hAnsiTheme="minorHAnsi"/>
          <w:sz w:val="32"/>
          <w:szCs w:val="32"/>
        </w:rPr>
        <w:t xml:space="preserve">their motivations for coming to Taiwan, their experience of living here, and their suggestions for government policy. Then, everyone mingled in lively conversation, exchanging thoughts, taking photos together, </w:t>
      </w:r>
      <w:r w:rsidR="00BB69BC">
        <w:rPr>
          <w:rFonts w:asciiTheme="minorHAnsi" w:eastAsia="微軟正黑體" w:hAnsiTheme="minorHAnsi"/>
          <w:sz w:val="32"/>
          <w:szCs w:val="32"/>
        </w:rPr>
        <w:t xml:space="preserve">and </w:t>
      </w:r>
      <w:r w:rsidR="007F540B" w:rsidRPr="00F0010E">
        <w:rPr>
          <w:rFonts w:asciiTheme="minorHAnsi" w:eastAsia="微軟正黑體" w:hAnsiTheme="minorHAnsi"/>
          <w:sz w:val="32"/>
          <w:szCs w:val="32"/>
        </w:rPr>
        <w:t xml:space="preserve">partaking of </w:t>
      </w:r>
      <w:r w:rsidR="0095597F" w:rsidRPr="00F0010E">
        <w:rPr>
          <w:rFonts w:asciiTheme="minorHAnsi" w:eastAsia="微軟正黑體" w:hAnsiTheme="minorHAnsi"/>
          <w:sz w:val="32"/>
          <w:szCs w:val="32"/>
        </w:rPr>
        <w:t>a</w:t>
      </w:r>
      <w:r w:rsidR="007F540B" w:rsidRPr="00F0010E">
        <w:rPr>
          <w:rFonts w:asciiTheme="minorHAnsi" w:eastAsia="微軟正黑體" w:hAnsiTheme="minorHAnsi"/>
          <w:sz w:val="32"/>
          <w:szCs w:val="32"/>
        </w:rPr>
        <w:t xml:space="preserve"> fine afternoon tea, </w:t>
      </w:r>
      <w:r w:rsidR="00723B79">
        <w:rPr>
          <w:rFonts w:asciiTheme="minorHAnsi" w:eastAsia="微軟正黑體" w:hAnsiTheme="minorHAnsi"/>
          <w:sz w:val="32"/>
          <w:szCs w:val="32"/>
        </w:rPr>
        <w:t xml:space="preserve">with the </w:t>
      </w:r>
      <w:r w:rsidR="007F540B" w:rsidRPr="00F0010E">
        <w:rPr>
          <w:rFonts w:asciiTheme="minorHAnsi" w:eastAsia="微軟正黑體" w:hAnsiTheme="minorHAnsi"/>
          <w:sz w:val="32"/>
          <w:szCs w:val="32"/>
        </w:rPr>
        <w:t xml:space="preserve">deputy minister and other officials </w:t>
      </w:r>
      <w:r w:rsidR="002F71FE" w:rsidRPr="00F0010E">
        <w:rPr>
          <w:rFonts w:asciiTheme="minorHAnsi" w:eastAsia="微軟正黑體" w:hAnsiTheme="minorHAnsi"/>
          <w:sz w:val="32"/>
          <w:szCs w:val="32"/>
        </w:rPr>
        <w:t>passing a convivial afternoon</w:t>
      </w:r>
      <w:r w:rsidR="003677D2" w:rsidRPr="00F0010E">
        <w:rPr>
          <w:rFonts w:asciiTheme="minorHAnsi" w:eastAsia="微軟正黑體" w:hAnsiTheme="minorHAnsi"/>
          <w:sz w:val="32"/>
          <w:szCs w:val="32"/>
        </w:rPr>
        <w:t xml:space="preserve"> in company with the guests</w:t>
      </w:r>
      <w:r w:rsidR="00F0010E" w:rsidRPr="00F0010E">
        <w:rPr>
          <w:rFonts w:asciiTheme="minorHAnsi" w:eastAsia="微軟正黑體" w:hAnsiTheme="minorHAnsi"/>
          <w:sz w:val="32"/>
          <w:szCs w:val="32"/>
        </w:rPr>
        <w:t>.</w:t>
      </w:r>
    </w:p>
    <w:p w14:paraId="24753354" w14:textId="33BC24D5" w:rsidR="00777A6C" w:rsidRDefault="002F71FE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Theme="minorHAnsi" w:eastAsia="微軟正黑體" w:hAnsiTheme="minorHAnsi"/>
          <w:sz w:val="32"/>
          <w:szCs w:val="32"/>
        </w:rPr>
      </w:pPr>
      <w:r w:rsidRPr="00F0010E">
        <w:rPr>
          <w:rFonts w:asciiTheme="minorHAnsi" w:eastAsia="微軟正黑體" w:hAnsiTheme="minorHAnsi"/>
          <w:sz w:val="32"/>
          <w:szCs w:val="32"/>
        </w:rPr>
        <w:t xml:space="preserve">In order to optimize the synergies of talent recruitment, enable more highly </w:t>
      </w:r>
      <w:r w:rsidR="0095597F" w:rsidRPr="00F0010E">
        <w:rPr>
          <w:rFonts w:asciiTheme="minorHAnsi" w:eastAsia="微軟正黑體" w:hAnsiTheme="minorHAnsi"/>
          <w:sz w:val="32"/>
          <w:szCs w:val="32"/>
        </w:rPr>
        <w:t>qualifi</w:t>
      </w:r>
      <w:r w:rsidRPr="00F0010E">
        <w:rPr>
          <w:rFonts w:asciiTheme="minorHAnsi" w:eastAsia="微軟正黑體" w:hAnsiTheme="minorHAnsi"/>
          <w:sz w:val="32"/>
          <w:szCs w:val="32"/>
        </w:rPr>
        <w:t xml:space="preserve">ed foreigners to know about Taiwan’s work and living environment, and expand Taiwan’s international visibility, the NDC will continue to hold </w:t>
      </w:r>
      <w:r w:rsidR="003677D2" w:rsidRPr="00F0010E">
        <w:rPr>
          <w:rFonts w:asciiTheme="minorHAnsi" w:eastAsia="微軟正黑體" w:hAnsiTheme="minorHAnsi"/>
          <w:sz w:val="32"/>
          <w:szCs w:val="32"/>
        </w:rPr>
        <w:t xml:space="preserve">events </w:t>
      </w:r>
      <w:r w:rsidR="00B12D81">
        <w:rPr>
          <w:rFonts w:asciiTheme="minorHAnsi" w:eastAsia="微軟正黑體" w:hAnsiTheme="minorHAnsi"/>
          <w:sz w:val="32"/>
          <w:szCs w:val="32"/>
        </w:rPr>
        <w:t xml:space="preserve">like this </w:t>
      </w:r>
      <w:r w:rsidR="003677D2" w:rsidRPr="00F0010E">
        <w:rPr>
          <w:rFonts w:asciiTheme="minorHAnsi" w:eastAsia="微軟正黑體" w:hAnsiTheme="minorHAnsi"/>
          <w:sz w:val="32"/>
          <w:szCs w:val="32"/>
        </w:rPr>
        <w:t>for interaction and exchange</w:t>
      </w:r>
      <w:r w:rsidRPr="00F0010E">
        <w:rPr>
          <w:rFonts w:asciiTheme="minorHAnsi" w:eastAsia="微軟正黑體" w:hAnsiTheme="minorHAnsi"/>
          <w:sz w:val="32"/>
          <w:szCs w:val="32"/>
        </w:rPr>
        <w:t xml:space="preserve">, and </w:t>
      </w:r>
      <w:r w:rsidR="00DE6ADB" w:rsidRPr="00F0010E">
        <w:rPr>
          <w:rFonts w:asciiTheme="minorHAnsi" w:eastAsia="微軟正黑體" w:hAnsiTheme="minorHAnsi"/>
          <w:sz w:val="32"/>
          <w:szCs w:val="32"/>
        </w:rPr>
        <w:t xml:space="preserve">to </w:t>
      </w:r>
      <w:r w:rsidRPr="00F0010E">
        <w:rPr>
          <w:rFonts w:asciiTheme="minorHAnsi" w:eastAsia="微軟正黑體" w:hAnsiTheme="minorHAnsi"/>
          <w:sz w:val="32"/>
          <w:szCs w:val="32"/>
        </w:rPr>
        <w:t xml:space="preserve">strengthen international publicity and promotion. We hope that, through such efforts, we will be able to attract more </w:t>
      </w:r>
      <w:r w:rsidR="0095597F" w:rsidRPr="00F0010E">
        <w:rPr>
          <w:rFonts w:asciiTheme="minorHAnsi" w:eastAsia="微軟正黑體" w:hAnsiTheme="minorHAnsi"/>
          <w:sz w:val="32"/>
          <w:szCs w:val="32"/>
        </w:rPr>
        <w:t>talented people from other countries</w:t>
      </w:r>
      <w:r w:rsidRPr="00F0010E">
        <w:rPr>
          <w:rFonts w:asciiTheme="minorHAnsi" w:eastAsia="微軟正黑體" w:hAnsiTheme="minorHAnsi"/>
          <w:sz w:val="32"/>
          <w:szCs w:val="32"/>
        </w:rPr>
        <w:t xml:space="preserve"> to </w:t>
      </w:r>
      <w:r w:rsidR="0006063D" w:rsidRPr="00F0010E">
        <w:rPr>
          <w:rFonts w:asciiTheme="minorHAnsi" w:eastAsia="微軟正黑體" w:hAnsiTheme="minorHAnsi"/>
          <w:sz w:val="32"/>
          <w:szCs w:val="32"/>
        </w:rPr>
        <w:t>come to Taiwan to develop their careers</w:t>
      </w:r>
      <w:r w:rsidRPr="00F0010E">
        <w:rPr>
          <w:rFonts w:asciiTheme="minorHAnsi" w:eastAsia="微軟正黑體" w:hAnsiTheme="minorHAnsi"/>
          <w:sz w:val="32"/>
          <w:szCs w:val="32"/>
        </w:rPr>
        <w:t xml:space="preserve">, </w:t>
      </w:r>
      <w:r w:rsidR="0006063D" w:rsidRPr="00F0010E">
        <w:rPr>
          <w:rFonts w:asciiTheme="minorHAnsi" w:eastAsia="微軟正黑體" w:hAnsiTheme="minorHAnsi"/>
          <w:sz w:val="32"/>
          <w:szCs w:val="32"/>
        </w:rPr>
        <w:t xml:space="preserve">and induce more </w:t>
      </w:r>
      <w:r w:rsidR="0095597F" w:rsidRPr="00F0010E">
        <w:rPr>
          <w:rFonts w:asciiTheme="minorHAnsi" w:eastAsia="微軟正黑體" w:hAnsiTheme="minorHAnsi"/>
          <w:sz w:val="32"/>
          <w:szCs w:val="32"/>
        </w:rPr>
        <w:t xml:space="preserve">of the </w:t>
      </w:r>
      <w:r w:rsidR="0006063D" w:rsidRPr="00F0010E">
        <w:rPr>
          <w:rFonts w:asciiTheme="minorHAnsi" w:eastAsia="微軟正黑體" w:hAnsiTheme="minorHAnsi"/>
          <w:sz w:val="32"/>
          <w:szCs w:val="32"/>
        </w:rPr>
        <w:t xml:space="preserve">talented people </w:t>
      </w:r>
      <w:r w:rsidR="00B12D81">
        <w:rPr>
          <w:rFonts w:asciiTheme="minorHAnsi" w:eastAsia="微軟正黑體" w:hAnsiTheme="minorHAnsi"/>
          <w:sz w:val="32"/>
          <w:szCs w:val="32"/>
        </w:rPr>
        <w:t>in Taiwan</w:t>
      </w:r>
      <w:r w:rsidR="0095597F" w:rsidRPr="00F0010E">
        <w:rPr>
          <w:rFonts w:asciiTheme="minorHAnsi" w:eastAsia="微軟正黑體" w:hAnsiTheme="minorHAnsi"/>
          <w:sz w:val="32"/>
          <w:szCs w:val="32"/>
        </w:rPr>
        <w:t xml:space="preserve"> </w:t>
      </w:r>
      <w:r w:rsidR="0006063D" w:rsidRPr="00F0010E">
        <w:rPr>
          <w:rFonts w:asciiTheme="minorHAnsi" w:eastAsia="微軟正黑體" w:hAnsiTheme="minorHAnsi"/>
          <w:sz w:val="32"/>
          <w:szCs w:val="32"/>
        </w:rPr>
        <w:t xml:space="preserve">to </w:t>
      </w:r>
      <w:r w:rsidR="0095597F" w:rsidRPr="00F0010E">
        <w:rPr>
          <w:rFonts w:asciiTheme="minorHAnsi" w:eastAsia="微軟正黑體" w:hAnsiTheme="minorHAnsi"/>
          <w:sz w:val="32"/>
          <w:szCs w:val="32"/>
        </w:rPr>
        <w:t>be willing</w:t>
      </w:r>
      <w:r w:rsidR="00F0010E" w:rsidRPr="00F0010E">
        <w:rPr>
          <w:rFonts w:asciiTheme="minorHAnsi" w:eastAsia="微軟正黑體" w:hAnsiTheme="minorHAnsi"/>
          <w:sz w:val="32"/>
          <w:szCs w:val="32"/>
        </w:rPr>
        <w:t xml:space="preserve"> to stay</w:t>
      </w:r>
      <w:r w:rsidR="00E002DB">
        <w:rPr>
          <w:rFonts w:asciiTheme="minorHAnsi" w:eastAsia="微軟正黑體" w:hAnsiTheme="minorHAnsi"/>
          <w:sz w:val="32"/>
          <w:szCs w:val="32"/>
        </w:rPr>
        <w:t xml:space="preserve"> here</w:t>
      </w:r>
      <w:r w:rsidR="00F0010E" w:rsidRPr="00F0010E">
        <w:rPr>
          <w:rFonts w:asciiTheme="minorHAnsi" w:eastAsia="微軟正黑體" w:hAnsiTheme="minorHAnsi"/>
          <w:sz w:val="32"/>
          <w:szCs w:val="32"/>
        </w:rPr>
        <w:t>.</w:t>
      </w:r>
    </w:p>
    <w:p w14:paraId="4BD118F3" w14:textId="77777777" w:rsidR="000235DE" w:rsidRDefault="000235DE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Theme="minorHAnsi" w:eastAsia="微軟正黑體" w:hAnsiTheme="minorHAnsi"/>
          <w:sz w:val="32"/>
          <w:szCs w:val="32"/>
        </w:rPr>
      </w:pPr>
    </w:p>
    <w:p w14:paraId="2FB70FC0" w14:textId="77777777" w:rsidR="000235DE" w:rsidRDefault="000235DE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Theme="minorHAnsi" w:eastAsia="微軟正黑體" w:hAnsiTheme="minorHAnsi"/>
          <w:sz w:val="32"/>
          <w:szCs w:val="32"/>
        </w:rPr>
      </w:pPr>
    </w:p>
    <w:p w14:paraId="1CE3FAB0" w14:textId="77777777" w:rsidR="000235DE" w:rsidRDefault="000235DE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Theme="minorHAnsi" w:eastAsia="微軟正黑體" w:hAnsiTheme="minorHAnsi"/>
          <w:sz w:val="32"/>
          <w:szCs w:val="32"/>
        </w:rPr>
      </w:pPr>
    </w:p>
    <w:p w14:paraId="711505C8" w14:textId="77777777" w:rsidR="000235DE" w:rsidRDefault="000235DE" w:rsidP="00777A6C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Theme="minorHAnsi" w:eastAsia="微軟正黑體" w:hAnsiTheme="minorHAnsi"/>
          <w:sz w:val="32"/>
          <w:szCs w:val="32"/>
        </w:rPr>
      </w:pPr>
    </w:p>
    <w:p w14:paraId="778B610B" w14:textId="77777777" w:rsidR="000235DE" w:rsidRDefault="000235DE" w:rsidP="000235DE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14:paraId="3916DBEE" w14:textId="10425025" w:rsidR="000235DE" w:rsidRDefault="000235DE" w:rsidP="000235DE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496"/>
        <w:rPr>
          <w:rFonts w:ascii="微軟正黑體" w:eastAsia="微軟正黑體" w:hAnsi="微軟正黑體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6B4BF7F7" wp14:editId="0E16803D">
            <wp:simplePos x="0" y="0"/>
            <wp:positionH relativeFrom="column">
              <wp:posOffset>161925</wp:posOffset>
            </wp:positionH>
            <wp:positionV relativeFrom="paragraph">
              <wp:posOffset>4124325</wp:posOffset>
            </wp:positionV>
            <wp:extent cx="5274310" cy="3515995"/>
            <wp:effectExtent l="0" t="0" r="2540" b="8255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704" behindDoc="1" locked="0" layoutInCell="1" allowOverlap="1" wp14:anchorId="5C74C0CE" wp14:editId="54C15670">
            <wp:simplePos x="0" y="0"/>
            <wp:positionH relativeFrom="column">
              <wp:posOffset>219075</wp:posOffset>
            </wp:positionH>
            <wp:positionV relativeFrom="paragraph">
              <wp:posOffset>-4445</wp:posOffset>
            </wp:positionV>
            <wp:extent cx="5274310" cy="3515995"/>
            <wp:effectExtent l="0" t="0" r="2540" b="8255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019E5" w14:textId="77777777" w:rsidR="000235DE" w:rsidRDefault="000235DE" w:rsidP="000235DE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14:paraId="47EE3743" w14:textId="3F5456FB" w:rsidR="000235DE" w:rsidRDefault="001B647D" w:rsidP="001B647D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496"/>
        <w:rPr>
          <w:rFonts w:ascii="微軟正黑體" w:eastAsia="微軟正黑體" w:hAnsi="微軟正黑體"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6158544" wp14:editId="03CB609D">
            <wp:simplePos x="0" y="0"/>
            <wp:positionH relativeFrom="column">
              <wp:posOffset>314325</wp:posOffset>
            </wp:positionH>
            <wp:positionV relativeFrom="paragraph">
              <wp:posOffset>370840</wp:posOffset>
            </wp:positionV>
            <wp:extent cx="5000625" cy="3331845"/>
            <wp:effectExtent l="0" t="0" r="9525" b="1905"/>
            <wp:wrapTight wrapText="bothSides">
              <wp:wrapPolygon edited="0">
                <wp:start x="0" y="0"/>
                <wp:lineTo x="0" y="21489"/>
                <wp:lineTo x="21559" y="21489"/>
                <wp:lineTo x="2155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83529" w14:textId="39302E0A" w:rsidR="000235DE" w:rsidRDefault="00CC1E91" w:rsidP="000235DE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496"/>
        <w:rPr>
          <w:rFonts w:ascii="微軟正黑體" w:eastAsia="微軟正黑體" w:hAnsi="微軟正黑體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8752" behindDoc="1" locked="0" layoutInCell="1" allowOverlap="1" wp14:anchorId="02A640CC" wp14:editId="6BCF1BAB">
            <wp:simplePos x="0" y="0"/>
            <wp:positionH relativeFrom="column">
              <wp:posOffset>367665</wp:posOffset>
            </wp:positionH>
            <wp:positionV relativeFrom="paragraph">
              <wp:posOffset>4156075</wp:posOffset>
            </wp:positionV>
            <wp:extent cx="4905375" cy="3269615"/>
            <wp:effectExtent l="0" t="0" r="9525" b="6985"/>
            <wp:wrapTight wrapText="bothSides">
              <wp:wrapPolygon edited="0">
                <wp:start x="0" y="0"/>
                <wp:lineTo x="0" y="21520"/>
                <wp:lineTo x="21558" y="21520"/>
                <wp:lineTo x="2155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C4FC4" w14:textId="6F555F26" w:rsidR="000235DE" w:rsidRDefault="000235DE" w:rsidP="000235DE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566"/>
        <w:rPr>
          <w:rFonts w:ascii="微軟正黑體" w:eastAsia="微軟正黑體" w:hAnsi="微軟正黑體"/>
          <w:sz w:val="32"/>
          <w:szCs w:val="32"/>
        </w:rPr>
      </w:pPr>
    </w:p>
    <w:p w14:paraId="77CBB986" w14:textId="256DC66C" w:rsidR="000235DE" w:rsidRDefault="000235DE" w:rsidP="000235DE">
      <w:pPr>
        <w:pStyle w:val="k02"/>
        <w:tabs>
          <w:tab w:val="left" w:pos="680"/>
        </w:tabs>
        <w:spacing w:beforeLines="50" w:before="180" w:afterLines="50" w:after="180" w:line="540" w:lineRule="exact"/>
        <w:ind w:firstLineChars="177" w:firstLine="496"/>
        <w:rPr>
          <w:rFonts w:ascii="微軟正黑體" w:eastAsia="微軟正黑體" w:hAnsi="微軟正黑體"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3F108356" wp14:editId="52DA6172">
            <wp:simplePos x="0" y="0"/>
            <wp:positionH relativeFrom="column">
              <wp:posOffset>323850</wp:posOffset>
            </wp:positionH>
            <wp:positionV relativeFrom="paragraph">
              <wp:posOffset>95250</wp:posOffset>
            </wp:positionV>
            <wp:extent cx="5037455" cy="3358515"/>
            <wp:effectExtent l="0" t="0" r="0" b="0"/>
            <wp:wrapTight wrapText="bothSides">
              <wp:wrapPolygon edited="0">
                <wp:start x="0" y="0"/>
                <wp:lineTo x="0" y="21441"/>
                <wp:lineTo x="21483" y="21441"/>
                <wp:lineTo x="2148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35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235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237E8F" w14:textId="77777777" w:rsidR="0098772E" w:rsidRDefault="0098772E" w:rsidP="006B730C">
      <w:r>
        <w:separator/>
      </w:r>
    </w:p>
  </w:endnote>
  <w:endnote w:type="continuationSeparator" w:id="0">
    <w:p w14:paraId="0C340943" w14:textId="77777777" w:rsidR="0098772E" w:rsidRDefault="0098772E" w:rsidP="006B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微軟正黑體"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68672" w14:textId="77777777" w:rsidR="0098772E" w:rsidRDefault="0098772E" w:rsidP="006B730C">
      <w:r>
        <w:separator/>
      </w:r>
    </w:p>
  </w:footnote>
  <w:footnote w:type="continuationSeparator" w:id="0">
    <w:p w14:paraId="4B450767" w14:textId="77777777" w:rsidR="0098772E" w:rsidRDefault="0098772E" w:rsidP="006B7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FA1474"/>
    <w:multiLevelType w:val="hybridMultilevel"/>
    <w:tmpl w:val="E20C8E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5884242"/>
    <w:multiLevelType w:val="hybridMultilevel"/>
    <w:tmpl w:val="544450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75A78F1"/>
    <w:multiLevelType w:val="hybridMultilevel"/>
    <w:tmpl w:val="010226D8"/>
    <w:lvl w:ilvl="0" w:tplc="2B7814C6">
      <w:start w:val="1"/>
      <w:numFmt w:val="bullet"/>
      <w:lvlText w:val="-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E1"/>
    <w:rsid w:val="00014813"/>
    <w:rsid w:val="000224EE"/>
    <w:rsid w:val="000235DE"/>
    <w:rsid w:val="00033409"/>
    <w:rsid w:val="00051D39"/>
    <w:rsid w:val="0006063D"/>
    <w:rsid w:val="00065C5F"/>
    <w:rsid w:val="0007035D"/>
    <w:rsid w:val="00070EA7"/>
    <w:rsid w:val="00071830"/>
    <w:rsid w:val="00082869"/>
    <w:rsid w:val="00083805"/>
    <w:rsid w:val="00095190"/>
    <w:rsid w:val="000B3EA8"/>
    <w:rsid w:val="000B40D5"/>
    <w:rsid w:val="000C7CCC"/>
    <w:rsid w:val="000F0D18"/>
    <w:rsid w:val="000F1781"/>
    <w:rsid w:val="000F27D5"/>
    <w:rsid w:val="00104690"/>
    <w:rsid w:val="00107874"/>
    <w:rsid w:val="00107909"/>
    <w:rsid w:val="00110ADE"/>
    <w:rsid w:val="001170DF"/>
    <w:rsid w:val="00145DFD"/>
    <w:rsid w:val="00153087"/>
    <w:rsid w:val="00166CA6"/>
    <w:rsid w:val="0019272F"/>
    <w:rsid w:val="001A189A"/>
    <w:rsid w:val="001A3E8E"/>
    <w:rsid w:val="001A4E5B"/>
    <w:rsid w:val="001A58DE"/>
    <w:rsid w:val="001B0BAC"/>
    <w:rsid w:val="001B647D"/>
    <w:rsid w:val="001C2B6D"/>
    <w:rsid w:val="001C787A"/>
    <w:rsid w:val="001D636D"/>
    <w:rsid w:val="001E4979"/>
    <w:rsid w:val="001F5A70"/>
    <w:rsid w:val="00201E9B"/>
    <w:rsid w:val="00227CFF"/>
    <w:rsid w:val="00230775"/>
    <w:rsid w:val="00242317"/>
    <w:rsid w:val="00245A8C"/>
    <w:rsid w:val="002467B4"/>
    <w:rsid w:val="00250A23"/>
    <w:rsid w:val="002523C7"/>
    <w:rsid w:val="002615BB"/>
    <w:rsid w:val="002643FC"/>
    <w:rsid w:val="00266C8E"/>
    <w:rsid w:val="00267DFC"/>
    <w:rsid w:val="002838A3"/>
    <w:rsid w:val="00290047"/>
    <w:rsid w:val="00291D9D"/>
    <w:rsid w:val="00291F80"/>
    <w:rsid w:val="0029433E"/>
    <w:rsid w:val="00295BF5"/>
    <w:rsid w:val="002A004E"/>
    <w:rsid w:val="002B2844"/>
    <w:rsid w:val="002B7335"/>
    <w:rsid w:val="002C568E"/>
    <w:rsid w:val="002D7462"/>
    <w:rsid w:val="002D7518"/>
    <w:rsid w:val="002F12C7"/>
    <w:rsid w:val="002F71FE"/>
    <w:rsid w:val="0030006D"/>
    <w:rsid w:val="003134F2"/>
    <w:rsid w:val="00316121"/>
    <w:rsid w:val="00316F09"/>
    <w:rsid w:val="00323791"/>
    <w:rsid w:val="00323EF0"/>
    <w:rsid w:val="003304DA"/>
    <w:rsid w:val="0033261D"/>
    <w:rsid w:val="003556D3"/>
    <w:rsid w:val="003677D2"/>
    <w:rsid w:val="0037755C"/>
    <w:rsid w:val="00383809"/>
    <w:rsid w:val="003932FE"/>
    <w:rsid w:val="003958AB"/>
    <w:rsid w:val="003C31FD"/>
    <w:rsid w:val="003C56EA"/>
    <w:rsid w:val="003D47F1"/>
    <w:rsid w:val="003D499A"/>
    <w:rsid w:val="003E34B0"/>
    <w:rsid w:val="003E7E06"/>
    <w:rsid w:val="003F310D"/>
    <w:rsid w:val="004035E9"/>
    <w:rsid w:val="00413CB4"/>
    <w:rsid w:val="004149D5"/>
    <w:rsid w:val="00421B3C"/>
    <w:rsid w:val="00422755"/>
    <w:rsid w:val="00431C2A"/>
    <w:rsid w:val="00447AF4"/>
    <w:rsid w:val="00455C7E"/>
    <w:rsid w:val="00460742"/>
    <w:rsid w:val="00464D37"/>
    <w:rsid w:val="00467111"/>
    <w:rsid w:val="0047215D"/>
    <w:rsid w:val="004851B2"/>
    <w:rsid w:val="00486A7A"/>
    <w:rsid w:val="00493B54"/>
    <w:rsid w:val="004A4EE3"/>
    <w:rsid w:val="004D0F00"/>
    <w:rsid w:val="004D4D9B"/>
    <w:rsid w:val="004E0190"/>
    <w:rsid w:val="0050786A"/>
    <w:rsid w:val="00523D76"/>
    <w:rsid w:val="005307D9"/>
    <w:rsid w:val="005342CC"/>
    <w:rsid w:val="00537DA8"/>
    <w:rsid w:val="0054038A"/>
    <w:rsid w:val="005409A3"/>
    <w:rsid w:val="00543D24"/>
    <w:rsid w:val="00561100"/>
    <w:rsid w:val="00564797"/>
    <w:rsid w:val="005712CF"/>
    <w:rsid w:val="00580CA1"/>
    <w:rsid w:val="00586DDF"/>
    <w:rsid w:val="00595077"/>
    <w:rsid w:val="005A625F"/>
    <w:rsid w:val="005B30F8"/>
    <w:rsid w:val="005B749B"/>
    <w:rsid w:val="005C5A18"/>
    <w:rsid w:val="005E45B0"/>
    <w:rsid w:val="005F2C70"/>
    <w:rsid w:val="00606AFD"/>
    <w:rsid w:val="00612A96"/>
    <w:rsid w:val="00612F5C"/>
    <w:rsid w:val="006158DE"/>
    <w:rsid w:val="00616AC6"/>
    <w:rsid w:val="00616CBB"/>
    <w:rsid w:val="00622FED"/>
    <w:rsid w:val="006346C8"/>
    <w:rsid w:val="0065116D"/>
    <w:rsid w:val="006607BC"/>
    <w:rsid w:val="00660D55"/>
    <w:rsid w:val="00663B36"/>
    <w:rsid w:val="0066473C"/>
    <w:rsid w:val="0067728D"/>
    <w:rsid w:val="0068373D"/>
    <w:rsid w:val="006902E7"/>
    <w:rsid w:val="00694D49"/>
    <w:rsid w:val="00695DD3"/>
    <w:rsid w:val="006A3075"/>
    <w:rsid w:val="006B730C"/>
    <w:rsid w:val="006C1EE1"/>
    <w:rsid w:val="006D0BEE"/>
    <w:rsid w:val="006D257E"/>
    <w:rsid w:val="006D5428"/>
    <w:rsid w:val="006E7BB0"/>
    <w:rsid w:val="006F46EA"/>
    <w:rsid w:val="00703B75"/>
    <w:rsid w:val="00722286"/>
    <w:rsid w:val="00723B79"/>
    <w:rsid w:val="0074608E"/>
    <w:rsid w:val="0075110F"/>
    <w:rsid w:val="00755FAA"/>
    <w:rsid w:val="00763761"/>
    <w:rsid w:val="00764BEA"/>
    <w:rsid w:val="00767E91"/>
    <w:rsid w:val="00777A6C"/>
    <w:rsid w:val="00790EA5"/>
    <w:rsid w:val="00791D7B"/>
    <w:rsid w:val="00793525"/>
    <w:rsid w:val="0079362B"/>
    <w:rsid w:val="007A2814"/>
    <w:rsid w:val="007B003D"/>
    <w:rsid w:val="007E23DE"/>
    <w:rsid w:val="007F1817"/>
    <w:rsid w:val="007F540B"/>
    <w:rsid w:val="007F6ADA"/>
    <w:rsid w:val="0080384C"/>
    <w:rsid w:val="00807910"/>
    <w:rsid w:val="00815135"/>
    <w:rsid w:val="00817CD9"/>
    <w:rsid w:val="008309E0"/>
    <w:rsid w:val="0083101C"/>
    <w:rsid w:val="00831304"/>
    <w:rsid w:val="0083464B"/>
    <w:rsid w:val="00842FF4"/>
    <w:rsid w:val="00845EE0"/>
    <w:rsid w:val="008464EB"/>
    <w:rsid w:val="00847C8E"/>
    <w:rsid w:val="00857ED2"/>
    <w:rsid w:val="008611C0"/>
    <w:rsid w:val="00874F10"/>
    <w:rsid w:val="00880DEF"/>
    <w:rsid w:val="00895B09"/>
    <w:rsid w:val="008A29A2"/>
    <w:rsid w:val="008A411D"/>
    <w:rsid w:val="008A441E"/>
    <w:rsid w:val="008A67C6"/>
    <w:rsid w:val="008C2D0D"/>
    <w:rsid w:val="008C5DDE"/>
    <w:rsid w:val="008D564D"/>
    <w:rsid w:val="008E4BBB"/>
    <w:rsid w:val="00900686"/>
    <w:rsid w:val="00900D77"/>
    <w:rsid w:val="0091379F"/>
    <w:rsid w:val="009347AB"/>
    <w:rsid w:val="00944BD2"/>
    <w:rsid w:val="00947C06"/>
    <w:rsid w:val="00951F96"/>
    <w:rsid w:val="00952DF1"/>
    <w:rsid w:val="0095597F"/>
    <w:rsid w:val="009563DA"/>
    <w:rsid w:val="00967A4A"/>
    <w:rsid w:val="00971475"/>
    <w:rsid w:val="0097336B"/>
    <w:rsid w:val="0097515D"/>
    <w:rsid w:val="0098772E"/>
    <w:rsid w:val="009936CC"/>
    <w:rsid w:val="009956F3"/>
    <w:rsid w:val="009A2810"/>
    <w:rsid w:val="009A3EE6"/>
    <w:rsid w:val="009A5972"/>
    <w:rsid w:val="009A6396"/>
    <w:rsid w:val="009B717B"/>
    <w:rsid w:val="009D22A5"/>
    <w:rsid w:val="009D54F7"/>
    <w:rsid w:val="00A04B16"/>
    <w:rsid w:val="00A4349C"/>
    <w:rsid w:val="00A43CD0"/>
    <w:rsid w:val="00A52802"/>
    <w:rsid w:val="00A61349"/>
    <w:rsid w:val="00A64DC9"/>
    <w:rsid w:val="00A71BF2"/>
    <w:rsid w:val="00A73723"/>
    <w:rsid w:val="00A77C15"/>
    <w:rsid w:val="00A9520E"/>
    <w:rsid w:val="00A96463"/>
    <w:rsid w:val="00AB6090"/>
    <w:rsid w:val="00AB740D"/>
    <w:rsid w:val="00AC1378"/>
    <w:rsid w:val="00AD1059"/>
    <w:rsid w:val="00AD5EED"/>
    <w:rsid w:val="00AD7EC5"/>
    <w:rsid w:val="00AE0058"/>
    <w:rsid w:val="00AE5AC2"/>
    <w:rsid w:val="00AE7F5C"/>
    <w:rsid w:val="00AF1847"/>
    <w:rsid w:val="00AF1FF0"/>
    <w:rsid w:val="00AF558C"/>
    <w:rsid w:val="00AF5CFF"/>
    <w:rsid w:val="00B0212E"/>
    <w:rsid w:val="00B11238"/>
    <w:rsid w:val="00B12D81"/>
    <w:rsid w:val="00B165F5"/>
    <w:rsid w:val="00B243A0"/>
    <w:rsid w:val="00B3060F"/>
    <w:rsid w:val="00B47327"/>
    <w:rsid w:val="00B53C15"/>
    <w:rsid w:val="00B565ED"/>
    <w:rsid w:val="00B56DBC"/>
    <w:rsid w:val="00B716D3"/>
    <w:rsid w:val="00B867C7"/>
    <w:rsid w:val="00B910C2"/>
    <w:rsid w:val="00B955D5"/>
    <w:rsid w:val="00BA00C2"/>
    <w:rsid w:val="00BA52D9"/>
    <w:rsid w:val="00BA5C74"/>
    <w:rsid w:val="00BB69BC"/>
    <w:rsid w:val="00BC218A"/>
    <w:rsid w:val="00BC2AA0"/>
    <w:rsid w:val="00BD727D"/>
    <w:rsid w:val="00BF10F6"/>
    <w:rsid w:val="00C00521"/>
    <w:rsid w:val="00C13224"/>
    <w:rsid w:val="00C17869"/>
    <w:rsid w:val="00C21AFC"/>
    <w:rsid w:val="00C229E1"/>
    <w:rsid w:val="00C25223"/>
    <w:rsid w:val="00C4231D"/>
    <w:rsid w:val="00C42F72"/>
    <w:rsid w:val="00C5433C"/>
    <w:rsid w:val="00C67227"/>
    <w:rsid w:val="00C74367"/>
    <w:rsid w:val="00C81EB3"/>
    <w:rsid w:val="00C85F7D"/>
    <w:rsid w:val="00C87823"/>
    <w:rsid w:val="00C90082"/>
    <w:rsid w:val="00C954CA"/>
    <w:rsid w:val="00C955AC"/>
    <w:rsid w:val="00CA1900"/>
    <w:rsid w:val="00CB351F"/>
    <w:rsid w:val="00CB6829"/>
    <w:rsid w:val="00CC1E91"/>
    <w:rsid w:val="00CD027B"/>
    <w:rsid w:val="00CE07C6"/>
    <w:rsid w:val="00CF1060"/>
    <w:rsid w:val="00CF7146"/>
    <w:rsid w:val="00D0674D"/>
    <w:rsid w:val="00D111AA"/>
    <w:rsid w:val="00D310EA"/>
    <w:rsid w:val="00D372FE"/>
    <w:rsid w:val="00D45259"/>
    <w:rsid w:val="00D61B5B"/>
    <w:rsid w:val="00D67B13"/>
    <w:rsid w:val="00D704D0"/>
    <w:rsid w:val="00D75108"/>
    <w:rsid w:val="00D927F7"/>
    <w:rsid w:val="00D93B82"/>
    <w:rsid w:val="00DA0B06"/>
    <w:rsid w:val="00DC41EC"/>
    <w:rsid w:val="00DC5B5E"/>
    <w:rsid w:val="00DC5D1C"/>
    <w:rsid w:val="00DD5FDC"/>
    <w:rsid w:val="00DD698B"/>
    <w:rsid w:val="00DE50BC"/>
    <w:rsid w:val="00DE6ADB"/>
    <w:rsid w:val="00E002DB"/>
    <w:rsid w:val="00E00847"/>
    <w:rsid w:val="00E10076"/>
    <w:rsid w:val="00E20D79"/>
    <w:rsid w:val="00E20DA3"/>
    <w:rsid w:val="00E277C6"/>
    <w:rsid w:val="00E32181"/>
    <w:rsid w:val="00E359D0"/>
    <w:rsid w:val="00E46208"/>
    <w:rsid w:val="00E520DD"/>
    <w:rsid w:val="00E80DDE"/>
    <w:rsid w:val="00E8609D"/>
    <w:rsid w:val="00E97EEA"/>
    <w:rsid w:val="00EA3AD2"/>
    <w:rsid w:val="00EA70C3"/>
    <w:rsid w:val="00EA757D"/>
    <w:rsid w:val="00EB4E96"/>
    <w:rsid w:val="00ED38F1"/>
    <w:rsid w:val="00EF008E"/>
    <w:rsid w:val="00EF5B4C"/>
    <w:rsid w:val="00F0010E"/>
    <w:rsid w:val="00F0306A"/>
    <w:rsid w:val="00F1121B"/>
    <w:rsid w:val="00F25026"/>
    <w:rsid w:val="00F50D2C"/>
    <w:rsid w:val="00F60CB7"/>
    <w:rsid w:val="00F65A13"/>
    <w:rsid w:val="00F70CBB"/>
    <w:rsid w:val="00F71EF6"/>
    <w:rsid w:val="00F730D1"/>
    <w:rsid w:val="00F77553"/>
    <w:rsid w:val="00F777A9"/>
    <w:rsid w:val="00F81A72"/>
    <w:rsid w:val="00FA0115"/>
    <w:rsid w:val="00FB6C96"/>
    <w:rsid w:val="00FC6442"/>
    <w:rsid w:val="00FE7044"/>
    <w:rsid w:val="00FF25A6"/>
    <w:rsid w:val="00FF2E12"/>
    <w:rsid w:val="00FF6BB9"/>
    <w:rsid w:val="00FF7BE1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26B622"/>
  <w15:docId w15:val="{C01539F8-E08A-414E-9353-C7C28429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30C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7A4A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6B7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B730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B7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B730C"/>
    <w:rPr>
      <w:sz w:val="20"/>
      <w:szCs w:val="20"/>
    </w:rPr>
  </w:style>
  <w:style w:type="paragraph" w:customStyle="1" w:styleId="k02">
    <w:name w:val="k02"/>
    <w:basedOn w:val="Normal"/>
    <w:rsid w:val="006B730C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30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30C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C56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0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0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69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76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8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69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13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88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81561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83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498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49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638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060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902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609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815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282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育幸</dc:creator>
  <cp:lastModifiedBy>葉旭霖</cp:lastModifiedBy>
  <cp:revision>3</cp:revision>
  <cp:lastPrinted>2019-10-25T09:37:00Z</cp:lastPrinted>
  <dcterms:created xsi:type="dcterms:W3CDTF">2019-10-27T01:55:00Z</dcterms:created>
  <dcterms:modified xsi:type="dcterms:W3CDTF">2019-10-27T01:55:00Z</dcterms:modified>
</cp:coreProperties>
</file>