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F4" w:rsidRPr="007455F4" w:rsidRDefault="007455F4" w:rsidP="0062074F">
      <w:pPr>
        <w:widowControl/>
        <w:shd w:val="clear" w:color="auto" w:fill="FFFFFF"/>
        <w:textAlignment w:val="baseline"/>
        <w:rPr>
          <w:rFonts w:ascii="Times New Roman" w:eastAsia="微軟正黑體" w:hAnsi="Times New Roman" w:cs="Times New Roman"/>
          <w:color w:val="00387B"/>
          <w:kern w:val="0"/>
          <w:sz w:val="34"/>
          <w:szCs w:val="34"/>
        </w:rPr>
      </w:pPr>
      <w:r w:rsidRPr="007455F4">
        <w:rPr>
          <w:rFonts w:ascii="Times New Roman" w:eastAsia="微軟正黑體" w:hAnsi="Times New Roman" w:cs="Times New Roman"/>
          <w:color w:val="00387B"/>
          <w:kern w:val="0"/>
          <w:sz w:val="34"/>
          <w:szCs w:val="34"/>
        </w:rPr>
        <w:t>Income Distribution Improvement Program</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I. Background</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        With the recent development of globalization, technological change, the knowledge economy, and the division of labor, the widening of the income gap has become an important issue faced by many countries, and caused widespread public concern in Taiwan. Taiwan's income inequality has slowly risen since 1980, and when the global financial crisis hit in 2009, the household income quintile share ratio suddenly experienced a huge jump. On August 26, 2</w:t>
      </w:r>
      <w:r w:rsidR="00521731">
        <w:rPr>
          <w:rFonts w:ascii="Times New Roman" w:eastAsia="微軟正黑體" w:hAnsi="Times New Roman" w:cs="Times New Roman"/>
          <w:color w:val="3A3A3A"/>
          <w:kern w:val="0"/>
          <w:sz w:val="26"/>
          <w:szCs w:val="26"/>
        </w:rPr>
        <w:t xml:space="preserve">010, the Executive Yuan set up </w:t>
      </w:r>
      <w:r w:rsidRPr="007455F4">
        <w:rPr>
          <w:rFonts w:ascii="Times New Roman" w:eastAsia="微軟正黑體" w:hAnsi="Times New Roman" w:cs="Times New Roman"/>
          <w:color w:val="3A3A3A"/>
          <w:kern w:val="0"/>
          <w:sz w:val="26"/>
          <w:szCs w:val="26"/>
        </w:rPr>
        <w:t>the Executive Yuan Income Distribution Improvement Task Force and promoted the Income Distribution Improvement Program in response to tackle the income inequality in Taiwan since 2011.</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II. Strategic Policy Initiatives</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        Generally, the industrial policy of sustaining economic growth is also the main part for improving the income distribution. Considering that since the government has continued promoting related policies and regularly monitoring the implementation of results, the industrial policy is not included in this program. In response to future policy priorities and important effects, we propose the program</w:t>
      </w:r>
      <w:r w:rsidRPr="007455F4">
        <w:rPr>
          <w:rFonts w:ascii="Times New Roman" w:eastAsia="微軟正黑體" w:hAnsi="Times New Roman" w:cs="Times New Roman"/>
          <w:b/>
          <w:color w:val="3A3A3A"/>
          <w:kern w:val="0"/>
          <w:sz w:val="26"/>
          <w:szCs w:val="26"/>
        </w:rPr>
        <w:t xml:space="preserve"> </w:t>
      </w:r>
      <w:r w:rsidRPr="007455F4">
        <w:rPr>
          <w:rFonts w:ascii="Times New Roman" w:eastAsia="微軟正黑體" w:hAnsi="Times New Roman" w:cs="Times New Roman"/>
          <w:color w:val="3A3A3A"/>
          <w:kern w:val="0"/>
          <w:sz w:val="26"/>
          <w:szCs w:val="26"/>
        </w:rPr>
        <w:t xml:space="preserve">into four major strategy-oriented: social welfare, </w:t>
      </w:r>
      <w:r w:rsidRPr="00D2580B">
        <w:rPr>
          <w:rFonts w:ascii="Times New Roman" w:eastAsia="微軟正黑體" w:hAnsi="Times New Roman" w:cs="Times New Roman" w:hint="eastAsia"/>
          <w:color w:val="3A3A3A"/>
          <w:kern w:val="0"/>
          <w:sz w:val="26"/>
          <w:szCs w:val="26"/>
        </w:rPr>
        <w:t>education &amp;</w:t>
      </w:r>
      <w:r>
        <w:rPr>
          <w:rFonts w:ascii="Times New Roman" w:eastAsia="微軟正黑體" w:hAnsi="Times New Roman" w:cs="Times New Roman" w:hint="eastAsia"/>
          <w:color w:val="3A3A3A"/>
          <w:kern w:val="0"/>
          <w:sz w:val="26"/>
          <w:szCs w:val="26"/>
        </w:rPr>
        <w:t xml:space="preserve"> </w:t>
      </w:r>
      <w:r w:rsidRPr="007455F4">
        <w:rPr>
          <w:rFonts w:ascii="Times New Roman" w:eastAsia="微軟正黑體" w:hAnsi="Times New Roman" w:cs="Times New Roman"/>
          <w:color w:val="3A3A3A"/>
          <w:kern w:val="0"/>
          <w:sz w:val="26"/>
          <w:szCs w:val="26"/>
        </w:rPr>
        <w:t>employment, wages, and taxation. These four strategies are represented in the diagram below.</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III. Program Goals</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(1) Supporting the Economically Disadvantaged, Raising Family Income</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 xml:space="preserve">        This program will continue to promote social welfare measures and increase resource allocations to support the economically disadvantaged </w:t>
      </w:r>
      <w:proofErr w:type="gramStart"/>
      <w:r w:rsidRPr="007455F4">
        <w:rPr>
          <w:rFonts w:ascii="Times New Roman" w:eastAsia="微軟正黑體" w:hAnsi="Times New Roman" w:cs="Times New Roman"/>
          <w:color w:val="3A3A3A"/>
          <w:kern w:val="0"/>
          <w:sz w:val="26"/>
          <w:szCs w:val="26"/>
        </w:rPr>
        <w:t xml:space="preserve">groups </w:t>
      </w:r>
      <w:r w:rsidR="00521731" w:rsidRPr="00521731">
        <w:rPr>
          <w:rFonts w:ascii="Times New Roman" w:eastAsia="微軟正黑體" w:hAnsi="Times New Roman" w:cs="Times New Roman" w:hint="eastAsia"/>
          <w:color w:val="3A3A3A"/>
          <w:kern w:val="0"/>
          <w:sz w:val="26"/>
          <w:szCs w:val="26"/>
          <w:u w:val="single"/>
        </w:rPr>
        <w:t>,</w:t>
      </w:r>
      <w:proofErr w:type="gramEnd"/>
      <w:r w:rsidR="00521731">
        <w:rPr>
          <w:rFonts w:ascii="Times New Roman" w:eastAsia="微軟正黑體" w:hAnsi="Times New Roman" w:cs="Times New Roman" w:hint="eastAsia"/>
          <w:color w:val="3A3A3A"/>
          <w:kern w:val="0"/>
          <w:sz w:val="26"/>
          <w:szCs w:val="26"/>
        </w:rPr>
        <w:t xml:space="preserve"> </w:t>
      </w:r>
      <w:r w:rsidRPr="007455F4">
        <w:rPr>
          <w:rFonts w:ascii="Times New Roman" w:eastAsia="微軟正黑體" w:hAnsi="Times New Roman" w:cs="Times New Roman"/>
          <w:color w:val="3A3A3A"/>
          <w:kern w:val="0"/>
          <w:sz w:val="26"/>
          <w:szCs w:val="26"/>
        </w:rPr>
        <w:t>provide a basic living standard guarantee for them</w:t>
      </w:r>
      <w:r w:rsidR="00521731" w:rsidRPr="00483B3A">
        <w:rPr>
          <w:rFonts w:ascii="Times New Roman" w:eastAsia="微軟正黑體" w:hAnsi="Times New Roman" w:cs="Times New Roman" w:hint="eastAsia"/>
          <w:color w:val="3A3A3A"/>
          <w:kern w:val="0"/>
          <w:sz w:val="26"/>
          <w:szCs w:val="26"/>
        </w:rPr>
        <w:t xml:space="preserve"> and </w:t>
      </w:r>
      <w:r w:rsidR="00521731" w:rsidRPr="00483B3A">
        <w:rPr>
          <w:rFonts w:ascii="Times New Roman" w:eastAsia="微軟正黑體" w:hAnsi="Times New Roman" w:cs="Times New Roman"/>
          <w:color w:val="3A3A3A"/>
          <w:kern w:val="0"/>
          <w:sz w:val="26"/>
          <w:szCs w:val="26"/>
        </w:rPr>
        <w:t>assist them to achieve independence</w:t>
      </w:r>
      <w:r w:rsidRPr="007455F4">
        <w:rPr>
          <w:rFonts w:ascii="Times New Roman" w:eastAsia="微軟正黑體" w:hAnsi="Times New Roman" w:cs="Times New Roman"/>
          <w:color w:val="3A3A3A"/>
          <w:kern w:val="0"/>
          <w:sz w:val="26"/>
          <w:szCs w:val="26"/>
        </w:rPr>
        <w:t>. At the same time by promoting the development of social enterprises and employment promotion measures, it will actively foster employment among the disadvantaged and thereby increase income stability.</w:t>
      </w:r>
    </w:p>
    <w:p w:rsidR="007455F4" w:rsidRPr="007455F4" w:rsidRDefault="007455F4" w:rsidP="0062074F">
      <w:pPr>
        <w:widowControl/>
        <w:shd w:val="clear" w:color="auto" w:fill="FFFFFF"/>
        <w:spacing w:before="319" w:after="319"/>
        <w:ind w:left="283" w:hangingChars="109" w:hanging="283"/>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(2)</w:t>
      </w:r>
      <w:r w:rsidRPr="00B97D54">
        <w:rPr>
          <w:rFonts w:ascii="Times New Roman" w:eastAsia="微軟正黑體" w:hAnsi="Times New Roman" w:cs="Times New Roman"/>
          <w:color w:val="3A3A3A"/>
          <w:kern w:val="0"/>
          <w:sz w:val="26"/>
          <w:szCs w:val="26"/>
        </w:rPr>
        <w:t xml:space="preserve"> </w:t>
      </w:r>
      <w:r w:rsidR="00CB502B" w:rsidRPr="00B97D54">
        <w:rPr>
          <w:rFonts w:ascii="Times New Roman" w:eastAsia="微軟正黑體" w:hAnsi="Times New Roman" w:cs="Times New Roman"/>
          <w:color w:val="3A3A3A"/>
          <w:kern w:val="0"/>
          <w:sz w:val="26"/>
          <w:szCs w:val="26"/>
        </w:rPr>
        <w:t>Implement</w:t>
      </w:r>
      <w:r w:rsidR="005719EB" w:rsidRPr="00B97D54">
        <w:rPr>
          <w:rFonts w:ascii="Times New Roman" w:eastAsia="微軟正黑體" w:hAnsi="Times New Roman" w:cs="Times New Roman"/>
          <w:color w:val="3A3A3A"/>
          <w:kern w:val="0"/>
          <w:sz w:val="26"/>
          <w:szCs w:val="26"/>
        </w:rPr>
        <w:t>ing Educational Equit</w:t>
      </w:r>
      <w:r w:rsidR="005719EB" w:rsidRPr="00B97D54">
        <w:rPr>
          <w:rFonts w:ascii="Times New Roman" w:eastAsia="微軟正黑體" w:hAnsi="Times New Roman" w:cs="Times New Roman" w:hint="eastAsia"/>
          <w:color w:val="3A3A3A"/>
          <w:kern w:val="0"/>
          <w:sz w:val="26"/>
          <w:szCs w:val="26"/>
        </w:rPr>
        <w:t>y</w:t>
      </w:r>
      <w:r w:rsidR="00CB502B" w:rsidRPr="00B97D54">
        <w:rPr>
          <w:rFonts w:ascii="Times New Roman" w:eastAsia="微軟正黑體" w:hAnsi="Times New Roman" w:cs="Times New Roman" w:hint="eastAsia"/>
          <w:color w:val="3A3A3A"/>
          <w:kern w:val="0"/>
          <w:sz w:val="26"/>
          <w:szCs w:val="26"/>
        </w:rPr>
        <w:t>, S</w:t>
      </w:r>
      <w:r w:rsidR="00CB502B" w:rsidRPr="00B97D54">
        <w:rPr>
          <w:rFonts w:ascii="Times New Roman" w:eastAsia="微軟正黑體" w:hAnsi="Times New Roman" w:cs="Times New Roman"/>
          <w:color w:val="3A3A3A"/>
          <w:kern w:val="0"/>
          <w:sz w:val="26"/>
          <w:szCs w:val="26"/>
        </w:rPr>
        <w:t>trengthen</w:t>
      </w:r>
      <w:r w:rsidR="00CB502B" w:rsidRPr="00B97D54">
        <w:rPr>
          <w:rFonts w:ascii="Times New Roman" w:eastAsia="微軟正黑體" w:hAnsi="Times New Roman" w:cs="Times New Roman" w:hint="eastAsia"/>
          <w:color w:val="3A3A3A"/>
          <w:kern w:val="0"/>
          <w:sz w:val="26"/>
          <w:szCs w:val="26"/>
        </w:rPr>
        <w:t>ing</w:t>
      </w:r>
      <w:r w:rsidRPr="00B97D54">
        <w:rPr>
          <w:rFonts w:ascii="Times New Roman" w:eastAsia="微軟正黑體" w:hAnsi="Times New Roman" w:cs="Times New Roman"/>
          <w:color w:val="3A3A3A"/>
          <w:kern w:val="0"/>
          <w:sz w:val="26"/>
          <w:szCs w:val="26"/>
        </w:rPr>
        <w:t xml:space="preserve"> </w:t>
      </w:r>
      <w:r w:rsidRPr="007455F4">
        <w:rPr>
          <w:rFonts w:ascii="Times New Roman" w:eastAsia="微軟正黑體" w:hAnsi="Times New Roman" w:cs="Times New Roman"/>
          <w:color w:val="3A3A3A"/>
          <w:kern w:val="0"/>
          <w:sz w:val="26"/>
          <w:szCs w:val="26"/>
        </w:rPr>
        <w:t>Employability, Promoting Wage Growth.</w:t>
      </w:r>
    </w:p>
    <w:p w:rsidR="007455F4" w:rsidRPr="007455F4" w:rsidRDefault="007455F4" w:rsidP="0014544A">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lastRenderedPageBreak/>
        <w:t>   </w:t>
      </w:r>
      <w:r w:rsidRPr="00D2580B">
        <w:rPr>
          <w:rFonts w:ascii="Times New Roman" w:eastAsia="微軟正黑體" w:hAnsi="Times New Roman" w:cs="Times New Roman"/>
          <w:color w:val="3A3A3A"/>
          <w:kern w:val="0"/>
          <w:sz w:val="26"/>
          <w:szCs w:val="26"/>
        </w:rPr>
        <w:t>  </w:t>
      </w:r>
      <w:r w:rsidR="0062074F" w:rsidRPr="00D2580B">
        <w:rPr>
          <w:rFonts w:ascii="Times New Roman" w:eastAsia="微軟正黑體" w:hAnsi="Times New Roman" w:cs="Times New Roman" w:hint="eastAsia"/>
          <w:color w:val="3A3A3A"/>
          <w:kern w:val="0"/>
          <w:sz w:val="26"/>
          <w:szCs w:val="26"/>
        </w:rPr>
        <w:t>T</w:t>
      </w:r>
      <w:r w:rsidR="0062074F" w:rsidRPr="00D2580B">
        <w:rPr>
          <w:rFonts w:ascii="Times New Roman" w:eastAsia="微軟正黑體" w:hAnsi="Times New Roman" w:cs="Times New Roman"/>
          <w:color w:val="3A3A3A"/>
          <w:kern w:val="0"/>
          <w:sz w:val="26"/>
          <w:szCs w:val="26"/>
        </w:rPr>
        <w:t xml:space="preserve">his program </w:t>
      </w:r>
      <w:r w:rsidR="0062074F" w:rsidRPr="00D2580B">
        <w:rPr>
          <w:rFonts w:ascii="Times New Roman" w:eastAsia="微軟正黑體" w:hAnsi="Times New Roman" w:cs="Times New Roman" w:hint="eastAsia"/>
          <w:color w:val="3A3A3A"/>
          <w:kern w:val="0"/>
          <w:sz w:val="26"/>
          <w:szCs w:val="26"/>
        </w:rPr>
        <w:t>will s</w:t>
      </w:r>
      <w:r w:rsidR="00CB502B" w:rsidRPr="00D2580B">
        <w:rPr>
          <w:rFonts w:ascii="Times New Roman" w:eastAsia="微軟正黑體" w:hAnsi="Times New Roman" w:cs="Times New Roman"/>
          <w:color w:val="3A3A3A"/>
          <w:kern w:val="0"/>
          <w:sz w:val="26"/>
          <w:szCs w:val="26"/>
        </w:rPr>
        <w:t>trengthen the education</w:t>
      </w:r>
      <w:r w:rsidR="00CE3BB4" w:rsidRPr="00D2580B">
        <w:rPr>
          <w:rFonts w:ascii="Times New Roman" w:eastAsia="微軟正黑體" w:hAnsi="Times New Roman" w:cs="Times New Roman" w:hint="eastAsia"/>
          <w:color w:val="3A3A3A"/>
          <w:kern w:val="0"/>
          <w:sz w:val="26"/>
          <w:szCs w:val="26"/>
        </w:rPr>
        <w:t>al assistance</w:t>
      </w:r>
      <w:r w:rsidR="00CB502B" w:rsidRPr="00D2580B">
        <w:rPr>
          <w:rFonts w:ascii="Times New Roman" w:eastAsia="微軟正黑體" w:hAnsi="Times New Roman" w:cs="Times New Roman"/>
          <w:color w:val="3A3A3A"/>
          <w:kern w:val="0"/>
          <w:sz w:val="26"/>
          <w:szCs w:val="26"/>
        </w:rPr>
        <w:t xml:space="preserve"> of rural stu</w:t>
      </w:r>
      <w:r w:rsidR="0062074F" w:rsidRPr="00D2580B">
        <w:rPr>
          <w:rFonts w:ascii="Times New Roman" w:eastAsia="微軟正黑體" w:hAnsi="Times New Roman" w:cs="Times New Roman"/>
          <w:color w:val="3A3A3A"/>
          <w:kern w:val="0"/>
          <w:sz w:val="26"/>
          <w:szCs w:val="26"/>
        </w:rPr>
        <w:t>dents or disadvantaged students</w:t>
      </w:r>
      <w:r w:rsidR="0062074F" w:rsidRPr="00D2580B">
        <w:rPr>
          <w:rFonts w:ascii="Times New Roman" w:eastAsia="微軟正黑體" w:hAnsi="Times New Roman" w:cs="Times New Roman" w:hint="eastAsia"/>
          <w:color w:val="3A3A3A"/>
          <w:kern w:val="0"/>
          <w:sz w:val="26"/>
          <w:szCs w:val="26"/>
        </w:rPr>
        <w:t xml:space="preserve"> to </w:t>
      </w:r>
      <w:r w:rsidR="0014544A" w:rsidRPr="00D2580B">
        <w:rPr>
          <w:rFonts w:ascii="Times New Roman" w:eastAsia="微軟正黑體" w:hAnsi="Times New Roman" w:cs="Times New Roman" w:hint="eastAsia"/>
          <w:color w:val="3A3A3A"/>
          <w:kern w:val="0"/>
          <w:sz w:val="26"/>
          <w:szCs w:val="26"/>
        </w:rPr>
        <w:t>i</w:t>
      </w:r>
      <w:r w:rsidR="0014544A" w:rsidRPr="00D2580B">
        <w:rPr>
          <w:rFonts w:ascii="Times New Roman" w:eastAsia="微軟正黑體" w:hAnsi="Times New Roman" w:cs="Times New Roman"/>
          <w:color w:val="3A3A3A"/>
          <w:kern w:val="0"/>
          <w:sz w:val="26"/>
          <w:szCs w:val="26"/>
        </w:rPr>
        <w:t xml:space="preserve">mplement </w:t>
      </w:r>
      <w:r w:rsidR="0014544A" w:rsidRPr="00D2580B">
        <w:rPr>
          <w:rFonts w:ascii="Times New Roman" w:eastAsia="微軟正黑體" w:hAnsi="Times New Roman" w:cs="Times New Roman" w:hint="eastAsia"/>
          <w:color w:val="3A3A3A"/>
          <w:kern w:val="0"/>
          <w:sz w:val="26"/>
          <w:szCs w:val="26"/>
        </w:rPr>
        <w:t>e</w:t>
      </w:r>
      <w:r w:rsidR="0014544A" w:rsidRPr="00D2580B">
        <w:rPr>
          <w:rFonts w:ascii="Times New Roman" w:eastAsia="微軟正黑體" w:hAnsi="Times New Roman" w:cs="Times New Roman"/>
          <w:color w:val="3A3A3A"/>
          <w:kern w:val="0"/>
          <w:sz w:val="26"/>
          <w:szCs w:val="26"/>
        </w:rPr>
        <w:t xml:space="preserve">ducational </w:t>
      </w:r>
      <w:r w:rsidR="0014544A" w:rsidRPr="00D2580B">
        <w:rPr>
          <w:rFonts w:ascii="Times New Roman" w:eastAsia="微軟正黑體" w:hAnsi="Times New Roman" w:cs="Times New Roman" w:hint="eastAsia"/>
          <w:color w:val="3A3A3A"/>
          <w:kern w:val="0"/>
          <w:sz w:val="26"/>
          <w:szCs w:val="26"/>
        </w:rPr>
        <w:t>e</w:t>
      </w:r>
      <w:r w:rsidR="0014544A" w:rsidRPr="00D2580B">
        <w:rPr>
          <w:rFonts w:ascii="Times New Roman" w:eastAsia="微軟正黑體" w:hAnsi="Times New Roman" w:cs="Times New Roman"/>
          <w:color w:val="3A3A3A"/>
          <w:kern w:val="0"/>
          <w:sz w:val="26"/>
          <w:szCs w:val="26"/>
        </w:rPr>
        <w:t>quity</w:t>
      </w:r>
      <w:r w:rsidR="0014544A" w:rsidRPr="00D2580B">
        <w:rPr>
          <w:rFonts w:ascii="Times New Roman" w:eastAsia="微軟正黑體" w:hAnsi="Times New Roman" w:cs="Times New Roman" w:hint="eastAsia"/>
          <w:color w:val="3A3A3A"/>
          <w:kern w:val="0"/>
          <w:sz w:val="26"/>
          <w:szCs w:val="26"/>
        </w:rPr>
        <w:t xml:space="preserve">. </w:t>
      </w:r>
      <w:r w:rsidR="0014544A" w:rsidRPr="00D2580B">
        <w:rPr>
          <w:rFonts w:ascii="Times New Roman" w:eastAsia="微軟正黑體" w:hAnsi="Times New Roman" w:cs="Times New Roman"/>
          <w:color w:val="3A3A3A"/>
          <w:kern w:val="0"/>
          <w:sz w:val="26"/>
          <w:szCs w:val="26"/>
        </w:rPr>
        <w:t>At the same time</w:t>
      </w:r>
      <w:r w:rsidR="0014544A" w:rsidRPr="00D2580B">
        <w:rPr>
          <w:rFonts w:ascii="Times New Roman" w:eastAsia="微軟正黑體" w:hAnsi="Times New Roman" w:cs="Times New Roman" w:hint="eastAsia"/>
          <w:color w:val="3A3A3A"/>
          <w:kern w:val="0"/>
          <w:sz w:val="26"/>
          <w:szCs w:val="26"/>
        </w:rPr>
        <w:t>,</w:t>
      </w:r>
      <w:r w:rsidR="0014544A">
        <w:rPr>
          <w:rFonts w:ascii="Times New Roman" w:eastAsia="微軟正黑體" w:hAnsi="Times New Roman" w:cs="Times New Roman" w:hint="eastAsia"/>
          <w:color w:val="3A3A3A"/>
          <w:kern w:val="0"/>
          <w:sz w:val="26"/>
          <w:szCs w:val="26"/>
        </w:rPr>
        <w:t xml:space="preserve"> t</w:t>
      </w:r>
      <w:r w:rsidRPr="007455F4">
        <w:rPr>
          <w:rFonts w:ascii="Times New Roman" w:eastAsia="微軟正黑體" w:hAnsi="Times New Roman" w:cs="Times New Roman"/>
          <w:color w:val="3A3A3A"/>
          <w:kern w:val="0"/>
          <w:sz w:val="26"/>
          <w:szCs w:val="26"/>
        </w:rPr>
        <w:t xml:space="preserve">o promote the overall growth of employment and wages, this program will help increase worker employability in line with industry demands. In addition, it will encourage corporates to fulfill </w:t>
      </w:r>
      <w:r w:rsidR="00521731">
        <w:rPr>
          <w:rFonts w:ascii="Times New Roman" w:eastAsia="微軟正黑體" w:hAnsi="Times New Roman" w:cs="Times New Roman"/>
          <w:color w:val="3A3A3A"/>
          <w:kern w:val="0"/>
          <w:sz w:val="26"/>
          <w:szCs w:val="26"/>
        </w:rPr>
        <w:t xml:space="preserve">their social responsibilities, </w:t>
      </w:r>
      <w:r w:rsidRPr="007455F4">
        <w:rPr>
          <w:rFonts w:ascii="Times New Roman" w:eastAsia="微軟正黑體" w:hAnsi="Times New Roman" w:cs="Times New Roman"/>
          <w:color w:val="3A3A3A"/>
          <w:kern w:val="0"/>
          <w:sz w:val="26"/>
          <w:szCs w:val="26"/>
        </w:rPr>
        <w:t>rev</w:t>
      </w:r>
      <w:r w:rsidR="00521731">
        <w:rPr>
          <w:rFonts w:ascii="Times New Roman" w:eastAsia="微軟正黑體" w:hAnsi="Times New Roman" w:cs="Times New Roman"/>
          <w:color w:val="3A3A3A"/>
          <w:kern w:val="0"/>
          <w:sz w:val="26"/>
          <w:szCs w:val="26"/>
        </w:rPr>
        <w:t xml:space="preserve">iew the basic wage system, and </w:t>
      </w:r>
      <w:r w:rsidRPr="007455F4">
        <w:rPr>
          <w:rFonts w:ascii="Times New Roman" w:eastAsia="微軟正黑體" w:hAnsi="Times New Roman" w:cs="Times New Roman"/>
          <w:color w:val="3A3A3A"/>
          <w:kern w:val="0"/>
          <w:sz w:val="26"/>
          <w:szCs w:val="26"/>
        </w:rPr>
        <w:t>increase the bargaining power of labor, thus stimulating a rise in wage standards and a continued increase in income.</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(3) Increasing Fair Taxation, Reducing Income Inequality</w:t>
      </w:r>
    </w:p>
    <w:p w:rsidR="0014544A"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        At the same time that incomes are raised, it is necessary to increase the fairness of the tax burden to achieve a reduction in income inequality. This program will actively</w:t>
      </w:r>
      <w:r w:rsidR="00D2580B">
        <w:rPr>
          <w:rFonts w:ascii="Times New Roman" w:eastAsia="微軟正黑體" w:hAnsi="Times New Roman" w:cs="Times New Roman" w:hint="eastAsia"/>
          <w:b/>
          <w:color w:val="3A3A3A"/>
          <w:kern w:val="0"/>
          <w:sz w:val="26"/>
          <w:szCs w:val="26"/>
        </w:rPr>
        <w:t xml:space="preserve">　</w:t>
      </w:r>
      <w:r w:rsidRPr="007455F4">
        <w:rPr>
          <w:rFonts w:ascii="Times New Roman" w:eastAsia="微軟正黑體" w:hAnsi="Times New Roman" w:cs="Times New Roman"/>
          <w:color w:val="3A3A3A"/>
          <w:kern w:val="0"/>
          <w:sz w:val="26"/>
          <w:szCs w:val="26"/>
        </w:rPr>
        <w:t xml:space="preserve">rationalize the tax burden on land and house, </w:t>
      </w:r>
      <w:r w:rsidR="00410683" w:rsidRPr="00D2580B">
        <w:rPr>
          <w:rFonts w:ascii="Times New Roman" w:eastAsia="微軟正黑體" w:hAnsi="Times New Roman" w:cs="Times New Roman" w:hint="eastAsia"/>
          <w:color w:val="3A3A3A"/>
          <w:kern w:val="0"/>
          <w:sz w:val="26"/>
          <w:szCs w:val="26"/>
        </w:rPr>
        <w:t>ensure t</w:t>
      </w:r>
      <w:r w:rsidR="00410683" w:rsidRPr="00D2580B">
        <w:rPr>
          <w:rFonts w:ascii="Times New Roman" w:eastAsia="微軟正黑體" w:hAnsi="Times New Roman" w:cs="Times New Roman"/>
          <w:color w:val="3A3A3A"/>
          <w:kern w:val="0"/>
          <w:sz w:val="26"/>
          <w:szCs w:val="26"/>
        </w:rPr>
        <w:t>he expense that taxpayers pay for maintaining their basic living not be taxed</w:t>
      </w:r>
      <w:r w:rsidR="0014544A" w:rsidRPr="0014544A">
        <w:rPr>
          <w:rFonts w:ascii="Times New Roman" w:eastAsia="微軟正黑體" w:hAnsi="Times New Roman" w:cs="Times New Roman"/>
          <w:color w:val="3A3A3A"/>
          <w:kern w:val="0"/>
          <w:sz w:val="26"/>
          <w:szCs w:val="26"/>
        </w:rPr>
        <w:t xml:space="preserve"> </w:t>
      </w:r>
      <w:r w:rsidRPr="007455F4">
        <w:rPr>
          <w:rFonts w:ascii="Times New Roman" w:eastAsia="微軟正黑體" w:hAnsi="Times New Roman" w:cs="Times New Roman"/>
          <w:color w:val="3A3A3A"/>
          <w:kern w:val="0"/>
          <w:sz w:val="26"/>
          <w:szCs w:val="26"/>
        </w:rPr>
        <w:t>as well as implement the high-consumption tax to prompt high-income earners to pay back society through taxation and balance the tax burden between entrepreneurs and wage earners in order to promote the redistributive effect of the tax system.</w:t>
      </w:r>
      <w:r w:rsidR="0062074F">
        <w:rPr>
          <w:rFonts w:ascii="Times New Roman" w:eastAsia="微軟正黑體" w:hAnsi="Times New Roman" w:cs="Times New Roman" w:hint="eastAsia"/>
          <w:color w:val="3A3A3A"/>
          <w:kern w:val="0"/>
          <w:sz w:val="26"/>
          <w:szCs w:val="26"/>
        </w:rPr>
        <w:t xml:space="preserve"> </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IV. Promotion and Review of the Program  </w:t>
      </w:r>
    </w:p>
    <w:p w:rsidR="007455F4" w:rsidRPr="007455F4" w:rsidRDefault="007455F4" w:rsidP="0062074F">
      <w:pPr>
        <w:widowControl/>
        <w:shd w:val="clear" w:color="auto" w:fill="FFFFFF"/>
        <w:spacing w:before="319" w:after="319"/>
        <w:textAlignment w:val="baseline"/>
        <w:rPr>
          <w:rFonts w:ascii="Times New Roman" w:eastAsia="微軟正黑體" w:hAnsi="Times New Roman" w:cs="Times New Roman"/>
          <w:color w:val="3A3A3A"/>
          <w:kern w:val="0"/>
          <w:sz w:val="26"/>
          <w:szCs w:val="26"/>
        </w:rPr>
      </w:pPr>
      <w:r w:rsidRPr="007455F4">
        <w:rPr>
          <w:rFonts w:ascii="Times New Roman" w:eastAsia="微軟正黑體" w:hAnsi="Times New Roman" w:cs="Times New Roman"/>
          <w:color w:val="3A3A3A"/>
          <w:kern w:val="0"/>
          <w:sz w:val="26"/>
          <w:szCs w:val="26"/>
        </w:rPr>
        <w:t>        This program has been promoted by various ministries respectively, coupled by scheduled review and evaluation of annual performance by the Executive Yuan Distribution Improvement Task force, so as to help tackling income inequality.</w:t>
      </w:r>
    </w:p>
    <w:p w:rsidR="00F341DF" w:rsidRDefault="00F341DF">
      <w:pPr>
        <w:widowControl/>
      </w:pPr>
      <w:r>
        <w:br w:type="page"/>
      </w:r>
    </w:p>
    <w:p w:rsidR="00F341DF" w:rsidRDefault="00F341DF" w:rsidP="0062074F">
      <w:pPr>
        <w:sectPr w:rsidR="00F341DF">
          <w:pgSz w:w="11906" w:h="16838"/>
          <w:pgMar w:top="1440" w:right="1800" w:bottom="1440" w:left="1800" w:header="851" w:footer="992" w:gutter="0"/>
          <w:cols w:space="425"/>
          <w:docGrid w:type="lines" w:linePitch="360"/>
        </w:sectPr>
      </w:pPr>
    </w:p>
    <w:p w:rsidR="004D2EBC" w:rsidRPr="005F253E" w:rsidRDefault="005F253E" w:rsidP="005F253E">
      <w:pPr>
        <w:snapToGrid w:val="0"/>
        <w:spacing w:afterLines="100" w:after="360" w:line="20" w:lineRule="exact"/>
        <w:rPr>
          <w:rFonts w:ascii="Times New Roman" w:hAnsi="Times New Roman" w:cs="Times New Roman"/>
          <w:color w:val="000000" w:themeColor="text1"/>
          <w:szCs w:val="24"/>
        </w:rPr>
      </w:pPr>
      <w:r>
        <w:rPr>
          <w:noProof/>
        </w:rPr>
        <w:lastRenderedPageBreak/>
        <mc:AlternateContent>
          <mc:Choice Requires="wps">
            <w:drawing>
              <wp:anchor distT="0" distB="0" distL="114300" distR="114300" simplePos="0" relativeHeight="251662336" behindDoc="0" locked="0" layoutInCell="1" allowOverlap="1" wp14:anchorId="1FFF288D" wp14:editId="1AC37A26">
                <wp:simplePos x="0" y="0"/>
                <wp:positionH relativeFrom="column">
                  <wp:posOffset>-139700</wp:posOffset>
                </wp:positionH>
                <wp:positionV relativeFrom="paragraph">
                  <wp:posOffset>3231515</wp:posOffset>
                </wp:positionV>
                <wp:extent cx="3352800" cy="228600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3352800" cy="2286000"/>
                        </a:xfrm>
                        <a:prstGeom prst="rect">
                          <a:avLst/>
                        </a:prstGeom>
                        <a:noFill/>
                      </wps:spPr>
                      <wps:txbx>
                        <w:txbxContent>
                          <w:p w:rsidR="0029312C" w:rsidRDefault="0029312C" w:rsidP="0029312C">
                            <w:pPr>
                              <w:snapToGrid w:val="0"/>
                              <w:rPr>
                                <w:rFonts w:ascii="Times New Roman" w:eastAsia="標楷體" w:hAnsi="Times New Roman" w:cs="Times New Roman"/>
                                <w:b/>
                                <w:color w:val="548DD4" w:themeColor="text2" w:themeTint="99"/>
                                <w:sz w:val="28"/>
                                <w:szCs w:val="28"/>
                              </w:rPr>
                            </w:pPr>
                            <w:r>
                              <w:rPr>
                                <w:rFonts w:ascii="Times New Roman" w:eastAsia="標楷體" w:hAnsi="Times New Roman" w:cs="Times New Roman"/>
                                <w:b/>
                                <w:color w:val="548DD4" w:themeColor="text2" w:themeTint="99"/>
                                <w:sz w:val="28"/>
                                <w:szCs w:val="28"/>
                              </w:rPr>
                              <w:t>Reforming Taxation,</w:t>
                            </w:r>
                            <w:bookmarkStart w:id="0" w:name="_GoBack"/>
                            <w:bookmarkEnd w:id="0"/>
                            <w:r>
                              <w:rPr>
                                <w:rFonts w:ascii="Times New Roman" w:eastAsia="標楷體" w:hAnsi="Times New Roman" w:cs="Times New Roman"/>
                                <w:b/>
                                <w:color w:val="548DD4" w:themeColor="text2" w:themeTint="99"/>
                                <w:sz w:val="28"/>
                                <w:szCs w:val="28"/>
                              </w:rPr>
                              <w:t xml:space="preserve"> Improving Transfers </w:t>
                            </w:r>
                            <w:proofErr w:type="gramStart"/>
                            <w:r>
                              <w:rPr>
                                <w:rFonts w:ascii="Times New Roman" w:eastAsia="標楷體" w:hAnsi="Times New Roman" w:cs="Times New Roman"/>
                                <w:b/>
                                <w:color w:val="548DD4" w:themeColor="text2" w:themeTint="99"/>
                                <w:sz w:val="28"/>
                                <w:szCs w:val="28"/>
                              </w:rPr>
                              <w:t>Between</w:t>
                            </w:r>
                            <w:proofErr w:type="gramEnd"/>
                            <w:r>
                              <w:rPr>
                                <w:rFonts w:ascii="Times New Roman" w:eastAsia="標楷體" w:hAnsi="Times New Roman" w:cs="Times New Roman"/>
                                <w:b/>
                                <w:color w:val="548DD4" w:themeColor="text2" w:themeTint="99"/>
                                <w:sz w:val="28"/>
                                <w:szCs w:val="28"/>
                              </w:rPr>
                              <w:t xml:space="preserve"> Households and Government</w:t>
                            </w:r>
                          </w:p>
                          <w:p w:rsidR="0029312C" w:rsidRPr="00242186" w:rsidRDefault="0029312C" w:rsidP="0029312C">
                            <w:pPr>
                              <w:pStyle w:val="a5"/>
                              <w:numPr>
                                <w:ilvl w:val="0"/>
                                <w:numId w:val="1"/>
                              </w:numPr>
                              <w:snapToGrid w:val="0"/>
                              <w:spacing w:beforeLines="20" w:before="72" w:line="320" w:lineRule="exact"/>
                              <w:ind w:leftChars="0" w:left="284" w:hanging="284"/>
                              <w:rPr>
                                <w:rFonts w:ascii="Times New Roman" w:eastAsia="標楷體" w:hAnsi="Times New Roman" w:cs="Times New Roman"/>
                                <w:color w:val="548DD4" w:themeColor="text2" w:themeTint="99"/>
                                <w:szCs w:val="24"/>
                              </w:rPr>
                            </w:pPr>
                            <w:r w:rsidRPr="00242186">
                              <w:rPr>
                                <w:rFonts w:ascii="Times New Roman" w:eastAsia="標楷體" w:hAnsi="Times New Roman" w:cs="Times New Roman" w:hint="eastAsia"/>
                                <w:color w:val="548DD4" w:themeColor="text2" w:themeTint="99"/>
                                <w:szCs w:val="24"/>
                              </w:rPr>
                              <w:t>R</w:t>
                            </w:r>
                            <w:r w:rsidR="00521731" w:rsidRPr="00242186">
                              <w:rPr>
                                <w:rFonts w:ascii="Times New Roman" w:eastAsia="標楷體" w:hAnsi="Times New Roman" w:cs="Times New Roman"/>
                                <w:color w:val="548DD4" w:themeColor="text2" w:themeTint="99"/>
                                <w:szCs w:val="24"/>
                              </w:rPr>
                              <w:t>ationaliz</w:t>
                            </w:r>
                            <w:r w:rsidR="00521731" w:rsidRPr="00242186">
                              <w:rPr>
                                <w:rFonts w:ascii="Times New Roman" w:eastAsia="標楷體" w:hAnsi="Times New Roman" w:cs="Times New Roman" w:hint="eastAsia"/>
                                <w:color w:val="548DD4" w:themeColor="text2" w:themeTint="99"/>
                                <w:szCs w:val="24"/>
                              </w:rPr>
                              <w:t>ing</w:t>
                            </w:r>
                            <w:r w:rsidRPr="00242186">
                              <w:rPr>
                                <w:rFonts w:ascii="Times New Roman" w:eastAsia="標楷體" w:hAnsi="Times New Roman" w:cs="Times New Roman"/>
                                <w:color w:val="548DD4" w:themeColor="text2" w:themeTint="99"/>
                                <w:szCs w:val="24"/>
                              </w:rPr>
                              <w:t xml:space="preserve"> the tax burden on land and house</w:t>
                            </w:r>
                          </w:p>
                          <w:p w:rsidR="0029312C" w:rsidRPr="00242186" w:rsidRDefault="0029312C" w:rsidP="0029312C">
                            <w:pPr>
                              <w:pStyle w:val="a5"/>
                              <w:numPr>
                                <w:ilvl w:val="0"/>
                                <w:numId w:val="1"/>
                              </w:numPr>
                              <w:snapToGrid w:val="0"/>
                              <w:spacing w:beforeLines="20" w:before="72" w:line="320" w:lineRule="exact"/>
                              <w:ind w:leftChars="0" w:left="284" w:hanging="284"/>
                              <w:rPr>
                                <w:color w:val="548DD4" w:themeColor="text2" w:themeTint="99"/>
                              </w:rPr>
                            </w:pPr>
                            <w:r w:rsidRPr="00242186">
                              <w:rPr>
                                <w:rFonts w:ascii="Times New Roman" w:eastAsia="標楷體" w:hAnsi="Times New Roman" w:cs="Times New Roman"/>
                                <w:color w:val="548DD4" w:themeColor="text2" w:themeTint="99"/>
                                <w:szCs w:val="24"/>
                              </w:rPr>
                              <w:t>Implementing a high-consumption tax</w:t>
                            </w:r>
                          </w:p>
                          <w:p w:rsidR="0029312C" w:rsidRPr="0029312C" w:rsidRDefault="00521731" w:rsidP="0029312C">
                            <w:pPr>
                              <w:pStyle w:val="a5"/>
                              <w:numPr>
                                <w:ilvl w:val="0"/>
                                <w:numId w:val="1"/>
                              </w:numPr>
                              <w:snapToGrid w:val="0"/>
                              <w:spacing w:beforeLines="20" w:before="72" w:line="320" w:lineRule="exact"/>
                              <w:ind w:leftChars="0" w:left="284" w:hanging="284"/>
                              <w:rPr>
                                <w:rFonts w:ascii="Times New Roman" w:eastAsia="標楷體" w:hAnsi="Times New Roman" w:cs="Times New Roman"/>
                                <w:color w:val="548DD4" w:themeColor="text2" w:themeTint="99"/>
                                <w:szCs w:val="24"/>
                                <w:u w:val="single"/>
                              </w:rPr>
                            </w:pPr>
                            <w:r w:rsidRPr="00242186">
                              <w:rPr>
                                <w:rFonts w:ascii="Times New Roman" w:eastAsia="標楷體" w:hAnsi="Times New Roman" w:cs="Times New Roman" w:hint="eastAsia"/>
                                <w:color w:val="548DD4" w:themeColor="text2" w:themeTint="99"/>
                                <w:szCs w:val="24"/>
                              </w:rPr>
                              <w:t>E</w:t>
                            </w:r>
                            <w:r w:rsidRPr="00242186">
                              <w:rPr>
                                <w:rFonts w:ascii="Times New Roman" w:eastAsia="標楷體" w:hAnsi="Times New Roman" w:cs="Times New Roman"/>
                                <w:color w:val="548DD4" w:themeColor="text2" w:themeTint="99"/>
                                <w:szCs w:val="24"/>
                              </w:rPr>
                              <w:t>nsur</w:t>
                            </w:r>
                            <w:r w:rsidRPr="00242186">
                              <w:rPr>
                                <w:rFonts w:ascii="Times New Roman" w:eastAsia="標楷體" w:hAnsi="Times New Roman" w:cs="Times New Roman" w:hint="eastAsia"/>
                                <w:color w:val="548DD4" w:themeColor="text2" w:themeTint="99"/>
                                <w:szCs w:val="24"/>
                              </w:rPr>
                              <w:t>ing</w:t>
                            </w:r>
                            <w:r w:rsidR="0029312C" w:rsidRPr="00242186">
                              <w:rPr>
                                <w:rFonts w:ascii="Times New Roman" w:eastAsia="標楷體" w:hAnsi="Times New Roman" w:cs="Times New Roman"/>
                                <w:color w:val="548DD4" w:themeColor="text2" w:themeTint="99"/>
                                <w:szCs w:val="24"/>
                              </w:rPr>
                              <w:t xml:space="preserve"> the expense that taxpayers pay for maintaining their basic living not be taxed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3" o:spid="_x0000_s1026" type="#_x0000_t202" style="position:absolute;margin-left:-11pt;margin-top:254.45pt;width:264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" filled="f" stroked="f">
                <v:textbox>
                  <w:txbxContent>
                    <w:p w:rsidR="0029312C" w:rsidRDefault="0029312C" w:rsidP="0029312C">
                      <w:pPr>
                        <w:snapToGrid w:val="0"/>
                        <w:rPr>
                          <w:rFonts w:ascii="Times New Roman" w:eastAsia="標楷體" w:hAnsi="Times New Roman" w:cs="Times New Roman"/>
                          <w:b/>
                          <w:color w:val="548DD4" w:themeColor="text2" w:themeTint="99"/>
                          <w:sz w:val="28"/>
                          <w:szCs w:val="28"/>
                        </w:rPr>
                      </w:pPr>
                      <w:r>
                        <w:rPr>
                          <w:rFonts w:ascii="Times New Roman" w:eastAsia="標楷體" w:hAnsi="Times New Roman" w:cs="Times New Roman"/>
                          <w:b/>
                          <w:color w:val="548DD4" w:themeColor="text2" w:themeTint="99"/>
                          <w:sz w:val="28"/>
                          <w:szCs w:val="28"/>
                        </w:rPr>
                        <w:t>Reforming Taxation,</w:t>
                      </w:r>
                      <w:bookmarkStart w:id="1" w:name="_GoBack"/>
                      <w:bookmarkEnd w:id="1"/>
                      <w:r>
                        <w:rPr>
                          <w:rFonts w:ascii="Times New Roman" w:eastAsia="標楷體" w:hAnsi="Times New Roman" w:cs="Times New Roman"/>
                          <w:b/>
                          <w:color w:val="548DD4" w:themeColor="text2" w:themeTint="99"/>
                          <w:sz w:val="28"/>
                          <w:szCs w:val="28"/>
                        </w:rPr>
                        <w:t xml:space="preserve"> Improving Transfers </w:t>
                      </w:r>
                      <w:proofErr w:type="gramStart"/>
                      <w:r>
                        <w:rPr>
                          <w:rFonts w:ascii="Times New Roman" w:eastAsia="標楷體" w:hAnsi="Times New Roman" w:cs="Times New Roman"/>
                          <w:b/>
                          <w:color w:val="548DD4" w:themeColor="text2" w:themeTint="99"/>
                          <w:sz w:val="28"/>
                          <w:szCs w:val="28"/>
                        </w:rPr>
                        <w:t>Between</w:t>
                      </w:r>
                      <w:proofErr w:type="gramEnd"/>
                      <w:r>
                        <w:rPr>
                          <w:rFonts w:ascii="Times New Roman" w:eastAsia="標楷體" w:hAnsi="Times New Roman" w:cs="Times New Roman"/>
                          <w:b/>
                          <w:color w:val="548DD4" w:themeColor="text2" w:themeTint="99"/>
                          <w:sz w:val="28"/>
                          <w:szCs w:val="28"/>
                        </w:rPr>
                        <w:t xml:space="preserve"> Households and Government</w:t>
                      </w:r>
                    </w:p>
                    <w:p w:rsidR="0029312C" w:rsidRPr="00242186" w:rsidRDefault="0029312C" w:rsidP="0029312C">
                      <w:pPr>
                        <w:pStyle w:val="a5"/>
                        <w:numPr>
                          <w:ilvl w:val="0"/>
                          <w:numId w:val="1"/>
                        </w:numPr>
                        <w:snapToGrid w:val="0"/>
                        <w:spacing w:beforeLines="20" w:before="72" w:line="320" w:lineRule="exact"/>
                        <w:ind w:leftChars="0" w:left="284" w:hanging="284"/>
                        <w:rPr>
                          <w:rFonts w:ascii="Times New Roman" w:eastAsia="標楷體" w:hAnsi="Times New Roman" w:cs="Times New Roman"/>
                          <w:color w:val="548DD4" w:themeColor="text2" w:themeTint="99"/>
                          <w:szCs w:val="24"/>
                        </w:rPr>
                      </w:pPr>
                      <w:r w:rsidRPr="00242186">
                        <w:rPr>
                          <w:rFonts w:ascii="Times New Roman" w:eastAsia="標楷體" w:hAnsi="Times New Roman" w:cs="Times New Roman" w:hint="eastAsia"/>
                          <w:color w:val="548DD4" w:themeColor="text2" w:themeTint="99"/>
                          <w:szCs w:val="24"/>
                        </w:rPr>
                        <w:t>R</w:t>
                      </w:r>
                      <w:r w:rsidR="00521731" w:rsidRPr="00242186">
                        <w:rPr>
                          <w:rFonts w:ascii="Times New Roman" w:eastAsia="標楷體" w:hAnsi="Times New Roman" w:cs="Times New Roman"/>
                          <w:color w:val="548DD4" w:themeColor="text2" w:themeTint="99"/>
                          <w:szCs w:val="24"/>
                        </w:rPr>
                        <w:t>ationaliz</w:t>
                      </w:r>
                      <w:r w:rsidR="00521731" w:rsidRPr="00242186">
                        <w:rPr>
                          <w:rFonts w:ascii="Times New Roman" w:eastAsia="標楷體" w:hAnsi="Times New Roman" w:cs="Times New Roman" w:hint="eastAsia"/>
                          <w:color w:val="548DD4" w:themeColor="text2" w:themeTint="99"/>
                          <w:szCs w:val="24"/>
                        </w:rPr>
                        <w:t>ing</w:t>
                      </w:r>
                      <w:r w:rsidRPr="00242186">
                        <w:rPr>
                          <w:rFonts w:ascii="Times New Roman" w:eastAsia="標楷體" w:hAnsi="Times New Roman" w:cs="Times New Roman"/>
                          <w:color w:val="548DD4" w:themeColor="text2" w:themeTint="99"/>
                          <w:szCs w:val="24"/>
                        </w:rPr>
                        <w:t xml:space="preserve"> the tax burden on land and house</w:t>
                      </w:r>
                    </w:p>
                    <w:p w:rsidR="0029312C" w:rsidRPr="00242186" w:rsidRDefault="0029312C" w:rsidP="0029312C">
                      <w:pPr>
                        <w:pStyle w:val="a5"/>
                        <w:numPr>
                          <w:ilvl w:val="0"/>
                          <w:numId w:val="1"/>
                        </w:numPr>
                        <w:snapToGrid w:val="0"/>
                        <w:spacing w:beforeLines="20" w:before="72" w:line="320" w:lineRule="exact"/>
                        <w:ind w:leftChars="0" w:left="284" w:hanging="284"/>
                        <w:rPr>
                          <w:color w:val="548DD4" w:themeColor="text2" w:themeTint="99"/>
                        </w:rPr>
                      </w:pPr>
                      <w:r w:rsidRPr="00242186">
                        <w:rPr>
                          <w:rFonts w:ascii="Times New Roman" w:eastAsia="標楷體" w:hAnsi="Times New Roman" w:cs="Times New Roman"/>
                          <w:color w:val="548DD4" w:themeColor="text2" w:themeTint="99"/>
                          <w:szCs w:val="24"/>
                        </w:rPr>
                        <w:t>Implementing a high-consumption tax</w:t>
                      </w:r>
                    </w:p>
                    <w:p w:rsidR="0029312C" w:rsidRPr="0029312C" w:rsidRDefault="00521731" w:rsidP="0029312C">
                      <w:pPr>
                        <w:pStyle w:val="a5"/>
                        <w:numPr>
                          <w:ilvl w:val="0"/>
                          <w:numId w:val="1"/>
                        </w:numPr>
                        <w:snapToGrid w:val="0"/>
                        <w:spacing w:beforeLines="20" w:before="72" w:line="320" w:lineRule="exact"/>
                        <w:ind w:leftChars="0" w:left="284" w:hanging="284"/>
                        <w:rPr>
                          <w:rFonts w:ascii="Times New Roman" w:eastAsia="標楷體" w:hAnsi="Times New Roman" w:cs="Times New Roman"/>
                          <w:color w:val="548DD4" w:themeColor="text2" w:themeTint="99"/>
                          <w:szCs w:val="24"/>
                          <w:u w:val="single"/>
                        </w:rPr>
                      </w:pPr>
                      <w:r w:rsidRPr="00242186">
                        <w:rPr>
                          <w:rFonts w:ascii="Times New Roman" w:eastAsia="標楷體" w:hAnsi="Times New Roman" w:cs="Times New Roman" w:hint="eastAsia"/>
                          <w:color w:val="548DD4" w:themeColor="text2" w:themeTint="99"/>
                          <w:szCs w:val="24"/>
                        </w:rPr>
                        <w:t>E</w:t>
                      </w:r>
                      <w:r w:rsidRPr="00242186">
                        <w:rPr>
                          <w:rFonts w:ascii="Times New Roman" w:eastAsia="標楷體" w:hAnsi="Times New Roman" w:cs="Times New Roman"/>
                          <w:color w:val="548DD4" w:themeColor="text2" w:themeTint="99"/>
                          <w:szCs w:val="24"/>
                        </w:rPr>
                        <w:t>nsur</w:t>
                      </w:r>
                      <w:r w:rsidRPr="00242186">
                        <w:rPr>
                          <w:rFonts w:ascii="Times New Roman" w:eastAsia="標楷體" w:hAnsi="Times New Roman" w:cs="Times New Roman" w:hint="eastAsia"/>
                          <w:color w:val="548DD4" w:themeColor="text2" w:themeTint="99"/>
                          <w:szCs w:val="24"/>
                        </w:rPr>
                        <w:t>ing</w:t>
                      </w:r>
                      <w:r w:rsidR="0029312C" w:rsidRPr="00242186">
                        <w:rPr>
                          <w:rFonts w:ascii="Times New Roman" w:eastAsia="標楷體" w:hAnsi="Times New Roman" w:cs="Times New Roman"/>
                          <w:color w:val="548DD4" w:themeColor="text2" w:themeTint="99"/>
                          <w:szCs w:val="24"/>
                        </w:rPr>
                        <w:t xml:space="preserve"> the expense that taxpayers pay for maintaining their basic living not be taxed</w:t>
                      </w:r>
                    </w:p>
                  </w:txbxContent>
                </v:textbox>
              </v:shape>
            </w:pict>
          </mc:Fallback>
        </mc:AlternateContent>
      </w:r>
      <w:r w:rsidR="00A363D3">
        <w:rPr>
          <w:noProof/>
        </w:rPr>
        <mc:AlternateContent>
          <mc:Choice Requires="wps">
            <w:drawing>
              <wp:anchor distT="0" distB="0" distL="114300" distR="114300" simplePos="0" relativeHeight="251666432" behindDoc="0" locked="0" layoutInCell="1" allowOverlap="1" wp14:anchorId="5831BDDF" wp14:editId="074E0B74">
                <wp:simplePos x="0" y="0"/>
                <wp:positionH relativeFrom="column">
                  <wp:posOffset>2855899</wp:posOffset>
                </wp:positionH>
                <wp:positionV relativeFrom="paragraph">
                  <wp:posOffset>3501390</wp:posOffset>
                </wp:positionV>
                <wp:extent cx="958215" cy="548640"/>
                <wp:effectExtent l="0" t="0" r="0" b="0"/>
                <wp:wrapNone/>
                <wp:docPr id="19" name="文字方塊 19"/>
                <wp:cNvGraphicFramePr/>
                <a:graphic xmlns:a="http://schemas.openxmlformats.org/drawingml/2006/main">
                  <a:graphicData uri="http://schemas.microsoft.com/office/word/2010/wordprocessingShape">
                    <wps:wsp>
                      <wps:cNvSpPr txBox="1"/>
                      <wps:spPr>
                        <a:xfrm>
                          <a:off x="0" y="0"/>
                          <a:ext cx="958215" cy="548640"/>
                        </a:xfrm>
                        <a:prstGeom prst="rect">
                          <a:avLst/>
                        </a:prstGeom>
                        <a:noFill/>
                      </wps:spPr>
                      <wps:txbx>
                        <w:txbxContent>
                          <w:p w:rsidR="0029312C" w:rsidRDefault="0029312C" w:rsidP="0029312C">
                            <w:pPr>
                              <w:spacing w:afterLines="50" w:after="180" w:line="440" w:lineRule="exact"/>
                              <w:rPr>
                                <w:rFonts w:ascii="Times New Roman" w:eastAsia="標楷體" w:hAnsi="Times New Roman" w:cs="Times New Roman"/>
                                <w:b/>
                                <w:color w:val="FF0000"/>
                                <w:sz w:val="28"/>
                                <w:szCs w:val="28"/>
                              </w:rPr>
                            </w:pPr>
                            <w:r>
                              <w:rPr>
                                <w:rFonts w:ascii="Times New Roman" w:eastAsia="標楷體" w:hAnsi="Times New Roman" w:cs="Times New Roman"/>
                                <w:b/>
                                <w:color w:val="FF0000"/>
                                <w:sz w:val="28"/>
                                <w:szCs w:val="28"/>
                              </w:rPr>
                              <w:t>Taxation</w:t>
                            </w:r>
                          </w:p>
                          <w:p w:rsidR="0029312C" w:rsidRDefault="0029312C" w:rsidP="0029312C">
                            <w:pPr>
                              <w:pStyle w:val="Web"/>
                              <w:spacing w:before="0" w:beforeAutospacing="0" w:after="0" w:afterAutospacing="0"/>
                              <w:ind w:left="977" w:hanging="737"/>
                              <w:rPr>
                                <w:color w:val="FF0000"/>
                              </w:rPr>
                            </w:pP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 o:spid="_x0000_s1026" type="#_x0000_t202" style="position:absolute;margin-left:224.85pt;margin-top:275.7pt;width:75.45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" filled="f" stroked="f">
                <v:textbox>
                  <w:txbxContent>
                    <w:p w:rsidR="0029312C" w:rsidRDefault="0029312C" w:rsidP="0029312C">
                      <w:pPr>
                        <w:spacing w:afterLines="50" w:after="180" w:line="440" w:lineRule="exact"/>
                        <w:rPr>
                          <w:rFonts w:ascii="Times New Roman" w:eastAsia="標楷體" w:hAnsi="Times New Roman" w:cs="Times New Roman"/>
                          <w:b/>
                          <w:color w:val="FF0000"/>
                          <w:sz w:val="28"/>
                          <w:szCs w:val="28"/>
                        </w:rPr>
                      </w:pPr>
                      <w:r>
                        <w:rPr>
                          <w:rFonts w:ascii="Times New Roman" w:eastAsia="標楷體" w:hAnsi="Times New Roman" w:cs="Times New Roman"/>
                          <w:b/>
                          <w:color w:val="FF0000"/>
                          <w:sz w:val="28"/>
                          <w:szCs w:val="28"/>
                        </w:rPr>
                        <w:t>Taxation</w:t>
                      </w:r>
                    </w:p>
                    <w:p w:rsidR="0029312C" w:rsidRDefault="0029312C" w:rsidP="0029312C">
                      <w:pPr>
                        <w:pStyle w:val="Web"/>
                        <w:spacing w:before="0" w:beforeAutospacing="0" w:after="0" w:afterAutospacing="0"/>
                        <w:ind w:left="977" w:hanging="737"/>
                        <w:rPr>
                          <w:color w:val="FF0000"/>
                        </w:rPr>
                      </w:pPr>
                    </w:p>
                  </w:txbxContent>
                </v:textbox>
              </v:shape>
            </w:pict>
          </mc:Fallback>
        </mc:AlternateContent>
      </w:r>
      <w:r w:rsidR="00895934">
        <w:rPr>
          <w:noProof/>
        </w:rPr>
        <mc:AlternateContent>
          <mc:Choice Requires="wps">
            <w:drawing>
              <wp:anchor distT="0" distB="0" distL="114300" distR="114300" simplePos="0" relativeHeight="251660288" behindDoc="0" locked="0" layoutInCell="1" allowOverlap="1" wp14:anchorId="581A02C8" wp14:editId="78E9A1D9">
                <wp:simplePos x="0" y="0"/>
                <wp:positionH relativeFrom="column">
                  <wp:posOffset>7951</wp:posOffset>
                </wp:positionH>
                <wp:positionV relativeFrom="paragraph">
                  <wp:posOffset>-409575</wp:posOffset>
                </wp:positionV>
                <wp:extent cx="8873656" cy="499745"/>
                <wp:effectExtent l="0" t="0" r="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3656" cy="499745"/>
                        </a:xfrm>
                        <a:prstGeom prst="rect">
                          <a:avLst/>
                        </a:prstGeom>
                        <a:noFill/>
                        <a:ln w="9525">
                          <a:noFill/>
                          <a:miter lim="800000"/>
                          <a:headEnd/>
                          <a:tailEnd/>
                        </a:ln>
                      </wps:spPr>
                      <wps:txbx>
                        <w:txbxContent>
                          <w:p w:rsidR="0029312C" w:rsidRDefault="0029312C" w:rsidP="00895934">
                            <w:pPr>
                              <w:spacing w:afterLines="50" w:after="180" w:line="440" w:lineRule="exac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t xml:space="preserve">Improving Income Distribution Four Major Strategic </w:t>
                            </w:r>
                            <w:proofErr w:type="gramStart"/>
                            <w:r>
                              <w:rPr>
                                <w:rFonts w:ascii="Times New Roman" w:eastAsia="標楷體" w:hAnsi="Times New Roman" w:cs="Times New Roman"/>
                                <w:b/>
                                <w:color w:val="000000" w:themeColor="text1"/>
                                <w:sz w:val="32"/>
                                <w:szCs w:val="32"/>
                              </w:rPr>
                              <w:t>Initiatives</w:t>
                            </w:r>
                            <w:r w:rsidR="00895934">
                              <w:rPr>
                                <w:rFonts w:ascii="Times New Roman" w:eastAsia="標楷體" w:hAnsi="Times New Roman" w:cs="Times New Roman" w:hint="eastAsia"/>
                                <w:b/>
                                <w:color w:val="000000" w:themeColor="text1"/>
                                <w:sz w:val="32"/>
                                <w:szCs w:val="32"/>
                              </w:rPr>
                              <w:t>(</w:t>
                            </w:r>
                            <w:proofErr w:type="gramEnd"/>
                            <w:r w:rsidR="00895934">
                              <w:rPr>
                                <w:rFonts w:ascii="Times New Roman" w:eastAsia="標楷體" w:hAnsi="Times New Roman" w:cs="Times New Roman" w:hint="eastAsia"/>
                                <w:b/>
                                <w:color w:val="000000" w:themeColor="text1"/>
                                <w:sz w:val="32"/>
                                <w:szCs w:val="32"/>
                              </w:rPr>
                              <w:t>2018-2020)</w:t>
                            </w:r>
                          </w:p>
                          <w:p w:rsidR="0029312C" w:rsidRDefault="0029312C" w:rsidP="00895934">
                            <w:pPr>
                              <w:jc w:val="center"/>
                              <w:rPr>
                                <w:rFonts w:ascii="標楷體" w:eastAsia="標楷體" w:hAnsi="標楷體"/>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5" o:spid="_x0000_s1027" type="#_x0000_t202" style="position:absolute;margin-left:.65pt;margin-top:-32.25pt;width:698.7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" filled="f" stroked="f">
                <v:textbox>
                  <w:txbxContent>
                    <w:p w:rsidR="0029312C" w:rsidRDefault="0029312C" w:rsidP="00895934">
                      <w:pPr>
                        <w:spacing w:afterLines="50" w:after="180" w:line="440" w:lineRule="exac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t xml:space="preserve">Improving Income Distribution Four Major Strategic </w:t>
                      </w:r>
                      <w:proofErr w:type="gramStart"/>
                      <w:r>
                        <w:rPr>
                          <w:rFonts w:ascii="Times New Roman" w:eastAsia="標楷體" w:hAnsi="Times New Roman" w:cs="Times New Roman"/>
                          <w:b/>
                          <w:color w:val="000000" w:themeColor="text1"/>
                          <w:sz w:val="32"/>
                          <w:szCs w:val="32"/>
                        </w:rPr>
                        <w:t>Initiatives</w:t>
                      </w:r>
                      <w:r w:rsidR="00895934">
                        <w:rPr>
                          <w:rFonts w:ascii="Times New Roman" w:eastAsia="標楷體" w:hAnsi="Times New Roman" w:cs="Times New Roman" w:hint="eastAsia"/>
                          <w:b/>
                          <w:color w:val="000000" w:themeColor="text1"/>
                          <w:sz w:val="32"/>
                          <w:szCs w:val="32"/>
                        </w:rPr>
                        <w:t>(</w:t>
                      </w:r>
                      <w:proofErr w:type="gramEnd"/>
                      <w:r w:rsidR="00895934">
                        <w:rPr>
                          <w:rFonts w:ascii="Times New Roman" w:eastAsia="標楷體" w:hAnsi="Times New Roman" w:cs="Times New Roman" w:hint="eastAsia"/>
                          <w:b/>
                          <w:color w:val="000000" w:themeColor="text1"/>
                          <w:sz w:val="32"/>
                          <w:szCs w:val="32"/>
                        </w:rPr>
                        <w:t>2018-2020)</w:t>
                      </w:r>
                    </w:p>
                    <w:p w:rsidR="0029312C" w:rsidRDefault="0029312C" w:rsidP="00895934">
                      <w:pPr>
                        <w:jc w:val="center"/>
                        <w:rPr>
                          <w:rFonts w:ascii="標楷體" w:eastAsia="標楷體" w:hAnsi="標楷體"/>
                          <w:sz w:val="32"/>
                          <w:szCs w:val="32"/>
                        </w:rPr>
                      </w:pPr>
                    </w:p>
                  </w:txbxContent>
                </v:textbox>
              </v:shape>
            </w:pict>
          </mc:Fallback>
        </mc:AlternateContent>
      </w:r>
      <w:r w:rsidR="003E7CBA">
        <w:rPr>
          <w:noProof/>
        </w:rPr>
        <mc:AlternateContent>
          <mc:Choice Requires="wps">
            <w:drawing>
              <wp:anchor distT="0" distB="0" distL="114300" distR="114300" simplePos="0" relativeHeight="251671552" behindDoc="0" locked="0" layoutInCell="1" allowOverlap="1" wp14:anchorId="35F2F0F4" wp14:editId="44128281">
                <wp:simplePos x="0" y="0"/>
                <wp:positionH relativeFrom="column">
                  <wp:posOffset>6186805</wp:posOffset>
                </wp:positionH>
                <wp:positionV relativeFrom="paragraph">
                  <wp:posOffset>3167076</wp:posOffset>
                </wp:positionV>
                <wp:extent cx="2935605" cy="2605405"/>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2935605" cy="2605405"/>
                        </a:xfrm>
                        <a:prstGeom prst="rect">
                          <a:avLst/>
                        </a:prstGeom>
                        <a:noFill/>
                      </wps:spPr>
                      <wps:txbx>
                        <w:txbxContent>
                          <w:p w:rsidR="0029312C" w:rsidRDefault="0029312C" w:rsidP="0029312C">
                            <w:pPr>
                              <w:rPr>
                                <w:rFonts w:ascii="Times New Roman" w:eastAsia="標楷體" w:hAnsi="Times New Roman" w:cs="Times New Roman"/>
                                <w:b/>
                                <w:color w:val="548DD4" w:themeColor="text2" w:themeTint="99"/>
                                <w:sz w:val="28"/>
                                <w:szCs w:val="28"/>
                              </w:rPr>
                            </w:pPr>
                            <w:r>
                              <w:rPr>
                                <w:rFonts w:ascii="Times New Roman" w:eastAsia="標楷體" w:hAnsi="Times New Roman" w:cs="Times New Roman"/>
                                <w:b/>
                                <w:color w:val="548DD4" w:themeColor="text2" w:themeTint="99"/>
                                <w:sz w:val="28"/>
                                <w:szCs w:val="28"/>
                              </w:rPr>
                              <w:t>Increasing Employability and Job Opportunities</w:t>
                            </w:r>
                          </w:p>
                          <w:p w:rsidR="0029312C" w:rsidRPr="000843CF" w:rsidRDefault="000843CF" w:rsidP="0029312C">
                            <w:pPr>
                              <w:pStyle w:val="a5"/>
                              <w:numPr>
                                <w:ilvl w:val="0"/>
                                <w:numId w:val="4"/>
                              </w:numPr>
                              <w:snapToGrid w:val="0"/>
                              <w:ind w:leftChars="0" w:left="284" w:hanging="284"/>
                              <w:rPr>
                                <w:rFonts w:ascii="Times New Roman" w:eastAsia="標楷體" w:hAnsi="Times New Roman" w:cs="Times New Roman"/>
                                <w:color w:val="548DD4" w:themeColor="text2" w:themeTint="99"/>
                                <w:szCs w:val="24"/>
                              </w:rPr>
                            </w:pPr>
                            <w:r w:rsidRPr="000843CF">
                              <w:rPr>
                                <w:rFonts w:ascii="Times New Roman" w:eastAsia="標楷體" w:hAnsi="Times New Roman" w:cs="Times New Roman" w:hint="eastAsia"/>
                                <w:color w:val="548DD4" w:themeColor="text2" w:themeTint="99"/>
                                <w:szCs w:val="24"/>
                              </w:rPr>
                              <w:t>S</w:t>
                            </w:r>
                            <w:r w:rsidR="00521731" w:rsidRPr="000843CF">
                              <w:rPr>
                                <w:rFonts w:ascii="Times New Roman" w:eastAsia="標楷體" w:hAnsi="Times New Roman" w:cs="Times New Roman"/>
                                <w:color w:val="548DD4" w:themeColor="text2" w:themeTint="99"/>
                                <w:szCs w:val="24"/>
                              </w:rPr>
                              <w:t>trengthen</w:t>
                            </w:r>
                            <w:r w:rsidR="00521731" w:rsidRPr="000843CF">
                              <w:rPr>
                                <w:rFonts w:ascii="Times New Roman" w:eastAsia="標楷體" w:hAnsi="Times New Roman" w:cs="Times New Roman" w:hint="eastAsia"/>
                                <w:color w:val="548DD4" w:themeColor="text2" w:themeTint="99"/>
                                <w:szCs w:val="24"/>
                              </w:rPr>
                              <w:t>ing</w:t>
                            </w:r>
                            <w:r w:rsidR="00521731" w:rsidRPr="000843CF">
                              <w:rPr>
                                <w:rFonts w:ascii="Times New Roman" w:eastAsia="標楷體" w:hAnsi="Times New Roman" w:cs="Times New Roman"/>
                                <w:color w:val="548DD4" w:themeColor="text2" w:themeTint="99"/>
                                <w:szCs w:val="24"/>
                              </w:rPr>
                              <w:t xml:space="preserve"> the </w:t>
                            </w:r>
                            <w:r w:rsidR="00187FF2" w:rsidRPr="000843CF">
                              <w:rPr>
                                <w:rFonts w:ascii="Times New Roman" w:eastAsia="標楷體" w:hAnsi="Times New Roman" w:cs="Times New Roman"/>
                                <w:color w:val="548DD4" w:themeColor="text2" w:themeTint="99"/>
                                <w:szCs w:val="24"/>
                              </w:rPr>
                              <w:t>education</w:t>
                            </w:r>
                            <w:r w:rsidR="00187FF2" w:rsidRPr="000843CF">
                              <w:rPr>
                                <w:rFonts w:ascii="Times New Roman" w:eastAsia="標楷體" w:hAnsi="Times New Roman" w:cs="Times New Roman" w:hint="eastAsia"/>
                                <w:color w:val="548DD4" w:themeColor="text2" w:themeTint="99"/>
                                <w:szCs w:val="24"/>
                              </w:rPr>
                              <w:t>al assistance</w:t>
                            </w:r>
                            <w:r w:rsidR="00521731" w:rsidRPr="000843CF">
                              <w:rPr>
                                <w:rFonts w:ascii="Times New Roman" w:eastAsia="標楷體" w:hAnsi="Times New Roman" w:cs="Times New Roman"/>
                                <w:color w:val="548DD4" w:themeColor="text2" w:themeTint="99"/>
                                <w:szCs w:val="24"/>
                              </w:rPr>
                              <w:t xml:space="preserve"> of rural students or disadvantaged students</w:t>
                            </w:r>
                          </w:p>
                          <w:p w:rsidR="0029312C" w:rsidRDefault="0029312C" w:rsidP="0029312C">
                            <w:pPr>
                              <w:pStyle w:val="a5"/>
                              <w:numPr>
                                <w:ilvl w:val="0"/>
                                <w:numId w:val="4"/>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Promoting the development of social enterprises</w:t>
                            </w:r>
                          </w:p>
                          <w:p w:rsidR="0029312C" w:rsidRDefault="0029312C" w:rsidP="0029312C">
                            <w:pPr>
                              <w:pStyle w:val="a5"/>
                              <w:numPr>
                                <w:ilvl w:val="0"/>
                                <w:numId w:val="4"/>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Increasing worker employability</w:t>
                            </w:r>
                          </w:p>
                          <w:p w:rsidR="0029312C" w:rsidRDefault="0029312C" w:rsidP="0029312C">
                            <w:pPr>
                              <w:pStyle w:val="a5"/>
                              <w:numPr>
                                <w:ilvl w:val="0"/>
                                <w:numId w:val="4"/>
                              </w:numPr>
                              <w:snapToGrid w:val="0"/>
                              <w:ind w:leftChars="0" w:left="284" w:hanging="284"/>
                              <w:rPr>
                                <w:rFonts w:ascii="Times New Roman" w:eastAsia="標楷體" w:hAnsi="Times New Roman" w:cs="Times New Roman"/>
                                <w:color w:val="548DD4" w:themeColor="text2" w:themeTint="99"/>
                                <w:sz w:val="28"/>
                                <w:szCs w:val="28"/>
                              </w:rPr>
                            </w:pPr>
                            <w:r>
                              <w:rPr>
                                <w:rFonts w:ascii="Times New Roman" w:eastAsia="標楷體" w:hAnsi="Times New Roman" w:cs="Times New Roman"/>
                                <w:color w:val="548DD4" w:themeColor="text2" w:themeTint="99"/>
                                <w:szCs w:val="24"/>
                              </w:rPr>
                              <w:t xml:space="preserve">Assisting in employment for economically disadvantaged and people living in disadvantaged indigenous areas and rural </w:t>
                            </w:r>
                            <w:r>
                              <w:rPr>
                                <w:rFonts w:ascii="Times New Roman" w:eastAsia="標楷體" w:hAnsi="Times New Roman" w:cs="Times New Roman"/>
                                <w:color w:val="548DD4" w:themeColor="text2" w:themeTint="99"/>
                                <w:sz w:val="28"/>
                                <w:szCs w:val="28"/>
                              </w:rPr>
                              <w:t>villages</w:t>
                            </w:r>
                          </w:p>
                          <w:p w:rsidR="0029312C" w:rsidRDefault="0029312C" w:rsidP="0029312C">
                            <w:pPr>
                              <w:pStyle w:val="a5"/>
                              <w:rPr>
                                <w:color w:val="548DD4" w:themeColor="text2" w:themeTint="99"/>
                              </w:rPr>
                            </w:pP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id="文字方塊 14" o:spid="_x0000_s1029" type="#_x0000_t202" style="position:absolute;margin-left:487.15pt;margin-top:249.4pt;width:231.15pt;height:20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" filled="f" stroked="f">
                <v:textbox>
                  <w:txbxContent>
                    <w:p w:rsidR="0029312C" w:rsidRDefault="0029312C" w:rsidP="0029312C">
                      <w:pPr>
                        <w:rPr>
                          <w:rFonts w:ascii="Times New Roman" w:eastAsia="標楷體" w:hAnsi="Times New Roman" w:cs="Times New Roman"/>
                          <w:b/>
                          <w:color w:val="548DD4" w:themeColor="text2" w:themeTint="99"/>
                          <w:sz w:val="28"/>
                          <w:szCs w:val="28"/>
                        </w:rPr>
                      </w:pPr>
                      <w:r>
                        <w:rPr>
                          <w:rFonts w:ascii="Times New Roman" w:eastAsia="標楷體" w:hAnsi="Times New Roman" w:cs="Times New Roman"/>
                          <w:b/>
                          <w:color w:val="548DD4" w:themeColor="text2" w:themeTint="99"/>
                          <w:sz w:val="28"/>
                          <w:szCs w:val="28"/>
                        </w:rPr>
                        <w:t>Increasing Employability and Job Opportunities</w:t>
                      </w:r>
                    </w:p>
                    <w:p w:rsidR="0029312C" w:rsidRPr="000843CF" w:rsidRDefault="000843CF" w:rsidP="0029312C">
                      <w:pPr>
                        <w:pStyle w:val="a5"/>
                        <w:numPr>
                          <w:ilvl w:val="0"/>
                          <w:numId w:val="4"/>
                        </w:numPr>
                        <w:snapToGrid w:val="0"/>
                        <w:ind w:leftChars="0" w:left="284" w:hanging="284"/>
                        <w:rPr>
                          <w:rFonts w:ascii="Times New Roman" w:eastAsia="標楷體" w:hAnsi="Times New Roman" w:cs="Times New Roman"/>
                          <w:color w:val="548DD4" w:themeColor="text2" w:themeTint="99"/>
                          <w:szCs w:val="24"/>
                        </w:rPr>
                      </w:pPr>
                      <w:r w:rsidRPr="000843CF">
                        <w:rPr>
                          <w:rFonts w:ascii="Times New Roman" w:eastAsia="標楷體" w:hAnsi="Times New Roman" w:cs="Times New Roman" w:hint="eastAsia"/>
                          <w:color w:val="548DD4" w:themeColor="text2" w:themeTint="99"/>
                          <w:szCs w:val="24"/>
                        </w:rPr>
                        <w:t>S</w:t>
                      </w:r>
                      <w:r w:rsidR="00521731" w:rsidRPr="000843CF">
                        <w:rPr>
                          <w:rFonts w:ascii="Times New Roman" w:eastAsia="標楷體" w:hAnsi="Times New Roman" w:cs="Times New Roman"/>
                          <w:color w:val="548DD4" w:themeColor="text2" w:themeTint="99"/>
                          <w:szCs w:val="24"/>
                        </w:rPr>
                        <w:t>trengthen</w:t>
                      </w:r>
                      <w:r w:rsidR="00521731" w:rsidRPr="000843CF">
                        <w:rPr>
                          <w:rFonts w:ascii="Times New Roman" w:eastAsia="標楷體" w:hAnsi="Times New Roman" w:cs="Times New Roman" w:hint="eastAsia"/>
                          <w:color w:val="548DD4" w:themeColor="text2" w:themeTint="99"/>
                          <w:szCs w:val="24"/>
                        </w:rPr>
                        <w:t>ing</w:t>
                      </w:r>
                      <w:r w:rsidR="00521731" w:rsidRPr="000843CF">
                        <w:rPr>
                          <w:rFonts w:ascii="Times New Roman" w:eastAsia="標楷體" w:hAnsi="Times New Roman" w:cs="Times New Roman"/>
                          <w:color w:val="548DD4" w:themeColor="text2" w:themeTint="99"/>
                          <w:szCs w:val="24"/>
                        </w:rPr>
                        <w:t xml:space="preserve"> the </w:t>
                      </w:r>
                      <w:r w:rsidR="00187FF2" w:rsidRPr="000843CF">
                        <w:rPr>
                          <w:rFonts w:ascii="Times New Roman" w:eastAsia="標楷體" w:hAnsi="Times New Roman" w:cs="Times New Roman"/>
                          <w:color w:val="548DD4" w:themeColor="text2" w:themeTint="99"/>
                          <w:szCs w:val="24"/>
                        </w:rPr>
                        <w:t>education</w:t>
                      </w:r>
                      <w:r w:rsidR="00187FF2" w:rsidRPr="000843CF">
                        <w:rPr>
                          <w:rFonts w:ascii="Times New Roman" w:eastAsia="標楷體" w:hAnsi="Times New Roman" w:cs="Times New Roman" w:hint="eastAsia"/>
                          <w:color w:val="548DD4" w:themeColor="text2" w:themeTint="99"/>
                          <w:szCs w:val="24"/>
                        </w:rPr>
                        <w:t>al assistance</w:t>
                      </w:r>
                      <w:r w:rsidR="00521731" w:rsidRPr="000843CF">
                        <w:rPr>
                          <w:rFonts w:ascii="Times New Roman" w:eastAsia="標楷體" w:hAnsi="Times New Roman" w:cs="Times New Roman"/>
                          <w:color w:val="548DD4" w:themeColor="text2" w:themeTint="99"/>
                          <w:szCs w:val="24"/>
                        </w:rPr>
                        <w:t xml:space="preserve"> of rural students or disadvantaged students</w:t>
                      </w:r>
                    </w:p>
                    <w:p w:rsidR="0029312C" w:rsidRDefault="0029312C" w:rsidP="0029312C">
                      <w:pPr>
                        <w:pStyle w:val="a5"/>
                        <w:numPr>
                          <w:ilvl w:val="0"/>
                          <w:numId w:val="4"/>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Promoting the development of social enterprises</w:t>
                      </w:r>
                    </w:p>
                    <w:p w:rsidR="0029312C" w:rsidRDefault="0029312C" w:rsidP="0029312C">
                      <w:pPr>
                        <w:pStyle w:val="a5"/>
                        <w:numPr>
                          <w:ilvl w:val="0"/>
                          <w:numId w:val="4"/>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Increasing worker employability</w:t>
                      </w:r>
                    </w:p>
                    <w:p w:rsidR="0029312C" w:rsidRDefault="0029312C" w:rsidP="0029312C">
                      <w:pPr>
                        <w:pStyle w:val="a5"/>
                        <w:numPr>
                          <w:ilvl w:val="0"/>
                          <w:numId w:val="4"/>
                        </w:numPr>
                        <w:snapToGrid w:val="0"/>
                        <w:ind w:leftChars="0" w:left="284" w:hanging="284"/>
                        <w:rPr>
                          <w:rFonts w:ascii="Times New Roman" w:eastAsia="標楷體" w:hAnsi="Times New Roman" w:cs="Times New Roman"/>
                          <w:color w:val="548DD4" w:themeColor="text2" w:themeTint="99"/>
                          <w:sz w:val="28"/>
                          <w:szCs w:val="28"/>
                        </w:rPr>
                      </w:pPr>
                      <w:r>
                        <w:rPr>
                          <w:rFonts w:ascii="Times New Roman" w:eastAsia="標楷體" w:hAnsi="Times New Roman" w:cs="Times New Roman"/>
                          <w:color w:val="548DD4" w:themeColor="text2" w:themeTint="99"/>
                          <w:szCs w:val="24"/>
                        </w:rPr>
                        <w:t xml:space="preserve">Assisting in employment for economically disadvantaged and people living in disadvantaged indigenous areas and rural </w:t>
                      </w:r>
                      <w:r>
                        <w:rPr>
                          <w:rFonts w:ascii="Times New Roman" w:eastAsia="標楷體" w:hAnsi="Times New Roman" w:cs="Times New Roman"/>
                          <w:color w:val="548DD4" w:themeColor="text2" w:themeTint="99"/>
                          <w:sz w:val="28"/>
                          <w:szCs w:val="28"/>
                        </w:rPr>
                        <w:t>villages</w:t>
                      </w:r>
                    </w:p>
                    <w:p w:rsidR="0029312C" w:rsidRDefault="0029312C" w:rsidP="0029312C">
                      <w:pPr>
                        <w:pStyle w:val="a5"/>
                        <w:rPr>
                          <w:color w:val="548DD4" w:themeColor="text2" w:themeTint="99"/>
                        </w:rPr>
                      </w:pPr>
                    </w:p>
                  </w:txbxContent>
                </v:textbox>
              </v:shape>
            </w:pict>
          </mc:Fallback>
        </mc:AlternateContent>
      </w:r>
      <w:r w:rsidR="00521731">
        <w:rPr>
          <w:noProof/>
        </w:rPr>
        <mc:AlternateContent>
          <mc:Choice Requires="wps">
            <w:drawing>
              <wp:anchor distT="0" distB="0" distL="114300" distR="114300" simplePos="0" relativeHeight="251670528" behindDoc="0" locked="0" layoutInCell="1" allowOverlap="1" wp14:anchorId="15255BBE" wp14:editId="553D496F">
                <wp:simplePos x="0" y="0"/>
                <wp:positionH relativeFrom="column">
                  <wp:posOffset>3492169</wp:posOffset>
                </wp:positionH>
                <wp:positionV relativeFrom="paragraph">
                  <wp:posOffset>2270760</wp:posOffset>
                </wp:positionV>
                <wp:extent cx="1966595" cy="1230630"/>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1966595" cy="1230630"/>
                        </a:xfrm>
                        <a:prstGeom prst="rect">
                          <a:avLst/>
                        </a:prstGeom>
                        <a:noFill/>
                      </wps:spPr>
                      <wps:txbx>
                        <w:txbxContent>
                          <w:p w:rsidR="0029312C" w:rsidRDefault="0029312C" w:rsidP="00521731">
                            <w:pPr>
                              <w:pStyle w:val="Web"/>
                              <w:spacing w:before="0" w:beforeAutospacing="0" w:after="0" w:afterAutospacing="0" w:line="500" w:lineRule="exac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t>Improving</w:t>
                            </w:r>
                          </w:p>
                          <w:p w:rsidR="0029312C" w:rsidRDefault="0029312C" w:rsidP="00521731">
                            <w:pPr>
                              <w:pStyle w:val="Web"/>
                              <w:spacing w:before="0" w:beforeAutospacing="0" w:after="0" w:afterAutospacing="0" w:line="500" w:lineRule="exact"/>
                              <w:rPr>
                                <w:sz w:val="32"/>
                                <w:szCs w:val="32"/>
                              </w:rPr>
                            </w:pPr>
                            <w:r>
                              <w:rPr>
                                <w:rFonts w:ascii="Times New Roman" w:eastAsia="標楷體" w:hAnsi="Times New Roman" w:cs="Times New Roman"/>
                                <w:b/>
                                <w:color w:val="000000" w:themeColor="text1"/>
                                <w:sz w:val="32"/>
                                <w:szCs w:val="32"/>
                              </w:rPr>
                              <w:t>Income Distribution</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文字方塊 15" o:spid="_x0000_s1030" type="#_x0000_t202" style="position:absolute;margin-left:274.95pt;margin-top:178.8pt;width:154.85pt;height:9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" filled="f" stroked="f">
                <v:textbox>
                  <w:txbxContent>
                    <w:p w:rsidR="0029312C" w:rsidRDefault="0029312C" w:rsidP="00521731">
                      <w:pPr>
                        <w:pStyle w:val="Web"/>
                        <w:spacing w:before="0" w:beforeAutospacing="0" w:after="0" w:afterAutospacing="0" w:line="500" w:lineRule="exact"/>
                        <w:jc w:val="center"/>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t>Improving</w:t>
                      </w:r>
                    </w:p>
                    <w:p w:rsidR="0029312C" w:rsidRDefault="0029312C" w:rsidP="00521731">
                      <w:pPr>
                        <w:pStyle w:val="Web"/>
                        <w:spacing w:before="0" w:beforeAutospacing="0" w:after="0" w:afterAutospacing="0" w:line="500" w:lineRule="exact"/>
                        <w:rPr>
                          <w:sz w:val="32"/>
                          <w:szCs w:val="32"/>
                        </w:rPr>
                      </w:pPr>
                      <w:r>
                        <w:rPr>
                          <w:rFonts w:ascii="Times New Roman" w:eastAsia="標楷體" w:hAnsi="Times New Roman" w:cs="Times New Roman"/>
                          <w:b/>
                          <w:color w:val="000000" w:themeColor="text1"/>
                          <w:sz w:val="32"/>
                          <w:szCs w:val="32"/>
                        </w:rPr>
                        <w:t>Income Distribution</w:t>
                      </w:r>
                    </w:p>
                  </w:txbxContent>
                </v:textbox>
              </v:shape>
            </w:pict>
          </mc:Fallback>
        </mc:AlternateContent>
      </w:r>
      <w:r w:rsidR="0029312C">
        <w:rPr>
          <w:noProof/>
        </w:rPr>
        <mc:AlternateContent>
          <mc:Choice Requires="wps">
            <w:drawing>
              <wp:anchor distT="0" distB="0" distL="114300" distR="114300" simplePos="0" relativeHeight="251664384" behindDoc="0" locked="0" layoutInCell="1" allowOverlap="1" wp14:anchorId="2B37171E" wp14:editId="7B7EB409">
                <wp:simplePos x="0" y="0"/>
                <wp:positionH relativeFrom="column">
                  <wp:posOffset>2861587</wp:posOffset>
                </wp:positionH>
                <wp:positionV relativeFrom="paragraph">
                  <wp:posOffset>1615440</wp:posOffset>
                </wp:positionV>
                <wp:extent cx="1089660" cy="54864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1089660" cy="548640"/>
                        </a:xfrm>
                        <a:prstGeom prst="rect">
                          <a:avLst/>
                        </a:prstGeom>
                        <a:noFill/>
                      </wps:spPr>
                      <wps:txbx>
                        <w:txbxContent>
                          <w:p w:rsidR="0029312C" w:rsidRDefault="0029312C" w:rsidP="0029312C">
                            <w:pPr>
                              <w:spacing w:afterLines="50" w:after="180" w:line="440" w:lineRule="exact"/>
                              <w:rPr>
                                <w:rFonts w:ascii="Times New Roman" w:eastAsia="標楷體" w:hAnsi="Times New Roman" w:cs="Times New Roman"/>
                                <w:b/>
                                <w:color w:val="FF0000"/>
                                <w:sz w:val="28"/>
                                <w:szCs w:val="28"/>
                              </w:rPr>
                            </w:pPr>
                            <w:r>
                              <w:rPr>
                                <w:rFonts w:ascii="Times New Roman" w:eastAsia="標楷體" w:hAnsi="Times New Roman" w:cs="Times New Roman"/>
                                <w:b/>
                                <w:color w:val="FF0000"/>
                                <w:sz w:val="28"/>
                                <w:szCs w:val="28"/>
                              </w:rPr>
                              <w:t>Wages</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文字方塊 21" o:spid="_x0000_s1031" type="#_x0000_t202" style="position:absolute;margin-left:225.3pt;margin-top:127.2pt;width:85.8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" filled="f" stroked="f">
                <v:textbox>
                  <w:txbxContent>
                    <w:p w:rsidR="0029312C" w:rsidRDefault="0029312C" w:rsidP="0029312C">
                      <w:pPr>
                        <w:spacing w:afterLines="50" w:after="180" w:line="440" w:lineRule="exact"/>
                        <w:rPr>
                          <w:rFonts w:ascii="Times New Roman" w:eastAsia="標楷體" w:hAnsi="Times New Roman" w:cs="Times New Roman"/>
                          <w:b/>
                          <w:color w:val="FF0000"/>
                          <w:sz w:val="28"/>
                          <w:szCs w:val="28"/>
                        </w:rPr>
                      </w:pPr>
                      <w:r>
                        <w:rPr>
                          <w:rFonts w:ascii="Times New Roman" w:eastAsia="標楷體" w:hAnsi="Times New Roman" w:cs="Times New Roman"/>
                          <w:b/>
                          <w:color w:val="FF0000"/>
                          <w:sz w:val="28"/>
                          <w:szCs w:val="28"/>
                        </w:rPr>
                        <w:t>Wages</w:t>
                      </w:r>
                    </w:p>
                  </w:txbxContent>
                </v:textbox>
              </v:shape>
            </w:pict>
          </mc:Fallback>
        </mc:AlternateContent>
      </w:r>
      <w:r w:rsidR="0029312C">
        <w:rPr>
          <w:noProof/>
        </w:rPr>
        <mc:AlternateContent>
          <mc:Choice Requires="wps">
            <w:drawing>
              <wp:anchor distT="0" distB="0" distL="114300" distR="114300" simplePos="0" relativeHeight="251667456" behindDoc="0" locked="0" layoutInCell="1" allowOverlap="1" wp14:anchorId="46CDAAD1" wp14:editId="5B1EDCFB">
                <wp:simplePos x="0" y="0"/>
                <wp:positionH relativeFrom="column">
                  <wp:posOffset>-97155</wp:posOffset>
                </wp:positionH>
                <wp:positionV relativeFrom="paragraph">
                  <wp:posOffset>166370</wp:posOffset>
                </wp:positionV>
                <wp:extent cx="3051175" cy="2343785"/>
                <wp:effectExtent l="0" t="0" r="0" b="0"/>
                <wp:wrapNone/>
                <wp:docPr id="18" name="文字方塊 18"/>
                <wp:cNvGraphicFramePr/>
                <a:graphic xmlns:a="http://schemas.openxmlformats.org/drawingml/2006/main">
                  <a:graphicData uri="http://schemas.microsoft.com/office/word/2010/wordprocessingShape">
                    <wps:wsp>
                      <wps:cNvSpPr txBox="1"/>
                      <wps:spPr>
                        <a:xfrm>
                          <a:off x="0" y="0"/>
                          <a:ext cx="3051175" cy="2343785"/>
                        </a:xfrm>
                        <a:prstGeom prst="rect">
                          <a:avLst/>
                        </a:prstGeom>
                        <a:noFill/>
                      </wps:spPr>
                      <wps:txbx>
                        <w:txbxContent>
                          <w:p w:rsidR="0029312C" w:rsidRDefault="0029312C" w:rsidP="0029312C">
                            <w:pPr>
                              <w:snapToGrid w:val="0"/>
                              <w:rPr>
                                <w:rFonts w:ascii="Times New Roman" w:eastAsia="標楷體" w:hAnsi="Times New Roman" w:cs="Times New Roman"/>
                                <w:b/>
                                <w:color w:val="548DD4" w:themeColor="text2" w:themeTint="99"/>
                                <w:sz w:val="28"/>
                                <w:szCs w:val="28"/>
                              </w:rPr>
                            </w:pPr>
                            <w:r>
                              <w:rPr>
                                <w:rFonts w:ascii="Times New Roman" w:eastAsia="標楷體" w:hAnsi="Times New Roman" w:cs="Times New Roman"/>
                                <w:b/>
                                <w:color w:val="548DD4" w:themeColor="text2" w:themeTint="99"/>
                                <w:sz w:val="28"/>
                                <w:szCs w:val="28"/>
                              </w:rPr>
                              <w:t>Sharing in Economic Gains, Raising Income Levels</w:t>
                            </w:r>
                          </w:p>
                          <w:p w:rsidR="0029312C" w:rsidRDefault="0029312C" w:rsidP="0029312C">
                            <w:pPr>
                              <w:pStyle w:val="a5"/>
                              <w:numPr>
                                <w:ilvl w:val="0"/>
                                <w:numId w:val="2"/>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Encouraging corporate social responsibility, share profits with employees</w:t>
                            </w:r>
                          </w:p>
                          <w:p w:rsidR="0029312C" w:rsidRDefault="0029312C" w:rsidP="0029312C">
                            <w:pPr>
                              <w:pStyle w:val="a5"/>
                              <w:numPr>
                                <w:ilvl w:val="0"/>
                                <w:numId w:val="2"/>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 xml:space="preserve">Reviewing the basic wage system and planning the legal system of minimum wages </w:t>
                            </w:r>
                          </w:p>
                          <w:p w:rsidR="0029312C" w:rsidRDefault="0029312C" w:rsidP="0029312C">
                            <w:pPr>
                              <w:pStyle w:val="a5"/>
                              <w:numPr>
                                <w:ilvl w:val="0"/>
                                <w:numId w:val="2"/>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Increasing labor's bargaining power</w:t>
                            </w:r>
                          </w:p>
                          <w:p w:rsidR="0029312C" w:rsidRDefault="0029312C" w:rsidP="0029312C">
                            <w:pPr>
                              <w:pStyle w:val="a5"/>
                              <w:numPr>
                                <w:ilvl w:val="0"/>
                                <w:numId w:val="2"/>
                              </w:numPr>
                              <w:snapToGrid w:val="0"/>
                              <w:ind w:leftChars="0" w:left="284" w:hanging="284"/>
                              <w:rPr>
                                <w:b/>
                                <w:u w:val="single"/>
                              </w:rPr>
                            </w:pPr>
                            <w:r>
                              <w:rPr>
                                <w:rFonts w:ascii="Times New Roman" w:eastAsia="標楷體" w:hAnsi="Times New Roman" w:cs="Times New Roman"/>
                                <w:color w:val="548DD4" w:themeColor="text2" w:themeTint="99"/>
                                <w:szCs w:val="24"/>
                              </w:rPr>
                              <w:t>Promoting the warning indicators and control mechanism for the number of  foreign labors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文字方塊 18" o:spid="_x0000_s1032" type="#_x0000_t202" style="position:absolute;margin-left:-7.65pt;margin-top:13.1pt;width:240.25pt;height:18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" filled="f" stroked="f">
                <v:textbox>
                  <w:txbxContent>
                    <w:p w:rsidR="0029312C" w:rsidRDefault="0029312C" w:rsidP="0029312C">
                      <w:pPr>
                        <w:snapToGrid w:val="0"/>
                        <w:rPr>
                          <w:rFonts w:ascii="Times New Roman" w:eastAsia="標楷體" w:hAnsi="Times New Roman" w:cs="Times New Roman"/>
                          <w:b/>
                          <w:color w:val="548DD4" w:themeColor="text2" w:themeTint="99"/>
                          <w:sz w:val="28"/>
                          <w:szCs w:val="28"/>
                        </w:rPr>
                      </w:pPr>
                      <w:r>
                        <w:rPr>
                          <w:rFonts w:ascii="Times New Roman" w:eastAsia="標楷體" w:hAnsi="Times New Roman" w:cs="Times New Roman"/>
                          <w:b/>
                          <w:color w:val="548DD4" w:themeColor="text2" w:themeTint="99"/>
                          <w:sz w:val="28"/>
                          <w:szCs w:val="28"/>
                        </w:rPr>
                        <w:t>Sharing in Economic Gains, Raising Income Levels</w:t>
                      </w:r>
                    </w:p>
                    <w:p w:rsidR="0029312C" w:rsidRDefault="0029312C" w:rsidP="0029312C">
                      <w:pPr>
                        <w:pStyle w:val="a5"/>
                        <w:numPr>
                          <w:ilvl w:val="0"/>
                          <w:numId w:val="2"/>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Encouraging corporate social responsibility, share profits with employees</w:t>
                      </w:r>
                    </w:p>
                    <w:p w:rsidR="0029312C" w:rsidRDefault="0029312C" w:rsidP="0029312C">
                      <w:pPr>
                        <w:pStyle w:val="a5"/>
                        <w:numPr>
                          <w:ilvl w:val="0"/>
                          <w:numId w:val="2"/>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 xml:space="preserve">Reviewing the basic wage system and planning the legal system of minimum wages </w:t>
                      </w:r>
                    </w:p>
                    <w:p w:rsidR="0029312C" w:rsidRDefault="0029312C" w:rsidP="0029312C">
                      <w:pPr>
                        <w:pStyle w:val="a5"/>
                        <w:numPr>
                          <w:ilvl w:val="0"/>
                          <w:numId w:val="2"/>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Increasing labor's bargaining power</w:t>
                      </w:r>
                    </w:p>
                    <w:p w:rsidR="0029312C" w:rsidRDefault="0029312C" w:rsidP="0029312C">
                      <w:pPr>
                        <w:pStyle w:val="a5"/>
                        <w:numPr>
                          <w:ilvl w:val="0"/>
                          <w:numId w:val="2"/>
                        </w:numPr>
                        <w:snapToGrid w:val="0"/>
                        <w:ind w:leftChars="0" w:left="284" w:hanging="284"/>
                        <w:rPr>
                          <w:b/>
                          <w:u w:val="single"/>
                        </w:rPr>
                      </w:pPr>
                      <w:r>
                        <w:rPr>
                          <w:rFonts w:ascii="Times New Roman" w:eastAsia="標楷體" w:hAnsi="Times New Roman" w:cs="Times New Roman"/>
                          <w:color w:val="548DD4" w:themeColor="text2" w:themeTint="99"/>
                          <w:szCs w:val="24"/>
                        </w:rPr>
                        <w:t>Promoting the warning indicators and control mechanism for the number of  foreign labors</w:t>
                      </w:r>
                    </w:p>
                  </w:txbxContent>
                </v:textbox>
              </v:shape>
            </w:pict>
          </mc:Fallback>
        </mc:AlternateContent>
      </w:r>
      <w:r w:rsidR="0029312C">
        <w:rPr>
          <w:noProof/>
        </w:rPr>
        <mc:AlternateContent>
          <mc:Choice Requires="wps">
            <w:drawing>
              <wp:anchor distT="0" distB="0" distL="114300" distR="114300" simplePos="0" relativeHeight="251668480" behindDoc="0" locked="0" layoutInCell="1" allowOverlap="1" wp14:anchorId="4A1066D8" wp14:editId="72464841">
                <wp:simplePos x="0" y="0"/>
                <wp:positionH relativeFrom="column">
                  <wp:posOffset>5931535</wp:posOffset>
                </wp:positionH>
                <wp:positionV relativeFrom="paragraph">
                  <wp:posOffset>168910</wp:posOffset>
                </wp:positionV>
                <wp:extent cx="3013075" cy="1994535"/>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3013075" cy="1994535"/>
                        </a:xfrm>
                        <a:prstGeom prst="rect">
                          <a:avLst/>
                        </a:prstGeom>
                        <a:noFill/>
                      </wps:spPr>
                      <wps:txbx>
                        <w:txbxContent>
                          <w:p w:rsidR="0029312C" w:rsidRDefault="0029312C" w:rsidP="0029312C">
                            <w:pPr>
                              <w:rPr>
                                <w:rFonts w:ascii="Times New Roman" w:eastAsia="標楷體" w:hAnsi="Times New Roman" w:cs="Times New Roman"/>
                                <w:b/>
                                <w:color w:val="548DD4" w:themeColor="text2" w:themeTint="99"/>
                                <w:sz w:val="28"/>
                                <w:szCs w:val="28"/>
                              </w:rPr>
                            </w:pPr>
                            <w:r>
                              <w:rPr>
                                <w:rFonts w:ascii="Times New Roman" w:eastAsia="標楷體" w:hAnsi="Times New Roman" w:cs="Times New Roman"/>
                                <w:b/>
                                <w:color w:val="548DD4" w:themeColor="text2" w:themeTint="99"/>
                                <w:sz w:val="28"/>
                                <w:szCs w:val="28"/>
                              </w:rPr>
                              <w:t>Increasing economic support for the Disadvantaged, Providing a Basic Living Standard Guarantee</w:t>
                            </w:r>
                          </w:p>
                          <w:p w:rsidR="0029312C" w:rsidRPr="0029312C" w:rsidRDefault="0029312C" w:rsidP="0029312C">
                            <w:pPr>
                              <w:pStyle w:val="a5"/>
                              <w:numPr>
                                <w:ilvl w:val="0"/>
                                <w:numId w:val="3"/>
                              </w:numPr>
                              <w:snapToGrid w:val="0"/>
                              <w:ind w:leftChars="0" w:left="284" w:hanging="284"/>
                              <w:rPr>
                                <w:rFonts w:ascii="Times New Roman" w:eastAsia="標楷體" w:hAnsi="Times New Roman" w:cs="Times New Roman"/>
                                <w:color w:val="548DD4" w:themeColor="text2" w:themeTint="99"/>
                                <w:szCs w:val="24"/>
                                <w:u w:val="single"/>
                              </w:rPr>
                            </w:pPr>
                            <w:r>
                              <w:rPr>
                                <w:rFonts w:ascii="Times New Roman" w:eastAsia="標楷體" w:hAnsi="Times New Roman" w:cs="Times New Roman"/>
                                <w:color w:val="548DD4" w:themeColor="text2" w:themeTint="99"/>
                                <w:szCs w:val="24"/>
                              </w:rPr>
                              <w:t>Increasing economic support for the disadvantaged</w:t>
                            </w:r>
                            <w:r>
                              <w:rPr>
                                <w:rFonts w:ascii="Times New Roman" w:eastAsia="標楷體" w:hAnsi="Times New Roman" w:cs="Times New Roman" w:hint="eastAsia"/>
                                <w:color w:val="548DD4" w:themeColor="text2" w:themeTint="99"/>
                                <w:szCs w:val="24"/>
                              </w:rPr>
                              <w:t xml:space="preserve"> </w:t>
                            </w:r>
                            <w:r w:rsidRPr="003A5B76">
                              <w:rPr>
                                <w:rFonts w:ascii="Times New Roman" w:eastAsia="標楷體" w:hAnsi="Times New Roman" w:cs="Times New Roman" w:hint="eastAsia"/>
                                <w:color w:val="548DD4" w:themeColor="text2" w:themeTint="99"/>
                                <w:szCs w:val="24"/>
                              </w:rPr>
                              <w:t>and assist</w:t>
                            </w:r>
                            <w:r w:rsidR="00521731" w:rsidRPr="003A5B76">
                              <w:rPr>
                                <w:rFonts w:ascii="Times New Roman" w:eastAsia="標楷體" w:hAnsi="Times New Roman" w:cs="Times New Roman" w:hint="eastAsia"/>
                                <w:color w:val="548DD4" w:themeColor="text2" w:themeTint="99"/>
                                <w:szCs w:val="24"/>
                              </w:rPr>
                              <w:t>ing</w:t>
                            </w:r>
                            <w:r w:rsidRPr="003A5B76">
                              <w:rPr>
                                <w:rFonts w:ascii="Times New Roman" w:eastAsia="標楷體" w:hAnsi="Times New Roman" w:cs="Times New Roman" w:hint="eastAsia"/>
                                <w:color w:val="548DD4" w:themeColor="text2" w:themeTint="99"/>
                                <w:szCs w:val="24"/>
                              </w:rPr>
                              <w:t xml:space="preserve"> them to achieve independence</w:t>
                            </w:r>
                          </w:p>
                          <w:p w:rsidR="0029312C" w:rsidRDefault="0029312C" w:rsidP="0029312C">
                            <w:pPr>
                              <w:pStyle w:val="a5"/>
                              <w:numPr>
                                <w:ilvl w:val="0"/>
                                <w:numId w:val="3"/>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Lessening the burden for child rearing for economically disadvantaged families</w:t>
                            </w:r>
                          </w:p>
                          <w:p w:rsidR="0029312C" w:rsidRDefault="0029312C" w:rsidP="0029312C">
                            <w:pPr>
                              <w:rPr>
                                <w:color w:val="548DD4" w:themeColor="text2" w:themeTint="99"/>
                              </w:rPr>
                            </w:pPr>
                          </w:p>
                        </w:txbxContent>
                      </wps:txbx>
                      <wps:bodyPr wrap="square" rtlCol="0">
                        <a:noAutofit/>
                      </wps:bodyPr>
                    </wps:wsp>
                  </a:graphicData>
                </a:graphic>
                <wp14:sizeRelH relativeFrom="margin">
                  <wp14:pctWidth>0</wp14:pctWidth>
                </wp14:sizeRelH>
                <wp14:sizeRelV relativeFrom="page">
                  <wp14:pctHeight>0</wp14:pctHeight>
                </wp14:sizeRelV>
              </wp:anchor>
            </w:drawing>
          </mc:Choice>
          <mc:Fallback>
            <w:pict>
              <v:shape id="文字方塊 17" o:spid="_x0000_s1033" type="#_x0000_t202" style="position:absolute;margin-left:467.05pt;margin-top:13.3pt;width:237.25pt;height:1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" filled="f" stroked="f">
                <v:textbox>
                  <w:txbxContent>
                    <w:p w:rsidR="0029312C" w:rsidRDefault="0029312C" w:rsidP="0029312C">
                      <w:pPr>
                        <w:rPr>
                          <w:rFonts w:ascii="Times New Roman" w:eastAsia="標楷體" w:hAnsi="Times New Roman" w:cs="Times New Roman"/>
                          <w:b/>
                          <w:color w:val="548DD4" w:themeColor="text2" w:themeTint="99"/>
                          <w:sz w:val="28"/>
                          <w:szCs w:val="28"/>
                        </w:rPr>
                      </w:pPr>
                      <w:r>
                        <w:rPr>
                          <w:rFonts w:ascii="Times New Roman" w:eastAsia="標楷體" w:hAnsi="Times New Roman" w:cs="Times New Roman"/>
                          <w:b/>
                          <w:color w:val="548DD4" w:themeColor="text2" w:themeTint="99"/>
                          <w:sz w:val="28"/>
                          <w:szCs w:val="28"/>
                        </w:rPr>
                        <w:t>Increasing economic support for the Disadvantaged, Providing a Basic Living Standard Guarantee</w:t>
                      </w:r>
                    </w:p>
                    <w:p w:rsidR="0029312C" w:rsidRPr="0029312C" w:rsidRDefault="0029312C" w:rsidP="0029312C">
                      <w:pPr>
                        <w:pStyle w:val="a5"/>
                        <w:numPr>
                          <w:ilvl w:val="0"/>
                          <w:numId w:val="3"/>
                        </w:numPr>
                        <w:snapToGrid w:val="0"/>
                        <w:ind w:leftChars="0" w:left="284" w:hanging="284"/>
                        <w:rPr>
                          <w:rFonts w:ascii="Times New Roman" w:eastAsia="標楷體" w:hAnsi="Times New Roman" w:cs="Times New Roman"/>
                          <w:color w:val="548DD4" w:themeColor="text2" w:themeTint="99"/>
                          <w:szCs w:val="24"/>
                          <w:u w:val="single"/>
                        </w:rPr>
                      </w:pPr>
                      <w:r>
                        <w:rPr>
                          <w:rFonts w:ascii="Times New Roman" w:eastAsia="標楷體" w:hAnsi="Times New Roman" w:cs="Times New Roman"/>
                          <w:color w:val="548DD4" w:themeColor="text2" w:themeTint="99"/>
                          <w:szCs w:val="24"/>
                        </w:rPr>
                        <w:t>Increasing economic support for the disadvantaged</w:t>
                      </w:r>
                      <w:r>
                        <w:rPr>
                          <w:rFonts w:ascii="Times New Roman" w:eastAsia="標楷體" w:hAnsi="Times New Roman" w:cs="Times New Roman" w:hint="eastAsia"/>
                          <w:color w:val="548DD4" w:themeColor="text2" w:themeTint="99"/>
                          <w:szCs w:val="24"/>
                        </w:rPr>
                        <w:t xml:space="preserve"> </w:t>
                      </w:r>
                      <w:r w:rsidRPr="003A5B76">
                        <w:rPr>
                          <w:rFonts w:ascii="Times New Roman" w:eastAsia="標楷體" w:hAnsi="Times New Roman" w:cs="Times New Roman" w:hint="eastAsia"/>
                          <w:color w:val="548DD4" w:themeColor="text2" w:themeTint="99"/>
                          <w:szCs w:val="24"/>
                        </w:rPr>
                        <w:t>and assist</w:t>
                      </w:r>
                      <w:r w:rsidR="00521731" w:rsidRPr="003A5B76">
                        <w:rPr>
                          <w:rFonts w:ascii="Times New Roman" w:eastAsia="標楷體" w:hAnsi="Times New Roman" w:cs="Times New Roman" w:hint="eastAsia"/>
                          <w:color w:val="548DD4" w:themeColor="text2" w:themeTint="99"/>
                          <w:szCs w:val="24"/>
                        </w:rPr>
                        <w:t>ing</w:t>
                      </w:r>
                      <w:r w:rsidRPr="003A5B76">
                        <w:rPr>
                          <w:rFonts w:ascii="Times New Roman" w:eastAsia="標楷體" w:hAnsi="Times New Roman" w:cs="Times New Roman" w:hint="eastAsia"/>
                          <w:color w:val="548DD4" w:themeColor="text2" w:themeTint="99"/>
                          <w:szCs w:val="24"/>
                        </w:rPr>
                        <w:t xml:space="preserve"> them to achieve independence</w:t>
                      </w:r>
                    </w:p>
                    <w:p w:rsidR="0029312C" w:rsidRDefault="0029312C" w:rsidP="0029312C">
                      <w:pPr>
                        <w:pStyle w:val="a5"/>
                        <w:numPr>
                          <w:ilvl w:val="0"/>
                          <w:numId w:val="3"/>
                        </w:numPr>
                        <w:snapToGrid w:val="0"/>
                        <w:ind w:leftChars="0" w:left="284" w:hanging="284"/>
                        <w:rPr>
                          <w:rFonts w:ascii="Times New Roman" w:eastAsia="標楷體" w:hAnsi="Times New Roman" w:cs="Times New Roman"/>
                          <w:color w:val="548DD4" w:themeColor="text2" w:themeTint="99"/>
                          <w:szCs w:val="24"/>
                        </w:rPr>
                      </w:pPr>
                      <w:r>
                        <w:rPr>
                          <w:rFonts w:ascii="Times New Roman" w:eastAsia="標楷體" w:hAnsi="Times New Roman" w:cs="Times New Roman"/>
                          <w:color w:val="548DD4" w:themeColor="text2" w:themeTint="99"/>
                          <w:szCs w:val="24"/>
                        </w:rPr>
                        <w:t>Lessening the burden for child rearing for economically disadvantaged families</w:t>
                      </w:r>
                    </w:p>
                    <w:p w:rsidR="0029312C" w:rsidRDefault="0029312C" w:rsidP="0029312C">
                      <w:pPr>
                        <w:rPr>
                          <w:color w:val="548DD4" w:themeColor="text2" w:themeTint="99"/>
                        </w:rPr>
                      </w:pPr>
                    </w:p>
                  </w:txbxContent>
                </v:textbox>
              </v:shape>
            </w:pict>
          </mc:Fallback>
        </mc:AlternateContent>
      </w:r>
      <w:r w:rsidR="0029312C">
        <w:rPr>
          <w:noProof/>
        </w:rPr>
        <mc:AlternateContent>
          <mc:Choice Requires="wps">
            <w:drawing>
              <wp:anchor distT="0" distB="0" distL="114300" distR="114300" simplePos="0" relativeHeight="251665408" behindDoc="0" locked="0" layoutInCell="1" allowOverlap="1" wp14:anchorId="0D4ED303" wp14:editId="2401D50F">
                <wp:simplePos x="0" y="0"/>
                <wp:positionH relativeFrom="column">
                  <wp:posOffset>4802505</wp:posOffset>
                </wp:positionH>
                <wp:positionV relativeFrom="paragraph">
                  <wp:posOffset>3546171</wp:posOffset>
                </wp:positionV>
                <wp:extent cx="1477645" cy="504190"/>
                <wp:effectExtent l="0" t="0" r="0" b="0"/>
                <wp:wrapNone/>
                <wp:docPr id="20" name="文字方塊 20"/>
                <wp:cNvGraphicFramePr/>
                <a:graphic xmlns:a="http://schemas.openxmlformats.org/drawingml/2006/main">
                  <a:graphicData uri="http://schemas.microsoft.com/office/word/2010/wordprocessingShape">
                    <wps:wsp>
                      <wps:cNvSpPr txBox="1"/>
                      <wps:spPr>
                        <a:xfrm>
                          <a:off x="0" y="0"/>
                          <a:ext cx="1477645" cy="504190"/>
                        </a:xfrm>
                        <a:prstGeom prst="rect">
                          <a:avLst/>
                        </a:prstGeom>
                        <a:noFill/>
                      </wps:spPr>
                      <wps:txbx>
                        <w:txbxContent>
                          <w:p w:rsidR="0029312C" w:rsidRPr="00B97D54" w:rsidRDefault="0029312C" w:rsidP="006D63EA">
                            <w:pPr>
                              <w:pStyle w:val="Web"/>
                              <w:jc w:val="center"/>
                              <w:rPr>
                                <w:b/>
                                <w:color w:val="FF0000"/>
                              </w:rPr>
                            </w:pPr>
                            <w:r w:rsidRPr="00B97D54">
                              <w:rPr>
                                <w:rFonts w:ascii="Times New Roman" w:eastAsia="標楷體" w:hAnsi="Times New Roman" w:cs="Times New Roman"/>
                                <w:b/>
                                <w:color w:val="FF0000"/>
                                <w:sz w:val="28"/>
                                <w:szCs w:val="28"/>
                              </w:rPr>
                              <w:t>Education &amp;</w:t>
                            </w:r>
                            <w:r w:rsidRPr="00B97D54">
                              <w:rPr>
                                <w:rFonts w:ascii="Times New Roman" w:eastAsia="標楷體" w:hAnsi="Times New Roman" w:cs="Times New Roman" w:hint="eastAsia"/>
                                <w:b/>
                                <w:color w:val="FF0000"/>
                                <w:sz w:val="28"/>
                                <w:szCs w:val="28"/>
                              </w:rPr>
                              <w:t xml:space="preserve"> </w:t>
                            </w:r>
                            <w:r w:rsidRPr="00B97D54">
                              <w:rPr>
                                <w:rFonts w:ascii="Times New Roman" w:eastAsia="標楷體" w:hAnsi="Times New Roman" w:cs="Times New Roman"/>
                                <w:b/>
                                <w:color w:val="FF0000"/>
                                <w:sz w:val="28"/>
                                <w:szCs w:val="28"/>
                              </w:rPr>
                              <w:t>Employment</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文字方塊 20" o:spid="_x0000_s1034" type="#_x0000_t202" style="position:absolute;margin-left:378.15pt;margin-top:279.25pt;width:116.35pt;height:3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" filled="f" stroked="f">
                <v:textbox>
                  <w:txbxContent>
                    <w:p w:rsidR="0029312C" w:rsidRPr="00B97D54" w:rsidRDefault="0029312C" w:rsidP="006D63EA">
                      <w:pPr>
                        <w:pStyle w:val="Web"/>
                        <w:jc w:val="center"/>
                        <w:rPr>
                          <w:b/>
                          <w:color w:val="FF0000"/>
                        </w:rPr>
                      </w:pPr>
                      <w:r w:rsidRPr="00B97D54">
                        <w:rPr>
                          <w:rFonts w:ascii="Times New Roman" w:eastAsia="標楷體" w:hAnsi="Times New Roman" w:cs="Times New Roman"/>
                          <w:b/>
                          <w:color w:val="FF0000"/>
                          <w:sz w:val="28"/>
                          <w:szCs w:val="28"/>
                        </w:rPr>
                        <w:t>Education &amp;</w:t>
                      </w:r>
                      <w:r w:rsidRPr="00B97D54">
                        <w:rPr>
                          <w:rFonts w:ascii="Times New Roman" w:eastAsia="標楷體" w:hAnsi="Times New Roman" w:cs="Times New Roman" w:hint="eastAsia"/>
                          <w:b/>
                          <w:color w:val="FF0000"/>
                          <w:sz w:val="28"/>
                          <w:szCs w:val="28"/>
                        </w:rPr>
                        <w:t xml:space="preserve"> </w:t>
                      </w:r>
                      <w:r w:rsidRPr="00B97D54">
                        <w:rPr>
                          <w:rFonts w:ascii="Times New Roman" w:eastAsia="標楷體" w:hAnsi="Times New Roman" w:cs="Times New Roman"/>
                          <w:b/>
                          <w:color w:val="FF0000"/>
                          <w:sz w:val="28"/>
                          <w:szCs w:val="28"/>
                        </w:rPr>
                        <w:t>Employment</w:t>
                      </w:r>
                    </w:p>
                  </w:txbxContent>
                </v:textbox>
              </v:shape>
            </w:pict>
          </mc:Fallback>
        </mc:AlternateContent>
      </w:r>
      <w:r w:rsidR="0029312C">
        <w:rPr>
          <w:noProof/>
        </w:rPr>
        <w:drawing>
          <wp:anchor distT="0" distB="0" distL="114300" distR="114300" simplePos="0" relativeHeight="251659263" behindDoc="0" locked="0" layoutInCell="1" allowOverlap="1" wp14:anchorId="03B953C9" wp14:editId="77CFEFD4">
            <wp:simplePos x="0" y="0"/>
            <wp:positionH relativeFrom="column">
              <wp:posOffset>-200660</wp:posOffset>
            </wp:positionH>
            <wp:positionV relativeFrom="paragraph">
              <wp:posOffset>287655</wp:posOffset>
            </wp:positionV>
            <wp:extent cx="9235440" cy="4993005"/>
            <wp:effectExtent l="0" t="247650" r="22860" b="436245"/>
            <wp:wrapNone/>
            <wp:docPr id="24" name="資料庫圖表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9312C">
        <w:rPr>
          <w:noProof/>
        </w:rPr>
        <mc:AlternateContent>
          <mc:Choice Requires="wps">
            <w:drawing>
              <wp:anchor distT="0" distB="0" distL="114300" distR="114300" simplePos="0" relativeHeight="251663360" behindDoc="0" locked="0" layoutInCell="1" allowOverlap="1" wp14:anchorId="7F307F7D" wp14:editId="0297D8C6">
                <wp:simplePos x="0" y="0"/>
                <wp:positionH relativeFrom="column">
                  <wp:posOffset>5106035</wp:posOffset>
                </wp:positionH>
                <wp:positionV relativeFrom="paragraph">
                  <wp:posOffset>1564005</wp:posOffset>
                </wp:positionV>
                <wp:extent cx="1117600" cy="54864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1117600" cy="548640"/>
                        </a:xfrm>
                        <a:prstGeom prst="rect">
                          <a:avLst/>
                        </a:prstGeom>
                        <a:noFill/>
                      </wps:spPr>
                      <wps:txbx>
                        <w:txbxContent>
                          <w:p w:rsidR="0029312C" w:rsidRDefault="0029312C" w:rsidP="0029312C">
                            <w:pPr>
                              <w:pStyle w:val="Web"/>
                              <w:rPr>
                                <w:color w:val="FF0000"/>
                              </w:rPr>
                            </w:pPr>
                            <w:r>
                              <w:rPr>
                                <w:rFonts w:ascii="Times New Roman" w:eastAsia="標楷體" w:hAnsi="Times New Roman" w:cs="Times New Roman"/>
                                <w:b/>
                                <w:color w:val="FF0000"/>
                                <w:sz w:val="28"/>
                                <w:szCs w:val="28"/>
                              </w:rPr>
                              <w:t>Social Welfare</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文字方塊 22" o:spid="_x0000_s1035" type="#_x0000_t202" style="position:absolute;margin-left:402.05pt;margin-top:123.15pt;width:88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" filled="f" stroked="f">
                <v:textbox>
                  <w:txbxContent>
                    <w:p w:rsidR="0029312C" w:rsidRDefault="0029312C" w:rsidP="0029312C">
                      <w:pPr>
                        <w:pStyle w:val="Web"/>
                        <w:rPr>
                          <w:color w:val="FF0000"/>
                        </w:rPr>
                      </w:pPr>
                      <w:r>
                        <w:rPr>
                          <w:rFonts w:ascii="Times New Roman" w:eastAsia="標楷體" w:hAnsi="Times New Roman" w:cs="Times New Roman"/>
                          <w:b/>
                          <w:color w:val="FF0000"/>
                          <w:sz w:val="28"/>
                          <w:szCs w:val="28"/>
                        </w:rPr>
                        <w:t>Social Welfare</w:t>
                      </w:r>
                    </w:p>
                  </w:txbxContent>
                </v:textbox>
              </v:shape>
            </w:pict>
          </mc:Fallback>
        </mc:AlternateContent>
      </w:r>
      <w:r w:rsidR="0029312C">
        <w:rPr>
          <w:noProof/>
        </w:rPr>
        <mc:AlternateContent>
          <mc:Choice Requires="wps">
            <w:drawing>
              <wp:anchor distT="0" distB="0" distL="114300" distR="114300" simplePos="0" relativeHeight="251669504" behindDoc="0" locked="0" layoutInCell="1" allowOverlap="1" wp14:anchorId="1663C8DF" wp14:editId="0D1DDB8C">
                <wp:simplePos x="0" y="0"/>
                <wp:positionH relativeFrom="column">
                  <wp:posOffset>3541395</wp:posOffset>
                </wp:positionH>
                <wp:positionV relativeFrom="paragraph">
                  <wp:posOffset>1844040</wp:posOffset>
                </wp:positionV>
                <wp:extent cx="1849120" cy="1770380"/>
                <wp:effectExtent l="38100" t="38100" r="55880" b="58420"/>
                <wp:wrapNone/>
                <wp:docPr id="16" name="橢圓 16"/>
                <wp:cNvGraphicFramePr/>
                <a:graphic xmlns:a="http://schemas.openxmlformats.org/drawingml/2006/main">
                  <a:graphicData uri="http://schemas.microsoft.com/office/word/2010/wordprocessingShape">
                    <wps:wsp>
                      <wps:cNvSpPr/>
                      <wps:spPr>
                        <a:xfrm>
                          <a:off x="0" y="0"/>
                          <a:ext cx="1849120" cy="1770380"/>
                        </a:xfrm>
                        <a:prstGeom prst="ellipse">
                          <a:avLst/>
                        </a:prstGeom>
                        <a:solidFill>
                          <a:schemeClr val="accent4">
                            <a:lumMod val="60000"/>
                            <a:lumOff val="40000"/>
                          </a:schemeClr>
                        </a:solidFill>
                        <a:ln w="952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橢圓 16" o:spid="_x0000_s1026" style="position:absolute;margin-left:278.85pt;margin-top:145.2pt;width:145.6pt;height:1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" fillcolor="#b2a1c7 [1943]" strokecolor="white [3212]" strokeweight="7.5pt"/>
            </w:pict>
          </mc:Fallback>
        </mc:AlternateContent>
      </w:r>
    </w:p>
    <w:sectPr w:rsidR="004D2EBC" w:rsidRPr="005F253E" w:rsidSect="00B97D54">
      <w:headerReference w:type="default" r:id="rId13"/>
      <w:pgSz w:w="16838" w:h="11906" w:orient="landscape"/>
      <w:pgMar w:top="1797" w:right="1440" w:bottom="709"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B0" w:rsidRDefault="00506EB0" w:rsidP="00506EB0">
      <w:r>
        <w:separator/>
      </w:r>
    </w:p>
  </w:endnote>
  <w:endnote w:type="continuationSeparator" w:id="0">
    <w:p w:rsidR="00506EB0" w:rsidRDefault="00506EB0" w:rsidP="0050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B0" w:rsidRDefault="00506EB0" w:rsidP="00506EB0">
      <w:r>
        <w:separator/>
      </w:r>
    </w:p>
  </w:footnote>
  <w:footnote w:type="continuationSeparator" w:id="0">
    <w:p w:rsidR="00506EB0" w:rsidRDefault="00506EB0" w:rsidP="00506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54" w:rsidRDefault="00B97D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28DB"/>
    <w:multiLevelType w:val="hybridMultilevel"/>
    <w:tmpl w:val="4B4E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51447586"/>
    <w:multiLevelType w:val="hybridMultilevel"/>
    <w:tmpl w:val="E97E4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669054F"/>
    <w:multiLevelType w:val="hybridMultilevel"/>
    <w:tmpl w:val="9318A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8390FEC"/>
    <w:multiLevelType w:val="hybridMultilevel"/>
    <w:tmpl w:val="5BB8358C"/>
    <w:lvl w:ilvl="0" w:tplc="B71E88C6">
      <w:start w:val="1"/>
      <w:numFmt w:val="bullet"/>
      <w:lvlText w:val=""/>
      <w:lvlJc w:val="left"/>
      <w:pPr>
        <w:ind w:left="720" w:hanging="360"/>
      </w:pPr>
      <w:rPr>
        <w:rFonts w:ascii="Symbol" w:hAnsi="Symbol" w:hint="default"/>
        <w:color w:val="548DD4" w:themeColor="text2" w:themeTint="99"/>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F4"/>
    <w:rsid w:val="000843CF"/>
    <w:rsid w:val="0014544A"/>
    <w:rsid w:val="00187FF2"/>
    <w:rsid w:val="00242186"/>
    <w:rsid w:val="0029312C"/>
    <w:rsid w:val="003A5B76"/>
    <w:rsid w:val="003C0FB7"/>
    <w:rsid w:val="003E7CBA"/>
    <w:rsid w:val="00410683"/>
    <w:rsid w:val="00483B3A"/>
    <w:rsid w:val="004D2EBC"/>
    <w:rsid w:val="00506EB0"/>
    <w:rsid w:val="00521731"/>
    <w:rsid w:val="005719EB"/>
    <w:rsid w:val="005F253E"/>
    <w:rsid w:val="0062074F"/>
    <w:rsid w:val="006D63EA"/>
    <w:rsid w:val="006E7F27"/>
    <w:rsid w:val="007455F4"/>
    <w:rsid w:val="00895934"/>
    <w:rsid w:val="009B6522"/>
    <w:rsid w:val="00A363D3"/>
    <w:rsid w:val="00B97D54"/>
    <w:rsid w:val="00C966AD"/>
    <w:rsid w:val="00CB502B"/>
    <w:rsid w:val="00CD07F0"/>
    <w:rsid w:val="00CE3BB4"/>
    <w:rsid w:val="00CE44A8"/>
    <w:rsid w:val="00D2580B"/>
    <w:rsid w:val="00F34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55F4"/>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7455F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455F4"/>
    <w:rPr>
      <w:rFonts w:asciiTheme="majorHAnsi" w:eastAsiaTheme="majorEastAsia" w:hAnsiTheme="majorHAnsi" w:cstheme="majorBidi"/>
      <w:sz w:val="18"/>
      <w:szCs w:val="18"/>
    </w:rPr>
  </w:style>
  <w:style w:type="paragraph" w:styleId="a5">
    <w:name w:val="List Paragraph"/>
    <w:basedOn w:val="a"/>
    <w:uiPriority w:val="34"/>
    <w:qFormat/>
    <w:rsid w:val="00F341DF"/>
    <w:pPr>
      <w:ind w:leftChars="200" w:left="480"/>
    </w:pPr>
  </w:style>
  <w:style w:type="paragraph" w:styleId="a6">
    <w:name w:val="header"/>
    <w:basedOn w:val="a"/>
    <w:link w:val="a7"/>
    <w:uiPriority w:val="99"/>
    <w:unhideWhenUsed/>
    <w:rsid w:val="00506EB0"/>
    <w:pPr>
      <w:tabs>
        <w:tab w:val="center" w:pos="4153"/>
        <w:tab w:val="right" w:pos="8306"/>
      </w:tabs>
      <w:snapToGrid w:val="0"/>
    </w:pPr>
    <w:rPr>
      <w:sz w:val="20"/>
      <w:szCs w:val="20"/>
    </w:rPr>
  </w:style>
  <w:style w:type="character" w:customStyle="1" w:styleId="a7">
    <w:name w:val="頁首 字元"/>
    <w:basedOn w:val="a0"/>
    <w:link w:val="a6"/>
    <w:uiPriority w:val="99"/>
    <w:rsid w:val="00506EB0"/>
    <w:rPr>
      <w:sz w:val="20"/>
      <w:szCs w:val="20"/>
    </w:rPr>
  </w:style>
  <w:style w:type="paragraph" w:styleId="a8">
    <w:name w:val="footer"/>
    <w:basedOn w:val="a"/>
    <w:link w:val="a9"/>
    <w:uiPriority w:val="99"/>
    <w:unhideWhenUsed/>
    <w:rsid w:val="00506EB0"/>
    <w:pPr>
      <w:tabs>
        <w:tab w:val="center" w:pos="4153"/>
        <w:tab w:val="right" w:pos="8306"/>
      </w:tabs>
      <w:snapToGrid w:val="0"/>
    </w:pPr>
    <w:rPr>
      <w:sz w:val="20"/>
      <w:szCs w:val="20"/>
    </w:rPr>
  </w:style>
  <w:style w:type="character" w:customStyle="1" w:styleId="a9">
    <w:name w:val="頁尾 字元"/>
    <w:basedOn w:val="a0"/>
    <w:link w:val="a8"/>
    <w:uiPriority w:val="99"/>
    <w:rsid w:val="00506EB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455F4"/>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7455F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455F4"/>
    <w:rPr>
      <w:rFonts w:asciiTheme="majorHAnsi" w:eastAsiaTheme="majorEastAsia" w:hAnsiTheme="majorHAnsi" w:cstheme="majorBidi"/>
      <w:sz w:val="18"/>
      <w:szCs w:val="18"/>
    </w:rPr>
  </w:style>
  <w:style w:type="paragraph" w:styleId="a5">
    <w:name w:val="List Paragraph"/>
    <w:basedOn w:val="a"/>
    <w:uiPriority w:val="34"/>
    <w:qFormat/>
    <w:rsid w:val="00F341DF"/>
    <w:pPr>
      <w:ind w:leftChars="200" w:left="480"/>
    </w:pPr>
  </w:style>
  <w:style w:type="paragraph" w:styleId="a6">
    <w:name w:val="header"/>
    <w:basedOn w:val="a"/>
    <w:link w:val="a7"/>
    <w:uiPriority w:val="99"/>
    <w:unhideWhenUsed/>
    <w:rsid w:val="00506EB0"/>
    <w:pPr>
      <w:tabs>
        <w:tab w:val="center" w:pos="4153"/>
        <w:tab w:val="right" w:pos="8306"/>
      </w:tabs>
      <w:snapToGrid w:val="0"/>
    </w:pPr>
    <w:rPr>
      <w:sz w:val="20"/>
      <w:szCs w:val="20"/>
    </w:rPr>
  </w:style>
  <w:style w:type="character" w:customStyle="1" w:styleId="a7">
    <w:name w:val="頁首 字元"/>
    <w:basedOn w:val="a0"/>
    <w:link w:val="a6"/>
    <w:uiPriority w:val="99"/>
    <w:rsid w:val="00506EB0"/>
    <w:rPr>
      <w:sz w:val="20"/>
      <w:szCs w:val="20"/>
    </w:rPr>
  </w:style>
  <w:style w:type="paragraph" w:styleId="a8">
    <w:name w:val="footer"/>
    <w:basedOn w:val="a"/>
    <w:link w:val="a9"/>
    <w:uiPriority w:val="99"/>
    <w:unhideWhenUsed/>
    <w:rsid w:val="00506EB0"/>
    <w:pPr>
      <w:tabs>
        <w:tab w:val="center" w:pos="4153"/>
        <w:tab w:val="right" w:pos="8306"/>
      </w:tabs>
      <w:snapToGrid w:val="0"/>
    </w:pPr>
    <w:rPr>
      <w:sz w:val="20"/>
      <w:szCs w:val="20"/>
    </w:rPr>
  </w:style>
  <w:style w:type="character" w:customStyle="1" w:styleId="a9">
    <w:name w:val="頁尾 字元"/>
    <w:basedOn w:val="a0"/>
    <w:link w:val="a8"/>
    <w:uiPriority w:val="99"/>
    <w:rsid w:val="00506E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6166">
      <w:bodyDiv w:val="1"/>
      <w:marLeft w:val="0"/>
      <w:marRight w:val="0"/>
      <w:marTop w:val="0"/>
      <w:marBottom w:val="0"/>
      <w:divBdr>
        <w:top w:val="none" w:sz="0" w:space="0" w:color="auto"/>
        <w:left w:val="none" w:sz="0" w:space="0" w:color="auto"/>
        <w:bottom w:val="none" w:sz="0" w:space="0" w:color="auto"/>
        <w:right w:val="none" w:sz="0" w:space="0" w:color="auto"/>
      </w:divBdr>
    </w:div>
    <w:div w:id="1041129154">
      <w:bodyDiv w:val="1"/>
      <w:marLeft w:val="0"/>
      <w:marRight w:val="0"/>
      <w:marTop w:val="0"/>
      <w:marBottom w:val="0"/>
      <w:divBdr>
        <w:top w:val="none" w:sz="0" w:space="0" w:color="auto"/>
        <w:left w:val="none" w:sz="0" w:space="0" w:color="auto"/>
        <w:bottom w:val="none" w:sz="0" w:space="0" w:color="auto"/>
        <w:right w:val="none" w:sz="0" w:space="0" w:color="auto"/>
      </w:divBdr>
      <w:divsChild>
        <w:div w:id="1091125690">
          <w:marLeft w:val="0"/>
          <w:marRight w:val="0"/>
          <w:marTop w:val="90"/>
          <w:marBottom w:val="150"/>
          <w:divBdr>
            <w:top w:val="none" w:sz="0" w:space="0" w:color="auto"/>
            <w:left w:val="none" w:sz="0" w:space="0" w:color="auto"/>
            <w:bottom w:val="single" w:sz="12" w:space="8" w:color="00387B"/>
            <w:right w:val="none" w:sz="0" w:space="31" w:color="auto"/>
          </w:divBdr>
        </w:div>
        <w:div w:id="75520855">
          <w:marLeft w:val="0"/>
          <w:marRight w:val="0"/>
          <w:marTop w:val="0"/>
          <w:marBottom w:val="0"/>
          <w:divBdr>
            <w:top w:val="none" w:sz="0" w:space="0" w:color="auto"/>
            <w:left w:val="none" w:sz="0" w:space="0" w:color="auto"/>
            <w:bottom w:val="none" w:sz="0" w:space="0" w:color="auto"/>
            <w:right w:val="none" w:sz="0" w:space="0" w:color="auto"/>
          </w:divBdr>
          <w:divsChild>
            <w:div w:id="1417480142">
              <w:marLeft w:val="0"/>
              <w:marRight w:val="0"/>
              <w:marTop w:val="0"/>
              <w:marBottom w:val="0"/>
              <w:divBdr>
                <w:top w:val="none" w:sz="0" w:space="0" w:color="auto"/>
                <w:left w:val="none" w:sz="0" w:space="0" w:color="auto"/>
                <w:bottom w:val="none" w:sz="0" w:space="0" w:color="auto"/>
                <w:right w:val="none" w:sz="0" w:space="0" w:color="auto"/>
              </w:divBdr>
              <w:divsChild>
                <w:div w:id="1195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B31FDB-B1FE-42EE-A523-AF75E10FDA66}"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zh-TW" altLang="en-US"/>
        </a:p>
      </dgm:t>
    </dgm:pt>
    <dgm:pt modelId="{8D0DADE1-C748-4163-B97A-6B875F415401}">
      <dgm:prSet phldrT="[文字]"/>
      <dgm:spPr>
        <a:solidFill>
          <a:schemeClr val="accent2">
            <a:lumMod val="20000"/>
            <a:lumOff val="80000"/>
          </a:schemeClr>
        </a:solidFill>
      </dgm:spPr>
      <dgm:t>
        <a:bodyPr/>
        <a:lstStyle/>
        <a:p>
          <a:endParaRPr lang="zh-TW" altLang="en-US" dirty="0"/>
        </a:p>
      </dgm:t>
    </dgm:pt>
    <dgm:pt modelId="{8E826A59-2366-4DE2-B5D4-EC365AF4F647}" type="parTrans" cxnId="{0FDB5659-A058-43F8-8A3A-7B1735571835}">
      <dgm:prSet/>
      <dgm:spPr/>
      <dgm:t>
        <a:bodyPr/>
        <a:lstStyle/>
        <a:p>
          <a:endParaRPr lang="zh-TW" altLang="en-US"/>
        </a:p>
      </dgm:t>
    </dgm:pt>
    <dgm:pt modelId="{6E410159-3161-449E-8AD3-59980D1C5B83}" type="sibTrans" cxnId="{0FDB5659-A058-43F8-8A3A-7B1735571835}">
      <dgm:prSet/>
      <dgm:spPr/>
      <dgm:t>
        <a:bodyPr/>
        <a:lstStyle/>
        <a:p>
          <a:endParaRPr lang="zh-TW" altLang="en-US"/>
        </a:p>
      </dgm:t>
    </dgm:pt>
    <dgm:pt modelId="{63422B0D-FB76-4CBF-BDD7-84895F47A284}">
      <dgm:prSet phldrT="[文字]" custT="1"/>
      <dgm:spPr>
        <a:ln>
          <a:solidFill>
            <a:schemeClr val="accent2">
              <a:lumMod val="20000"/>
              <a:lumOff val="80000"/>
            </a:schemeClr>
          </a:solidFill>
        </a:ln>
      </dgm:spPr>
      <dgm:t>
        <a:bodyPr/>
        <a:lstStyle/>
        <a:p>
          <a:endParaRPr lang="zh-TW" altLang="en-US" sz="1500" b="0" dirty="0">
            <a:solidFill>
              <a:srgbClr val="0033CC"/>
            </a:solidFill>
          </a:endParaRPr>
        </a:p>
      </dgm:t>
    </dgm:pt>
    <dgm:pt modelId="{A0D7709C-6135-4DD8-AD05-53F2A19BF777}" type="parTrans" cxnId="{1276241B-10DE-4395-AEDE-3F403BEC3924}">
      <dgm:prSet/>
      <dgm:spPr/>
      <dgm:t>
        <a:bodyPr/>
        <a:lstStyle/>
        <a:p>
          <a:endParaRPr lang="zh-TW" altLang="en-US"/>
        </a:p>
      </dgm:t>
    </dgm:pt>
    <dgm:pt modelId="{EBFF6342-13E6-4F0B-A884-D2029A4F3D85}" type="sibTrans" cxnId="{1276241B-10DE-4395-AEDE-3F403BEC3924}">
      <dgm:prSet/>
      <dgm:spPr/>
      <dgm:t>
        <a:bodyPr/>
        <a:lstStyle/>
        <a:p>
          <a:endParaRPr lang="zh-TW" altLang="en-US"/>
        </a:p>
      </dgm:t>
    </dgm:pt>
    <dgm:pt modelId="{5CB324A3-EBC9-4A26-A274-A0130B6A4556}">
      <dgm:prSet phldrT="[文字]" custT="1"/>
      <dgm:spPr>
        <a:ln>
          <a:solidFill>
            <a:schemeClr val="accent1">
              <a:lumMod val="40000"/>
              <a:lumOff val="60000"/>
            </a:schemeClr>
          </a:solidFill>
        </a:ln>
      </dgm:spPr>
      <dgm:t>
        <a:bodyPr/>
        <a:lstStyle/>
        <a:p>
          <a:endParaRPr lang="zh-TW" altLang="en-US" sz="1500" b="0" dirty="0"/>
        </a:p>
      </dgm:t>
    </dgm:pt>
    <dgm:pt modelId="{B1B7051E-12CF-493E-A0E0-5485B3C78CE5}" type="parTrans" cxnId="{A93000DF-C0E9-4D23-8FF9-6E1B03A844EC}">
      <dgm:prSet/>
      <dgm:spPr/>
      <dgm:t>
        <a:bodyPr/>
        <a:lstStyle/>
        <a:p>
          <a:endParaRPr lang="zh-TW" altLang="en-US"/>
        </a:p>
      </dgm:t>
    </dgm:pt>
    <dgm:pt modelId="{82D654BD-5C44-4C44-B4A0-AE8A35559F38}" type="sibTrans" cxnId="{A93000DF-C0E9-4D23-8FF9-6E1B03A844EC}">
      <dgm:prSet/>
      <dgm:spPr/>
      <dgm:t>
        <a:bodyPr/>
        <a:lstStyle/>
        <a:p>
          <a:endParaRPr lang="zh-TW" altLang="en-US"/>
        </a:p>
      </dgm:t>
    </dgm:pt>
    <dgm:pt modelId="{6261D4F5-5731-46B5-ABBD-9DFA8B7212E1}">
      <dgm:prSet phldrT="[文字]"/>
      <dgm:spPr>
        <a:solidFill>
          <a:schemeClr val="accent2">
            <a:lumMod val="60000"/>
            <a:lumOff val="40000"/>
          </a:schemeClr>
        </a:solidFill>
      </dgm:spPr>
      <dgm:t>
        <a:bodyPr/>
        <a:lstStyle/>
        <a:p>
          <a:endParaRPr lang="zh-TW" altLang="en-US" dirty="0"/>
        </a:p>
      </dgm:t>
    </dgm:pt>
    <dgm:pt modelId="{ABA0A6F3-456B-41A6-A9E6-36AC86A4BE5C}" type="parTrans" cxnId="{A1D1DD70-7435-4A73-AF0B-E1DEAAE05FAA}">
      <dgm:prSet/>
      <dgm:spPr/>
      <dgm:t>
        <a:bodyPr/>
        <a:lstStyle/>
        <a:p>
          <a:endParaRPr lang="zh-TW" altLang="en-US"/>
        </a:p>
      </dgm:t>
    </dgm:pt>
    <dgm:pt modelId="{F604BBF8-58D0-4E05-A9F5-1355C84ADC95}" type="sibTrans" cxnId="{A1D1DD70-7435-4A73-AF0B-E1DEAAE05FAA}">
      <dgm:prSet/>
      <dgm:spPr/>
      <dgm:t>
        <a:bodyPr/>
        <a:lstStyle/>
        <a:p>
          <a:endParaRPr lang="zh-TW" altLang="en-US"/>
        </a:p>
      </dgm:t>
    </dgm:pt>
    <dgm:pt modelId="{BAFC7E8B-0FB0-4FFD-B299-BA970D59A84E}">
      <dgm:prSet phldrT="[文字]"/>
      <dgm:spPr>
        <a:ln>
          <a:solidFill>
            <a:schemeClr val="accent2">
              <a:lumMod val="60000"/>
              <a:lumOff val="40000"/>
            </a:schemeClr>
          </a:solidFill>
        </a:ln>
      </dgm:spPr>
      <dgm:t>
        <a:bodyPr/>
        <a:lstStyle/>
        <a:p>
          <a:endParaRPr lang="zh-TW" altLang="en-US" dirty="0"/>
        </a:p>
      </dgm:t>
    </dgm:pt>
    <dgm:pt modelId="{B4087363-378E-4AFF-A5B3-A35BDDCDB96B}" type="parTrans" cxnId="{82A8F027-15AF-4118-B719-BFFDD54225DA}">
      <dgm:prSet/>
      <dgm:spPr/>
      <dgm:t>
        <a:bodyPr/>
        <a:lstStyle/>
        <a:p>
          <a:endParaRPr lang="zh-TW" altLang="en-US"/>
        </a:p>
      </dgm:t>
    </dgm:pt>
    <dgm:pt modelId="{FBEBF67B-3328-4157-85D8-E5D2F85C07FE}" type="sibTrans" cxnId="{82A8F027-15AF-4118-B719-BFFDD54225DA}">
      <dgm:prSet/>
      <dgm:spPr/>
      <dgm:t>
        <a:bodyPr/>
        <a:lstStyle/>
        <a:p>
          <a:endParaRPr lang="zh-TW" altLang="en-US"/>
        </a:p>
      </dgm:t>
    </dgm:pt>
    <dgm:pt modelId="{35E32226-EEFD-4F03-814A-B9B300CBA1BB}">
      <dgm:prSet phldrT="[文字]"/>
      <dgm:spPr>
        <a:solidFill>
          <a:schemeClr val="accent2">
            <a:lumMod val="40000"/>
            <a:lumOff val="60000"/>
          </a:schemeClr>
        </a:solidFill>
      </dgm:spPr>
      <dgm:t>
        <a:bodyPr/>
        <a:lstStyle/>
        <a:p>
          <a:endParaRPr lang="zh-TW" altLang="en-US" dirty="0"/>
        </a:p>
      </dgm:t>
    </dgm:pt>
    <dgm:pt modelId="{97B0FDA3-042D-4854-9F06-FA71C0549CE1}" type="parTrans" cxnId="{0D05C5C5-1895-4EE8-97BF-DF839517B77D}">
      <dgm:prSet/>
      <dgm:spPr/>
      <dgm:t>
        <a:bodyPr/>
        <a:lstStyle/>
        <a:p>
          <a:endParaRPr lang="zh-TW" altLang="en-US"/>
        </a:p>
      </dgm:t>
    </dgm:pt>
    <dgm:pt modelId="{A9FA7475-7648-4636-B85F-B475E104E8AC}" type="sibTrans" cxnId="{0D05C5C5-1895-4EE8-97BF-DF839517B77D}">
      <dgm:prSet/>
      <dgm:spPr/>
      <dgm:t>
        <a:bodyPr/>
        <a:lstStyle/>
        <a:p>
          <a:endParaRPr lang="zh-TW" altLang="en-US"/>
        </a:p>
      </dgm:t>
    </dgm:pt>
    <dgm:pt modelId="{29569F83-6996-43EC-A0E4-A95F93877BFE}">
      <dgm:prSet phldrT="[文字]" custT="1"/>
      <dgm:spPr>
        <a:noFill/>
        <a:ln>
          <a:solidFill>
            <a:schemeClr val="accent2">
              <a:lumMod val="40000"/>
              <a:lumOff val="60000"/>
            </a:schemeClr>
          </a:solidFill>
        </a:ln>
      </dgm:spPr>
      <dgm:t>
        <a:bodyPr/>
        <a:lstStyle/>
        <a:p>
          <a:endParaRPr lang="zh-TW" altLang="en-US" sz="1600" dirty="0">
            <a:solidFill>
              <a:srgbClr val="0033CC"/>
            </a:solidFill>
          </a:endParaRPr>
        </a:p>
      </dgm:t>
    </dgm:pt>
    <dgm:pt modelId="{F20AD8A2-704F-494F-8300-0326F09E7548}" type="parTrans" cxnId="{00514802-8CA7-495B-A2B1-5CEFBAA87CF8}">
      <dgm:prSet/>
      <dgm:spPr/>
      <dgm:t>
        <a:bodyPr/>
        <a:lstStyle/>
        <a:p>
          <a:endParaRPr lang="zh-TW" altLang="en-US"/>
        </a:p>
      </dgm:t>
    </dgm:pt>
    <dgm:pt modelId="{FE5FCB50-82D8-4180-A087-21100A50F24C}" type="sibTrans" cxnId="{00514802-8CA7-495B-A2B1-5CEFBAA87CF8}">
      <dgm:prSet/>
      <dgm:spPr/>
      <dgm:t>
        <a:bodyPr/>
        <a:lstStyle/>
        <a:p>
          <a:endParaRPr lang="zh-TW" altLang="en-US"/>
        </a:p>
      </dgm:t>
    </dgm:pt>
    <dgm:pt modelId="{94C778DC-85DD-41B2-973F-D38944A5859D}">
      <dgm:prSet phldrT="[文字]"/>
      <dgm:spPr>
        <a:solidFill>
          <a:schemeClr val="accent1">
            <a:lumMod val="40000"/>
            <a:lumOff val="60000"/>
          </a:schemeClr>
        </a:solidFill>
      </dgm:spPr>
      <dgm:t>
        <a:bodyPr/>
        <a:lstStyle/>
        <a:p>
          <a:endParaRPr lang="zh-TW" altLang="en-US" dirty="0"/>
        </a:p>
      </dgm:t>
    </dgm:pt>
    <dgm:pt modelId="{C7167716-0953-4074-9C28-279CE5E083BA}" type="sibTrans" cxnId="{83D92B3F-B47B-4E37-AC6B-DCE7E4F2E365}">
      <dgm:prSet/>
      <dgm:spPr/>
      <dgm:t>
        <a:bodyPr/>
        <a:lstStyle/>
        <a:p>
          <a:endParaRPr lang="zh-TW" altLang="en-US"/>
        </a:p>
      </dgm:t>
    </dgm:pt>
    <dgm:pt modelId="{F59B6272-63CA-43E6-8DA0-AF3404DDE5D2}" type="parTrans" cxnId="{83D92B3F-B47B-4E37-AC6B-DCE7E4F2E365}">
      <dgm:prSet/>
      <dgm:spPr/>
      <dgm:t>
        <a:bodyPr/>
        <a:lstStyle/>
        <a:p>
          <a:endParaRPr lang="zh-TW" altLang="en-US"/>
        </a:p>
      </dgm:t>
    </dgm:pt>
    <dgm:pt modelId="{645C2BBF-8FB1-44F7-9E24-FA7E2E4474ED}" type="pres">
      <dgm:prSet presAssocID="{93B31FDB-B1FE-42EE-A523-AF75E10FDA66}" presName="cycleMatrixDiagram" presStyleCnt="0">
        <dgm:presLayoutVars>
          <dgm:chMax val="1"/>
          <dgm:dir/>
          <dgm:animLvl val="lvl"/>
          <dgm:resizeHandles val="exact"/>
        </dgm:presLayoutVars>
      </dgm:prSet>
      <dgm:spPr/>
      <dgm:t>
        <a:bodyPr/>
        <a:lstStyle/>
        <a:p>
          <a:endParaRPr lang="zh-TW" altLang="en-US"/>
        </a:p>
      </dgm:t>
    </dgm:pt>
    <dgm:pt modelId="{5A30D479-5162-4E58-B88D-7AB0EB9B6BBF}" type="pres">
      <dgm:prSet presAssocID="{93B31FDB-B1FE-42EE-A523-AF75E10FDA66}" presName="children" presStyleCnt="0"/>
      <dgm:spPr/>
    </dgm:pt>
    <dgm:pt modelId="{7FEB8D3F-9925-4DFF-A9E9-41CA0E43EF76}" type="pres">
      <dgm:prSet presAssocID="{93B31FDB-B1FE-42EE-A523-AF75E10FDA66}" presName="child1group" presStyleCnt="0"/>
      <dgm:spPr/>
    </dgm:pt>
    <dgm:pt modelId="{5097F54D-BDB6-47A6-96BC-4AD147774225}" type="pres">
      <dgm:prSet presAssocID="{93B31FDB-B1FE-42EE-A523-AF75E10FDA66}" presName="child1" presStyleLbl="bgAcc1" presStyleIdx="0" presStyleCnt="4" custScaleX="175610" custScaleY="163177" custLinFactNeighborX="-37944" custLinFactNeighborY="16003"/>
      <dgm:spPr/>
      <dgm:t>
        <a:bodyPr/>
        <a:lstStyle/>
        <a:p>
          <a:endParaRPr lang="zh-TW" altLang="en-US"/>
        </a:p>
      </dgm:t>
    </dgm:pt>
    <dgm:pt modelId="{67F9BAA9-5630-46E6-AF8A-D31FF873E258}" type="pres">
      <dgm:prSet presAssocID="{93B31FDB-B1FE-42EE-A523-AF75E10FDA66}" presName="child1Text" presStyleLbl="bgAcc1" presStyleIdx="0" presStyleCnt="4">
        <dgm:presLayoutVars>
          <dgm:bulletEnabled val="1"/>
        </dgm:presLayoutVars>
      </dgm:prSet>
      <dgm:spPr/>
      <dgm:t>
        <a:bodyPr/>
        <a:lstStyle/>
        <a:p>
          <a:endParaRPr lang="zh-TW" altLang="en-US"/>
        </a:p>
      </dgm:t>
    </dgm:pt>
    <dgm:pt modelId="{6BA942FF-8773-4533-AAE7-3938022B6E42}" type="pres">
      <dgm:prSet presAssocID="{93B31FDB-B1FE-42EE-A523-AF75E10FDA66}" presName="child2group" presStyleCnt="0"/>
      <dgm:spPr/>
    </dgm:pt>
    <dgm:pt modelId="{B30B2CA5-2EDD-4B69-BC9A-4DA07F8C8389}" type="pres">
      <dgm:prSet presAssocID="{93B31FDB-B1FE-42EE-A523-AF75E10FDA66}" presName="child2" presStyleLbl="bgAcc1" presStyleIdx="1" presStyleCnt="4" custScaleX="182546" custScaleY="160975" custLinFactNeighborX="43397" custLinFactNeighborY="14733"/>
      <dgm:spPr/>
      <dgm:t>
        <a:bodyPr/>
        <a:lstStyle/>
        <a:p>
          <a:endParaRPr lang="zh-TW" altLang="en-US"/>
        </a:p>
      </dgm:t>
    </dgm:pt>
    <dgm:pt modelId="{7A9B1D85-062C-497C-B1A3-0553F68AD819}" type="pres">
      <dgm:prSet presAssocID="{93B31FDB-B1FE-42EE-A523-AF75E10FDA66}" presName="child2Text" presStyleLbl="bgAcc1" presStyleIdx="1" presStyleCnt="4">
        <dgm:presLayoutVars>
          <dgm:bulletEnabled val="1"/>
        </dgm:presLayoutVars>
      </dgm:prSet>
      <dgm:spPr/>
      <dgm:t>
        <a:bodyPr/>
        <a:lstStyle/>
        <a:p>
          <a:endParaRPr lang="zh-TW" altLang="en-US"/>
        </a:p>
      </dgm:t>
    </dgm:pt>
    <dgm:pt modelId="{AA4F8854-A35D-4F41-82EE-E4C34487E6C6}" type="pres">
      <dgm:prSet presAssocID="{93B31FDB-B1FE-42EE-A523-AF75E10FDA66}" presName="child3group" presStyleCnt="0"/>
      <dgm:spPr/>
    </dgm:pt>
    <dgm:pt modelId="{37197E67-82B2-4251-8815-2C3DDC8B4180}" type="pres">
      <dgm:prSet presAssocID="{93B31FDB-B1FE-42EE-A523-AF75E10FDA66}" presName="child3" presStyleLbl="bgAcc1" presStyleIdx="2" presStyleCnt="4" custScaleX="173840" custScaleY="161098" custLinFactNeighborX="44698" custLinFactNeighborY="-10401"/>
      <dgm:spPr/>
      <dgm:t>
        <a:bodyPr/>
        <a:lstStyle/>
        <a:p>
          <a:endParaRPr lang="zh-TW" altLang="en-US"/>
        </a:p>
      </dgm:t>
    </dgm:pt>
    <dgm:pt modelId="{9BD41AD0-1B7F-4E52-B772-F5455D900FD1}" type="pres">
      <dgm:prSet presAssocID="{93B31FDB-B1FE-42EE-A523-AF75E10FDA66}" presName="child3Text" presStyleLbl="bgAcc1" presStyleIdx="2" presStyleCnt="4">
        <dgm:presLayoutVars>
          <dgm:bulletEnabled val="1"/>
        </dgm:presLayoutVars>
      </dgm:prSet>
      <dgm:spPr/>
      <dgm:t>
        <a:bodyPr/>
        <a:lstStyle/>
        <a:p>
          <a:endParaRPr lang="zh-TW" altLang="en-US"/>
        </a:p>
      </dgm:t>
    </dgm:pt>
    <dgm:pt modelId="{DACEDC66-E67B-407F-B015-25CFDA612160}" type="pres">
      <dgm:prSet presAssocID="{93B31FDB-B1FE-42EE-A523-AF75E10FDA66}" presName="child4group" presStyleCnt="0"/>
      <dgm:spPr/>
    </dgm:pt>
    <dgm:pt modelId="{6A0B84A4-3E73-4AF8-BCB4-8DE517339E22}" type="pres">
      <dgm:prSet presAssocID="{93B31FDB-B1FE-42EE-A523-AF75E10FDA66}" presName="child4" presStyleLbl="bgAcc1" presStyleIdx="3" presStyleCnt="4" custScaleX="170707" custScaleY="161933" custLinFactNeighborX="-40252" custLinFactNeighborY="-5112"/>
      <dgm:spPr/>
      <dgm:t>
        <a:bodyPr/>
        <a:lstStyle/>
        <a:p>
          <a:endParaRPr lang="zh-TW" altLang="en-US"/>
        </a:p>
      </dgm:t>
    </dgm:pt>
    <dgm:pt modelId="{B21044E8-6305-4F8E-832A-D7B632AF4A5B}" type="pres">
      <dgm:prSet presAssocID="{93B31FDB-B1FE-42EE-A523-AF75E10FDA66}" presName="child4Text" presStyleLbl="bgAcc1" presStyleIdx="3" presStyleCnt="4">
        <dgm:presLayoutVars>
          <dgm:bulletEnabled val="1"/>
        </dgm:presLayoutVars>
      </dgm:prSet>
      <dgm:spPr/>
      <dgm:t>
        <a:bodyPr/>
        <a:lstStyle/>
        <a:p>
          <a:endParaRPr lang="zh-TW" altLang="en-US"/>
        </a:p>
      </dgm:t>
    </dgm:pt>
    <dgm:pt modelId="{52E0D4F5-EABA-4F80-BCB9-1F35812A1A59}" type="pres">
      <dgm:prSet presAssocID="{93B31FDB-B1FE-42EE-A523-AF75E10FDA66}" presName="childPlaceholder" presStyleCnt="0"/>
      <dgm:spPr/>
    </dgm:pt>
    <dgm:pt modelId="{EC6ACE85-7D63-430E-A155-568EEB75A316}" type="pres">
      <dgm:prSet presAssocID="{93B31FDB-B1FE-42EE-A523-AF75E10FDA66}" presName="circle" presStyleCnt="0"/>
      <dgm:spPr/>
    </dgm:pt>
    <dgm:pt modelId="{C0ADCB54-7969-41D2-B29C-D392132F96A7}" type="pres">
      <dgm:prSet presAssocID="{93B31FDB-B1FE-42EE-A523-AF75E10FDA66}" presName="quadrant1" presStyleLbl="node1" presStyleIdx="0" presStyleCnt="4">
        <dgm:presLayoutVars>
          <dgm:chMax val="1"/>
          <dgm:bulletEnabled val="1"/>
        </dgm:presLayoutVars>
      </dgm:prSet>
      <dgm:spPr/>
      <dgm:t>
        <a:bodyPr/>
        <a:lstStyle/>
        <a:p>
          <a:endParaRPr lang="zh-TW" altLang="en-US"/>
        </a:p>
      </dgm:t>
    </dgm:pt>
    <dgm:pt modelId="{2157478F-124B-4A66-B5B9-CAB7D38A264E}" type="pres">
      <dgm:prSet presAssocID="{93B31FDB-B1FE-42EE-A523-AF75E10FDA66}" presName="quadrant2" presStyleLbl="node1" presStyleIdx="1" presStyleCnt="4">
        <dgm:presLayoutVars>
          <dgm:chMax val="1"/>
          <dgm:bulletEnabled val="1"/>
        </dgm:presLayoutVars>
      </dgm:prSet>
      <dgm:spPr/>
      <dgm:t>
        <a:bodyPr/>
        <a:lstStyle/>
        <a:p>
          <a:endParaRPr lang="zh-TW" altLang="en-US"/>
        </a:p>
      </dgm:t>
    </dgm:pt>
    <dgm:pt modelId="{57EC523E-4DD2-4BCF-8F42-A7D869CB1FB0}" type="pres">
      <dgm:prSet presAssocID="{93B31FDB-B1FE-42EE-A523-AF75E10FDA66}" presName="quadrant3" presStyleLbl="node1" presStyleIdx="2" presStyleCnt="4">
        <dgm:presLayoutVars>
          <dgm:chMax val="1"/>
          <dgm:bulletEnabled val="1"/>
        </dgm:presLayoutVars>
      </dgm:prSet>
      <dgm:spPr/>
      <dgm:t>
        <a:bodyPr/>
        <a:lstStyle/>
        <a:p>
          <a:endParaRPr lang="zh-TW" altLang="en-US"/>
        </a:p>
      </dgm:t>
    </dgm:pt>
    <dgm:pt modelId="{89B2AF48-41D2-4FA4-A4CF-AE772529AD9B}" type="pres">
      <dgm:prSet presAssocID="{93B31FDB-B1FE-42EE-A523-AF75E10FDA66}" presName="quadrant4" presStyleLbl="node1" presStyleIdx="3" presStyleCnt="4">
        <dgm:presLayoutVars>
          <dgm:chMax val="1"/>
          <dgm:bulletEnabled val="1"/>
        </dgm:presLayoutVars>
      </dgm:prSet>
      <dgm:spPr/>
      <dgm:t>
        <a:bodyPr/>
        <a:lstStyle/>
        <a:p>
          <a:endParaRPr lang="zh-TW" altLang="en-US"/>
        </a:p>
      </dgm:t>
    </dgm:pt>
    <dgm:pt modelId="{8A260265-5901-4F98-B52F-300986929C0D}" type="pres">
      <dgm:prSet presAssocID="{93B31FDB-B1FE-42EE-A523-AF75E10FDA66}" presName="quadrantPlaceholder" presStyleCnt="0"/>
      <dgm:spPr/>
    </dgm:pt>
    <dgm:pt modelId="{19DA7ED9-DA8F-441A-9385-AF622BC36D44}" type="pres">
      <dgm:prSet presAssocID="{93B31FDB-B1FE-42EE-A523-AF75E10FDA66}" presName="center1" presStyleLbl="fgShp" presStyleIdx="0" presStyleCnt="2" custLinFactX="200000" custLinFactNeighborX="256979" custLinFactNeighborY="-68915"/>
      <dgm:spPr>
        <a:noFill/>
      </dgm:spPr>
    </dgm:pt>
    <dgm:pt modelId="{4F20E037-8606-47C7-BC59-3C071E1E376C}" type="pres">
      <dgm:prSet presAssocID="{93B31FDB-B1FE-42EE-A523-AF75E10FDA66}" presName="center2" presStyleLbl="fgShp" presStyleIdx="1" presStyleCnt="2" custLinFactNeighborX="-5197" custLinFactNeighborY="27189"/>
      <dgm:spPr>
        <a:noFill/>
      </dgm:spPr>
    </dgm:pt>
  </dgm:ptLst>
  <dgm:cxnLst>
    <dgm:cxn modelId="{7144F431-5DA9-4FC0-BB16-FCCC2587F4B6}" type="presOf" srcId="{BAFC7E8B-0FB0-4FFD-B299-BA970D59A84E}" destId="{37197E67-82B2-4251-8815-2C3DDC8B4180}" srcOrd="0" destOrd="0" presId="urn:microsoft.com/office/officeart/2005/8/layout/cycle4"/>
    <dgm:cxn modelId="{A677432E-0E13-4EA9-BF9C-3120EE7E0EA6}" type="presOf" srcId="{35E32226-EEFD-4F03-814A-B9B300CBA1BB}" destId="{89B2AF48-41D2-4FA4-A4CF-AE772529AD9B}" srcOrd="0" destOrd="0" presId="urn:microsoft.com/office/officeart/2005/8/layout/cycle4"/>
    <dgm:cxn modelId="{9D2D6321-4828-48AE-95EC-860D6EFF337C}" type="presOf" srcId="{5CB324A3-EBC9-4A26-A274-A0130B6A4556}" destId="{7A9B1D85-062C-497C-B1A3-0553F68AD819}" srcOrd="1" destOrd="0" presId="urn:microsoft.com/office/officeart/2005/8/layout/cycle4"/>
    <dgm:cxn modelId="{82A8F027-15AF-4118-B719-BFFDD54225DA}" srcId="{6261D4F5-5731-46B5-ABBD-9DFA8B7212E1}" destId="{BAFC7E8B-0FB0-4FFD-B299-BA970D59A84E}" srcOrd="0" destOrd="0" parTransId="{B4087363-378E-4AFF-A5B3-A35BDDCDB96B}" sibTransId="{FBEBF67B-3328-4157-85D8-E5D2F85C07FE}"/>
    <dgm:cxn modelId="{3868FA44-0C07-4DF8-A612-00EE9D167938}" type="presOf" srcId="{8D0DADE1-C748-4163-B97A-6B875F415401}" destId="{C0ADCB54-7969-41D2-B29C-D392132F96A7}" srcOrd="0" destOrd="0" presId="urn:microsoft.com/office/officeart/2005/8/layout/cycle4"/>
    <dgm:cxn modelId="{A93000DF-C0E9-4D23-8FF9-6E1B03A844EC}" srcId="{94C778DC-85DD-41B2-973F-D38944A5859D}" destId="{5CB324A3-EBC9-4A26-A274-A0130B6A4556}" srcOrd="0" destOrd="0" parTransId="{B1B7051E-12CF-493E-A0E0-5485B3C78CE5}" sibTransId="{82D654BD-5C44-4C44-B4A0-AE8A35559F38}"/>
    <dgm:cxn modelId="{00514802-8CA7-495B-A2B1-5CEFBAA87CF8}" srcId="{35E32226-EEFD-4F03-814A-B9B300CBA1BB}" destId="{29569F83-6996-43EC-A0E4-A95F93877BFE}" srcOrd="0" destOrd="0" parTransId="{F20AD8A2-704F-494F-8300-0326F09E7548}" sibTransId="{FE5FCB50-82D8-4180-A087-21100A50F24C}"/>
    <dgm:cxn modelId="{1C137B68-299E-47A2-A279-C35F53CAE59A}" type="presOf" srcId="{63422B0D-FB76-4CBF-BDD7-84895F47A284}" destId="{67F9BAA9-5630-46E6-AF8A-D31FF873E258}" srcOrd="1" destOrd="0" presId="urn:microsoft.com/office/officeart/2005/8/layout/cycle4"/>
    <dgm:cxn modelId="{83D92B3F-B47B-4E37-AC6B-DCE7E4F2E365}" srcId="{93B31FDB-B1FE-42EE-A523-AF75E10FDA66}" destId="{94C778DC-85DD-41B2-973F-D38944A5859D}" srcOrd="1" destOrd="0" parTransId="{F59B6272-63CA-43E6-8DA0-AF3404DDE5D2}" sibTransId="{C7167716-0953-4074-9C28-279CE5E083BA}"/>
    <dgm:cxn modelId="{BF85E357-CE2B-49F3-991A-E1BF0D23257A}" type="presOf" srcId="{94C778DC-85DD-41B2-973F-D38944A5859D}" destId="{2157478F-124B-4A66-B5B9-CAB7D38A264E}" srcOrd="0" destOrd="0" presId="urn:microsoft.com/office/officeart/2005/8/layout/cycle4"/>
    <dgm:cxn modelId="{0D05C5C5-1895-4EE8-97BF-DF839517B77D}" srcId="{93B31FDB-B1FE-42EE-A523-AF75E10FDA66}" destId="{35E32226-EEFD-4F03-814A-B9B300CBA1BB}" srcOrd="3" destOrd="0" parTransId="{97B0FDA3-042D-4854-9F06-FA71C0549CE1}" sibTransId="{A9FA7475-7648-4636-B85F-B475E104E8AC}"/>
    <dgm:cxn modelId="{3EFCB0A2-03EE-4C36-8E78-109A1C897B24}" type="presOf" srcId="{BAFC7E8B-0FB0-4FFD-B299-BA970D59A84E}" destId="{9BD41AD0-1B7F-4E52-B772-F5455D900FD1}" srcOrd="1" destOrd="0" presId="urn:microsoft.com/office/officeart/2005/8/layout/cycle4"/>
    <dgm:cxn modelId="{1276241B-10DE-4395-AEDE-3F403BEC3924}" srcId="{8D0DADE1-C748-4163-B97A-6B875F415401}" destId="{63422B0D-FB76-4CBF-BDD7-84895F47A284}" srcOrd="0" destOrd="0" parTransId="{A0D7709C-6135-4DD8-AD05-53F2A19BF777}" sibTransId="{EBFF6342-13E6-4F0B-A884-D2029A4F3D85}"/>
    <dgm:cxn modelId="{0FDB5659-A058-43F8-8A3A-7B1735571835}" srcId="{93B31FDB-B1FE-42EE-A523-AF75E10FDA66}" destId="{8D0DADE1-C748-4163-B97A-6B875F415401}" srcOrd="0" destOrd="0" parTransId="{8E826A59-2366-4DE2-B5D4-EC365AF4F647}" sibTransId="{6E410159-3161-449E-8AD3-59980D1C5B83}"/>
    <dgm:cxn modelId="{F3C9657B-83ED-4AB4-B71D-1DE1569FBDB9}" type="presOf" srcId="{93B31FDB-B1FE-42EE-A523-AF75E10FDA66}" destId="{645C2BBF-8FB1-44F7-9E24-FA7E2E4474ED}" srcOrd="0" destOrd="0" presId="urn:microsoft.com/office/officeart/2005/8/layout/cycle4"/>
    <dgm:cxn modelId="{08B2EDF4-5397-443F-83E5-E24582E13E80}" type="presOf" srcId="{29569F83-6996-43EC-A0E4-A95F93877BFE}" destId="{6A0B84A4-3E73-4AF8-BCB4-8DE517339E22}" srcOrd="0" destOrd="0" presId="urn:microsoft.com/office/officeart/2005/8/layout/cycle4"/>
    <dgm:cxn modelId="{8614EDA4-EB6D-4E28-BBB4-6D540A0F403B}" type="presOf" srcId="{29569F83-6996-43EC-A0E4-A95F93877BFE}" destId="{B21044E8-6305-4F8E-832A-D7B632AF4A5B}" srcOrd="1" destOrd="0" presId="urn:microsoft.com/office/officeart/2005/8/layout/cycle4"/>
    <dgm:cxn modelId="{4C786A48-43C2-414E-B4F0-FC372C12C195}" type="presOf" srcId="{63422B0D-FB76-4CBF-BDD7-84895F47A284}" destId="{5097F54D-BDB6-47A6-96BC-4AD147774225}" srcOrd="0" destOrd="0" presId="urn:microsoft.com/office/officeart/2005/8/layout/cycle4"/>
    <dgm:cxn modelId="{A1D1DD70-7435-4A73-AF0B-E1DEAAE05FAA}" srcId="{93B31FDB-B1FE-42EE-A523-AF75E10FDA66}" destId="{6261D4F5-5731-46B5-ABBD-9DFA8B7212E1}" srcOrd="2" destOrd="0" parTransId="{ABA0A6F3-456B-41A6-A9E6-36AC86A4BE5C}" sibTransId="{F604BBF8-58D0-4E05-A9F5-1355C84ADC95}"/>
    <dgm:cxn modelId="{96FEA018-F415-4AD7-9AA5-751FB6BBDBFD}" type="presOf" srcId="{6261D4F5-5731-46B5-ABBD-9DFA8B7212E1}" destId="{57EC523E-4DD2-4BCF-8F42-A7D869CB1FB0}" srcOrd="0" destOrd="0" presId="urn:microsoft.com/office/officeart/2005/8/layout/cycle4"/>
    <dgm:cxn modelId="{2CE5AD26-F4CB-4137-B90A-D4C2E9E30DCB}" type="presOf" srcId="{5CB324A3-EBC9-4A26-A274-A0130B6A4556}" destId="{B30B2CA5-2EDD-4B69-BC9A-4DA07F8C8389}" srcOrd="0" destOrd="0" presId="urn:microsoft.com/office/officeart/2005/8/layout/cycle4"/>
    <dgm:cxn modelId="{B36A5600-217C-419D-ADAD-DB754E6EA9D8}" type="presParOf" srcId="{645C2BBF-8FB1-44F7-9E24-FA7E2E4474ED}" destId="{5A30D479-5162-4E58-B88D-7AB0EB9B6BBF}" srcOrd="0" destOrd="0" presId="urn:microsoft.com/office/officeart/2005/8/layout/cycle4"/>
    <dgm:cxn modelId="{09D7E435-CEAD-4009-B2EF-426B3D66F997}" type="presParOf" srcId="{5A30D479-5162-4E58-B88D-7AB0EB9B6BBF}" destId="{7FEB8D3F-9925-4DFF-A9E9-41CA0E43EF76}" srcOrd="0" destOrd="0" presId="urn:microsoft.com/office/officeart/2005/8/layout/cycle4"/>
    <dgm:cxn modelId="{3316DBCB-0174-45A5-A5A9-21AB510C3F5E}" type="presParOf" srcId="{7FEB8D3F-9925-4DFF-A9E9-41CA0E43EF76}" destId="{5097F54D-BDB6-47A6-96BC-4AD147774225}" srcOrd="0" destOrd="0" presId="urn:microsoft.com/office/officeart/2005/8/layout/cycle4"/>
    <dgm:cxn modelId="{D0DFAFAF-E603-45E0-9FB9-6D2820C7D6D6}" type="presParOf" srcId="{7FEB8D3F-9925-4DFF-A9E9-41CA0E43EF76}" destId="{67F9BAA9-5630-46E6-AF8A-D31FF873E258}" srcOrd="1" destOrd="0" presId="urn:microsoft.com/office/officeart/2005/8/layout/cycle4"/>
    <dgm:cxn modelId="{ECC3073E-1801-4E4F-ADE7-125BC6EF74DD}" type="presParOf" srcId="{5A30D479-5162-4E58-B88D-7AB0EB9B6BBF}" destId="{6BA942FF-8773-4533-AAE7-3938022B6E42}" srcOrd="1" destOrd="0" presId="urn:microsoft.com/office/officeart/2005/8/layout/cycle4"/>
    <dgm:cxn modelId="{20770A12-AAA9-4CDE-AB59-811AF3A9A02F}" type="presParOf" srcId="{6BA942FF-8773-4533-AAE7-3938022B6E42}" destId="{B30B2CA5-2EDD-4B69-BC9A-4DA07F8C8389}" srcOrd="0" destOrd="0" presId="urn:microsoft.com/office/officeart/2005/8/layout/cycle4"/>
    <dgm:cxn modelId="{A277ED26-66BE-4AC6-BE52-0B825D123508}" type="presParOf" srcId="{6BA942FF-8773-4533-AAE7-3938022B6E42}" destId="{7A9B1D85-062C-497C-B1A3-0553F68AD819}" srcOrd="1" destOrd="0" presId="urn:microsoft.com/office/officeart/2005/8/layout/cycle4"/>
    <dgm:cxn modelId="{EF857958-5932-4282-AB6C-8307543B8146}" type="presParOf" srcId="{5A30D479-5162-4E58-B88D-7AB0EB9B6BBF}" destId="{AA4F8854-A35D-4F41-82EE-E4C34487E6C6}" srcOrd="2" destOrd="0" presId="urn:microsoft.com/office/officeart/2005/8/layout/cycle4"/>
    <dgm:cxn modelId="{2F8E800B-7105-434C-B5D8-32A577306F04}" type="presParOf" srcId="{AA4F8854-A35D-4F41-82EE-E4C34487E6C6}" destId="{37197E67-82B2-4251-8815-2C3DDC8B4180}" srcOrd="0" destOrd="0" presId="urn:microsoft.com/office/officeart/2005/8/layout/cycle4"/>
    <dgm:cxn modelId="{E3BF2F86-D093-4999-B748-38A0A6F0FF21}" type="presParOf" srcId="{AA4F8854-A35D-4F41-82EE-E4C34487E6C6}" destId="{9BD41AD0-1B7F-4E52-B772-F5455D900FD1}" srcOrd="1" destOrd="0" presId="urn:microsoft.com/office/officeart/2005/8/layout/cycle4"/>
    <dgm:cxn modelId="{5AFB2EF4-07B4-47E5-AD9B-91A344E6645F}" type="presParOf" srcId="{5A30D479-5162-4E58-B88D-7AB0EB9B6BBF}" destId="{DACEDC66-E67B-407F-B015-25CFDA612160}" srcOrd="3" destOrd="0" presId="urn:microsoft.com/office/officeart/2005/8/layout/cycle4"/>
    <dgm:cxn modelId="{4061321D-7B36-471E-AEB8-91BC5AFDCAF1}" type="presParOf" srcId="{DACEDC66-E67B-407F-B015-25CFDA612160}" destId="{6A0B84A4-3E73-4AF8-BCB4-8DE517339E22}" srcOrd="0" destOrd="0" presId="urn:microsoft.com/office/officeart/2005/8/layout/cycle4"/>
    <dgm:cxn modelId="{7A65A7C3-56BF-4E2F-A64D-16E934C2D8C9}" type="presParOf" srcId="{DACEDC66-E67B-407F-B015-25CFDA612160}" destId="{B21044E8-6305-4F8E-832A-D7B632AF4A5B}" srcOrd="1" destOrd="0" presId="urn:microsoft.com/office/officeart/2005/8/layout/cycle4"/>
    <dgm:cxn modelId="{58E8E573-892D-4733-AE21-EA8B83901017}" type="presParOf" srcId="{5A30D479-5162-4E58-B88D-7AB0EB9B6BBF}" destId="{52E0D4F5-EABA-4F80-BCB9-1F35812A1A59}" srcOrd="4" destOrd="0" presId="urn:microsoft.com/office/officeart/2005/8/layout/cycle4"/>
    <dgm:cxn modelId="{15B93D6D-E61C-4E79-AA8F-B00FF67350F0}" type="presParOf" srcId="{645C2BBF-8FB1-44F7-9E24-FA7E2E4474ED}" destId="{EC6ACE85-7D63-430E-A155-568EEB75A316}" srcOrd="1" destOrd="0" presId="urn:microsoft.com/office/officeart/2005/8/layout/cycle4"/>
    <dgm:cxn modelId="{9D50C8FD-12CD-4D9D-B8E4-873A8EC80F31}" type="presParOf" srcId="{EC6ACE85-7D63-430E-A155-568EEB75A316}" destId="{C0ADCB54-7969-41D2-B29C-D392132F96A7}" srcOrd="0" destOrd="0" presId="urn:microsoft.com/office/officeart/2005/8/layout/cycle4"/>
    <dgm:cxn modelId="{66984235-FCFE-4EF9-A2CF-DBD05870EC7F}" type="presParOf" srcId="{EC6ACE85-7D63-430E-A155-568EEB75A316}" destId="{2157478F-124B-4A66-B5B9-CAB7D38A264E}" srcOrd="1" destOrd="0" presId="urn:microsoft.com/office/officeart/2005/8/layout/cycle4"/>
    <dgm:cxn modelId="{FB0F66C8-C524-4D9B-A751-608443E1F55D}" type="presParOf" srcId="{EC6ACE85-7D63-430E-A155-568EEB75A316}" destId="{57EC523E-4DD2-4BCF-8F42-A7D869CB1FB0}" srcOrd="2" destOrd="0" presId="urn:microsoft.com/office/officeart/2005/8/layout/cycle4"/>
    <dgm:cxn modelId="{FCBD4A97-6672-446D-A79B-C6E61EE790F5}" type="presParOf" srcId="{EC6ACE85-7D63-430E-A155-568EEB75A316}" destId="{89B2AF48-41D2-4FA4-A4CF-AE772529AD9B}" srcOrd="3" destOrd="0" presId="urn:microsoft.com/office/officeart/2005/8/layout/cycle4"/>
    <dgm:cxn modelId="{2EA761E3-29E0-4D18-8DFE-369D79CD9877}" type="presParOf" srcId="{EC6ACE85-7D63-430E-A155-568EEB75A316}" destId="{8A260265-5901-4F98-B52F-300986929C0D}" srcOrd="4" destOrd="0" presId="urn:microsoft.com/office/officeart/2005/8/layout/cycle4"/>
    <dgm:cxn modelId="{C234D0E5-B0EF-4CA8-8EBF-56754B57AA12}" type="presParOf" srcId="{645C2BBF-8FB1-44F7-9E24-FA7E2E4474ED}" destId="{19DA7ED9-DA8F-441A-9385-AF622BC36D44}" srcOrd="2" destOrd="0" presId="urn:microsoft.com/office/officeart/2005/8/layout/cycle4"/>
    <dgm:cxn modelId="{C7B6B885-5AE9-4EBE-9843-F859972410C5}" type="presParOf" srcId="{645C2BBF-8FB1-44F7-9E24-FA7E2E4474ED}" destId="{4F20E037-8606-47C7-BC59-3C071E1E376C}" srcOrd="3" destOrd="0" presId="urn:microsoft.com/office/officeart/2005/8/layout/cycle4"/>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197E67-82B2-4251-8815-2C3DDC8B4180}">
      <dsp:nvSpPr>
        <dsp:cNvPr id="0" name=""/>
        <dsp:cNvSpPr/>
      </dsp:nvSpPr>
      <dsp:spPr>
        <a:xfrm>
          <a:off x="4951862" y="2745681"/>
          <a:ext cx="4283577" cy="2571402"/>
        </a:xfrm>
        <a:prstGeom prst="roundRect">
          <a:avLst>
            <a:gd name="adj" fmla="val 10000"/>
          </a:avLst>
        </a:prstGeom>
        <a:solidFill>
          <a:schemeClr val="lt1">
            <a:alpha val="90000"/>
            <a:hueOff val="0"/>
            <a:satOff val="0"/>
            <a:lumOff val="0"/>
            <a:alphaOff val="0"/>
          </a:schemeClr>
        </a:solidFill>
        <a:ln w="25400" cap="flat" cmpd="sng" algn="ctr">
          <a:solidFill>
            <a:schemeClr val="accent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3840" tIns="243840" rIns="243840" bIns="243840" numCol="1" spcCol="1270" anchor="t" anchorCtr="0">
          <a:noAutofit/>
        </a:bodyPr>
        <a:lstStyle/>
        <a:p>
          <a:pPr marL="285750" lvl="1" indent="-285750" algn="l" defTabSz="2222500">
            <a:lnSpc>
              <a:spcPct val="90000"/>
            </a:lnSpc>
            <a:spcBef>
              <a:spcPct val="0"/>
            </a:spcBef>
            <a:spcAft>
              <a:spcPct val="15000"/>
            </a:spcAft>
            <a:buChar char="••"/>
          </a:pPr>
          <a:endParaRPr lang="zh-TW" altLang="en-US" sz="5000" kern="1200" dirty="0"/>
        </a:p>
      </dsp:txBody>
      <dsp:txXfrm>
        <a:off x="6293420" y="3445016"/>
        <a:ext cx="2885534" cy="1815582"/>
      </dsp:txXfrm>
    </dsp:sp>
    <dsp:sp modelId="{6A0B84A4-3E73-4AF8-BCB4-8DE517339E22}">
      <dsp:nvSpPr>
        <dsp:cNvPr id="0" name=""/>
        <dsp:cNvSpPr/>
      </dsp:nvSpPr>
      <dsp:spPr>
        <a:xfrm>
          <a:off x="0" y="2823438"/>
          <a:ext cx="4206377" cy="2584730"/>
        </a:xfrm>
        <a:prstGeom prst="roundRect">
          <a:avLst>
            <a:gd name="adj" fmla="val 10000"/>
          </a:avLst>
        </a:prstGeom>
        <a:noFill/>
        <a:ln w="25400" cap="flat" cmpd="sng" algn="ctr">
          <a:solidFill>
            <a:schemeClr val="accent2">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t" anchorCtr="0">
          <a:noAutofit/>
        </a:bodyPr>
        <a:lstStyle/>
        <a:p>
          <a:pPr marL="171450" lvl="1" indent="-171450" algn="l" defTabSz="711200">
            <a:lnSpc>
              <a:spcPct val="90000"/>
            </a:lnSpc>
            <a:spcBef>
              <a:spcPct val="0"/>
            </a:spcBef>
            <a:spcAft>
              <a:spcPct val="15000"/>
            </a:spcAft>
            <a:buChar char="••"/>
          </a:pPr>
          <a:endParaRPr lang="zh-TW" altLang="en-US" sz="1600" kern="1200" dirty="0">
            <a:solidFill>
              <a:srgbClr val="0033CC"/>
            </a:solidFill>
          </a:endParaRPr>
        </a:p>
      </dsp:txBody>
      <dsp:txXfrm>
        <a:off x="56778" y="3526399"/>
        <a:ext cx="2830908" cy="1824992"/>
      </dsp:txXfrm>
    </dsp:sp>
    <dsp:sp modelId="{B30B2CA5-2EDD-4B69-BC9A-4DA07F8C8389}">
      <dsp:nvSpPr>
        <dsp:cNvPr id="0" name=""/>
        <dsp:cNvSpPr/>
      </dsp:nvSpPr>
      <dsp:spPr>
        <a:xfrm>
          <a:off x="4737338" y="-244022"/>
          <a:ext cx="4498101" cy="2569439"/>
        </a:xfrm>
        <a:prstGeom prst="roundRect">
          <a:avLst>
            <a:gd name="adj" fmla="val 10000"/>
          </a:avLst>
        </a:prstGeom>
        <a:solidFill>
          <a:schemeClr val="lt1">
            <a:alpha val="90000"/>
            <a:hueOff val="0"/>
            <a:satOff val="0"/>
            <a:lumOff val="0"/>
            <a:alphaOff val="0"/>
          </a:schemeClr>
        </a:solidFill>
        <a:ln w="25400" cap="flat" cmpd="sng" algn="ctr">
          <a:solidFill>
            <a:schemeClr val="accent1">
              <a:lumMod val="40000"/>
              <a:lumOff val="6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t" anchorCtr="0">
          <a:noAutofit/>
        </a:bodyPr>
        <a:lstStyle/>
        <a:p>
          <a:pPr marL="114300" lvl="1" indent="-114300" algn="l" defTabSz="666750">
            <a:lnSpc>
              <a:spcPct val="90000"/>
            </a:lnSpc>
            <a:spcBef>
              <a:spcPct val="0"/>
            </a:spcBef>
            <a:spcAft>
              <a:spcPct val="15000"/>
            </a:spcAft>
            <a:buChar char="••"/>
          </a:pPr>
          <a:endParaRPr lang="zh-TW" altLang="en-US" sz="1500" b="0" kern="1200" dirty="0"/>
        </a:p>
      </dsp:txBody>
      <dsp:txXfrm>
        <a:off x="6143210" y="-187580"/>
        <a:ext cx="3035787" cy="1814195"/>
      </dsp:txXfrm>
    </dsp:sp>
    <dsp:sp modelId="{5097F54D-BDB6-47A6-96BC-4AD147774225}">
      <dsp:nvSpPr>
        <dsp:cNvPr id="0" name=""/>
        <dsp:cNvSpPr/>
      </dsp:nvSpPr>
      <dsp:spPr>
        <a:xfrm>
          <a:off x="0" y="-241325"/>
          <a:ext cx="4327192" cy="2604587"/>
        </a:xfrm>
        <a:prstGeom prst="roundRect">
          <a:avLst>
            <a:gd name="adj" fmla="val 10000"/>
          </a:avLst>
        </a:prstGeom>
        <a:solidFill>
          <a:schemeClr val="lt1">
            <a:alpha val="90000"/>
            <a:hueOff val="0"/>
            <a:satOff val="0"/>
            <a:lumOff val="0"/>
            <a:alphaOff val="0"/>
          </a:schemeClr>
        </a:solidFill>
        <a:ln w="25400" cap="flat" cmpd="sng" algn="ctr">
          <a:solidFill>
            <a:schemeClr val="accent2">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t" anchorCtr="0">
          <a:noAutofit/>
        </a:bodyPr>
        <a:lstStyle/>
        <a:p>
          <a:pPr marL="114300" lvl="1" indent="-114300" algn="l" defTabSz="666750">
            <a:lnSpc>
              <a:spcPct val="90000"/>
            </a:lnSpc>
            <a:spcBef>
              <a:spcPct val="0"/>
            </a:spcBef>
            <a:spcAft>
              <a:spcPct val="15000"/>
            </a:spcAft>
            <a:buChar char="••"/>
          </a:pPr>
          <a:endParaRPr lang="zh-TW" altLang="en-US" sz="1500" b="0" kern="1200" dirty="0">
            <a:solidFill>
              <a:srgbClr val="0033CC"/>
            </a:solidFill>
          </a:endParaRPr>
        </a:p>
      </dsp:txBody>
      <dsp:txXfrm>
        <a:off x="57214" y="-184111"/>
        <a:ext cx="2914606" cy="1839012"/>
      </dsp:txXfrm>
    </dsp:sp>
    <dsp:sp modelId="{C0ADCB54-7969-41D2-B29C-D392132F96A7}">
      <dsp:nvSpPr>
        <dsp:cNvPr id="0" name=""/>
        <dsp:cNvSpPr/>
      </dsp:nvSpPr>
      <dsp:spPr>
        <a:xfrm>
          <a:off x="2408017" y="286800"/>
          <a:ext cx="2159821" cy="2159821"/>
        </a:xfrm>
        <a:prstGeom prst="pieWedge">
          <a:avLst/>
        </a:prstGeom>
        <a:solidFill>
          <a:schemeClr val="accent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048" tIns="384048" rIns="384048" bIns="384048" numCol="1" spcCol="1270" anchor="ctr" anchorCtr="0">
          <a:noAutofit/>
        </a:bodyPr>
        <a:lstStyle/>
        <a:p>
          <a:pPr lvl="0" algn="ctr" defTabSz="2400300">
            <a:lnSpc>
              <a:spcPct val="90000"/>
            </a:lnSpc>
            <a:spcBef>
              <a:spcPct val="0"/>
            </a:spcBef>
            <a:spcAft>
              <a:spcPct val="35000"/>
            </a:spcAft>
          </a:pPr>
          <a:endParaRPr lang="zh-TW" altLang="en-US" sz="5400" kern="1200" dirty="0"/>
        </a:p>
      </dsp:txBody>
      <dsp:txXfrm>
        <a:off x="3040614" y="919397"/>
        <a:ext cx="1527224" cy="1527224"/>
      </dsp:txXfrm>
    </dsp:sp>
    <dsp:sp modelId="{2157478F-124B-4A66-B5B9-CAB7D38A264E}">
      <dsp:nvSpPr>
        <dsp:cNvPr id="0" name=""/>
        <dsp:cNvSpPr/>
      </dsp:nvSpPr>
      <dsp:spPr>
        <a:xfrm rot="5400000">
          <a:off x="4667600" y="286800"/>
          <a:ext cx="2159821" cy="2159821"/>
        </a:xfrm>
        <a:prstGeom prst="pieWedge">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048" tIns="384048" rIns="384048" bIns="384048" numCol="1" spcCol="1270" anchor="ctr" anchorCtr="0">
          <a:noAutofit/>
        </a:bodyPr>
        <a:lstStyle/>
        <a:p>
          <a:pPr lvl="0" algn="ctr" defTabSz="2400300">
            <a:lnSpc>
              <a:spcPct val="90000"/>
            </a:lnSpc>
            <a:spcBef>
              <a:spcPct val="0"/>
            </a:spcBef>
            <a:spcAft>
              <a:spcPct val="35000"/>
            </a:spcAft>
          </a:pPr>
          <a:endParaRPr lang="zh-TW" altLang="en-US" sz="5400" kern="1200" dirty="0"/>
        </a:p>
      </dsp:txBody>
      <dsp:txXfrm rot="-5400000">
        <a:off x="4667600" y="919397"/>
        <a:ext cx="1527224" cy="1527224"/>
      </dsp:txXfrm>
    </dsp:sp>
    <dsp:sp modelId="{57EC523E-4DD2-4BCF-8F42-A7D869CB1FB0}">
      <dsp:nvSpPr>
        <dsp:cNvPr id="0" name=""/>
        <dsp:cNvSpPr/>
      </dsp:nvSpPr>
      <dsp:spPr>
        <a:xfrm rot="10800000">
          <a:off x="4667600" y="2546382"/>
          <a:ext cx="2159821" cy="2159821"/>
        </a:xfrm>
        <a:prstGeom prst="pieWedge">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048" tIns="384048" rIns="384048" bIns="384048" numCol="1" spcCol="1270" anchor="ctr" anchorCtr="0">
          <a:noAutofit/>
        </a:bodyPr>
        <a:lstStyle/>
        <a:p>
          <a:pPr lvl="0" algn="ctr" defTabSz="2400300">
            <a:lnSpc>
              <a:spcPct val="90000"/>
            </a:lnSpc>
            <a:spcBef>
              <a:spcPct val="0"/>
            </a:spcBef>
            <a:spcAft>
              <a:spcPct val="35000"/>
            </a:spcAft>
          </a:pPr>
          <a:endParaRPr lang="zh-TW" altLang="en-US" sz="5400" kern="1200" dirty="0"/>
        </a:p>
      </dsp:txBody>
      <dsp:txXfrm rot="10800000">
        <a:off x="4667600" y="2546382"/>
        <a:ext cx="1527224" cy="1527224"/>
      </dsp:txXfrm>
    </dsp:sp>
    <dsp:sp modelId="{89B2AF48-41D2-4FA4-A4CF-AE772529AD9B}">
      <dsp:nvSpPr>
        <dsp:cNvPr id="0" name=""/>
        <dsp:cNvSpPr/>
      </dsp:nvSpPr>
      <dsp:spPr>
        <a:xfrm rot="16200000">
          <a:off x="2408017" y="2546382"/>
          <a:ext cx="2159821" cy="2159821"/>
        </a:xfrm>
        <a:prstGeom prst="pieWedg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4048" tIns="384048" rIns="384048" bIns="384048" numCol="1" spcCol="1270" anchor="ctr" anchorCtr="0">
          <a:noAutofit/>
        </a:bodyPr>
        <a:lstStyle/>
        <a:p>
          <a:pPr lvl="0" algn="ctr" defTabSz="2400300">
            <a:lnSpc>
              <a:spcPct val="90000"/>
            </a:lnSpc>
            <a:spcBef>
              <a:spcPct val="0"/>
            </a:spcBef>
            <a:spcAft>
              <a:spcPct val="35000"/>
            </a:spcAft>
          </a:pPr>
          <a:endParaRPr lang="zh-TW" altLang="en-US" sz="5400" kern="1200" dirty="0"/>
        </a:p>
      </dsp:txBody>
      <dsp:txXfrm rot="5400000">
        <a:off x="3040614" y="2546382"/>
        <a:ext cx="1527224" cy="1527224"/>
      </dsp:txXfrm>
    </dsp:sp>
    <dsp:sp modelId="{19DA7ED9-DA8F-441A-9385-AF622BC36D44}">
      <dsp:nvSpPr>
        <dsp:cNvPr id="0" name=""/>
        <dsp:cNvSpPr/>
      </dsp:nvSpPr>
      <dsp:spPr>
        <a:xfrm>
          <a:off x="7652611" y="1600702"/>
          <a:ext cx="745712" cy="648445"/>
        </a:xfrm>
        <a:prstGeom prst="circularArrow">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F20E037-8606-47C7-BC59-3C071E1E376C}">
      <dsp:nvSpPr>
        <dsp:cNvPr id="0" name=""/>
        <dsp:cNvSpPr/>
      </dsp:nvSpPr>
      <dsp:spPr>
        <a:xfrm rot="10800000">
          <a:off x="4206109" y="2473286"/>
          <a:ext cx="745712" cy="648445"/>
        </a:xfrm>
        <a:prstGeom prst="circularArrow">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曹敏珊</dc:creator>
  <cp:lastModifiedBy>蔡宜縉</cp:lastModifiedBy>
  <cp:revision>5</cp:revision>
  <cp:lastPrinted>2017-09-13T06:12:00Z</cp:lastPrinted>
  <dcterms:created xsi:type="dcterms:W3CDTF">2017-09-18T08:16:00Z</dcterms:created>
  <dcterms:modified xsi:type="dcterms:W3CDTF">2017-09-18T08:21:00Z</dcterms:modified>
</cp:coreProperties>
</file>