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BF388" w14:textId="77777777" w:rsidR="004D28BC" w:rsidRPr="007B6707" w:rsidRDefault="00A11FE5" w:rsidP="007E253F">
      <w:pPr>
        <w:jc w:val="both"/>
      </w:pPr>
      <w:r w:rsidRPr="007B6707">
        <w:rPr>
          <w:rFonts w:ascii="Calibri" w:hAnsi="Calibri"/>
          <w:noProof/>
        </w:rPr>
        <w:drawing>
          <wp:inline distT="0" distB="0" distL="0" distR="0" wp14:anchorId="6504520F" wp14:editId="71CCF9FD">
            <wp:extent cx="1209675" cy="241481"/>
            <wp:effectExtent l="0" t="0" r="0" b="635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241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AA743C" w14:textId="77777777" w:rsidR="00A04C46" w:rsidRPr="007B6707" w:rsidRDefault="00A11FE5" w:rsidP="00380F9D">
      <w:pPr>
        <w:spacing w:line="520" w:lineRule="exact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7B6707">
        <w:rPr>
          <w:rFonts w:asciiTheme="minorEastAsia" w:hAnsiTheme="minorEastAsia" w:cs="Times New Roman"/>
          <w:b/>
          <w:bCs/>
          <w:sz w:val="36"/>
          <w:szCs w:val="36"/>
        </w:rPr>
        <w:t>國家發展委員會 新聞稿</w:t>
      </w:r>
    </w:p>
    <w:p w14:paraId="4539F4BE" w14:textId="77777777" w:rsidR="00A11FE5" w:rsidRPr="000A1DD5" w:rsidRDefault="00B93276" w:rsidP="009D42B7">
      <w:pPr>
        <w:tabs>
          <w:tab w:val="center" w:pos="4185"/>
          <w:tab w:val="left" w:pos="6960"/>
        </w:tabs>
        <w:spacing w:beforeLines="100" w:before="360" w:line="0" w:lineRule="atLeast"/>
        <w:ind w:leftChars="-118" w:left="-2" w:rightChars="-142" w:right="-341" w:hangingChars="78" w:hanging="281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  <w:r w:rsidRPr="000A1DD5">
        <w:rPr>
          <w:rFonts w:asciiTheme="minorEastAsia" w:hAnsiTheme="minorEastAsia" w:cs="Times New Roman"/>
          <w:b/>
          <w:bCs/>
          <w:kern w:val="0"/>
          <w:sz w:val="36"/>
          <w:szCs w:val="36"/>
        </w:rPr>
        <w:t>1</w:t>
      </w:r>
      <w:r w:rsidRPr="000A1DD5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C16B81" w:rsidRPr="000A1DD5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1</w:t>
      </w:r>
      <w:r w:rsidR="00A11FE5" w:rsidRPr="000A1DD5">
        <w:rPr>
          <w:rFonts w:asciiTheme="minorEastAsia" w:hAnsiTheme="minorEastAsia" w:cs="Times New Roman"/>
          <w:b/>
          <w:bCs/>
          <w:kern w:val="0"/>
          <w:sz w:val="36"/>
          <w:szCs w:val="36"/>
        </w:rPr>
        <w:t>年</w:t>
      </w:r>
      <w:r w:rsidR="00C16483" w:rsidRPr="000A1DD5">
        <w:rPr>
          <w:rFonts w:asciiTheme="minorEastAsia" w:hAnsiTheme="minorEastAsia" w:cs="Times New Roman" w:hint="eastAsia"/>
          <w:b/>
          <w:bCs/>
          <w:kern w:val="0"/>
          <w:sz w:val="36"/>
          <w:szCs w:val="36"/>
        </w:rPr>
        <w:t>4</w:t>
      </w:r>
      <w:r w:rsidR="00A11FE5" w:rsidRPr="000A1DD5">
        <w:rPr>
          <w:rFonts w:asciiTheme="minorEastAsia" w:hAnsiTheme="minorEastAsia" w:cs="Times New Roman"/>
          <w:b/>
          <w:bCs/>
          <w:kern w:val="0"/>
          <w:sz w:val="36"/>
          <w:szCs w:val="36"/>
        </w:rPr>
        <w:t>月</w:t>
      </w:r>
      <w:r w:rsidR="00EE6609" w:rsidRPr="000A1DD5">
        <w:rPr>
          <w:rFonts w:asciiTheme="minorEastAsia" w:hAnsiTheme="minorEastAsia" w:cs="Times New Roman" w:hint="eastAsia"/>
          <w:b/>
          <w:bCs/>
          <w:kern w:val="0"/>
          <w:sz w:val="36"/>
          <w:szCs w:val="36"/>
          <w:lang w:eastAsia="zh-HK"/>
        </w:rPr>
        <w:t>份</w:t>
      </w:r>
      <w:r w:rsidR="00A11FE5" w:rsidRPr="000A1DD5">
        <w:rPr>
          <w:rFonts w:asciiTheme="minorEastAsia" w:hAnsiTheme="minorEastAsia" w:cs="Times New Roman"/>
          <w:b/>
          <w:bCs/>
          <w:kern w:val="0"/>
          <w:sz w:val="36"/>
          <w:szCs w:val="36"/>
        </w:rPr>
        <w:t>景氣概況</w:t>
      </w:r>
    </w:p>
    <w:p w14:paraId="5B6EF9C9" w14:textId="77777777" w:rsidR="00577920" w:rsidRPr="000A1DD5" w:rsidRDefault="00577920" w:rsidP="00577920">
      <w:pPr>
        <w:tabs>
          <w:tab w:val="left" w:pos="6120"/>
        </w:tabs>
        <w:spacing w:line="280" w:lineRule="exact"/>
        <w:jc w:val="center"/>
        <w:rPr>
          <w:rFonts w:asciiTheme="minorEastAsia" w:hAnsiTheme="minorEastAsia" w:cs="Times New Roman"/>
        </w:rPr>
      </w:pPr>
    </w:p>
    <w:p w14:paraId="4B7168EA" w14:textId="77777777" w:rsidR="00A04C46" w:rsidRPr="000A1DD5" w:rsidRDefault="00A04C46" w:rsidP="00577920">
      <w:pPr>
        <w:spacing w:line="0" w:lineRule="atLeast"/>
        <w:rPr>
          <w:rFonts w:asciiTheme="minorEastAsia" w:hAnsiTheme="minorEastAsia" w:cs="Times New Roman"/>
          <w:bCs/>
          <w:sz w:val="28"/>
          <w:szCs w:val="28"/>
        </w:rPr>
      </w:pPr>
      <w:r w:rsidRPr="000A1DD5">
        <w:rPr>
          <w:rFonts w:asciiTheme="minorEastAsia" w:hAnsiTheme="minorEastAsia" w:cs="Times New Roman"/>
          <w:bCs/>
          <w:sz w:val="28"/>
          <w:szCs w:val="28"/>
        </w:rPr>
        <w:t>發布日期：1</w:t>
      </w:r>
      <w:r w:rsidR="00A86563" w:rsidRPr="000A1DD5">
        <w:rPr>
          <w:rFonts w:asciiTheme="minorEastAsia" w:hAnsiTheme="minorEastAsia" w:cs="Times New Roman" w:hint="eastAsia"/>
          <w:bCs/>
          <w:sz w:val="28"/>
          <w:szCs w:val="28"/>
        </w:rPr>
        <w:t>1</w:t>
      </w:r>
      <w:r w:rsidR="00684362" w:rsidRPr="000A1DD5">
        <w:rPr>
          <w:rFonts w:asciiTheme="minorEastAsia" w:hAnsiTheme="minorEastAsia" w:cs="Times New Roman"/>
          <w:bCs/>
          <w:sz w:val="28"/>
          <w:szCs w:val="28"/>
        </w:rPr>
        <w:t>1</w:t>
      </w:r>
      <w:r w:rsidRPr="000A1DD5">
        <w:rPr>
          <w:rFonts w:asciiTheme="minorEastAsia" w:hAnsiTheme="minorEastAsia" w:cs="Times New Roman"/>
          <w:bCs/>
          <w:sz w:val="28"/>
          <w:szCs w:val="28"/>
        </w:rPr>
        <w:t>年</w:t>
      </w:r>
      <w:r w:rsidR="00C16483" w:rsidRPr="000A1DD5">
        <w:rPr>
          <w:rFonts w:asciiTheme="minorEastAsia" w:hAnsiTheme="minorEastAsia" w:cs="Times New Roman" w:hint="eastAsia"/>
          <w:bCs/>
          <w:sz w:val="28"/>
          <w:szCs w:val="28"/>
        </w:rPr>
        <w:t>5</w:t>
      </w:r>
      <w:r w:rsidRPr="000A1DD5">
        <w:rPr>
          <w:rFonts w:asciiTheme="minorEastAsia" w:hAnsiTheme="minorEastAsia" w:cs="Times New Roman"/>
          <w:bCs/>
          <w:sz w:val="28"/>
          <w:szCs w:val="28"/>
        </w:rPr>
        <w:t>月</w:t>
      </w:r>
      <w:r w:rsidR="00DD7241" w:rsidRPr="000A1DD5">
        <w:rPr>
          <w:rFonts w:asciiTheme="minorEastAsia" w:hAnsiTheme="minorEastAsia" w:cs="Times New Roman" w:hint="eastAsia"/>
          <w:bCs/>
          <w:sz w:val="28"/>
          <w:szCs w:val="28"/>
        </w:rPr>
        <w:t>2</w:t>
      </w:r>
      <w:r w:rsidR="00436B60" w:rsidRPr="000A1DD5">
        <w:rPr>
          <w:rFonts w:asciiTheme="minorEastAsia" w:hAnsiTheme="minorEastAsia" w:cs="Times New Roman" w:hint="eastAsia"/>
          <w:bCs/>
          <w:sz w:val="28"/>
          <w:szCs w:val="28"/>
        </w:rPr>
        <w:t>7</w:t>
      </w:r>
      <w:r w:rsidRPr="000A1DD5">
        <w:rPr>
          <w:rFonts w:asciiTheme="minorEastAsia" w:hAnsiTheme="minorEastAsia" w:cs="Times New Roman"/>
          <w:bCs/>
          <w:sz w:val="28"/>
          <w:szCs w:val="28"/>
        </w:rPr>
        <w:t>日</w:t>
      </w:r>
    </w:p>
    <w:p w14:paraId="58D2AB21" w14:textId="77777777" w:rsidR="007C7FB3" w:rsidRPr="000A1DD5" w:rsidRDefault="00A04C46" w:rsidP="009D42B7">
      <w:pPr>
        <w:spacing w:afterLines="50" w:after="180" w:line="0" w:lineRule="atLeast"/>
        <w:rPr>
          <w:rFonts w:ascii="Times New Roman" w:eastAsia="標楷體" w:hAnsi="Times New Roman" w:cs="Times New Roman"/>
        </w:rPr>
      </w:pPr>
      <w:r w:rsidRPr="000A1DD5">
        <w:rPr>
          <w:rFonts w:asciiTheme="minorEastAsia" w:hAnsiTheme="minorEastAsia" w:cs="Times New Roman" w:hint="eastAsia"/>
          <w:bCs/>
          <w:sz w:val="28"/>
          <w:szCs w:val="28"/>
        </w:rPr>
        <w:t>發布單位：經濟發展處</w:t>
      </w:r>
    </w:p>
    <w:p w14:paraId="24FBEDD4" w14:textId="15A5E582" w:rsidR="002E608F" w:rsidRPr="000A1DD5" w:rsidRDefault="00195851" w:rsidP="002E608F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054C87" w:rsidRPr="000A1DD5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C16B81" w:rsidRPr="000A1DD5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054C87" w:rsidRPr="000A1DD5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C16483" w:rsidRPr="000A1DD5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054C87" w:rsidRPr="000A1DD5">
        <w:rPr>
          <w:rFonts w:asciiTheme="minorEastAsia" w:eastAsiaTheme="minorEastAsia" w:hAnsiTheme="minorEastAsia" w:hint="eastAsia"/>
          <w:sz w:val="32"/>
          <w:szCs w:val="32"/>
        </w:rPr>
        <w:t>月景氣對策信號綜合判斷分數為</w:t>
      </w:r>
      <w:r w:rsidR="007C028A" w:rsidRPr="000A1DD5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7C028A" w:rsidRPr="000A1DD5">
        <w:rPr>
          <w:rFonts w:asciiTheme="minorEastAsia" w:eastAsiaTheme="minorEastAsia" w:hAnsiTheme="minorEastAsia"/>
          <w:sz w:val="32"/>
          <w:szCs w:val="32"/>
        </w:rPr>
        <w:t>8</w:t>
      </w:r>
      <w:r w:rsidR="00054C87" w:rsidRPr="000A1DD5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AA50F3" w:rsidRPr="000A1DD5">
        <w:rPr>
          <w:rFonts w:asciiTheme="minorEastAsia" w:eastAsiaTheme="minorEastAsia" w:hAnsiTheme="minorEastAsia" w:hint="eastAsia"/>
          <w:sz w:val="32"/>
          <w:szCs w:val="32"/>
        </w:rPr>
        <w:t>較</w:t>
      </w:r>
      <w:r w:rsidR="008E40A7" w:rsidRPr="000A1DD5">
        <w:rPr>
          <w:rFonts w:asciiTheme="minorEastAsia" w:eastAsiaTheme="minorEastAsia" w:hAnsiTheme="minorEastAsia" w:hint="eastAsia"/>
          <w:sz w:val="32"/>
          <w:szCs w:val="32"/>
        </w:rPr>
        <w:t>上月</w:t>
      </w:r>
      <w:r w:rsidR="00AA50F3" w:rsidRPr="000A1DD5">
        <w:rPr>
          <w:rFonts w:asciiTheme="minorEastAsia" w:eastAsiaTheme="minorEastAsia" w:hAnsiTheme="minorEastAsia" w:hint="eastAsia"/>
          <w:sz w:val="32"/>
          <w:szCs w:val="32"/>
        </w:rPr>
        <w:t>減少</w:t>
      </w:r>
      <w:r w:rsidR="00AD6D9D" w:rsidRPr="000A1DD5">
        <w:rPr>
          <w:rFonts w:asciiTheme="minorEastAsia" w:eastAsiaTheme="minorEastAsia" w:hAnsiTheme="minorEastAsia"/>
          <w:sz w:val="32"/>
          <w:szCs w:val="32"/>
        </w:rPr>
        <w:t>3</w:t>
      </w:r>
      <w:r w:rsidR="00AA50F3" w:rsidRPr="000A1DD5">
        <w:rPr>
          <w:rFonts w:asciiTheme="minorEastAsia" w:eastAsiaTheme="minorEastAsia" w:hAnsiTheme="minorEastAsia" w:hint="eastAsia"/>
          <w:sz w:val="32"/>
          <w:szCs w:val="32"/>
        </w:rPr>
        <w:t>分</w:t>
      </w:r>
      <w:r w:rsidR="008E40A7" w:rsidRPr="000A1DD5">
        <w:rPr>
          <w:rFonts w:asciiTheme="minorEastAsia" w:eastAsiaTheme="minorEastAsia" w:hAnsiTheme="minorEastAsia" w:hint="eastAsia"/>
          <w:sz w:val="32"/>
          <w:szCs w:val="32"/>
        </w:rPr>
        <w:t>，燈號</w:t>
      </w:r>
      <w:r w:rsidR="007C028A" w:rsidRPr="000A1DD5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AD6D9D" w:rsidRPr="000A1DD5">
        <w:rPr>
          <w:rFonts w:asciiTheme="minorEastAsia" w:eastAsiaTheme="minorEastAsia" w:hAnsiTheme="minorEastAsia" w:hint="eastAsia"/>
          <w:sz w:val="32"/>
          <w:szCs w:val="32"/>
        </w:rPr>
        <w:t>呈綠燈</w:t>
      </w:r>
      <w:r w:rsidR="00054C87" w:rsidRPr="000A1DD5">
        <w:rPr>
          <w:rFonts w:asciiTheme="minorEastAsia" w:eastAsiaTheme="minorEastAsia" w:hAnsiTheme="minorEastAsia" w:hint="eastAsia"/>
          <w:sz w:val="32"/>
          <w:szCs w:val="32"/>
        </w:rPr>
        <w:t>；</w:t>
      </w:r>
      <w:r w:rsidR="00046C20" w:rsidRPr="000A1DD5">
        <w:rPr>
          <w:rFonts w:asciiTheme="minorEastAsia" w:eastAsiaTheme="minorEastAsia" w:hAnsiTheme="minorEastAsia" w:hint="eastAsia"/>
          <w:sz w:val="32"/>
          <w:szCs w:val="32"/>
        </w:rPr>
        <w:t>同時指標經回溯修正後呈連續8個月上升，惟領先指標續呈下跌，顯示影響未來景氣不確定變數仍多，須密切關注後續發展</w:t>
      </w:r>
      <w:r w:rsidR="002E608F" w:rsidRPr="000A1DD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6FDF9383" w14:textId="44111A64" w:rsidR="0023799B" w:rsidRPr="000A1DD5" w:rsidRDefault="00046C20" w:rsidP="0023799B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 w:hint="eastAsia"/>
          <w:sz w:val="32"/>
          <w:szCs w:val="32"/>
        </w:rPr>
        <w:t>受到俄烏戰爭、中國</w:t>
      </w:r>
      <w:proofErr w:type="gramStart"/>
      <w:r w:rsidRPr="000A1DD5">
        <w:rPr>
          <w:rFonts w:asciiTheme="minorEastAsia" w:eastAsiaTheme="minorEastAsia" w:hAnsiTheme="minorEastAsia" w:hint="eastAsia"/>
          <w:sz w:val="32"/>
          <w:szCs w:val="32"/>
        </w:rPr>
        <w:t>防疫封控</w:t>
      </w:r>
      <w:proofErr w:type="gramEnd"/>
      <w:r w:rsidRPr="000A1DD5">
        <w:rPr>
          <w:rFonts w:asciiTheme="minorEastAsia" w:eastAsiaTheme="minorEastAsia" w:hAnsiTheme="minorEastAsia" w:hint="eastAsia"/>
          <w:sz w:val="32"/>
          <w:szCs w:val="32"/>
        </w:rPr>
        <w:t>、新冠</w:t>
      </w:r>
      <w:proofErr w:type="gramStart"/>
      <w:r w:rsidRPr="000A1DD5">
        <w:rPr>
          <w:rFonts w:asciiTheme="minorEastAsia" w:eastAsiaTheme="minorEastAsia" w:hAnsiTheme="minorEastAsia" w:hint="eastAsia"/>
          <w:sz w:val="32"/>
          <w:szCs w:val="32"/>
        </w:rPr>
        <w:t>疫情等</w:t>
      </w:r>
      <w:proofErr w:type="gramEnd"/>
      <w:r w:rsidRPr="000A1DD5">
        <w:rPr>
          <w:rFonts w:asciiTheme="minorEastAsia" w:eastAsiaTheme="minorEastAsia" w:hAnsiTheme="minorEastAsia" w:hint="eastAsia"/>
          <w:sz w:val="32"/>
          <w:szCs w:val="32"/>
        </w:rPr>
        <w:t>影響，全球經貿成長步調放緩，股市及企業信心亦受挫，4月份股價指數、製造業營業氣候測驗點均下滑，批發、零售及餐飲業營業額年增率亦下降，致4月景氣對策信號綜合判斷分數下滑。</w:t>
      </w:r>
      <w:proofErr w:type="gramStart"/>
      <w:r w:rsidRPr="000A1DD5">
        <w:rPr>
          <w:rFonts w:asciiTheme="minorEastAsia" w:eastAsiaTheme="minorEastAsia" w:hAnsiTheme="minorEastAsia" w:hint="eastAsia"/>
          <w:sz w:val="32"/>
          <w:szCs w:val="32"/>
        </w:rPr>
        <w:t>惟</w:t>
      </w:r>
      <w:proofErr w:type="gramEnd"/>
      <w:r w:rsidRPr="000A1DD5">
        <w:rPr>
          <w:rFonts w:asciiTheme="minorEastAsia" w:eastAsiaTheme="minorEastAsia" w:hAnsiTheme="minorEastAsia" w:hint="eastAsia"/>
          <w:sz w:val="32"/>
          <w:szCs w:val="32"/>
        </w:rPr>
        <w:t>受惠科技創新應用及數位轉型需求續強，4月出口保持強勁成長</w:t>
      </w:r>
      <w:r w:rsidR="001E5889" w:rsidRPr="000A1DD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6F2AFCF3" w14:textId="036A6F86" w:rsidR="00D32242" w:rsidRPr="000A1DD5" w:rsidRDefault="00046C20" w:rsidP="00D32242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 w:hint="eastAsia"/>
          <w:sz w:val="32"/>
          <w:szCs w:val="32"/>
        </w:rPr>
        <w:t>展望未來，出口方面，高效能運算、5G通訊、車用電子等新興科技應用持續擴展，有助維繫終端需求動能；投資方面，半導體供應鏈持續擴大投資，</w:t>
      </w:r>
      <w:proofErr w:type="gramStart"/>
      <w:r w:rsidRPr="000A1DD5">
        <w:rPr>
          <w:rFonts w:asciiTheme="minorEastAsia" w:eastAsiaTheme="minorEastAsia" w:hAnsiTheme="minorEastAsia" w:hint="eastAsia"/>
          <w:sz w:val="32"/>
          <w:szCs w:val="32"/>
        </w:rPr>
        <w:t>以及綠能投資</w:t>
      </w:r>
      <w:proofErr w:type="gramEnd"/>
      <w:r w:rsidRPr="000A1DD5">
        <w:rPr>
          <w:rFonts w:asciiTheme="minorEastAsia" w:eastAsiaTheme="minorEastAsia" w:hAnsiTheme="minorEastAsia" w:hint="eastAsia"/>
          <w:sz w:val="32"/>
          <w:szCs w:val="32"/>
        </w:rPr>
        <w:t>持續擴增，加以投資台灣三大方案延續推動，</w:t>
      </w:r>
      <w:proofErr w:type="gramStart"/>
      <w:r w:rsidRPr="000A1DD5">
        <w:rPr>
          <w:rFonts w:asciiTheme="minorEastAsia" w:eastAsiaTheme="minorEastAsia" w:hAnsiTheme="minorEastAsia" w:hint="eastAsia"/>
          <w:sz w:val="32"/>
          <w:szCs w:val="32"/>
        </w:rPr>
        <w:t>均有助</w:t>
      </w:r>
      <w:proofErr w:type="gramEnd"/>
      <w:r w:rsidRPr="000A1DD5">
        <w:rPr>
          <w:rFonts w:asciiTheme="minorEastAsia" w:eastAsiaTheme="minorEastAsia" w:hAnsiTheme="minorEastAsia" w:hint="eastAsia"/>
          <w:sz w:val="32"/>
          <w:szCs w:val="32"/>
        </w:rPr>
        <w:t>推升國內投資動能；</w:t>
      </w:r>
      <w:proofErr w:type="gramStart"/>
      <w:r w:rsidRPr="000A1DD5">
        <w:rPr>
          <w:rFonts w:asciiTheme="minorEastAsia" w:eastAsiaTheme="minorEastAsia" w:hAnsiTheme="minorEastAsia" w:hint="eastAsia"/>
          <w:sz w:val="32"/>
          <w:szCs w:val="32"/>
        </w:rPr>
        <w:t>惟俄烏</w:t>
      </w:r>
      <w:proofErr w:type="gramEnd"/>
      <w:r w:rsidRPr="000A1DD5">
        <w:rPr>
          <w:rFonts w:asciiTheme="minorEastAsia" w:eastAsiaTheme="minorEastAsia" w:hAnsiTheme="minorEastAsia" w:hint="eastAsia"/>
          <w:sz w:val="32"/>
          <w:szCs w:val="32"/>
        </w:rPr>
        <w:t>戰事、</w:t>
      </w:r>
      <w:proofErr w:type="gramStart"/>
      <w:r w:rsidRPr="000A1DD5">
        <w:rPr>
          <w:rFonts w:asciiTheme="minorEastAsia" w:eastAsiaTheme="minorEastAsia" w:hAnsiTheme="minorEastAsia" w:hint="eastAsia"/>
          <w:sz w:val="32"/>
          <w:szCs w:val="32"/>
        </w:rPr>
        <w:t>中國封控措施</w:t>
      </w:r>
      <w:proofErr w:type="gramEnd"/>
      <w:r w:rsidRPr="000A1DD5">
        <w:rPr>
          <w:rFonts w:asciiTheme="minorEastAsia" w:eastAsiaTheme="minorEastAsia" w:hAnsiTheme="minorEastAsia" w:hint="eastAsia"/>
          <w:sz w:val="32"/>
          <w:szCs w:val="32"/>
        </w:rPr>
        <w:t>、新冠</w:t>
      </w:r>
      <w:proofErr w:type="gramStart"/>
      <w:r w:rsidRPr="000A1DD5">
        <w:rPr>
          <w:rFonts w:asciiTheme="minorEastAsia" w:eastAsiaTheme="minorEastAsia" w:hAnsiTheme="minorEastAsia" w:hint="eastAsia"/>
          <w:sz w:val="32"/>
          <w:szCs w:val="32"/>
        </w:rPr>
        <w:t>疫情等</w:t>
      </w:r>
      <w:proofErr w:type="gramEnd"/>
      <w:r w:rsidRPr="000A1DD5">
        <w:rPr>
          <w:rFonts w:asciiTheme="minorEastAsia" w:eastAsiaTheme="minorEastAsia" w:hAnsiTheme="minorEastAsia" w:hint="eastAsia"/>
          <w:sz w:val="32"/>
          <w:szCs w:val="32"/>
        </w:rPr>
        <w:t>不確定因素，加劇通膨壓力及供應鏈瓶頸問題，恐增添全球經濟下行風險，仍須密切關注後續發展，並妥為因應</w:t>
      </w:r>
      <w:r w:rsidR="005509B7" w:rsidRPr="000A1DD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5F36F9ED" w14:textId="77777777" w:rsidR="00683B35" w:rsidRPr="000A1DD5" w:rsidRDefault="00683B35" w:rsidP="00D32242">
      <w:pPr>
        <w:pStyle w:val="k02"/>
        <w:tabs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</w:p>
    <w:p w14:paraId="5B1ED87B" w14:textId="77777777" w:rsidR="00C369E1" w:rsidRPr="000A1DD5" w:rsidRDefault="00FB6318" w:rsidP="00D32242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0A1DD5">
        <w:rPr>
          <w:rFonts w:asciiTheme="minorEastAsia" w:eastAsiaTheme="minorEastAsia" w:hAnsiTheme="minorEastAsia" w:hint="eastAsia"/>
          <w:b/>
          <w:sz w:val="32"/>
          <w:szCs w:val="32"/>
        </w:rPr>
        <w:t>1.</w:t>
      </w:r>
      <w:r w:rsidR="00C369E1" w:rsidRPr="000A1DD5">
        <w:rPr>
          <w:rFonts w:asciiTheme="minorEastAsia" w:eastAsiaTheme="minorEastAsia" w:hAnsiTheme="minorEastAsia"/>
          <w:b/>
          <w:sz w:val="32"/>
          <w:szCs w:val="32"/>
        </w:rPr>
        <w:t>景氣對策信號（詳圖</w:t>
      </w:r>
      <w:r w:rsidR="00F25204" w:rsidRPr="000A1DD5">
        <w:rPr>
          <w:rFonts w:asciiTheme="minorEastAsia" w:eastAsiaTheme="minorEastAsia" w:hAnsiTheme="minorEastAsia" w:hint="eastAsia"/>
          <w:b/>
          <w:sz w:val="32"/>
          <w:szCs w:val="32"/>
        </w:rPr>
        <w:t>1</w:t>
      </w:r>
      <w:r w:rsidR="00C369E1" w:rsidRPr="000A1DD5">
        <w:rPr>
          <w:rFonts w:asciiTheme="minorEastAsia" w:eastAsiaTheme="minorEastAsia" w:hAnsiTheme="minorEastAsia"/>
          <w:b/>
          <w:sz w:val="32"/>
          <w:szCs w:val="32"/>
        </w:rPr>
        <w:t>、圖</w:t>
      </w:r>
      <w:r w:rsidR="00F25204" w:rsidRPr="000A1DD5">
        <w:rPr>
          <w:rFonts w:asciiTheme="minorEastAsia" w:eastAsiaTheme="minorEastAsia" w:hAnsiTheme="minorEastAsia" w:hint="eastAsia"/>
          <w:b/>
          <w:sz w:val="32"/>
          <w:szCs w:val="32"/>
        </w:rPr>
        <w:t>2</w:t>
      </w:r>
      <w:r w:rsidR="00C369E1" w:rsidRPr="000A1DD5">
        <w:rPr>
          <w:rFonts w:asciiTheme="minorEastAsia" w:eastAsiaTheme="minorEastAsia" w:hAnsiTheme="minorEastAsia"/>
          <w:b/>
          <w:sz w:val="32"/>
          <w:szCs w:val="32"/>
        </w:rPr>
        <w:t>）</w:t>
      </w:r>
    </w:p>
    <w:p w14:paraId="4963C94A" w14:textId="011210B1" w:rsidR="00DF4810" w:rsidRPr="000A1DD5" w:rsidRDefault="00E870D6" w:rsidP="00830183">
      <w:pPr>
        <w:pStyle w:val="k02"/>
        <w:tabs>
          <w:tab w:val="clear" w:pos="960"/>
          <w:tab w:val="clear" w:pos="3840"/>
          <w:tab w:val="left" w:pos="680"/>
        </w:tabs>
        <w:spacing w:line="520" w:lineRule="exact"/>
        <w:ind w:firstLineChars="200" w:firstLine="640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 w:hint="eastAsia"/>
          <w:sz w:val="32"/>
          <w:szCs w:val="32"/>
        </w:rPr>
        <w:t>11</w:t>
      </w:r>
      <w:r w:rsidR="00AA50F3" w:rsidRPr="000A1DD5">
        <w:rPr>
          <w:rFonts w:asciiTheme="minorEastAsia" w:eastAsiaTheme="minorEastAsia" w:hAnsiTheme="minorEastAsia" w:hint="eastAsia"/>
          <w:sz w:val="32"/>
          <w:szCs w:val="32"/>
        </w:rPr>
        <w:t>1</w:t>
      </w:r>
      <w:r w:rsidR="0067753C" w:rsidRPr="000A1DD5">
        <w:rPr>
          <w:rFonts w:asciiTheme="minorEastAsia" w:eastAsiaTheme="minorEastAsia" w:hAnsiTheme="minorEastAsia" w:hint="eastAsia"/>
          <w:sz w:val="32"/>
          <w:szCs w:val="32"/>
        </w:rPr>
        <w:t>年</w:t>
      </w:r>
      <w:r w:rsidR="00CA2C1C" w:rsidRPr="000A1DD5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957393" w:rsidRPr="000A1DD5">
        <w:rPr>
          <w:rFonts w:asciiTheme="minorEastAsia" w:eastAsiaTheme="minorEastAsia" w:hAnsiTheme="minorEastAsia" w:hint="eastAsia"/>
          <w:sz w:val="32"/>
          <w:szCs w:val="32"/>
        </w:rPr>
        <w:t>月為</w:t>
      </w:r>
      <w:r w:rsidR="007C028A" w:rsidRPr="000A1DD5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7C028A" w:rsidRPr="000A1DD5">
        <w:rPr>
          <w:rFonts w:asciiTheme="minorEastAsia" w:eastAsiaTheme="minorEastAsia" w:hAnsiTheme="minorEastAsia"/>
          <w:sz w:val="32"/>
          <w:szCs w:val="32"/>
        </w:rPr>
        <w:t>8</w:t>
      </w:r>
      <w:r w:rsidR="005E77B2" w:rsidRPr="000A1DD5">
        <w:rPr>
          <w:rFonts w:asciiTheme="minorEastAsia" w:eastAsiaTheme="minorEastAsia" w:hAnsiTheme="minorEastAsia" w:hint="eastAsia"/>
          <w:sz w:val="32"/>
          <w:szCs w:val="32"/>
        </w:rPr>
        <w:t>分，</w:t>
      </w:r>
      <w:r w:rsidR="00AA50F3" w:rsidRPr="000A1DD5">
        <w:rPr>
          <w:rFonts w:asciiTheme="minorEastAsia" w:eastAsiaTheme="minorEastAsia" w:hAnsiTheme="minorEastAsia" w:hint="eastAsia"/>
          <w:sz w:val="32"/>
          <w:szCs w:val="32"/>
        </w:rPr>
        <w:t>較上月減少</w:t>
      </w:r>
      <w:r w:rsidR="00AD6D9D" w:rsidRPr="000A1DD5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AA50F3" w:rsidRPr="000A1DD5">
        <w:rPr>
          <w:rFonts w:asciiTheme="minorEastAsia" w:eastAsiaTheme="minorEastAsia" w:hAnsiTheme="minorEastAsia" w:hint="eastAsia"/>
          <w:sz w:val="32"/>
          <w:szCs w:val="32"/>
        </w:rPr>
        <w:t>分，燈號</w:t>
      </w:r>
      <w:r w:rsidR="007C028A" w:rsidRPr="000A1DD5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AD6D9D" w:rsidRPr="000A1DD5">
        <w:rPr>
          <w:rFonts w:asciiTheme="minorEastAsia" w:eastAsiaTheme="minorEastAsia" w:hAnsiTheme="minorEastAsia" w:hint="eastAsia"/>
          <w:sz w:val="32"/>
          <w:szCs w:val="32"/>
        </w:rPr>
        <w:t>呈綠燈</w:t>
      </w:r>
      <w:r w:rsidR="00957393" w:rsidRPr="000A1DD5">
        <w:rPr>
          <w:rFonts w:asciiTheme="minorEastAsia" w:eastAsiaTheme="minorEastAsia" w:hAnsiTheme="minorEastAsia" w:hint="eastAsia"/>
          <w:sz w:val="32"/>
          <w:szCs w:val="32"/>
        </w:rPr>
        <w:t>。</w:t>
      </w:r>
      <w:r w:rsidR="00375258" w:rsidRPr="000A1DD5">
        <w:rPr>
          <w:rFonts w:asciiTheme="minorEastAsia" w:eastAsiaTheme="minorEastAsia" w:hAnsiTheme="minorEastAsia" w:hint="eastAsia"/>
          <w:sz w:val="32"/>
          <w:szCs w:val="32"/>
        </w:rPr>
        <w:t>9項</w:t>
      </w:r>
      <w:r w:rsidR="00375258" w:rsidRPr="000A1DD5">
        <w:rPr>
          <w:rFonts w:asciiTheme="minorEastAsia" w:eastAsiaTheme="minorEastAsia" w:hAnsiTheme="minorEastAsia" w:hint="eastAsia"/>
          <w:sz w:val="32"/>
          <w:szCs w:val="32"/>
        </w:rPr>
        <w:lastRenderedPageBreak/>
        <w:t>構成項目中</w:t>
      </w:r>
      <w:r w:rsidR="00AD6D9D" w:rsidRPr="000A1DD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054709" w:rsidRPr="000A1DD5">
        <w:rPr>
          <w:rFonts w:asciiTheme="minorEastAsia" w:eastAsiaTheme="minorEastAsia" w:hAnsiTheme="minorEastAsia" w:hint="eastAsia"/>
          <w:sz w:val="32"/>
          <w:szCs w:val="32"/>
        </w:rPr>
        <w:t>工業生產指數</w:t>
      </w:r>
      <w:r w:rsidR="00054709" w:rsidRPr="000A1DD5">
        <w:rPr>
          <w:rFonts w:asciiTheme="minorEastAsia" w:eastAsiaTheme="minorEastAsia" w:hAnsiTheme="minorEastAsia"/>
          <w:sz w:val="32"/>
          <w:szCs w:val="32"/>
        </w:rPr>
        <w:t>由</w:t>
      </w:r>
      <w:r w:rsidR="00054709" w:rsidRPr="000A1DD5">
        <w:rPr>
          <w:rFonts w:asciiTheme="minorEastAsia" w:eastAsiaTheme="minorEastAsia" w:hAnsiTheme="minorEastAsia" w:hint="eastAsia"/>
          <w:sz w:val="32"/>
          <w:szCs w:val="32"/>
        </w:rPr>
        <w:t>黃藍燈轉呈綠燈</w:t>
      </w:r>
      <w:r w:rsidR="00054709" w:rsidRPr="000A1DD5">
        <w:rPr>
          <w:rFonts w:asciiTheme="minorEastAsia" w:eastAsiaTheme="minorEastAsia" w:hAnsiTheme="minorEastAsia"/>
          <w:sz w:val="32"/>
          <w:szCs w:val="32"/>
        </w:rPr>
        <w:t>，分數</w:t>
      </w:r>
      <w:r w:rsidR="00054709" w:rsidRPr="000A1DD5">
        <w:rPr>
          <w:rFonts w:asciiTheme="minorEastAsia" w:eastAsiaTheme="minorEastAsia" w:hAnsiTheme="minorEastAsia" w:hint="eastAsia"/>
          <w:sz w:val="32"/>
          <w:szCs w:val="32"/>
        </w:rPr>
        <w:t>增加1</w:t>
      </w:r>
      <w:r w:rsidR="00054709" w:rsidRPr="000A1DD5">
        <w:rPr>
          <w:rFonts w:asciiTheme="minorEastAsia" w:eastAsiaTheme="minorEastAsia" w:hAnsiTheme="minorEastAsia"/>
          <w:sz w:val="32"/>
          <w:szCs w:val="32"/>
        </w:rPr>
        <w:t>分</w:t>
      </w:r>
      <w:r w:rsidR="00054709" w:rsidRPr="000A1DD5">
        <w:rPr>
          <w:rFonts w:asciiTheme="minorEastAsia" w:eastAsiaTheme="minorEastAsia" w:hAnsiTheme="minorEastAsia" w:hint="eastAsia"/>
          <w:sz w:val="32"/>
          <w:szCs w:val="32"/>
        </w:rPr>
        <w:t>，股價指數</w:t>
      </w:r>
      <w:r w:rsidR="00830183" w:rsidRPr="000A1DD5">
        <w:rPr>
          <w:rFonts w:ascii="微軟正黑體" w:eastAsia="微軟正黑體" w:hAnsi="微軟正黑體" w:hint="eastAsia"/>
          <w:sz w:val="32"/>
          <w:szCs w:val="32"/>
        </w:rPr>
        <w:t>、</w:t>
      </w:r>
      <w:r w:rsidR="00830183" w:rsidRPr="000A1DD5">
        <w:rPr>
          <w:rFonts w:asciiTheme="minorEastAsia" w:eastAsiaTheme="minorEastAsia" w:hAnsiTheme="minorEastAsia" w:hint="eastAsia"/>
          <w:sz w:val="32"/>
          <w:szCs w:val="32"/>
        </w:rPr>
        <w:t>製造業營業氣候測驗</w:t>
      </w:r>
      <w:proofErr w:type="gramStart"/>
      <w:r w:rsidR="00830183" w:rsidRPr="000A1DD5">
        <w:rPr>
          <w:rFonts w:asciiTheme="minorEastAsia" w:eastAsiaTheme="minorEastAsia" w:hAnsiTheme="minorEastAsia" w:hint="eastAsia"/>
          <w:sz w:val="32"/>
          <w:szCs w:val="32"/>
        </w:rPr>
        <w:t>點均</w:t>
      </w:r>
      <w:r w:rsidR="00054709" w:rsidRPr="000A1DD5">
        <w:rPr>
          <w:rFonts w:asciiTheme="minorEastAsia" w:eastAsiaTheme="minorEastAsia" w:hAnsiTheme="minorEastAsia" w:hint="eastAsia"/>
          <w:sz w:val="32"/>
          <w:szCs w:val="32"/>
        </w:rPr>
        <w:t>由綠燈</w:t>
      </w:r>
      <w:proofErr w:type="gramEnd"/>
      <w:r w:rsidR="00054709" w:rsidRPr="000A1DD5">
        <w:rPr>
          <w:rFonts w:asciiTheme="minorEastAsia" w:eastAsiaTheme="minorEastAsia" w:hAnsiTheme="minorEastAsia" w:hint="eastAsia"/>
          <w:sz w:val="32"/>
          <w:szCs w:val="32"/>
        </w:rPr>
        <w:t>轉呈黃藍燈，</w:t>
      </w:r>
      <w:r w:rsidR="00054709" w:rsidRPr="000A1DD5">
        <w:rPr>
          <w:rFonts w:asciiTheme="minorEastAsia" w:eastAsiaTheme="minorEastAsia" w:hAnsiTheme="minorEastAsia"/>
          <w:sz w:val="32"/>
          <w:szCs w:val="32"/>
        </w:rPr>
        <w:t>分數</w:t>
      </w:r>
      <w:r w:rsidR="00830183" w:rsidRPr="000A1DD5">
        <w:rPr>
          <w:rFonts w:asciiTheme="minorEastAsia" w:eastAsiaTheme="minorEastAsia" w:hAnsiTheme="minorEastAsia" w:hint="eastAsia"/>
          <w:sz w:val="32"/>
          <w:szCs w:val="32"/>
        </w:rPr>
        <w:t>各</w:t>
      </w:r>
      <w:r w:rsidR="00054709" w:rsidRPr="000A1DD5">
        <w:rPr>
          <w:rFonts w:asciiTheme="minorEastAsia" w:eastAsiaTheme="minorEastAsia" w:hAnsiTheme="minorEastAsia"/>
          <w:sz w:val="32"/>
          <w:szCs w:val="32"/>
        </w:rPr>
        <w:t>減少1分</w:t>
      </w:r>
      <w:r w:rsidR="00054709" w:rsidRPr="000A1DD5">
        <w:rPr>
          <w:rFonts w:asciiTheme="minorEastAsia" w:eastAsiaTheme="minorEastAsia" w:hAnsiTheme="minorEastAsia" w:hint="eastAsia"/>
          <w:sz w:val="32"/>
          <w:szCs w:val="32"/>
        </w:rPr>
        <w:t>，</w:t>
      </w:r>
      <w:r w:rsidR="00054709" w:rsidRPr="000A1DD5">
        <w:rPr>
          <w:rFonts w:asciiTheme="minorEastAsia" w:eastAsiaTheme="minorEastAsia" w:hAnsiTheme="minorEastAsia"/>
          <w:sz w:val="32"/>
          <w:szCs w:val="32"/>
        </w:rPr>
        <w:t>批發、零售及餐飲業營業額</w:t>
      </w:r>
      <w:r w:rsidR="00AD6D9D" w:rsidRPr="000A1DD5">
        <w:rPr>
          <w:rFonts w:asciiTheme="minorEastAsia" w:eastAsiaTheme="minorEastAsia" w:hAnsiTheme="minorEastAsia"/>
          <w:sz w:val="32"/>
          <w:szCs w:val="32"/>
        </w:rPr>
        <w:t>由</w:t>
      </w:r>
      <w:r w:rsidR="00AD6D9D" w:rsidRPr="000A1DD5">
        <w:rPr>
          <w:rFonts w:asciiTheme="minorEastAsia" w:eastAsiaTheme="minorEastAsia" w:hAnsiTheme="minorEastAsia" w:hint="eastAsia"/>
          <w:sz w:val="32"/>
          <w:szCs w:val="32"/>
        </w:rPr>
        <w:t>紅燈轉呈</w:t>
      </w:r>
      <w:r w:rsidR="00054709" w:rsidRPr="000A1DD5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AD6D9D" w:rsidRPr="000A1DD5">
        <w:rPr>
          <w:rFonts w:asciiTheme="minorEastAsia" w:eastAsiaTheme="minorEastAsia" w:hAnsiTheme="minorEastAsia" w:hint="eastAsia"/>
          <w:sz w:val="32"/>
          <w:szCs w:val="32"/>
        </w:rPr>
        <w:t>燈，</w:t>
      </w:r>
      <w:r w:rsidR="00AD6D9D" w:rsidRPr="000A1DD5">
        <w:rPr>
          <w:rFonts w:asciiTheme="minorEastAsia" w:eastAsiaTheme="minorEastAsia" w:hAnsiTheme="minorEastAsia"/>
          <w:sz w:val="32"/>
          <w:szCs w:val="32"/>
        </w:rPr>
        <w:t>分數</w:t>
      </w:r>
      <w:r w:rsidR="00054709" w:rsidRPr="000A1DD5">
        <w:rPr>
          <w:rFonts w:asciiTheme="minorEastAsia" w:eastAsiaTheme="minorEastAsia" w:hAnsiTheme="minorEastAsia" w:hint="eastAsia"/>
          <w:sz w:val="32"/>
          <w:szCs w:val="32"/>
        </w:rPr>
        <w:t>減少2</w:t>
      </w:r>
      <w:r w:rsidR="00AD6D9D" w:rsidRPr="000A1DD5">
        <w:rPr>
          <w:rFonts w:asciiTheme="minorEastAsia" w:eastAsiaTheme="minorEastAsia" w:hAnsiTheme="minorEastAsia"/>
          <w:sz w:val="32"/>
          <w:szCs w:val="32"/>
        </w:rPr>
        <w:t>分</w:t>
      </w:r>
      <w:r w:rsidR="00375258" w:rsidRPr="000A1DD5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AD6D9D" w:rsidRPr="000A1DD5">
        <w:rPr>
          <w:rFonts w:asciiTheme="minorEastAsia" w:eastAsiaTheme="minorEastAsia" w:hAnsiTheme="minorEastAsia"/>
          <w:sz w:val="32"/>
          <w:szCs w:val="32"/>
        </w:rPr>
        <w:t>5</w:t>
      </w:r>
      <w:r w:rsidR="00375258" w:rsidRPr="000A1DD5">
        <w:rPr>
          <w:rFonts w:asciiTheme="minorEastAsia" w:eastAsiaTheme="minorEastAsia" w:hAnsiTheme="minorEastAsia" w:hint="eastAsia"/>
          <w:sz w:val="32"/>
          <w:szCs w:val="32"/>
        </w:rPr>
        <w:t>項燈號不變。</w:t>
      </w:r>
      <w:r w:rsidR="0067753C" w:rsidRPr="000A1DD5">
        <w:rPr>
          <w:rFonts w:asciiTheme="minorEastAsia" w:eastAsiaTheme="minorEastAsia" w:hAnsiTheme="minorEastAsia" w:hint="eastAsia"/>
          <w:sz w:val="32"/>
          <w:szCs w:val="32"/>
        </w:rPr>
        <w:t>個別構成項目說明如下</w:t>
      </w:r>
      <w:r w:rsidR="00FA666A" w:rsidRPr="000A1DD5">
        <w:rPr>
          <w:rFonts w:asciiTheme="minorEastAsia" w:eastAsiaTheme="minorEastAsia" w:hAnsiTheme="minorEastAsia"/>
          <w:sz w:val="32"/>
          <w:szCs w:val="32"/>
        </w:rPr>
        <w:t>：</w:t>
      </w:r>
    </w:p>
    <w:p w14:paraId="142DF739" w14:textId="3969ABDF" w:rsidR="00AB44CC" w:rsidRPr="000A1DD5" w:rsidRDefault="00C369E1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/>
          <w:sz w:val="32"/>
          <w:szCs w:val="32"/>
        </w:rPr>
        <w:t>貨幣</w:t>
      </w:r>
      <w:r w:rsidR="00FA666A" w:rsidRPr="000A1DD5">
        <w:rPr>
          <w:rFonts w:asciiTheme="minorEastAsia" w:eastAsiaTheme="minorEastAsia" w:hAnsiTheme="minorEastAsia"/>
          <w:sz w:val="32"/>
          <w:szCs w:val="32"/>
        </w:rPr>
        <w:t>總計數M1B變動率：</w:t>
      </w:r>
      <w:r w:rsidR="00AB44CC" w:rsidRPr="000A1DD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7C028A" w:rsidRPr="000A1DD5">
        <w:rPr>
          <w:rFonts w:asciiTheme="minorEastAsia" w:eastAsiaTheme="minorEastAsia" w:hAnsiTheme="minorEastAsia"/>
          <w:sz w:val="32"/>
          <w:szCs w:val="32"/>
        </w:rPr>
        <w:t>11.1</w:t>
      </w:r>
      <w:r w:rsidR="00AB44CC" w:rsidRPr="000A1DD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AD6D9D" w:rsidRPr="000A1DD5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AB44CC" w:rsidRPr="000A1DD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7C028A" w:rsidRPr="000A1DD5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7C028A" w:rsidRPr="000A1DD5">
        <w:rPr>
          <w:rFonts w:asciiTheme="minorEastAsia" w:eastAsiaTheme="minorEastAsia" w:hAnsiTheme="minorEastAsia"/>
          <w:sz w:val="32"/>
          <w:szCs w:val="32"/>
        </w:rPr>
        <w:t>.8</w:t>
      </w:r>
      <w:r w:rsidR="00AB44CC" w:rsidRPr="000A1DD5">
        <w:rPr>
          <w:rFonts w:asciiTheme="minorEastAsia" w:eastAsiaTheme="minorEastAsia" w:hAnsiTheme="minorEastAsia" w:hint="eastAsia"/>
          <w:sz w:val="32"/>
          <w:szCs w:val="32"/>
        </w:rPr>
        <w:t>%，燈號</w:t>
      </w:r>
      <w:r w:rsidR="00DF6293" w:rsidRPr="000A1DD5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AB44CC" w:rsidRPr="000A1DD5">
        <w:rPr>
          <w:rFonts w:asciiTheme="minorEastAsia" w:eastAsiaTheme="minorEastAsia" w:hAnsiTheme="minorEastAsia" w:hint="eastAsia"/>
          <w:sz w:val="32"/>
          <w:szCs w:val="32"/>
        </w:rPr>
        <w:t>呈黃紅燈。</w:t>
      </w:r>
    </w:p>
    <w:p w14:paraId="4272094B" w14:textId="1042C837" w:rsidR="008A35B2" w:rsidRPr="000A1DD5" w:rsidRDefault="00FA666A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/>
          <w:sz w:val="32"/>
          <w:szCs w:val="32"/>
        </w:rPr>
        <w:t>股價指數變動率：</w:t>
      </w:r>
      <w:r w:rsidR="008A35B2" w:rsidRPr="000A1DD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5061B8" w:rsidRPr="000A1DD5">
        <w:rPr>
          <w:rFonts w:asciiTheme="minorEastAsia" w:eastAsiaTheme="minorEastAsia" w:hAnsiTheme="minorEastAsia"/>
          <w:sz w:val="32"/>
          <w:szCs w:val="32"/>
        </w:rPr>
        <w:t>8.2</w:t>
      </w:r>
      <w:r w:rsidR="008A35B2" w:rsidRPr="000A1DD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E14444" w:rsidRPr="000A1DD5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="008A35B2" w:rsidRPr="000A1DD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5061B8" w:rsidRPr="000A1DD5">
        <w:rPr>
          <w:rFonts w:asciiTheme="minorEastAsia" w:eastAsiaTheme="minorEastAsia" w:hAnsiTheme="minorEastAsia"/>
          <w:sz w:val="32"/>
          <w:szCs w:val="32"/>
        </w:rPr>
        <w:t>0.7</w:t>
      </w:r>
      <w:r w:rsidR="008A35B2" w:rsidRPr="000A1DD5">
        <w:rPr>
          <w:rFonts w:asciiTheme="minorEastAsia" w:eastAsiaTheme="minorEastAsia" w:hAnsiTheme="minorEastAsia" w:hint="eastAsia"/>
          <w:sz w:val="32"/>
          <w:szCs w:val="32"/>
        </w:rPr>
        <w:t>%，燈號</w:t>
      </w:r>
      <w:r w:rsidR="00AD6D9D" w:rsidRPr="000A1DD5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8A35B2" w:rsidRPr="000A1DD5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AD6D9D" w:rsidRPr="000A1DD5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黃藍</w:t>
      </w:r>
      <w:r w:rsidR="00AD6D9D" w:rsidRPr="000A1DD5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8A35B2" w:rsidRPr="000A1DD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2BDB55F1" w14:textId="1ECFC350" w:rsidR="008A35B2" w:rsidRPr="000A1DD5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/>
          <w:sz w:val="32"/>
          <w:szCs w:val="32"/>
        </w:rPr>
        <w:t>工業生產指數變動率：</w:t>
      </w:r>
      <w:r w:rsidR="00CF4361" w:rsidRPr="000A1DD5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上</w:t>
      </w:r>
      <w:r w:rsidR="00FD02CF" w:rsidRPr="000A1DD5">
        <w:rPr>
          <w:rFonts w:asciiTheme="minorEastAsia" w:eastAsiaTheme="minorEastAsia" w:hAnsiTheme="minorEastAsia" w:hint="eastAsia"/>
          <w:sz w:val="32"/>
          <w:szCs w:val="32"/>
        </w:rPr>
        <w:t>修</w:t>
      </w:r>
      <w:r w:rsidR="000A51BF" w:rsidRPr="000A1DD5">
        <w:rPr>
          <w:rFonts w:asciiTheme="minorEastAsia" w:eastAsiaTheme="minorEastAsia" w:hAnsiTheme="minorEastAsia" w:hint="eastAsia"/>
          <w:sz w:val="32"/>
          <w:szCs w:val="32"/>
        </w:rPr>
        <w:t>值</w:t>
      </w:r>
      <w:proofErr w:type="gramEnd"/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5061B8" w:rsidRPr="000A1DD5">
        <w:rPr>
          <w:rFonts w:asciiTheme="minorEastAsia" w:eastAsiaTheme="minorEastAsia" w:hAnsiTheme="minorEastAsia"/>
          <w:sz w:val="32"/>
          <w:szCs w:val="32"/>
        </w:rPr>
        <w:t>.0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CE6A6E" w:rsidRPr="000A1DD5">
        <w:rPr>
          <w:rFonts w:asciiTheme="minorEastAsia" w:eastAsiaTheme="minorEastAsia" w:hAnsiTheme="minorEastAsia"/>
          <w:sz w:val="32"/>
          <w:szCs w:val="32"/>
        </w:rPr>
        <w:t>6.998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%，燈號</w:t>
      </w:r>
      <w:r w:rsidR="00AD6D9D" w:rsidRPr="000A1DD5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DF6293" w:rsidRPr="000A1DD5">
        <w:rPr>
          <w:rFonts w:asciiTheme="minorEastAsia" w:eastAsiaTheme="minorEastAsia" w:hAnsiTheme="minorEastAsia" w:hint="eastAsia"/>
          <w:sz w:val="32"/>
          <w:szCs w:val="32"/>
        </w:rPr>
        <w:t>黃</w:t>
      </w:r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藍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AD6D9D" w:rsidRPr="000A1DD5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AD6D9D" w:rsidRPr="000A1DD5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187CD446" w14:textId="31B266BB" w:rsidR="008A35B2" w:rsidRPr="000A1DD5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/>
          <w:sz w:val="32"/>
          <w:szCs w:val="32"/>
        </w:rPr>
        <w:t>非農業部門就業人數變動率：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106981" w:rsidRPr="000A1DD5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D57899" w:rsidRPr="000A1DD5">
        <w:rPr>
          <w:rFonts w:asciiTheme="minorEastAsia" w:eastAsiaTheme="minorEastAsia" w:hAnsiTheme="minorEastAsia" w:hint="eastAsia"/>
          <w:sz w:val="32"/>
          <w:szCs w:val="32"/>
        </w:rPr>
        <w:t>0.</w:t>
      </w:r>
      <w:r w:rsidR="005061B8" w:rsidRPr="000A1DD5">
        <w:rPr>
          <w:rFonts w:asciiTheme="minorEastAsia" w:eastAsiaTheme="minorEastAsia" w:hAnsiTheme="minorEastAsia"/>
          <w:sz w:val="32"/>
          <w:szCs w:val="32"/>
        </w:rPr>
        <w:t>71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9C4C73" w:rsidRPr="000A1DD5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D57899" w:rsidRPr="000A1DD5">
        <w:rPr>
          <w:rFonts w:asciiTheme="minorEastAsia" w:eastAsiaTheme="minorEastAsia" w:hAnsiTheme="minorEastAsia" w:hint="eastAsia"/>
          <w:sz w:val="32"/>
          <w:szCs w:val="32"/>
        </w:rPr>
        <w:t>-</w:t>
      </w:r>
      <w:r w:rsidR="00AD6D9D" w:rsidRPr="000A1DD5">
        <w:rPr>
          <w:rFonts w:asciiTheme="minorEastAsia" w:eastAsiaTheme="minorEastAsia" w:hAnsiTheme="minorEastAsia"/>
          <w:sz w:val="32"/>
          <w:szCs w:val="32"/>
        </w:rPr>
        <w:t>0.</w:t>
      </w:r>
      <w:r w:rsidR="005061B8" w:rsidRPr="000A1DD5">
        <w:rPr>
          <w:rFonts w:asciiTheme="minorEastAsia" w:eastAsiaTheme="minorEastAsia" w:hAnsiTheme="minorEastAsia"/>
          <w:sz w:val="32"/>
          <w:szCs w:val="32"/>
        </w:rPr>
        <w:t>88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%，燈號續呈藍燈。</w:t>
      </w:r>
    </w:p>
    <w:p w14:paraId="07E82D1E" w14:textId="6910F3DB" w:rsidR="008A35B2" w:rsidRPr="000A1DD5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bookmarkStart w:id="0" w:name="OLE_LINK1"/>
      <w:r w:rsidRPr="000A1DD5">
        <w:rPr>
          <w:rFonts w:asciiTheme="minorEastAsia" w:eastAsiaTheme="minorEastAsia" w:hAnsiTheme="minorEastAsia"/>
          <w:sz w:val="32"/>
          <w:szCs w:val="32"/>
        </w:rPr>
        <w:t>海關出口</w:t>
      </w:r>
      <w:bookmarkEnd w:id="0"/>
      <w:r w:rsidRPr="000A1DD5">
        <w:rPr>
          <w:rFonts w:asciiTheme="minorEastAsia" w:eastAsiaTheme="minorEastAsia" w:hAnsiTheme="minorEastAsia"/>
          <w:sz w:val="32"/>
          <w:szCs w:val="32"/>
        </w:rPr>
        <w:t>值變動率：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5061B8" w:rsidRPr="000A1DD5">
        <w:rPr>
          <w:rFonts w:asciiTheme="minorEastAsia" w:eastAsiaTheme="minorEastAsia" w:hAnsiTheme="minorEastAsia"/>
          <w:sz w:val="32"/>
          <w:szCs w:val="32"/>
        </w:rPr>
        <w:t>20.9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AD6D9D" w:rsidRPr="000A1DD5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5061B8" w:rsidRPr="000A1DD5">
        <w:rPr>
          <w:rFonts w:asciiTheme="minorEastAsia" w:eastAsiaTheme="minorEastAsia" w:hAnsiTheme="minorEastAsia"/>
          <w:sz w:val="32"/>
          <w:szCs w:val="32"/>
        </w:rPr>
        <w:t>4</w:t>
      </w:r>
      <w:r w:rsidR="00AD6D9D" w:rsidRPr="000A1DD5">
        <w:rPr>
          <w:rFonts w:asciiTheme="minorEastAsia" w:eastAsiaTheme="minorEastAsia" w:hAnsiTheme="minorEastAsia"/>
          <w:sz w:val="32"/>
          <w:szCs w:val="32"/>
        </w:rPr>
        <w:t>.9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E14444" w:rsidRPr="000A1DD5">
        <w:rPr>
          <w:rFonts w:asciiTheme="minorEastAsia" w:eastAsiaTheme="minorEastAsia" w:hAnsiTheme="minorEastAsia" w:hint="eastAsia"/>
          <w:sz w:val="32"/>
          <w:szCs w:val="32"/>
        </w:rPr>
        <w:t>燈號續呈紅燈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71178766" w14:textId="7236C94B" w:rsidR="008A35B2" w:rsidRPr="000A1DD5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/>
          <w:sz w:val="32"/>
          <w:szCs w:val="32"/>
        </w:rPr>
        <w:t>機械及電機設備進口值變動率：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由上月</w:t>
      </w:r>
      <w:r w:rsidR="005061B8" w:rsidRPr="000A1DD5">
        <w:rPr>
          <w:rFonts w:asciiTheme="minorEastAsia" w:eastAsiaTheme="minorEastAsia" w:hAnsiTheme="minorEastAsia"/>
          <w:sz w:val="32"/>
          <w:szCs w:val="32"/>
        </w:rPr>
        <w:t>22.7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33144B" w:rsidRPr="000A1DD5">
        <w:rPr>
          <w:rFonts w:asciiTheme="minorEastAsia" w:eastAsiaTheme="minorEastAsia" w:hAnsiTheme="minorEastAsia" w:hint="eastAsia"/>
          <w:sz w:val="32"/>
          <w:szCs w:val="32"/>
        </w:rPr>
        <w:t>增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33144B" w:rsidRPr="000A1DD5">
        <w:rPr>
          <w:rFonts w:asciiTheme="minorEastAsia" w:eastAsiaTheme="minorEastAsia" w:hAnsiTheme="minorEastAsia" w:hint="eastAsia"/>
          <w:sz w:val="32"/>
          <w:szCs w:val="32"/>
        </w:rPr>
        <w:t>2</w:t>
      </w:r>
      <w:r w:rsidR="005061B8" w:rsidRPr="000A1DD5">
        <w:rPr>
          <w:rFonts w:asciiTheme="minorEastAsia" w:eastAsiaTheme="minorEastAsia" w:hAnsiTheme="minorEastAsia"/>
          <w:sz w:val="32"/>
          <w:szCs w:val="32"/>
        </w:rPr>
        <w:t>8.1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%，燈號</w:t>
      </w:r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754C6A" w:rsidRPr="000A1DD5">
        <w:rPr>
          <w:rFonts w:asciiTheme="minorEastAsia" w:eastAsiaTheme="minorEastAsia" w:hAnsiTheme="minorEastAsia" w:hint="eastAsia"/>
          <w:sz w:val="32"/>
          <w:szCs w:val="32"/>
        </w:rPr>
        <w:t>呈紅燈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2EB25A67" w14:textId="593A41DB" w:rsidR="008A35B2" w:rsidRPr="000A1DD5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/>
          <w:sz w:val="32"/>
          <w:szCs w:val="32"/>
        </w:rPr>
        <w:t>製造業銷售量指數變動率：</w:t>
      </w:r>
      <w:r w:rsidR="005E77B2" w:rsidRPr="000A1DD5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上</w:t>
      </w:r>
      <w:r w:rsidR="00C44DA6" w:rsidRPr="000A1DD5">
        <w:rPr>
          <w:rFonts w:asciiTheme="minorEastAsia" w:eastAsiaTheme="minorEastAsia" w:hAnsiTheme="minorEastAsia" w:hint="eastAsia"/>
          <w:sz w:val="32"/>
          <w:szCs w:val="32"/>
        </w:rPr>
        <w:t>修值</w:t>
      </w:r>
      <w:proofErr w:type="gramEnd"/>
      <w:r w:rsidR="0033144B" w:rsidRPr="000A1DD5">
        <w:rPr>
          <w:rFonts w:asciiTheme="minorEastAsia" w:eastAsiaTheme="minorEastAsia" w:hAnsiTheme="minorEastAsia"/>
          <w:sz w:val="32"/>
          <w:szCs w:val="32"/>
        </w:rPr>
        <w:t>4.0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D57899" w:rsidRPr="000A1DD5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33144B" w:rsidRPr="000A1DD5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33144B" w:rsidRPr="000A1DD5">
        <w:rPr>
          <w:rFonts w:asciiTheme="minorEastAsia" w:eastAsiaTheme="minorEastAsia" w:hAnsiTheme="minorEastAsia"/>
          <w:sz w:val="32"/>
          <w:szCs w:val="32"/>
        </w:rPr>
        <w:t>.</w:t>
      </w:r>
      <w:r w:rsidR="005061B8" w:rsidRPr="000A1DD5">
        <w:rPr>
          <w:rFonts w:asciiTheme="minorEastAsia" w:eastAsiaTheme="minorEastAsia" w:hAnsiTheme="minorEastAsia"/>
          <w:sz w:val="32"/>
          <w:szCs w:val="32"/>
        </w:rPr>
        <w:t>3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DF6293" w:rsidRPr="000A1DD5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33144B" w:rsidRPr="000A1DD5">
        <w:rPr>
          <w:rFonts w:asciiTheme="minorEastAsia" w:eastAsiaTheme="minorEastAsia" w:hAnsiTheme="minorEastAsia" w:hint="eastAsia"/>
          <w:sz w:val="32"/>
          <w:szCs w:val="32"/>
        </w:rPr>
        <w:t>續</w:t>
      </w:r>
      <w:r w:rsidR="00DF6293" w:rsidRPr="000A1DD5">
        <w:rPr>
          <w:rFonts w:asciiTheme="minorEastAsia" w:eastAsiaTheme="minorEastAsia" w:hAnsiTheme="minorEastAsia" w:hint="eastAsia"/>
          <w:sz w:val="32"/>
          <w:szCs w:val="32"/>
        </w:rPr>
        <w:t>呈</w:t>
      </w:r>
      <w:r w:rsidR="006E24A2" w:rsidRPr="000A1DD5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DF6293" w:rsidRPr="000A1DD5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0B42EF1F" w14:textId="309F7217" w:rsidR="008A35B2" w:rsidRPr="000A1DD5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/>
          <w:sz w:val="32"/>
          <w:szCs w:val="32"/>
        </w:rPr>
        <w:t>批發、零售及餐飲業營業額變動率：</w:t>
      </w:r>
      <w:r w:rsidR="00106981" w:rsidRPr="000A1DD5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上修值</w:t>
      </w:r>
      <w:proofErr w:type="gramEnd"/>
      <w:r w:rsidR="005061B8" w:rsidRPr="000A1DD5">
        <w:rPr>
          <w:rFonts w:asciiTheme="minorEastAsia" w:eastAsiaTheme="minorEastAsia" w:hAnsiTheme="minorEastAsia"/>
          <w:sz w:val="32"/>
          <w:szCs w:val="32"/>
        </w:rPr>
        <w:t>10.4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%</w:t>
      </w:r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5061B8" w:rsidRPr="000A1DD5">
        <w:rPr>
          <w:rFonts w:asciiTheme="minorEastAsia" w:eastAsiaTheme="minorEastAsia" w:hAnsiTheme="minorEastAsia"/>
          <w:sz w:val="32"/>
          <w:szCs w:val="32"/>
        </w:rPr>
        <w:t>.9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%，</w:t>
      </w:r>
      <w:r w:rsidR="000A51BF" w:rsidRPr="000A1DD5">
        <w:rPr>
          <w:rFonts w:asciiTheme="minorEastAsia" w:eastAsiaTheme="minorEastAsia" w:hAnsiTheme="minorEastAsia" w:hint="eastAsia"/>
          <w:sz w:val="32"/>
          <w:szCs w:val="32"/>
        </w:rPr>
        <w:t>燈號</w:t>
      </w:r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D57899" w:rsidRPr="000A1DD5">
        <w:rPr>
          <w:rFonts w:asciiTheme="minorEastAsia" w:eastAsiaTheme="minorEastAsia" w:hAnsiTheme="minorEastAsia" w:hint="eastAsia"/>
          <w:sz w:val="32"/>
          <w:szCs w:val="32"/>
        </w:rPr>
        <w:t>紅燈</w:t>
      </w:r>
      <w:r w:rsidR="005061B8" w:rsidRPr="000A1DD5">
        <w:rPr>
          <w:rFonts w:asciiTheme="minorEastAsia" w:eastAsiaTheme="minorEastAsia" w:hAnsiTheme="minorEastAsia" w:hint="eastAsia"/>
          <w:sz w:val="32"/>
          <w:szCs w:val="32"/>
        </w:rPr>
        <w:t>轉呈綠燈</w:t>
      </w:r>
      <w:r w:rsidR="000A51BF" w:rsidRPr="000A1DD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21DC399A" w14:textId="11EF8F45" w:rsidR="00C6659A" w:rsidRPr="000A1DD5" w:rsidRDefault="008A35B2" w:rsidP="005061B8">
      <w:pPr>
        <w:pStyle w:val="k02"/>
        <w:numPr>
          <w:ilvl w:val="0"/>
          <w:numId w:val="4"/>
        </w:numPr>
        <w:tabs>
          <w:tab w:val="clear" w:pos="960"/>
          <w:tab w:val="left" w:pos="851"/>
        </w:tabs>
        <w:spacing w:line="520" w:lineRule="exact"/>
        <w:ind w:left="567" w:hanging="425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/>
          <w:sz w:val="32"/>
          <w:szCs w:val="32"/>
        </w:rPr>
        <w:t>製造業營業氣候測驗點：</w:t>
      </w:r>
      <w:r w:rsidR="00106981" w:rsidRPr="000A1DD5">
        <w:rPr>
          <w:rFonts w:asciiTheme="minorEastAsia" w:eastAsiaTheme="minorEastAsia" w:hAnsiTheme="minorEastAsia" w:hint="eastAsia"/>
          <w:sz w:val="32"/>
          <w:szCs w:val="32"/>
        </w:rPr>
        <w:t>由上月</w:t>
      </w:r>
      <w:proofErr w:type="gramStart"/>
      <w:r w:rsidR="00830183" w:rsidRPr="000A1DD5">
        <w:rPr>
          <w:rFonts w:asciiTheme="minorEastAsia" w:eastAsiaTheme="minorEastAsia" w:hAnsiTheme="minorEastAsia" w:hint="eastAsia"/>
          <w:sz w:val="32"/>
          <w:szCs w:val="32"/>
        </w:rPr>
        <w:t>下修值9</w:t>
      </w:r>
      <w:r w:rsidR="00830183" w:rsidRPr="000A1DD5">
        <w:rPr>
          <w:rFonts w:asciiTheme="minorEastAsia" w:eastAsiaTheme="minorEastAsia" w:hAnsiTheme="minorEastAsia"/>
          <w:sz w:val="32"/>
          <w:szCs w:val="32"/>
        </w:rPr>
        <w:t>9.1</w:t>
      </w:r>
      <w:r w:rsidR="00D57899" w:rsidRPr="000A1DD5">
        <w:rPr>
          <w:rFonts w:asciiTheme="minorEastAsia" w:eastAsiaTheme="minorEastAsia" w:hAnsiTheme="minorEastAsia" w:hint="eastAsia"/>
          <w:sz w:val="32"/>
          <w:szCs w:val="32"/>
        </w:rPr>
        <w:t>點</w:t>
      </w:r>
      <w:proofErr w:type="gramEnd"/>
      <w:r w:rsidR="00AA50F3" w:rsidRPr="000A1DD5">
        <w:rPr>
          <w:rFonts w:asciiTheme="minorEastAsia" w:eastAsiaTheme="minorEastAsia" w:hAnsiTheme="minorEastAsia" w:hint="eastAsia"/>
          <w:sz w:val="32"/>
          <w:szCs w:val="32"/>
        </w:rPr>
        <w:t>減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至</w:t>
      </w:r>
      <w:r w:rsidR="0033144B" w:rsidRPr="000A1DD5">
        <w:rPr>
          <w:rFonts w:asciiTheme="minorEastAsia" w:eastAsiaTheme="minorEastAsia" w:hAnsiTheme="minorEastAsia" w:hint="eastAsia"/>
          <w:sz w:val="32"/>
          <w:szCs w:val="32"/>
        </w:rPr>
        <w:t>9</w:t>
      </w:r>
      <w:r w:rsidR="00830183" w:rsidRPr="000A1DD5">
        <w:rPr>
          <w:rFonts w:asciiTheme="minorEastAsia" w:eastAsiaTheme="minorEastAsia" w:hAnsiTheme="minorEastAsia"/>
          <w:sz w:val="32"/>
          <w:szCs w:val="32"/>
        </w:rPr>
        <w:t>4.6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點，燈號</w:t>
      </w:r>
      <w:r w:rsidR="0033144B" w:rsidRPr="000A1DD5">
        <w:rPr>
          <w:rFonts w:asciiTheme="minorEastAsia" w:eastAsiaTheme="minorEastAsia" w:hAnsiTheme="minorEastAsia" w:hint="eastAsia"/>
          <w:sz w:val="32"/>
          <w:szCs w:val="32"/>
        </w:rPr>
        <w:t>由</w:t>
      </w:r>
      <w:r w:rsidR="00830183" w:rsidRPr="000A1DD5">
        <w:rPr>
          <w:rFonts w:asciiTheme="minorEastAsia" w:eastAsiaTheme="minorEastAsia" w:hAnsiTheme="minorEastAsia" w:hint="eastAsia"/>
          <w:sz w:val="32"/>
          <w:szCs w:val="32"/>
        </w:rPr>
        <w:t>綠</w:t>
      </w:r>
      <w:r w:rsidR="00106981" w:rsidRPr="000A1DD5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33144B" w:rsidRPr="000A1DD5">
        <w:rPr>
          <w:rFonts w:asciiTheme="minorEastAsia" w:eastAsiaTheme="minorEastAsia" w:hAnsiTheme="minorEastAsia" w:hint="eastAsia"/>
          <w:sz w:val="32"/>
          <w:szCs w:val="32"/>
        </w:rPr>
        <w:t>轉呈</w:t>
      </w:r>
      <w:r w:rsidR="00830183" w:rsidRPr="000A1DD5">
        <w:rPr>
          <w:rFonts w:asciiTheme="minorEastAsia" w:eastAsiaTheme="minorEastAsia" w:hAnsiTheme="minorEastAsia" w:hint="eastAsia"/>
          <w:sz w:val="32"/>
          <w:szCs w:val="32"/>
        </w:rPr>
        <w:t>黃藍</w:t>
      </w:r>
      <w:r w:rsidR="0033144B" w:rsidRPr="000A1DD5">
        <w:rPr>
          <w:rFonts w:asciiTheme="minorEastAsia" w:eastAsiaTheme="minorEastAsia" w:hAnsiTheme="minorEastAsia" w:hint="eastAsia"/>
          <w:sz w:val="32"/>
          <w:szCs w:val="32"/>
        </w:rPr>
        <w:t>燈</w:t>
      </w:r>
      <w:r w:rsidR="00623589" w:rsidRPr="000A1DD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189A8B69" w14:textId="77777777" w:rsidR="00C369E1" w:rsidRPr="000A1DD5" w:rsidRDefault="00FB6318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b/>
          <w:sz w:val="32"/>
          <w:szCs w:val="32"/>
        </w:rPr>
      </w:pPr>
      <w:r w:rsidRPr="000A1DD5">
        <w:rPr>
          <w:rFonts w:asciiTheme="minorEastAsia" w:eastAsiaTheme="minorEastAsia" w:hAnsiTheme="minorEastAsia" w:hint="eastAsia"/>
          <w:b/>
          <w:sz w:val="32"/>
          <w:szCs w:val="32"/>
        </w:rPr>
        <w:t>2.</w:t>
      </w:r>
      <w:r w:rsidR="00C369E1" w:rsidRPr="000A1DD5">
        <w:rPr>
          <w:rFonts w:asciiTheme="minorEastAsia" w:eastAsiaTheme="minorEastAsia" w:hAnsiTheme="minorEastAsia"/>
          <w:b/>
          <w:sz w:val="32"/>
          <w:szCs w:val="32"/>
        </w:rPr>
        <w:t>景氣指標</w:t>
      </w:r>
    </w:p>
    <w:p w14:paraId="7BE2F30A" w14:textId="77777777" w:rsidR="00C369E1" w:rsidRPr="000A1DD5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 w:hint="eastAsia"/>
          <w:sz w:val="32"/>
          <w:szCs w:val="32"/>
        </w:rPr>
        <w:t>(1)</w:t>
      </w:r>
      <w:r w:rsidR="00C369E1" w:rsidRPr="000A1DD5">
        <w:rPr>
          <w:rFonts w:asciiTheme="minorEastAsia" w:eastAsiaTheme="minorEastAsia" w:hAnsiTheme="minorEastAsia"/>
          <w:sz w:val="32"/>
          <w:szCs w:val="32"/>
        </w:rPr>
        <w:t>領先指標</w:t>
      </w:r>
    </w:p>
    <w:p w14:paraId="4C92B3CE" w14:textId="56E3F7B4" w:rsidR="00C369E1" w:rsidRPr="000A1DD5" w:rsidRDefault="00680651" w:rsidP="0025678A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/>
          <w:sz w:val="32"/>
          <w:szCs w:val="32"/>
        </w:rPr>
        <w:t>領先指標不含趨勢指數為</w:t>
      </w:r>
      <w:r w:rsidR="004C78C0" w:rsidRPr="000A1DD5">
        <w:rPr>
          <w:rFonts w:asciiTheme="minorEastAsia" w:eastAsiaTheme="minorEastAsia" w:hAnsiTheme="minorEastAsia"/>
          <w:sz w:val="32"/>
          <w:szCs w:val="32"/>
        </w:rPr>
        <w:t>10</w:t>
      </w:r>
      <w:r w:rsidR="00FC7318" w:rsidRPr="000A1DD5">
        <w:rPr>
          <w:rFonts w:asciiTheme="minorEastAsia" w:eastAsiaTheme="minorEastAsia" w:hAnsiTheme="minorEastAsia" w:hint="eastAsia"/>
          <w:sz w:val="32"/>
          <w:szCs w:val="32"/>
        </w:rPr>
        <w:t>0</w:t>
      </w:r>
      <w:r w:rsidR="004836FD" w:rsidRPr="000A1DD5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11455B" w:rsidRPr="000A1DD5">
        <w:rPr>
          <w:rFonts w:asciiTheme="minorEastAsia" w:eastAsiaTheme="minorEastAsia" w:hAnsiTheme="minorEastAsia" w:hint="eastAsia"/>
          <w:sz w:val="32"/>
          <w:szCs w:val="32"/>
        </w:rPr>
        <w:t>19</w:t>
      </w:r>
      <w:r w:rsidR="004836FD" w:rsidRPr="000A1DD5">
        <w:rPr>
          <w:rFonts w:asciiTheme="minorEastAsia" w:eastAsiaTheme="minorEastAsia" w:hAnsiTheme="minorEastAsia"/>
          <w:sz w:val="32"/>
          <w:szCs w:val="32"/>
        </w:rPr>
        <w:t>，較上月</w:t>
      </w:r>
      <w:r w:rsidR="00916653" w:rsidRPr="000A1DD5">
        <w:rPr>
          <w:rFonts w:asciiTheme="minorEastAsia" w:eastAsiaTheme="minorEastAsia" w:hAnsiTheme="minorEastAsia" w:hint="eastAsia"/>
          <w:sz w:val="32"/>
          <w:szCs w:val="32"/>
        </w:rPr>
        <w:t>下降</w:t>
      </w:r>
      <w:r w:rsidR="004C78C0" w:rsidRPr="000A1DD5">
        <w:rPr>
          <w:rFonts w:asciiTheme="minorEastAsia" w:eastAsiaTheme="minorEastAsia" w:hAnsiTheme="minorEastAsia"/>
          <w:sz w:val="32"/>
          <w:szCs w:val="32"/>
        </w:rPr>
        <w:t>0</w:t>
      </w:r>
      <w:r w:rsidR="004836FD" w:rsidRPr="000A1DD5">
        <w:rPr>
          <w:rFonts w:asciiTheme="minorEastAsia" w:eastAsiaTheme="minorEastAsia" w:hAnsiTheme="minorEastAsia" w:hint="eastAsia"/>
          <w:sz w:val="32"/>
          <w:szCs w:val="32"/>
        </w:rPr>
        <w:t>.</w:t>
      </w:r>
      <w:r w:rsidR="0011455B" w:rsidRPr="000A1DD5">
        <w:rPr>
          <w:rFonts w:asciiTheme="minorEastAsia" w:eastAsiaTheme="minorEastAsia" w:hAnsiTheme="minorEastAsia" w:hint="eastAsia"/>
          <w:sz w:val="32"/>
          <w:szCs w:val="32"/>
        </w:rPr>
        <w:t>33</w:t>
      </w:r>
      <w:r w:rsidR="004836FD" w:rsidRPr="000A1DD5">
        <w:rPr>
          <w:rFonts w:asciiTheme="minorEastAsia" w:eastAsiaTheme="minorEastAsia" w:hAnsiTheme="minorEastAsia"/>
          <w:sz w:val="32"/>
          <w:szCs w:val="32"/>
        </w:rPr>
        <w:t>%</w:t>
      </w:r>
      <w:r w:rsidR="00C369E1" w:rsidRPr="000A1DD5">
        <w:rPr>
          <w:rFonts w:asciiTheme="minorEastAsia" w:eastAsiaTheme="minorEastAsia" w:hAnsiTheme="minorEastAsia"/>
          <w:sz w:val="32"/>
          <w:szCs w:val="32"/>
        </w:rPr>
        <w:t>（詳表1、圖</w:t>
      </w:r>
      <w:r w:rsidR="00F87FB3" w:rsidRPr="000A1DD5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C369E1" w:rsidRPr="000A1DD5">
        <w:rPr>
          <w:rFonts w:asciiTheme="minorEastAsia" w:eastAsiaTheme="minorEastAsia" w:hAnsiTheme="minorEastAsia"/>
          <w:sz w:val="32"/>
          <w:szCs w:val="32"/>
        </w:rPr>
        <w:t>）。</w:t>
      </w:r>
    </w:p>
    <w:p w14:paraId="3308B257" w14:textId="0120C28B" w:rsidR="000638DC" w:rsidRPr="000A1DD5" w:rsidRDefault="00C369E1" w:rsidP="003010B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/>
          <w:sz w:val="32"/>
          <w:szCs w:val="32"/>
        </w:rPr>
        <w:lastRenderedPageBreak/>
        <w:t>7個構成項目經去除長期趨勢後，</w:t>
      </w:r>
      <w:r w:rsidR="007261D5" w:rsidRPr="000A1DD5">
        <w:rPr>
          <w:rFonts w:asciiTheme="minorEastAsia" w:eastAsiaTheme="minorEastAsia" w:hAnsiTheme="minorEastAsia" w:hint="eastAsia"/>
          <w:sz w:val="32"/>
          <w:szCs w:val="32"/>
        </w:rPr>
        <w:t>僅建築物開工樓地板面積較上月上升；其餘6項較上月下滑，分別為：</w:t>
      </w:r>
      <w:r w:rsidR="0011455B" w:rsidRPr="000A1DD5">
        <w:rPr>
          <w:rFonts w:asciiTheme="minorEastAsia" w:eastAsiaTheme="minorEastAsia" w:hAnsiTheme="minorEastAsia" w:hint="eastAsia"/>
          <w:sz w:val="32"/>
          <w:szCs w:val="32"/>
        </w:rPr>
        <w:t>製造業營業氣候測驗點、</w:t>
      </w:r>
      <w:r w:rsidR="007261D5" w:rsidRPr="000A1DD5">
        <w:rPr>
          <w:rFonts w:asciiTheme="minorEastAsia" w:eastAsiaTheme="minorEastAsia" w:hAnsiTheme="minorEastAsia" w:hint="eastAsia"/>
          <w:sz w:val="32"/>
          <w:szCs w:val="32"/>
        </w:rPr>
        <w:t>外銷訂單動向指數、</w:t>
      </w:r>
      <w:r w:rsidR="003B6630" w:rsidRPr="000A1DD5">
        <w:rPr>
          <w:rFonts w:asciiTheme="minorEastAsia" w:eastAsiaTheme="minorEastAsia" w:hAnsiTheme="minorEastAsia" w:hint="eastAsia"/>
          <w:sz w:val="32"/>
          <w:szCs w:val="32"/>
        </w:rPr>
        <w:t>實質半導體設備進口值</w:t>
      </w:r>
      <w:r w:rsidR="00687A92" w:rsidRPr="000A1DD5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261D5" w:rsidRPr="000A1DD5">
        <w:rPr>
          <w:rFonts w:asciiTheme="minorEastAsia" w:eastAsiaTheme="minorEastAsia" w:hAnsiTheme="minorEastAsia" w:hint="eastAsia"/>
          <w:sz w:val="32"/>
          <w:szCs w:val="32"/>
        </w:rPr>
        <w:t>實質貨幣總計數M1B、股價指數、</w:t>
      </w:r>
      <w:r w:rsidR="00687A92" w:rsidRPr="000A1DD5">
        <w:rPr>
          <w:rFonts w:asciiTheme="minorEastAsia" w:eastAsiaTheme="minorEastAsia" w:hAnsiTheme="minorEastAsia" w:hint="eastAsia"/>
          <w:sz w:val="32"/>
          <w:szCs w:val="32"/>
        </w:rPr>
        <w:t>工業及服務業受僱員工淨進入率</w:t>
      </w:r>
      <w:r w:rsidRPr="000A1DD5">
        <w:rPr>
          <w:rFonts w:asciiTheme="minorEastAsia" w:eastAsiaTheme="minorEastAsia" w:hAnsiTheme="minorEastAsia"/>
          <w:sz w:val="32"/>
          <w:szCs w:val="32"/>
        </w:rPr>
        <w:t>。</w:t>
      </w:r>
    </w:p>
    <w:p w14:paraId="6FAE7889" w14:textId="77777777" w:rsidR="00C369E1" w:rsidRPr="000A1DD5" w:rsidRDefault="00CD17D1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 w:hint="eastAsia"/>
          <w:sz w:val="32"/>
          <w:szCs w:val="32"/>
        </w:rPr>
        <w:t>(2)</w:t>
      </w:r>
      <w:r w:rsidR="00C369E1" w:rsidRPr="000A1DD5">
        <w:rPr>
          <w:rFonts w:asciiTheme="minorEastAsia" w:eastAsiaTheme="minorEastAsia" w:hAnsiTheme="minorEastAsia"/>
          <w:sz w:val="32"/>
          <w:szCs w:val="32"/>
        </w:rPr>
        <w:t>同時指標</w:t>
      </w:r>
    </w:p>
    <w:p w14:paraId="1353242C" w14:textId="77777777" w:rsidR="002247E5" w:rsidRPr="000A1DD5" w:rsidRDefault="002247E5" w:rsidP="002247E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/>
          <w:sz w:val="32"/>
          <w:szCs w:val="32"/>
        </w:rPr>
        <w:t>同時指標不含趨勢指數為</w:t>
      </w:r>
      <w:r w:rsidR="00BC607B" w:rsidRPr="000A1DD5">
        <w:rPr>
          <w:rFonts w:asciiTheme="minorEastAsia" w:eastAsiaTheme="minorEastAsia" w:hAnsiTheme="minorEastAsia" w:hint="eastAsia"/>
          <w:sz w:val="32"/>
          <w:szCs w:val="32"/>
        </w:rPr>
        <w:t>102.34</w:t>
      </w:r>
      <w:r w:rsidRPr="000A1DD5">
        <w:rPr>
          <w:rFonts w:asciiTheme="minorEastAsia" w:eastAsiaTheme="minorEastAsia" w:hAnsiTheme="minorEastAsia"/>
          <w:sz w:val="32"/>
          <w:szCs w:val="32"/>
        </w:rPr>
        <w:t>，較上月</w:t>
      </w:r>
      <w:r w:rsidR="00BC607B" w:rsidRPr="000A1DD5">
        <w:rPr>
          <w:rFonts w:asciiTheme="minorEastAsia" w:eastAsiaTheme="minorEastAsia" w:hAnsiTheme="minorEastAsia" w:hint="eastAsia"/>
          <w:sz w:val="32"/>
          <w:szCs w:val="32"/>
        </w:rPr>
        <w:t>上升0.09</w:t>
      </w:r>
      <w:r w:rsidRPr="000A1DD5">
        <w:rPr>
          <w:rFonts w:asciiTheme="minorEastAsia" w:eastAsiaTheme="minorEastAsia" w:hAnsiTheme="minorEastAsia"/>
          <w:sz w:val="32"/>
          <w:szCs w:val="32"/>
        </w:rPr>
        <w:t>%（詳表2、圖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4</w:t>
      </w:r>
      <w:r w:rsidRPr="000A1DD5">
        <w:rPr>
          <w:rFonts w:asciiTheme="minorEastAsia" w:eastAsiaTheme="minorEastAsia" w:hAnsiTheme="minorEastAsia"/>
          <w:sz w:val="32"/>
          <w:szCs w:val="32"/>
        </w:rPr>
        <w:t>）。</w:t>
      </w:r>
    </w:p>
    <w:p w14:paraId="779F5DF5" w14:textId="77777777" w:rsidR="00306F21" w:rsidRPr="000A1DD5" w:rsidRDefault="002247E5" w:rsidP="000D0065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 w:hint="eastAsia"/>
          <w:sz w:val="32"/>
          <w:szCs w:val="32"/>
        </w:rPr>
        <w:t>7個構成項目經去除長期趨勢後，</w:t>
      </w:r>
      <w:r w:rsidR="000D0065" w:rsidRPr="000A1DD5">
        <w:rPr>
          <w:rFonts w:asciiTheme="minorEastAsia" w:eastAsiaTheme="minorEastAsia" w:hAnsiTheme="minorEastAsia" w:hint="eastAsia"/>
          <w:sz w:val="32"/>
          <w:szCs w:val="32"/>
        </w:rPr>
        <w:t>4</w:t>
      </w:r>
      <w:r w:rsidR="00DF269B" w:rsidRPr="000A1DD5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0D0065" w:rsidRPr="000A1DD5">
        <w:rPr>
          <w:rFonts w:asciiTheme="minorEastAsia" w:eastAsiaTheme="minorEastAsia" w:hAnsiTheme="minorEastAsia" w:hint="eastAsia"/>
          <w:sz w:val="32"/>
          <w:szCs w:val="32"/>
        </w:rPr>
        <w:t>實質海關出口值、實質機械及電機設備進口值、批發、零售及餐飲業營業額、非農業部門就業人數</w:t>
      </w:r>
      <w:r w:rsidR="002B2FBF" w:rsidRPr="000A1DD5">
        <w:rPr>
          <w:rFonts w:asciiTheme="minorEastAsia" w:eastAsiaTheme="minorEastAsia" w:hAnsiTheme="minorEastAsia" w:hint="eastAsia"/>
          <w:sz w:val="32"/>
          <w:szCs w:val="32"/>
        </w:rPr>
        <w:t>；其餘</w:t>
      </w:r>
      <w:r w:rsidR="000D0065" w:rsidRPr="000A1DD5">
        <w:rPr>
          <w:rFonts w:asciiTheme="minorEastAsia" w:eastAsiaTheme="minorEastAsia" w:hAnsiTheme="minorEastAsia" w:hint="eastAsia"/>
          <w:sz w:val="32"/>
          <w:szCs w:val="32"/>
        </w:rPr>
        <w:t>3</w:t>
      </w:r>
      <w:r w:rsidR="002B2FBF" w:rsidRPr="000A1DD5">
        <w:rPr>
          <w:rFonts w:asciiTheme="minorEastAsia" w:eastAsiaTheme="minorEastAsia" w:hAnsiTheme="minorEastAsia" w:hint="eastAsia"/>
          <w:sz w:val="32"/>
          <w:szCs w:val="32"/>
        </w:rPr>
        <w:t>項較上月下滑，分別為：</w:t>
      </w:r>
      <w:r w:rsidR="000D0065" w:rsidRPr="000A1DD5">
        <w:rPr>
          <w:rFonts w:asciiTheme="minorEastAsia" w:eastAsiaTheme="minorEastAsia" w:hAnsiTheme="minorEastAsia" w:hint="eastAsia"/>
          <w:sz w:val="32"/>
          <w:szCs w:val="32"/>
        </w:rPr>
        <w:t>電力（企業）總用電量、製造業銷售量指數、</w:t>
      </w:r>
      <w:r w:rsidR="0058621E" w:rsidRPr="000A1DD5">
        <w:rPr>
          <w:rFonts w:asciiTheme="minorEastAsia" w:eastAsiaTheme="minorEastAsia" w:hAnsiTheme="minorEastAsia" w:hint="eastAsia"/>
          <w:sz w:val="32"/>
          <w:szCs w:val="32"/>
        </w:rPr>
        <w:t>工業生產指數</w:t>
      </w:r>
      <w:r w:rsidR="00646314" w:rsidRPr="000A1DD5">
        <w:rPr>
          <w:rFonts w:asciiTheme="minorEastAsia" w:eastAsiaTheme="minorEastAsia" w:hAnsiTheme="minorEastAsia" w:hint="eastAsia"/>
          <w:sz w:val="32"/>
          <w:szCs w:val="32"/>
        </w:rPr>
        <w:t>。</w:t>
      </w:r>
    </w:p>
    <w:p w14:paraId="37E48620" w14:textId="77777777" w:rsidR="00C369E1" w:rsidRPr="000A1DD5" w:rsidRDefault="00CD17D1" w:rsidP="002247E5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 w:hint="eastAsia"/>
          <w:sz w:val="32"/>
          <w:szCs w:val="32"/>
        </w:rPr>
        <w:t>(3)</w:t>
      </w:r>
      <w:r w:rsidR="00C369E1" w:rsidRPr="000A1DD5">
        <w:rPr>
          <w:rFonts w:asciiTheme="minorEastAsia" w:eastAsiaTheme="minorEastAsia" w:hAnsiTheme="minorEastAsia"/>
          <w:sz w:val="32"/>
          <w:szCs w:val="32"/>
        </w:rPr>
        <w:t>落後指標</w:t>
      </w:r>
    </w:p>
    <w:p w14:paraId="54FA58DC" w14:textId="3C6C6EEC" w:rsidR="00C369E1" w:rsidRPr="000A1DD5" w:rsidRDefault="00C369E1" w:rsidP="005C57F8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/>
          <w:sz w:val="32"/>
          <w:szCs w:val="32"/>
        </w:rPr>
        <w:t>落後指標不含趨勢指數為</w:t>
      </w:r>
      <w:r w:rsidR="00C70089" w:rsidRPr="000A1DD5">
        <w:rPr>
          <w:rFonts w:asciiTheme="minorEastAsia" w:eastAsiaTheme="minorEastAsia" w:hAnsiTheme="minorEastAsia"/>
          <w:sz w:val="32"/>
          <w:szCs w:val="32"/>
        </w:rPr>
        <w:t>104.28</w:t>
      </w:r>
      <w:r w:rsidR="007143F8" w:rsidRPr="000A1DD5">
        <w:rPr>
          <w:rFonts w:asciiTheme="minorEastAsia" w:eastAsiaTheme="minorEastAsia" w:hAnsiTheme="minorEastAsia"/>
          <w:sz w:val="32"/>
          <w:szCs w:val="32"/>
        </w:rPr>
        <w:t>，較上</w:t>
      </w:r>
      <w:r w:rsidR="0094024F" w:rsidRPr="000A1DD5">
        <w:rPr>
          <w:rFonts w:asciiTheme="minorEastAsia" w:eastAsiaTheme="minorEastAsia" w:hAnsiTheme="minorEastAsia" w:hint="eastAsia"/>
          <w:sz w:val="32"/>
          <w:szCs w:val="32"/>
        </w:rPr>
        <w:t>月</w:t>
      </w:r>
      <w:r w:rsidR="00D76B29" w:rsidRPr="000A1DD5">
        <w:rPr>
          <w:rFonts w:asciiTheme="minorEastAsia" w:eastAsiaTheme="minorEastAsia" w:hAnsiTheme="minorEastAsia" w:hint="eastAsia"/>
          <w:sz w:val="32"/>
          <w:szCs w:val="32"/>
        </w:rPr>
        <w:t>上升</w:t>
      </w:r>
      <w:r w:rsidR="00C70089" w:rsidRPr="000A1DD5">
        <w:rPr>
          <w:rFonts w:asciiTheme="minorEastAsia" w:eastAsiaTheme="minorEastAsia" w:hAnsiTheme="minorEastAsia"/>
          <w:sz w:val="32"/>
          <w:szCs w:val="32"/>
        </w:rPr>
        <w:t>0.40</w:t>
      </w:r>
      <w:r w:rsidRPr="000A1DD5">
        <w:rPr>
          <w:rFonts w:asciiTheme="minorEastAsia" w:eastAsiaTheme="minorEastAsia" w:hAnsiTheme="minorEastAsia"/>
          <w:sz w:val="32"/>
          <w:szCs w:val="32"/>
        </w:rPr>
        <w:t>%（詳表3、圖</w:t>
      </w:r>
      <w:r w:rsidR="00F87FB3" w:rsidRPr="000A1DD5">
        <w:rPr>
          <w:rFonts w:asciiTheme="minorEastAsia" w:eastAsiaTheme="minorEastAsia" w:hAnsiTheme="minorEastAsia" w:hint="eastAsia"/>
          <w:sz w:val="32"/>
          <w:szCs w:val="32"/>
        </w:rPr>
        <w:t>5</w:t>
      </w:r>
      <w:r w:rsidRPr="000A1DD5">
        <w:rPr>
          <w:rFonts w:asciiTheme="minorEastAsia" w:eastAsiaTheme="minorEastAsia" w:hAnsiTheme="minorEastAsia"/>
          <w:sz w:val="32"/>
          <w:szCs w:val="32"/>
        </w:rPr>
        <w:t>）。</w:t>
      </w:r>
    </w:p>
    <w:p w14:paraId="232FC498" w14:textId="4687E58A" w:rsidR="005D132B" w:rsidRPr="000A1DD5" w:rsidRDefault="009B2699" w:rsidP="00C70089">
      <w:pPr>
        <w:pStyle w:val="k02"/>
        <w:numPr>
          <w:ilvl w:val="0"/>
          <w:numId w:val="4"/>
        </w:numPr>
        <w:tabs>
          <w:tab w:val="clear" w:pos="960"/>
          <w:tab w:val="left" w:pos="680"/>
        </w:tabs>
        <w:spacing w:line="520" w:lineRule="exact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 w:hint="eastAsia"/>
          <w:sz w:val="32"/>
          <w:szCs w:val="32"/>
        </w:rPr>
        <w:t>5</w:t>
      </w:r>
      <w:r w:rsidR="00C369E1" w:rsidRPr="000A1DD5">
        <w:rPr>
          <w:rFonts w:asciiTheme="minorEastAsia" w:eastAsiaTheme="minorEastAsia" w:hAnsiTheme="minorEastAsia"/>
          <w:sz w:val="32"/>
          <w:szCs w:val="32"/>
        </w:rPr>
        <w:t>個構成項目經去除長期趨勢後，</w:t>
      </w:r>
      <w:r w:rsidR="00C70089" w:rsidRPr="000A1DD5">
        <w:rPr>
          <w:rFonts w:asciiTheme="minorEastAsia" w:eastAsiaTheme="minorEastAsia" w:hAnsiTheme="minorEastAsia"/>
          <w:sz w:val="32"/>
          <w:szCs w:val="32"/>
        </w:rPr>
        <w:t>4</w:t>
      </w:r>
      <w:r w:rsidR="00251229" w:rsidRPr="000A1DD5">
        <w:rPr>
          <w:rFonts w:asciiTheme="minorEastAsia" w:eastAsiaTheme="minorEastAsia" w:hAnsiTheme="minorEastAsia" w:hint="eastAsia"/>
          <w:sz w:val="32"/>
          <w:szCs w:val="32"/>
        </w:rPr>
        <w:t>項較上月上升，包括</w:t>
      </w:r>
      <w:r w:rsidR="00C70089" w:rsidRPr="000A1DD5">
        <w:rPr>
          <w:rFonts w:asciiTheme="minorEastAsia" w:eastAsiaTheme="minorEastAsia" w:hAnsiTheme="minorEastAsia" w:hint="eastAsia"/>
          <w:sz w:val="32"/>
          <w:szCs w:val="32"/>
        </w:rPr>
        <w:t>製造業存貨價值、製造業單位產出勞動成本指數、失業率、</w:t>
      </w:r>
      <w:r w:rsidR="00245D9C" w:rsidRPr="000A1DD5">
        <w:rPr>
          <w:rFonts w:asciiTheme="minorEastAsia" w:eastAsiaTheme="minorEastAsia" w:hAnsiTheme="minorEastAsia"/>
          <w:sz w:val="32"/>
          <w:szCs w:val="32"/>
        </w:rPr>
        <w:t>金融業隔夜拆款利率；</w:t>
      </w:r>
      <w:r w:rsidR="00C70089" w:rsidRPr="000A1DD5">
        <w:rPr>
          <w:rFonts w:asciiTheme="minorEastAsia" w:eastAsiaTheme="minorEastAsia" w:hAnsiTheme="minorEastAsia" w:hint="eastAsia"/>
          <w:sz w:val="32"/>
          <w:szCs w:val="32"/>
        </w:rPr>
        <w:t>僅全體金融機構放款與投資</w:t>
      </w:r>
      <w:r w:rsidR="005D132B" w:rsidRPr="000A1DD5">
        <w:rPr>
          <w:rFonts w:asciiTheme="minorEastAsia" w:eastAsiaTheme="minorEastAsia" w:hAnsiTheme="minorEastAsia" w:hint="eastAsia"/>
          <w:sz w:val="32"/>
          <w:szCs w:val="32"/>
        </w:rPr>
        <w:t>較上月下滑。</w:t>
      </w:r>
    </w:p>
    <w:p w14:paraId="7A95B86F" w14:textId="77777777" w:rsidR="00A84E25" w:rsidRPr="000A1DD5" w:rsidRDefault="00A84E25" w:rsidP="00DF4810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14:paraId="5CD16386" w14:textId="77777777" w:rsidR="00A04C46" w:rsidRPr="000A1DD5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/>
          <w:sz w:val="32"/>
          <w:szCs w:val="32"/>
        </w:rPr>
        <w:t>聯 絡 人：</w:t>
      </w:r>
      <w:r w:rsidR="00CD17D1" w:rsidRPr="000A1DD5">
        <w:rPr>
          <w:rFonts w:asciiTheme="minorEastAsia" w:eastAsiaTheme="minorEastAsia" w:hAnsiTheme="minorEastAsia" w:hint="eastAsia"/>
          <w:sz w:val="32"/>
          <w:szCs w:val="32"/>
        </w:rPr>
        <w:t>經濟發展處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吳明蕙</w:t>
      </w:r>
      <w:r w:rsidR="00CD17D1" w:rsidRPr="000A1DD5">
        <w:rPr>
          <w:rFonts w:asciiTheme="minorEastAsia" w:eastAsiaTheme="minorEastAsia" w:hAnsiTheme="minorEastAsia" w:hint="eastAsia"/>
          <w:sz w:val="32"/>
          <w:szCs w:val="32"/>
        </w:rPr>
        <w:t>處長</w:t>
      </w:r>
      <w:r w:rsidR="001D6BF6" w:rsidRPr="000A1DD5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E0163" w:rsidRPr="000A1DD5">
        <w:rPr>
          <w:rFonts w:asciiTheme="minorEastAsia" w:eastAsiaTheme="minorEastAsia" w:hAnsiTheme="minorEastAsia" w:hint="eastAsia"/>
          <w:sz w:val="32"/>
          <w:szCs w:val="32"/>
        </w:rPr>
        <w:t>郭重附科長</w:t>
      </w:r>
    </w:p>
    <w:p w14:paraId="67E3E66A" w14:textId="77777777" w:rsidR="00A04C46" w:rsidRPr="000A1DD5" w:rsidRDefault="00A04C46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  <w:r w:rsidRPr="000A1DD5">
        <w:rPr>
          <w:rFonts w:asciiTheme="minorEastAsia" w:eastAsiaTheme="minorEastAsia" w:hAnsiTheme="minorEastAsia"/>
          <w:sz w:val="32"/>
          <w:szCs w:val="32"/>
        </w:rPr>
        <w:t>聯絡電話：</w:t>
      </w:r>
      <w:r w:rsidR="00CD17D1" w:rsidRPr="000A1DD5">
        <w:rPr>
          <w:rFonts w:asciiTheme="minorEastAsia" w:eastAsiaTheme="minorEastAsia" w:hAnsiTheme="minorEastAsia" w:hint="eastAsia"/>
          <w:sz w:val="32"/>
          <w:szCs w:val="32"/>
        </w:rPr>
        <w:t>(02)</w:t>
      </w:r>
      <w:r w:rsidRPr="000A1DD5">
        <w:rPr>
          <w:rFonts w:asciiTheme="minorEastAsia" w:eastAsiaTheme="minorEastAsia" w:hAnsiTheme="minorEastAsia"/>
          <w:sz w:val="32"/>
          <w:szCs w:val="32"/>
        </w:rPr>
        <w:t>2316-5</w:t>
      </w:r>
      <w:r w:rsidRPr="000A1DD5">
        <w:rPr>
          <w:rFonts w:asciiTheme="minorEastAsia" w:eastAsiaTheme="minorEastAsia" w:hAnsiTheme="minorEastAsia" w:hint="eastAsia"/>
          <w:sz w:val="32"/>
          <w:szCs w:val="32"/>
        </w:rPr>
        <w:t>851</w:t>
      </w:r>
      <w:r w:rsidR="001D6BF6" w:rsidRPr="000A1DD5">
        <w:rPr>
          <w:rFonts w:asciiTheme="minorEastAsia" w:eastAsiaTheme="minorEastAsia" w:hAnsiTheme="minorEastAsia" w:hint="eastAsia"/>
          <w:sz w:val="32"/>
          <w:szCs w:val="32"/>
        </w:rPr>
        <w:t>、</w:t>
      </w:r>
      <w:r w:rsidR="007E0163" w:rsidRPr="000A1DD5">
        <w:rPr>
          <w:rFonts w:asciiTheme="minorEastAsia" w:eastAsiaTheme="minorEastAsia" w:hAnsiTheme="minorEastAsia" w:hint="eastAsia"/>
          <w:sz w:val="32"/>
          <w:szCs w:val="32"/>
        </w:rPr>
        <w:t>5346</w:t>
      </w:r>
    </w:p>
    <w:p w14:paraId="2D0B6F70" w14:textId="77777777" w:rsidR="008505F3" w:rsidRPr="000A1DD5" w:rsidRDefault="008505F3" w:rsidP="0025678A">
      <w:pPr>
        <w:pStyle w:val="k02"/>
        <w:tabs>
          <w:tab w:val="clear" w:pos="960"/>
          <w:tab w:val="left" w:pos="680"/>
        </w:tabs>
        <w:spacing w:line="520" w:lineRule="exact"/>
        <w:ind w:firstLine="0"/>
        <w:rPr>
          <w:rFonts w:asciiTheme="minorEastAsia" w:eastAsiaTheme="minorEastAsia" w:hAnsiTheme="minorEastAsia"/>
          <w:sz w:val="32"/>
          <w:szCs w:val="32"/>
        </w:rPr>
      </w:pPr>
    </w:p>
    <w:p w14:paraId="2ABEE9FD" w14:textId="77777777" w:rsidR="00717CD8" w:rsidRPr="00A10EF3" w:rsidRDefault="003362B2" w:rsidP="0025678A">
      <w:pPr>
        <w:tabs>
          <w:tab w:val="num" w:pos="-2268"/>
        </w:tabs>
        <w:spacing w:line="520" w:lineRule="exact"/>
        <w:ind w:leftChars="94" w:left="652" w:hangingChars="133" w:hanging="426"/>
        <w:jc w:val="center"/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</w:pPr>
      <w:r w:rsidRPr="000A1DD5">
        <w:rPr>
          <w:rFonts w:asciiTheme="minorEastAsia" w:hAnsiTheme="minorEastAsia"/>
          <w:sz w:val="32"/>
          <w:szCs w:val="28"/>
          <w:bdr w:val="single" w:sz="4" w:space="0" w:color="auto"/>
        </w:rPr>
        <w:t>下次發布日</w:t>
      </w:r>
      <w:r w:rsidRPr="000A1DD5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期為 1</w:t>
      </w:r>
      <w:r w:rsidR="00EA3E68" w:rsidRPr="000A1DD5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="00C67096" w:rsidRPr="000A1DD5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1</w:t>
      </w:r>
      <w:r w:rsidRPr="000A1DD5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年</w:t>
      </w:r>
      <w:r w:rsidR="00CA2C1C" w:rsidRPr="000A1DD5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6</w:t>
      </w:r>
      <w:r w:rsidR="00B32F88" w:rsidRPr="000A1DD5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月</w:t>
      </w:r>
      <w:r w:rsidR="007F47E8" w:rsidRPr="000A1DD5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2</w:t>
      </w:r>
      <w:r w:rsidR="00E12A04" w:rsidRPr="000A1DD5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7</w:t>
      </w:r>
      <w:r w:rsidR="00B32F88" w:rsidRPr="000A1DD5">
        <w:rPr>
          <w:rFonts w:asciiTheme="minorEastAsia" w:hAnsiTheme="minorEastAsia" w:cs="Times New Roman"/>
          <w:sz w:val="32"/>
          <w:szCs w:val="28"/>
          <w:bdr w:val="single" w:sz="4" w:space="0" w:color="auto"/>
        </w:rPr>
        <w:t>日（星期</w:t>
      </w:r>
      <w:r w:rsidR="00CA2C1C" w:rsidRPr="000A1DD5">
        <w:rPr>
          <w:rFonts w:asciiTheme="minorEastAsia" w:hAnsiTheme="minorEastAsia" w:cs="Times New Roman" w:hint="eastAsia"/>
          <w:sz w:val="32"/>
          <w:szCs w:val="28"/>
          <w:bdr w:val="single" w:sz="4" w:space="0" w:color="auto"/>
        </w:rPr>
        <w:t>一</w:t>
      </w:r>
      <w:r w:rsidR="00B32F88" w:rsidRPr="000A1DD5">
        <w:rPr>
          <w:rFonts w:asciiTheme="minorEastAsia" w:hAnsiTheme="minorEastAsia"/>
          <w:sz w:val="32"/>
          <w:szCs w:val="28"/>
          <w:bdr w:val="single" w:sz="4" w:space="0" w:color="auto"/>
        </w:rPr>
        <w:t>）</w:t>
      </w:r>
      <w:r w:rsidRPr="00A10EF3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下午</w:t>
      </w:r>
      <w:r w:rsidRPr="00A10EF3">
        <w:rPr>
          <w:rFonts w:asciiTheme="minorEastAsia" w:hAnsiTheme="minorEastAsia" w:cs="Times New Roman"/>
          <w:color w:val="000000" w:themeColor="text1"/>
          <w:sz w:val="32"/>
          <w:szCs w:val="28"/>
          <w:bdr w:val="single" w:sz="4" w:space="0" w:color="auto"/>
        </w:rPr>
        <w:t>4</w:t>
      </w:r>
      <w:r w:rsidRPr="00A10EF3">
        <w:rPr>
          <w:rFonts w:asciiTheme="minorEastAsia" w:hAnsiTheme="minorEastAsia"/>
          <w:color w:val="000000" w:themeColor="text1"/>
          <w:sz w:val="32"/>
          <w:szCs w:val="28"/>
          <w:bdr w:val="single" w:sz="4" w:space="0" w:color="auto"/>
        </w:rPr>
        <w:t>時</w:t>
      </w:r>
    </w:p>
    <w:p w14:paraId="792361A1" w14:textId="24D24677" w:rsidR="008505F3" w:rsidRPr="00D90282" w:rsidRDefault="007C028A" w:rsidP="007C028A">
      <w:pPr>
        <w:widowControl/>
        <w:ind w:leftChars="-354" w:left="-850"/>
        <w:rPr>
          <w:b/>
          <w:bCs/>
          <w:color w:val="000000" w:themeColor="text1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437D0FB0" wp14:editId="6E6D98AE">
            <wp:extent cx="6000352" cy="3675143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724" cy="3685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64017" w14:textId="7CBF53B1" w:rsidR="008505F3" w:rsidRPr="007B6707" w:rsidRDefault="00D02CA8" w:rsidP="007C028A">
      <w:pPr>
        <w:widowControl/>
        <w:ind w:leftChars="-118" w:left="-37" w:hangingChars="88" w:hanging="246"/>
        <w:jc w:val="center"/>
        <w:rPr>
          <w:rFonts w:eastAsia="標楷體"/>
          <w:sz w:val="28"/>
          <w:szCs w:val="28"/>
          <w:bdr w:val="single" w:sz="4" w:space="0" w:color="auto"/>
        </w:rPr>
      </w:pPr>
      <w:r w:rsidRPr="00D90282">
        <w:rPr>
          <w:rFonts w:eastAsia="標楷體" w:hint="eastAsia"/>
          <w:color w:val="000000" w:themeColor="text1"/>
          <w:sz w:val="28"/>
          <w:szCs w:val="28"/>
        </w:rPr>
        <w:t xml:space="preserve">　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1  </w:t>
      </w:r>
      <w:r w:rsidR="008505F3" w:rsidRPr="007B6707">
        <w:rPr>
          <w:rFonts w:hint="eastAsia"/>
          <w:b/>
          <w:bCs/>
          <w:sz w:val="32"/>
          <w:szCs w:val="32"/>
        </w:rPr>
        <w:t>近</w:t>
      </w:r>
      <w:r w:rsidR="008505F3" w:rsidRPr="007B6707">
        <w:rPr>
          <w:rFonts w:hint="eastAsia"/>
          <w:b/>
          <w:bCs/>
          <w:sz w:val="32"/>
          <w:szCs w:val="32"/>
        </w:rPr>
        <w:t>1</w:t>
      </w:r>
      <w:r w:rsidR="008505F3" w:rsidRPr="007B6707">
        <w:rPr>
          <w:rFonts w:hint="eastAsia"/>
          <w:b/>
          <w:bCs/>
          <w:sz w:val="32"/>
          <w:szCs w:val="32"/>
        </w:rPr>
        <w:t>年景氣對策信號走勢圖</w:t>
      </w:r>
    </w:p>
    <w:p w14:paraId="35F89149" w14:textId="755B8009" w:rsidR="007B3E1D" w:rsidRPr="007B6707" w:rsidRDefault="007C028A" w:rsidP="007C028A">
      <w:pPr>
        <w:widowControl/>
        <w:ind w:leftChars="-414" w:left="-993" w:hanging="1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A323E8F" wp14:editId="49D65151">
            <wp:extent cx="6633670" cy="4067033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670" cy="4067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630" w:rsidRPr="007B6707">
        <w:rPr>
          <w:rFonts w:hint="eastAsia"/>
          <w:b/>
          <w:bCs/>
          <w:sz w:val="32"/>
          <w:szCs w:val="32"/>
        </w:rPr>
        <w:t xml:space="preserve">  </w:t>
      </w:r>
      <w:r w:rsidR="008505F3" w:rsidRPr="007B6707">
        <w:rPr>
          <w:rFonts w:hint="eastAsia"/>
          <w:b/>
          <w:bCs/>
          <w:sz w:val="32"/>
          <w:szCs w:val="32"/>
        </w:rPr>
        <w:t>圖</w:t>
      </w:r>
      <w:r w:rsidR="008505F3" w:rsidRPr="007B6707">
        <w:rPr>
          <w:rFonts w:hint="eastAsia"/>
          <w:b/>
          <w:bCs/>
          <w:sz w:val="32"/>
          <w:szCs w:val="32"/>
        </w:rPr>
        <w:t xml:space="preserve">2  </w:t>
      </w:r>
      <w:r w:rsidR="008505F3" w:rsidRPr="007B6707">
        <w:rPr>
          <w:rFonts w:hint="eastAsia"/>
          <w:b/>
          <w:bCs/>
          <w:sz w:val="32"/>
          <w:szCs w:val="32"/>
        </w:rPr>
        <w:t>一年來景氣對策信號</w:t>
      </w:r>
    </w:p>
    <w:p w14:paraId="1BEA6AEC" w14:textId="77777777" w:rsidR="0098387B" w:rsidRPr="007B6707" w:rsidRDefault="0098387B" w:rsidP="00F2520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1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領先指標</w:t>
      </w:r>
    </w:p>
    <w:p w14:paraId="0B14AB91" w14:textId="0F83969D" w:rsidR="008F67C4" w:rsidRPr="007B6707" w:rsidRDefault="008F67C4" w:rsidP="005B28DF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24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5"/>
        <w:gridCol w:w="789"/>
        <w:gridCol w:w="792"/>
        <w:gridCol w:w="779"/>
        <w:gridCol w:w="800"/>
        <w:gridCol w:w="794"/>
        <w:gridCol w:w="759"/>
        <w:gridCol w:w="826"/>
      </w:tblGrid>
      <w:tr w:rsidR="008E46B9" w:rsidRPr="007B6707" w14:paraId="6F4CA2B4" w14:textId="77777777" w:rsidTr="008E46B9">
        <w:trPr>
          <w:cantSplit/>
          <w:trHeight w:val="561"/>
          <w:jc w:val="center"/>
        </w:trPr>
        <w:tc>
          <w:tcPr>
            <w:tcW w:w="3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068642" w14:textId="77777777" w:rsidR="008E46B9" w:rsidRPr="007B6707" w:rsidRDefault="008E46B9" w:rsidP="00A9689A">
            <w:pPr>
              <w:ind w:left="212"/>
              <w:rPr>
                <w:rFonts w:ascii="新細明體" w:eastAsia="新細明體" w:hAnsi="新細明體"/>
                <w:sz w:val="22"/>
              </w:rPr>
            </w:pPr>
            <w:r w:rsidRPr="007B6707">
              <w:rPr>
                <w:rFonts w:ascii="新細明體" w:eastAsia="新細明體" w:hAnsi="新細明體"/>
                <w:sz w:val="22"/>
              </w:rPr>
              <w:t>項　　　　　目</w:t>
            </w:r>
          </w:p>
        </w:tc>
        <w:tc>
          <w:tcPr>
            <w:tcW w:w="2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105204" w14:textId="22E6FDE8" w:rsidR="008E46B9" w:rsidRPr="007B6707" w:rsidRDefault="008E46B9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  <w:tc>
          <w:tcPr>
            <w:tcW w:w="3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A1D8E" w14:textId="77777777" w:rsidR="008E46B9" w:rsidRPr="007B6707" w:rsidRDefault="008E46B9" w:rsidP="001613E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8E46B9" w:rsidRPr="007B6707" w14:paraId="52CDABDA" w14:textId="77777777" w:rsidTr="008E46B9">
        <w:trPr>
          <w:cantSplit/>
          <w:trHeight w:val="272"/>
          <w:jc w:val="center"/>
        </w:trPr>
        <w:tc>
          <w:tcPr>
            <w:tcW w:w="3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D696" w14:textId="77777777" w:rsidR="008E46B9" w:rsidRPr="007B6707" w:rsidRDefault="008E46B9" w:rsidP="008E46B9">
            <w:pPr>
              <w:ind w:left="212"/>
              <w:rPr>
                <w:rFonts w:ascii="新細明體" w:eastAsia="新細明體" w:hAnsi="新細明體"/>
                <w:sz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73ACB" w14:textId="27A6B8C9" w:rsidR="008E46B9" w:rsidRPr="007B6707" w:rsidRDefault="008E46B9" w:rsidP="008E46B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52B7" w14:textId="5833524B" w:rsidR="008E46B9" w:rsidRPr="007B6707" w:rsidRDefault="008E46B9" w:rsidP="008E46B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0F92" w14:textId="5AF8592B" w:rsidR="008E46B9" w:rsidRPr="007B6707" w:rsidRDefault="008E46B9" w:rsidP="008E46B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B2CC2" w14:textId="7CE9F58B" w:rsidR="008E46B9" w:rsidRPr="007B6707" w:rsidRDefault="008E46B9" w:rsidP="008E46B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C45A" w14:textId="13AA2F4B" w:rsidR="008E46B9" w:rsidRPr="007B6707" w:rsidRDefault="008E46B9" w:rsidP="008E46B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7B2C" w14:textId="27E93514" w:rsidR="008E46B9" w:rsidRPr="007B6707" w:rsidRDefault="008E46B9" w:rsidP="008E46B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735F4" w14:textId="538CF14A" w:rsidR="008E46B9" w:rsidRPr="007B6707" w:rsidRDefault="008E46B9" w:rsidP="008E46B9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7B7269" w:rsidRPr="00A10EF3" w14:paraId="4B30161C" w14:textId="77777777" w:rsidTr="00150FAF">
        <w:trPr>
          <w:cantSplit/>
          <w:trHeight w:val="334"/>
          <w:jc w:val="center"/>
        </w:trPr>
        <w:tc>
          <w:tcPr>
            <w:tcW w:w="3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46BEB6" w14:textId="77777777" w:rsidR="007B7269" w:rsidRPr="00A10EF3" w:rsidRDefault="007B7269" w:rsidP="007B7269">
            <w:pPr>
              <w:rPr>
                <w:rFonts w:ascii="新細明體" w:eastAsia="新細明體" w:hAnsi="新細明體" w:cs="新細明體"/>
                <w:b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不含趨勢指數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0F10E7" w14:textId="318D346A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102.10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083E04" w14:textId="2A38D914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101.95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FFF6" w14:textId="4B178A93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101.65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4B5868" w14:textId="6F1543BF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101.26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8B7807" w14:textId="0C83A1EF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100.86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88941D" w14:textId="52C57345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100.52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A6E1C6" w14:textId="7356F4B3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100.19</w:t>
            </w:r>
          </w:p>
        </w:tc>
      </w:tr>
      <w:tr w:rsidR="007B7269" w:rsidRPr="00A10EF3" w14:paraId="5FD2DB85" w14:textId="77777777" w:rsidTr="00150FAF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ECD1E52" w14:textId="77777777" w:rsidR="007B7269" w:rsidRPr="00A10EF3" w:rsidRDefault="007B7269" w:rsidP="007B7269">
            <w:pPr>
              <w:rPr>
                <w:rFonts w:ascii="新細明體" w:eastAsia="新細明體" w:hAnsi="新細明體" w:cs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 xml:space="preserve">　較上月變動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 xml:space="preserve"> (%)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10E3B6" w14:textId="2FE41D33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0.09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CB89A" w14:textId="1F23FC98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-0.15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2AC9C" w14:textId="47649EF1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-0.30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E4AD25" w14:textId="7AD6643F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-0.38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3416D" w14:textId="19C77BE7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-0.39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1DC66" w14:textId="4C087A1C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 xml:space="preserve">-0.34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F0FAD0" w14:textId="73CBBEBB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-0.33</w:t>
            </w:r>
          </w:p>
        </w:tc>
      </w:tr>
      <w:tr w:rsidR="007B7269" w:rsidRPr="00A10EF3" w14:paraId="12788725" w14:textId="77777777" w:rsidTr="00150FAF">
        <w:trPr>
          <w:cantSplit/>
          <w:trHeight w:val="339"/>
          <w:jc w:val="center"/>
        </w:trPr>
        <w:tc>
          <w:tcPr>
            <w:tcW w:w="3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73C74FA" w14:textId="77777777" w:rsidR="007B7269" w:rsidRPr="00A10EF3" w:rsidRDefault="007B7269" w:rsidP="007B7269">
            <w:pPr>
              <w:ind w:left="212" w:hanging="21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構成項目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6077BC" w14:textId="5E7D1A45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DE23C5" w14:textId="433B8C2B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EE015" w14:textId="087D1FD9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B76338" w14:textId="637B33BF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661543" w14:textId="73AA3333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4A94D7" w14:textId="01DC18A5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CC5B" w14:textId="35BBD4B6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7B7269" w:rsidRPr="00A10EF3" w14:paraId="0FAF4050" w14:textId="77777777" w:rsidTr="00150FAF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4E53FE1" w14:textId="77777777" w:rsidR="007B7269" w:rsidRPr="00A10EF3" w:rsidRDefault="007B7269" w:rsidP="007B7269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外銷訂單動向指數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D05F5F" w14:textId="778B9B5B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100.76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7A80A" w14:textId="7A9A4ABD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100.57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264A05" w14:textId="7D5971A5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100.31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F2791B" w14:textId="55D2B3B3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1CF21A" w14:textId="5B478B37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99.64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09B7F" w14:textId="44C00B53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 xml:space="preserve">99.25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A3EFD" w14:textId="2ADE186E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 xml:space="preserve">98.85 </w:t>
            </w:r>
          </w:p>
        </w:tc>
      </w:tr>
      <w:tr w:rsidR="007B7269" w:rsidRPr="00A10EF3" w14:paraId="7F90B385" w14:textId="77777777" w:rsidTr="00150FAF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142ECB7" w14:textId="77777777" w:rsidR="007B7269" w:rsidRPr="00A10EF3" w:rsidRDefault="007B7269" w:rsidP="007B7269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貨幣總計數M1B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01667" w14:textId="57A701DA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100.43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E832CD" w14:textId="18B3CAA2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100.31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1C3F4" w14:textId="500BE4DB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100.17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74D8B" w14:textId="7CDC5373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100.00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66A888" w14:textId="116D8659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99.80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C5DD8" w14:textId="5602F073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 xml:space="preserve">99.57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890BA7" w14:textId="2E91FCE0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 xml:space="preserve">99.32 </w:t>
            </w:r>
          </w:p>
        </w:tc>
      </w:tr>
      <w:tr w:rsidR="007B7269" w:rsidRPr="00A10EF3" w14:paraId="37CD392A" w14:textId="77777777" w:rsidTr="00150FAF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D43FBCF" w14:textId="77777777" w:rsidR="007B7269" w:rsidRPr="00A10EF3" w:rsidRDefault="007B7269" w:rsidP="007B7269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股價指數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203633" w14:textId="3854039D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100.44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CC2210" w14:textId="5937908A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100.33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4389FE" w14:textId="745CC5FA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11A85F" w14:textId="4DF30FC2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508D8" w14:textId="0A6D8AC8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99.92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E1397C" w14:textId="538DB091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671CEB" w14:textId="210F188A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 xml:space="preserve">99.49 </w:t>
            </w:r>
          </w:p>
        </w:tc>
      </w:tr>
      <w:tr w:rsidR="007B7269" w:rsidRPr="00A10EF3" w14:paraId="4922265F" w14:textId="77777777" w:rsidTr="00150FAF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16D946" w14:textId="77777777" w:rsidR="007B7269" w:rsidRPr="00A10EF3" w:rsidRDefault="007B7269" w:rsidP="007B7269">
            <w:pPr>
              <w:ind w:leftChars="86" w:left="206" w:firstLineChars="2" w:firstLine="4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工業及服務業受僱員工淨進入率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A242E" w14:textId="6CF43F10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100.52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6AB2B5" w14:textId="18B8A8B4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100.66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693DC" w14:textId="70CD3E33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100.68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32B0C" w14:textId="5762CDED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100.63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475A2E" w14:textId="2DC1013A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100.60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5B62FD" w14:textId="4C36194B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F15A4D" w14:textId="73B33EF7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 xml:space="preserve">100.55 </w:t>
            </w:r>
          </w:p>
        </w:tc>
      </w:tr>
      <w:tr w:rsidR="007B7269" w:rsidRPr="00A10EF3" w14:paraId="006D1A95" w14:textId="77777777" w:rsidTr="00150FAF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E26E1A7" w14:textId="77777777" w:rsidR="007B7269" w:rsidRPr="00A10EF3" w:rsidRDefault="007B7269" w:rsidP="007B7269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建築物開工樓地板</w:t>
            </w:r>
            <w:r w:rsidRPr="00A10EF3">
              <w:rPr>
                <w:rFonts w:ascii="新細明體" w:eastAsia="新細明體" w:hAnsi="新細明體"/>
                <w:color w:val="000000" w:themeColor="text1"/>
                <w:sz w:val="22"/>
              </w:rPr>
              <w:t>面積</w:t>
            </w: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  <w:vertAlign w:val="superscript"/>
              </w:rPr>
              <w:t>4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ABA705" w14:textId="53D16FB7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98.90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336579" w14:textId="34C93635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99.10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C8BA22" w14:textId="1912951E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99.39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988D6" w14:textId="20C02BEE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99.86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235574" w14:textId="55BE2E85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100.55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922991" w14:textId="641E0639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 xml:space="preserve">101.49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518522" w14:textId="5F890D7A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 xml:space="preserve">102.53 </w:t>
            </w:r>
          </w:p>
        </w:tc>
      </w:tr>
      <w:tr w:rsidR="007B7269" w:rsidRPr="00A10EF3" w14:paraId="56D3ECC6" w14:textId="77777777" w:rsidTr="00150FAF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4A18690" w14:textId="77777777" w:rsidR="007B7269" w:rsidRPr="00A10EF3" w:rsidRDefault="007B7269" w:rsidP="007B7269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實質半導體設備進口值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B44A9B" w14:textId="7B546686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100.59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9F1145" w14:textId="1EEDBC24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6672BB" w14:textId="12268D6A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100.34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4C7B01" w14:textId="7A5113E2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100.09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178DA2" w14:textId="003B24AD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99.81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16981" w14:textId="669FD470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 xml:space="preserve">99.54 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931AF" w14:textId="1CD7F95A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 xml:space="preserve">99.29 </w:t>
            </w:r>
          </w:p>
        </w:tc>
      </w:tr>
      <w:tr w:rsidR="007B7269" w:rsidRPr="00A10EF3" w14:paraId="681776CE" w14:textId="77777777" w:rsidTr="00150FAF">
        <w:trPr>
          <w:cantSplit/>
          <w:trHeight w:val="360"/>
          <w:jc w:val="center"/>
        </w:trPr>
        <w:tc>
          <w:tcPr>
            <w:tcW w:w="398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5ED8" w14:textId="77777777" w:rsidR="007B7269" w:rsidRPr="00A10EF3" w:rsidRDefault="007B7269" w:rsidP="007B7269">
            <w:pPr>
              <w:ind w:left="212"/>
              <w:rPr>
                <w:rFonts w:ascii="新細明體" w:eastAsia="新細明體" w:hAnsi="新細明體"/>
                <w:color w:val="000000" w:themeColor="text1"/>
                <w:sz w:val="22"/>
              </w:rPr>
            </w:pPr>
            <w:r w:rsidRPr="00A10EF3">
              <w:rPr>
                <w:rFonts w:ascii="新細明體" w:eastAsia="新細明體" w:hAnsi="新細明體" w:hint="eastAsia"/>
                <w:color w:val="000000" w:themeColor="text1"/>
                <w:sz w:val="22"/>
              </w:rPr>
              <w:t>製造業營業氣候測驗點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564210" w14:textId="37B0C88D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100.32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311F21" w14:textId="76D3B1D8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100.19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83FB1F" w14:textId="5A36C5B7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100.04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45AEB3" w14:textId="33B84924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99.80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4BEC15" w14:textId="462ADC17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>99.45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CC090" w14:textId="3B046BB7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 xml:space="preserve">99.03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643378" w14:textId="62CBFE7E" w:rsidR="007B7269" w:rsidRPr="003F0146" w:rsidRDefault="007B7269" w:rsidP="007B7269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3F0146">
              <w:rPr>
                <w:rFonts w:asciiTheme="minorEastAsia" w:hAnsiTheme="minorEastAsia" w:hint="eastAsia"/>
                <w:sz w:val="20"/>
                <w:szCs w:val="20"/>
              </w:rPr>
              <w:t xml:space="preserve">98.56 </w:t>
            </w:r>
          </w:p>
        </w:tc>
      </w:tr>
    </w:tbl>
    <w:p w14:paraId="6735B279" w14:textId="73B727E2" w:rsidR="008F67C4" w:rsidRPr="00A10EF3" w:rsidRDefault="008F67C4" w:rsidP="009D42B7">
      <w:pPr>
        <w:pStyle w:val="ad"/>
        <w:spacing w:beforeLines="10" w:before="36" w:line="220" w:lineRule="exact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proofErr w:type="gramStart"/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註</w:t>
      </w:r>
      <w:proofErr w:type="gramEnd"/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：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1.</w:t>
      </w:r>
      <w:r w:rsidRPr="00A10EF3">
        <w:rPr>
          <w:rFonts w:ascii="Times New Roman" w:hAnsi="Times New Roman" w:cs="Times New Roman" w:hint="eastAsia"/>
          <w:color w:val="000000" w:themeColor="text1"/>
          <w:w w:val="95"/>
          <w:sz w:val="20"/>
          <w:szCs w:val="20"/>
        </w:rPr>
        <w:t>本表構成項目指數為經季節調整、剔除長期趨勢，並平滑化與標準化後之數值。以下表同。</w:t>
      </w:r>
    </w:p>
    <w:p w14:paraId="120CAC8B" w14:textId="778AAC80" w:rsidR="00EB402A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2.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外銷訂單動向指數採用以家數計算之動向指數。</w:t>
      </w:r>
    </w:p>
    <w:p w14:paraId="0B440925" w14:textId="656F6355" w:rsidR="008F67C4" w:rsidRPr="007B6707" w:rsidRDefault="00EB402A" w:rsidP="009D42B7">
      <w:pPr>
        <w:pStyle w:val="ad"/>
        <w:spacing w:beforeLines="10" w:before="36" w:line="220" w:lineRule="exact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3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14:paraId="4C1F9034" w14:textId="6B18993E" w:rsidR="001E2FA4" w:rsidRPr="007B6707" w:rsidRDefault="00FF2A06" w:rsidP="009D42B7">
      <w:pPr>
        <w:pStyle w:val="ad"/>
        <w:spacing w:beforeLines="10" w:before="36" w:line="220" w:lineRule="exact"/>
        <w:ind w:rightChars="-139" w:right="-334"/>
        <w:rPr>
          <w:rFonts w:ascii="Times New Roman" w:hAnsi="Times New Roman" w:cs="Times New Roman"/>
          <w:w w:val="95"/>
          <w:sz w:val="20"/>
          <w:szCs w:val="20"/>
        </w:rPr>
      </w:pP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 xml:space="preserve">    </w:t>
      </w:r>
      <w:r w:rsidR="00EB402A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建築物</w:t>
      </w:r>
      <w:r w:rsidR="00686DD9" w:rsidRPr="007B6707">
        <w:rPr>
          <w:rFonts w:ascii="Times New Roman" w:hAnsi="Times New Roman" w:cs="Times New Roman" w:hint="eastAsia"/>
          <w:w w:val="95"/>
          <w:sz w:val="20"/>
          <w:szCs w:val="20"/>
        </w:rPr>
        <w:t>開工樓地板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面積僅包含住宿類（住宅）、商業類、辦公服務類、工業倉儲類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8F67C4" w:rsidRPr="007B6707">
        <w:rPr>
          <w:rFonts w:ascii="Times New Roman" w:hAnsi="Times New Roman" w:cs="Times New Roman" w:hint="eastAsia"/>
          <w:w w:val="95"/>
          <w:sz w:val="20"/>
          <w:szCs w:val="20"/>
        </w:rPr>
        <w:t>項統計資料。</w:t>
      </w:r>
    </w:p>
    <w:p w14:paraId="71EC0AD5" w14:textId="707379BF" w:rsidR="00F87FB3" w:rsidRPr="007B6707" w:rsidRDefault="00A11632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9776" behindDoc="1" locked="0" layoutInCell="1" allowOverlap="1" wp14:anchorId="0BE1C41D" wp14:editId="0F265179">
            <wp:simplePos x="0" y="0"/>
            <wp:positionH relativeFrom="column">
              <wp:posOffset>-374015</wp:posOffset>
            </wp:positionH>
            <wp:positionV relativeFrom="paragraph">
              <wp:posOffset>253838</wp:posOffset>
            </wp:positionV>
            <wp:extent cx="6102000" cy="3715200"/>
            <wp:effectExtent l="0" t="0" r="0" b="0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000" cy="3715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687575" w14:textId="7777777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4D6EC885" w14:textId="590D5B46" w:rsidR="00F87FB3" w:rsidRPr="007B6707" w:rsidRDefault="00B60C7D" w:rsidP="009D42B7">
      <w:pPr>
        <w:widowControl/>
        <w:tabs>
          <w:tab w:val="left" w:pos="598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2E0F66F1" w14:textId="7777777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1FECF01D" w14:textId="77777777" w:rsidR="00F87FB3" w:rsidRPr="007B6707" w:rsidRDefault="00B32F88" w:rsidP="009D42B7">
      <w:pPr>
        <w:widowControl/>
        <w:tabs>
          <w:tab w:val="left" w:pos="3628"/>
        </w:tabs>
        <w:spacing w:beforeLines="50" w:before="180"/>
        <w:rPr>
          <w:b/>
          <w:bCs/>
          <w:sz w:val="32"/>
          <w:szCs w:val="32"/>
        </w:rPr>
      </w:pPr>
      <w:r w:rsidRPr="007B6707">
        <w:rPr>
          <w:b/>
          <w:bCs/>
          <w:sz w:val="32"/>
          <w:szCs w:val="32"/>
        </w:rPr>
        <w:tab/>
      </w:r>
    </w:p>
    <w:p w14:paraId="5FC443BA" w14:textId="77777777" w:rsidR="00F87FB3" w:rsidRPr="007B6707" w:rsidRDefault="00F87FB3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07672372" w14:textId="77777777" w:rsidR="006765C7" w:rsidRDefault="006765C7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</w:p>
    <w:p w14:paraId="1AC77CF8" w14:textId="77777777" w:rsidR="004842B2" w:rsidRPr="007B6707" w:rsidRDefault="00C36BE8" w:rsidP="009D42B7">
      <w:pPr>
        <w:widowControl/>
        <w:spacing w:beforeLines="50" w:before="180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t>圖</w:t>
      </w:r>
      <w:r w:rsidR="00F87FB3" w:rsidRPr="007B6707">
        <w:rPr>
          <w:rFonts w:hint="eastAsia"/>
          <w:b/>
          <w:bCs/>
          <w:sz w:val="32"/>
          <w:szCs w:val="32"/>
        </w:rPr>
        <w:t>3</w:t>
      </w:r>
      <w:r w:rsidRPr="007B6707">
        <w:rPr>
          <w:rFonts w:hint="eastAsia"/>
          <w:b/>
          <w:bCs/>
          <w:sz w:val="32"/>
          <w:szCs w:val="32"/>
        </w:rPr>
        <w:t xml:space="preserve">  </w:t>
      </w:r>
      <w:r w:rsidRPr="007B6707">
        <w:rPr>
          <w:rFonts w:hint="eastAsia"/>
          <w:b/>
          <w:bCs/>
          <w:sz w:val="32"/>
          <w:szCs w:val="32"/>
        </w:rPr>
        <w:t>領先指標不含趨勢指數走勢圖</w:t>
      </w:r>
    </w:p>
    <w:p w14:paraId="7212048A" w14:textId="77777777" w:rsidR="00454BA7" w:rsidRPr="007B6707" w:rsidRDefault="00454BA7" w:rsidP="00F87FB3">
      <w:pPr>
        <w:pStyle w:val="ad"/>
        <w:spacing w:line="200" w:lineRule="exact"/>
        <w:ind w:rightChars="-121" w:right="-290"/>
        <w:rPr>
          <w:bCs/>
          <w:sz w:val="18"/>
          <w:szCs w:val="18"/>
        </w:rPr>
      </w:pPr>
    </w:p>
    <w:p w14:paraId="38452928" w14:textId="77777777" w:rsidR="006E0697" w:rsidRPr="007B6707" w:rsidRDefault="006F1F80" w:rsidP="0017581B">
      <w:pPr>
        <w:pStyle w:val="ad"/>
        <w:spacing w:line="200" w:lineRule="exact"/>
        <w:ind w:leftChars="60" w:left="565" w:rightChars="-121" w:right="-290" w:hangingChars="234" w:hanging="421"/>
        <w:rPr>
          <w:b/>
          <w:bCs/>
          <w:sz w:val="28"/>
          <w:szCs w:val="28"/>
        </w:rPr>
      </w:pPr>
      <w:proofErr w:type="gramStart"/>
      <w:r w:rsidRPr="007B6707">
        <w:rPr>
          <w:rFonts w:hint="eastAsia"/>
          <w:bCs/>
          <w:sz w:val="18"/>
          <w:szCs w:val="18"/>
        </w:rPr>
        <w:t>註</w:t>
      </w:r>
      <w:proofErr w:type="gramEnd"/>
      <w:r w:rsidRPr="007B6707">
        <w:rPr>
          <w:rFonts w:hint="eastAsia"/>
          <w:bCs/>
          <w:sz w:val="18"/>
          <w:szCs w:val="18"/>
        </w:rPr>
        <w:t>：</w:t>
      </w:r>
      <w:proofErr w:type="gramStart"/>
      <w:r w:rsidRPr="007B6707">
        <w:rPr>
          <w:rFonts w:hint="eastAsia"/>
          <w:bCs/>
          <w:sz w:val="18"/>
          <w:szCs w:val="18"/>
        </w:rPr>
        <w:t>陰影區表景氣循環</w:t>
      </w:r>
      <w:proofErr w:type="gramEnd"/>
      <w:r w:rsidRPr="007B6707">
        <w:rPr>
          <w:rFonts w:hint="eastAsia"/>
          <w:bCs/>
          <w:sz w:val="18"/>
          <w:szCs w:val="18"/>
        </w:rPr>
        <w:t>收縮期，</w:t>
      </w:r>
      <w:proofErr w:type="gramStart"/>
      <w:r w:rsidRPr="007B6707">
        <w:rPr>
          <w:rFonts w:hint="eastAsia"/>
          <w:bCs/>
          <w:sz w:val="18"/>
          <w:szCs w:val="18"/>
        </w:rPr>
        <w:t>以下圖同</w:t>
      </w:r>
      <w:proofErr w:type="gramEnd"/>
      <w:r w:rsidRPr="007B6707">
        <w:rPr>
          <w:rFonts w:hint="eastAsia"/>
          <w:bCs/>
          <w:sz w:val="18"/>
          <w:szCs w:val="18"/>
        </w:rPr>
        <w:t>。</w:t>
      </w:r>
    </w:p>
    <w:p w14:paraId="5048A34B" w14:textId="77777777" w:rsidR="00290A84" w:rsidRPr="007B6707" w:rsidRDefault="00290A84" w:rsidP="00290A84">
      <w:pPr>
        <w:widowControl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2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同時指標</w:t>
      </w:r>
    </w:p>
    <w:p w14:paraId="0DAD6431" w14:textId="4EDCCDD5" w:rsidR="00290A84" w:rsidRPr="007B6707" w:rsidRDefault="00290A84" w:rsidP="00290A84">
      <w:pPr>
        <w:spacing w:line="240" w:lineRule="exact"/>
        <w:ind w:right="-477"/>
        <w:jc w:val="right"/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506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25"/>
        <w:gridCol w:w="897"/>
        <w:gridCol w:w="889"/>
        <w:gridCol w:w="899"/>
        <w:gridCol w:w="901"/>
        <w:gridCol w:w="888"/>
        <w:gridCol w:w="916"/>
        <w:gridCol w:w="891"/>
      </w:tblGrid>
      <w:tr w:rsidR="00FE5A05" w:rsidRPr="007B6707" w14:paraId="06541684" w14:textId="77777777" w:rsidTr="00FE5A05">
        <w:trPr>
          <w:cantSplit/>
          <w:trHeight w:val="525"/>
          <w:jc w:val="center"/>
        </w:trPr>
        <w:tc>
          <w:tcPr>
            <w:tcW w:w="32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96D83" w14:textId="77777777" w:rsidR="00FE5A05" w:rsidRPr="007B6707" w:rsidRDefault="00FE5A05" w:rsidP="00D644A3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1B1FE5" w14:textId="77777777" w:rsidR="00FE5A05" w:rsidRPr="007B6707" w:rsidRDefault="00FE5A05" w:rsidP="00D644A3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  <w:tc>
          <w:tcPr>
            <w:tcW w:w="3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A35DD9" w14:textId="77777777" w:rsidR="00FE5A05" w:rsidRPr="007B6707" w:rsidRDefault="00FE5A05" w:rsidP="00337662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FE5A05" w:rsidRPr="007B6707" w14:paraId="6A89EACA" w14:textId="77777777" w:rsidTr="00FE5A05">
        <w:trPr>
          <w:cantSplit/>
          <w:trHeight w:val="272"/>
          <w:jc w:val="center"/>
        </w:trPr>
        <w:tc>
          <w:tcPr>
            <w:tcW w:w="322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080C5" w14:textId="77777777" w:rsidR="00FE5A05" w:rsidRPr="007B6707" w:rsidRDefault="00FE5A05" w:rsidP="0036232F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8F5F6" w14:textId="77777777" w:rsidR="00FE5A05" w:rsidRPr="007B6707" w:rsidRDefault="00FE5A05" w:rsidP="002749C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50A388" w14:textId="77777777" w:rsidR="00FE5A05" w:rsidRPr="007B6707" w:rsidRDefault="00FE5A05" w:rsidP="002749C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E3E9F" w14:textId="77777777" w:rsidR="00FE5A05" w:rsidRPr="007B6707" w:rsidRDefault="00FE5A05" w:rsidP="002749C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525A9" w14:textId="77777777" w:rsidR="00FE5A05" w:rsidRPr="007B6707" w:rsidRDefault="00FE5A05" w:rsidP="002749C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2C4AC" w14:textId="77777777" w:rsidR="00FE5A05" w:rsidRPr="007B6707" w:rsidRDefault="00FE5A05" w:rsidP="002749C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FD321" w14:textId="77777777" w:rsidR="00FE5A05" w:rsidRPr="007B6707" w:rsidRDefault="00FE5A05" w:rsidP="002749C6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347E5" w14:textId="77777777" w:rsidR="00FE5A05" w:rsidRPr="007B6707" w:rsidRDefault="00FE5A05" w:rsidP="0036232F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4952BC" w:rsidRPr="007B6707" w14:paraId="128BC475" w14:textId="77777777" w:rsidTr="00FE5A05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80135FA" w14:textId="77777777" w:rsidR="004952BC" w:rsidRPr="007B6707" w:rsidRDefault="004952BC" w:rsidP="004952BC">
            <w:pPr>
              <w:rPr>
                <w:rFonts w:asciiTheme="minorEastAsia" w:hAnsiTheme="minorEastAsia" w:cs="新細明體"/>
                <w:b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sz w:val="22"/>
              </w:rPr>
              <w:t>不含趨勢指數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80958E" w14:textId="35073E09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100.97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F64B57" w14:textId="45A0971B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101.26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B53208" w14:textId="569069B3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101.58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D2643" w14:textId="48ADBBD2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101.90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C1AB83" w14:textId="6569F0B2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102.15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D8BE4" w14:textId="3E83701A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102.25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C98B9" w14:textId="1B811429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102.34 </w:t>
            </w:r>
          </w:p>
        </w:tc>
      </w:tr>
      <w:tr w:rsidR="004952BC" w:rsidRPr="007B6707" w14:paraId="17E54FB4" w14:textId="77777777" w:rsidTr="00FE5A05">
        <w:trPr>
          <w:cantSplit/>
          <w:trHeight w:val="294"/>
          <w:jc w:val="center"/>
        </w:trPr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</w:tcPr>
          <w:p w14:paraId="16FC686A" w14:textId="77777777" w:rsidR="004952BC" w:rsidRPr="007B6707" w:rsidRDefault="004952BC" w:rsidP="004952BC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3E6EEA" w14:textId="0DDDF1A7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0.24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0FE" w14:textId="1DFCAED7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0.29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CDF06" w14:textId="127E3CC8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0.31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4BF59" w14:textId="4CD97E20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0.32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8ED3" w14:textId="7C284ADF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0.24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AD1829" w14:textId="4C6EC774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0.11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8498C3" w14:textId="35BE4967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0.09 </w:t>
            </w:r>
          </w:p>
        </w:tc>
      </w:tr>
      <w:tr w:rsidR="004952BC" w:rsidRPr="007B6707" w14:paraId="4A758D8E" w14:textId="77777777" w:rsidTr="00FE5A05">
        <w:trPr>
          <w:cantSplit/>
          <w:trHeight w:val="339"/>
          <w:jc w:val="center"/>
        </w:trPr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</w:tcPr>
          <w:p w14:paraId="532F5E38" w14:textId="77777777" w:rsidR="004952BC" w:rsidRPr="007B6707" w:rsidRDefault="004952BC" w:rsidP="004952BC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3E5C2A" w14:textId="555DE815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629E97" w14:textId="1B1024BB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6AA67A" w14:textId="247E4455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8162D3" w14:textId="3A031D0D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B91496" w14:textId="2F570FBA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57B9D2" w14:textId="41532FA1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0ACE5" w14:textId="78D93F02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4952BC" w:rsidRPr="007B6707" w14:paraId="002A11F2" w14:textId="77777777" w:rsidTr="00FE5A05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AC45B8D" w14:textId="77777777" w:rsidR="004952BC" w:rsidRPr="007B6707" w:rsidRDefault="004952BC" w:rsidP="004952BC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工業生產指數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8F754" w14:textId="14E42F31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100.55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539D0" w14:textId="5D8C310B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100.41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F7DAC6" w14:textId="1CE00D7F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909B39" w14:textId="76F2DA0B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FA383" w14:textId="72CF2115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50AF35" w14:textId="7FFFAB2A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99.88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E5D32" w14:textId="25DA1032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99.70 </w:t>
            </w:r>
          </w:p>
        </w:tc>
      </w:tr>
      <w:tr w:rsidR="004952BC" w:rsidRPr="007B6707" w14:paraId="54C9D869" w14:textId="77777777" w:rsidTr="00FE5A05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</w:tcPr>
          <w:p w14:paraId="68FF2F07" w14:textId="77777777" w:rsidR="004952BC" w:rsidRPr="007B6707" w:rsidRDefault="004952BC" w:rsidP="004952BC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電力(企業)總用電量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BC0FA4" w14:textId="1C7920AF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100.95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0BE3F" w14:textId="6A203A9B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100.87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7F7584" w14:textId="36CF4B45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100.74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CC21BF" w14:textId="6AEB73D0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7593B" w14:textId="1C6D5A2D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100.40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66F2CC" w14:textId="0A55648A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7D2A3A" w14:textId="2F110D44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99.95 </w:t>
            </w:r>
          </w:p>
        </w:tc>
      </w:tr>
      <w:tr w:rsidR="004952BC" w:rsidRPr="007B6707" w14:paraId="108E4853" w14:textId="77777777" w:rsidTr="00FE5A05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E801480" w14:textId="77777777" w:rsidR="004952BC" w:rsidRPr="007B6707" w:rsidRDefault="004952BC" w:rsidP="004952BC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製造業銷售量指數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9F62F7" w14:textId="1B9F612E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100.79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49038" w14:textId="1556EF08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DA32A" w14:textId="42C0F697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100.37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94E88" w14:textId="22602C32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36B429" w14:textId="439474AE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AA734B" w14:textId="74CD6ECE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15DB62" w14:textId="6DADFCFB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99.60 </w:t>
            </w:r>
          </w:p>
        </w:tc>
      </w:tr>
      <w:tr w:rsidR="004952BC" w:rsidRPr="007B6707" w14:paraId="2761CE25" w14:textId="77777777" w:rsidTr="00FE5A05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</w:tcPr>
          <w:p w14:paraId="3D79463C" w14:textId="77777777" w:rsidR="004952BC" w:rsidRPr="007B6707" w:rsidRDefault="004952BC" w:rsidP="004952BC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批發、零售及餐飲業營業額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883A78" w14:textId="1453EE10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100.63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380328" w14:textId="2CDFF04E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101.01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DDEF38" w14:textId="3571F98F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101.30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2F2172" w14:textId="6CD40193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101.52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22CDAF" w14:textId="5C538B82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101.68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39800D" w14:textId="24277064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101.79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F24584" w14:textId="23A6F34F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101.86 </w:t>
            </w:r>
          </w:p>
        </w:tc>
      </w:tr>
      <w:tr w:rsidR="004952BC" w:rsidRPr="007B6707" w14:paraId="43E6768A" w14:textId="77777777" w:rsidTr="00FE5A05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E2E1836" w14:textId="77777777" w:rsidR="004952BC" w:rsidRPr="007B6707" w:rsidRDefault="004952BC" w:rsidP="004952BC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非農業部門就業人數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63C759" w14:textId="25570D1D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99.08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3ABBB" w14:textId="456E026B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99.38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3FC4ED" w14:textId="7902CD27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99.62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A771" w14:textId="45A64EA4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99.78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8E70BD" w14:textId="2C944DFF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99.85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808EF" w14:textId="7F27B814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99.876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CB7F7C" w14:textId="3FD2F3B9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99.882 </w:t>
            </w:r>
          </w:p>
        </w:tc>
      </w:tr>
      <w:tr w:rsidR="004952BC" w:rsidRPr="007B6707" w14:paraId="24F7E945" w14:textId="77777777" w:rsidTr="00FE5A05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nil"/>
            </w:tcBorders>
            <w:shd w:val="clear" w:color="auto" w:fill="auto"/>
          </w:tcPr>
          <w:p w14:paraId="7B5E5256" w14:textId="77777777" w:rsidR="004952BC" w:rsidRPr="007B6707" w:rsidRDefault="004952BC" w:rsidP="004952BC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實質海關出口值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9B503" w14:textId="237B08FE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98.91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F21305" w14:textId="323266B4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99.33 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D0AC6A" w14:textId="1702312C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99.93 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733341" w14:textId="1086663C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100.64 </w:t>
            </w: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8208CC" w14:textId="783AC4C7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101.31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985F30" w14:textId="5941ECDA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101.86 </w:t>
            </w: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888F8D" w14:textId="115967A4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102.39 </w:t>
            </w:r>
          </w:p>
        </w:tc>
      </w:tr>
      <w:tr w:rsidR="004952BC" w:rsidRPr="007B6707" w14:paraId="3E8A5DF4" w14:textId="77777777" w:rsidTr="00FE5A05">
        <w:trPr>
          <w:cantSplit/>
          <w:trHeight w:val="360"/>
          <w:jc w:val="center"/>
        </w:trPr>
        <w:tc>
          <w:tcPr>
            <w:tcW w:w="3225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CB5C3" w14:textId="77777777" w:rsidR="004952BC" w:rsidRPr="007B6707" w:rsidRDefault="004952BC" w:rsidP="004952BC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實質機械及電機設備進口值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5CE6F" w14:textId="7966547F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100.21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1D54EF" w14:textId="3EFB465B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04225" w14:textId="100F03AC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100.13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65FCD" w14:textId="1DCE4BC6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100.19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63DEC" w14:textId="6CD8EE9D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269B7" w14:textId="132BC1CF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100.45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2E694B" w14:textId="53D3A121" w:rsidR="004952BC" w:rsidRPr="00196C4E" w:rsidRDefault="004952BC" w:rsidP="004952BC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4952BC">
              <w:rPr>
                <w:rFonts w:asciiTheme="minorEastAsia" w:hAnsiTheme="minorEastAsia" w:hint="eastAsia"/>
                <w:sz w:val="20"/>
                <w:szCs w:val="20"/>
              </w:rPr>
              <w:t xml:space="preserve">100.62 </w:t>
            </w:r>
          </w:p>
        </w:tc>
      </w:tr>
    </w:tbl>
    <w:p w14:paraId="5D432F48" w14:textId="17882FA1" w:rsidR="00290A84" w:rsidRPr="007B6707" w:rsidRDefault="00290A84" w:rsidP="00290A84">
      <w:pPr>
        <w:jc w:val="center"/>
        <w:rPr>
          <w:b/>
          <w:bCs/>
          <w:sz w:val="20"/>
          <w:szCs w:val="20"/>
        </w:rPr>
      </w:pPr>
    </w:p>
    <w:p w14:paraId="7579CE98" w14:textId="5E48523F" w:rsidR="003F6F6D" w:rsidRPr="009D42B7" w:rsidRDefault="007E4298" w:rsidP="009D42B7">
      <w:pPr>
        <w:spacing w:beforeLines="50" w:before="180"/>
        <w:ind w:leftChars="-177" w:left="-425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87936" behindDoc="0" locked="0" layoutInCell="1" allowOverlap="1" wp14:anchorId="43E7E60D" wp14:editId="07F11BF6">
            <wp:simplePos x="0" y="0"/>
            <wp:positionH relativeFrom="margin">
              <wp:align>center</wp:align>
            </wp:positionH>
            <wp:positionV relativeFrom="paragraph">
              <wp:posOffset>196333</wp:posOffset>
            </wp:positionV>
            <wp:extent cx="6120000" cy="3719884"/>
            <wp:effectExtent l="0" t="0" r="0" b="0"/>
            <wp:wrapTopAndBottom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A84" w:rsidRPr="007B6707">
        <w:rPr>
          <w:rFonts w:hint="eastAsia"/>
          <w:b/>
          <w:bCs/>
          <w:sz w:val="32"/>
          <w:szCs w:val="28"/>
        </w:rPr>
        <w:t>圖</w:t>
      </w:r>
      <w:r w:rsidR="00290A84" w:rsidRPr="007B6707">
        <w:rPr>
          <w:rFonts w:hint="eastAsia"/>
          <w:b/>
          <w:bCs/>
          <w:sz w:val="32"/>
          <w:szCs w:val="28"/>
        </w:rPr>
        <w:t xml:space="preserve">4  </w:t>
      </w:r>
      <w:r w:rsidR="00290A84" w:rsidRPr="007B6707">
        <w:rPr>
          <w:rFonts w:hint="eastAsia"/>
          <w:b/>
          <w:bCs/>
          <w:sz w:val="32"/>
          <w:szCs w:val="28"/>
        </w:rPr>
        <w:t>同時指標不含趨勢指數走勢圖</w:t>
      </w:r>
    </w:p>
    <w:p w14:paraId="5CF79D92" w14:textId="77777777" w:rsidR="00CF1D7E" w:rsidRDefault="00CF1D7E">
      <w:pPr>
        <w:widowControl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14:paraId="2264C9BA" w14:textId="77777777" w:rsidR="004531DD" w:rsidRPr="007B6707" w:rsidRDefault="004531DD" w:rsidP="009D42B7">
      <w:pPr>
        <w:spacing w:beforeLines="100" w:before="360" w:line="380" w:lineRule="exact"/>
        <w:jc w:val="center"/>
        <w:rPr>
          <w:b/>
          <w:bCs/>
          <w:sz w:val="32"/>
          <w:szCs w:val="32"/>
        </w:rPr>
      </w:pPr>
      <w:r w:rsidRPr="007B6707">
        <w:rPr>
          <w:rFonts w:hint="eastAsia"/>
          <w:b/>
          <w:bCs/>
          <w:sz w:val="32"/>
          <w:szCs w:val="32"/>
        </w:rPr>
        <w:lastRenderedPageBreak/>
        <w:t>表</w:t>
      </w:r>
      <w:r w:rsidRPr="007B6707">
        <w:rPr>
          <w:rFonts w:hint="eastAsia"/>
          <w:b/>
          <w:bCs/>
          <w:sz w:val="32"/>
          <w:szCs w:val="32"/>
        </w:rPr>
        <w:t xml:space="preserve">3  </w:t>
      </w:r>
      <w:r w:rsidRPr="007B6707">
        <w:rPr>
          <w:b/>
          <w:bCs/>
          <w:sz w:val="32"/>
          <w:szCs w:val="32"/>
        </w:rPr>
        <w:t>景氣</w:t>
      </w:r>
      <w:r w:rsidRPr="007B6707">
        <w:rPr>
          <w:rFonts w:hint="eastAsia"/>
          <w:b/>
          <w:bCs/>
          <w:sz w:val="32"/>
          <w:szCs w:val="32"/>
        </w:rPr>
        <w:t>落後指標</w:t>
      </w:r>
    </w:p>
    <w:p w14:paraId="0F9B9653" w14:textId="77777777" w:rsidR="004531DD" w:rsidRPr="007B6707" w:rsidRDefault="004531DD" w:rsidP="005B28DF">
      <w:pPr>
        <w:spacing w:line="240" w:lineRule="exact"/>
        <w:ind w:right="-477"/>
        <w:jc w:val="right"/>
        <w:rPr>
          <w:sz w:val="18"/>
          <w:szCs w:val="18"/>
        </w:rPr>
      </w:pPr>
      <w:r w:rsidRPr="007B6707">
        <w:rPr>
          <w:rFonts w:hint="eastAsia"/>
          <w:sz w:val="18"/>
          <w:szCs w:val="18"/>
        </w:rPr>
        <w:t>指數</w:t>
      </w:r>
    </w:p>
    <w:tbl>
      <w:tblPr>
        <w:tblW w:w="9463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39"/>
        <w:gridCol w:w="902"/>
        <w:gridCol w:w="903"/>
        <w:gridCol w:w="877"/>
        <w:gridCol w:w="898"/>
        <w:gridCol w:w="952"/>
        <w:gridCol w:w="885"/>
        <w:gridCol w:w="907"/>
      </w:tblGrid>
      <w:tr w:rsidR="00E91187" w:rsidRPr="007B6707" w14:paraId="0794EB03" w14:textId="77777777" w:rsidTr="005163D1">
        <w:trPr>
          <w:cantSplit/>
          <w:trHeight w:val="563"/>
          <w:jc w:val="center"/>
        </w:trPr>
        <w:tc>
          <w:tcPr>
            <w:tcW w:w="31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2B901" w14:textId="77777777" w:rsidR="00E91187" w:rsidRPr="007B6707" w:rsidRDefault="00E91187" w:rsidP="00A9689A">
            <w:pPr>
              <w:pStyle w:val="ad"/>
              <w:autoSpaceDE w:val="0"/>
              <w:autoSpaceDN w:val="0"/>
              <w:spacing w:line="0" w:lineRule="atLeast"/>
              <w:jc w:val="center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  <w:r w:rsidRPr="007B6707"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046D0" w14:textId="77777777" w:rsidR="00E91187" w:rsidRPr="007B6707" w:rsidRDefault="00E91187" w:rsidP="00A9689A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110年 (2021)</w:t>
            </w:r>
          </w:p>
        </w:tc>
        <w:tc>
          <w:tcPr>
            <w:tcW w:w="3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95F2C" w14:textId="29EF0E79" w:rsidR="00E91187" w:rsidRPr="007B6707" w:rsidRDefault="00E91187" w:rsidP="00777D39">
            <w:pPr>
              <w:pStyle w:val="ad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年 (202</w:t>
            </w: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)</w:t>
            </w:r>
          </w:p>
        </w:tc>
      </w:tr>
      <w:tr w:rsidR="00E91187" w:rsidRPr="007B6707" w14:paraId="0E3805BD" w14:textId="77777777" w:rsidTr="00E91187">
        <w:trPr>
          <w:cantSplit/>
          <w:trHeight w:val="272"/>
          <w:jc w:val="center"/>
        </w:trPr>
        <w:tc>
          <w:tcPr>
            <w:tcW w:w="31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8543" w14:textId="77777777" w:rsidR="00E91187" w:rsidRPr="007B6707" w:rsidRDefault="00E91187" w:rsidP="00E91187">
            <w:pPr>
              <w:pStyle w:val="ad"/>
              <w:autoSpaceDE w:val="0"/>
              <w:autoSpaceDN w:val="0"/>
              <w:spacing w:line="0" w:lineRule="atLeast"/>
              <w:jc w:val="right"/>
              <w:rPr>
                <w:rFonts w:asciiTheme="minorEastAsia" w:eastAsiaTheme="minorEastAsia" w:hAnsiTheme="minorEastAsia"/>
                <w:w w:val="95"/>
                <w:sz w:val="22"/>
                <w:szCs w:val="22"/>
              </w:rPr>
            </w:pP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CED5DDE" w14:textId="7EF4C597" w:rsidR="00E91187" w:rsidRPr="007B6707" w:rsidRDefault="00E91187" w:rsidP="00E9118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36D14F" w14:textId="1F1EBFDB" w:rsidR="00E91187" w:rsidRPr="007B6707" w:rsidRDefault="00E91187" w:rsidP="00E9118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7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89E5D" w14:textId="5FB3107C" w:rsidR="00E91187" w:rsidRPr="007B6707" w:rsidRDefault="00E91187" w:rsidP="00E9118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02763" w14:textId="660A9F7F" w:rsidR="00E91187" w:rsidRPr="007B6707" w:rsidRDefault="00E91187" w:rsidP="00E9118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E3AD06" w14:textId="4C64A8C3" w:rsidR="00E91187" w:rsidRPr="007B6707" w:rsidRDefault="00E91187" w:rsidP="00E9118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2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719187" w14:textId="5B481597" w:rsidR="00E91187" w:rsidRPr="007B6707" w:rsidRDefault="00E91187" w:rsidP="00E9118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3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E8B36C" w14:textId="48C1D307" w:rsidR="00E91187" w:rsidRPr="007B6707" w:rsidRDefault="00E91187" w:rsidP="00E91187">
            <w:pPr>
              <w:pStyle w:val="ad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/>
                <w:w w:val="95"/>
                <w:sz w:val="22"/>
                <w:szCs w:val="22"/>
              </w:rPr>
              <w:t>4</w:t>
            </w:r>
            <w:r w:rsidRPr="007B6707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月</w:t>
            </w:r>
          </w:p>
        </w:tc>
      </w:tr>
      <w:tr w:rsidR="00F71B6A" w:rsidRPr="0091402D" w14:paraId="7CE4A662" w14:textId="77777777" w:rsidTr="00E91187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640CC6D" w14:textId="77777777" w:rsidR="00F71B6A" w:rsidRPr="007B6707" w:rsidRDefault="00F71B6A" w:rsidP="00F71B6A">
            <w:pPr>
              <w:rPr>
                <w:rFonts w:asciiTheme="minorEastAsia" w:hAnsiTheme="minorEastAsia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不含趨勢指數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E1" w14:textId="0251A80D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101.84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A27FD" w14:textId="0D470231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102.43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BCFA4B" w14:textId="415EB06C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102.85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DAB981" w14:textId="50BB4E3E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103.15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0B74C9" w14:textId="1C8DEC25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103.45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C24A6" w14:textId="6E97850E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103.86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6E824" w14:textId="18DFFCBD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104.28 </w:t>
            </w:r>
          </w:p>
        </w:tc>
      </w:tr>
      <w:tr w:rsidR="00F71B6A" w:rsidRPr="0091402D" w14:paraId="5C4587F8" w14:textId="77777777" w:rsidTr="00E91187">
        <w:trPr>
          <w:cantSplit/>
          <w:trHeight w:val="294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6AD000CC" w14:textId="77777777" w:rsidR="00F71B6A" w:rsidRPr="007B6707" w:rsidRDefault="00F71B6A" w:rsidP="00F71B6A">
            <w:pPr>
              <w:rPr>
                <w:rFonts w:asciiTheme="minorEastAsia" w:hAnsiTheme="minorEastAsia" w:cs="新細明體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 xml:space="preserve">　較上月變動</w:t>
            </w:r>
            <w:r w:rsidRPr="007B6707">
              <w:rPr>
                <w:rFonts w:asciiTheme="minorEastAsia" w:hAnsiTheme="minorEastAsia"/>
                <w:sz w:val="22"/>
              </w:rPr>
              <w:t xml:space="preserve"> (%)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B9469" w14:textId="79F9AC8C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0.78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95530" w14:textId="6BC4F3FA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0.58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5F27F" w14:textId="4B02CA57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0.41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4C6BA" w14:textId="7852D803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0.29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38D08C" w14:textId="34D05930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0.29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551D1" w14:textId="1B94323C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0.40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40994A" w14:textId="0A416A0F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0.40 </w:t>
            </w:r>
          </w:p>
        </w:tc>
      </w:tr>
      <w:tr w:rsidR="00F71B6A" w:rsidRPr="0091402D" w14:paraId="6D003CCF" w14:textId="77777777" w:rsidTr="00E91187">
        <w:trPr>
          <w:cantSplit/>
          <w:trHeight w:val="339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727E17FF" w14:textId="77777777" w:rsidR="00F71B6A" w:rsidRPr="007B6707" w:rsidRDefault="00F71B6A" w:rsidP="00F71B6A">
            <w:pPr>
              <w:rPr>
                <w:rFonts w:asciiTheme="minorEastAsia" w:hAnsiTheme="minorEastAsia" w:cs="新細明體"/>
                <w:b/>
                <w:bCs/>
                <w:sz w:val="22"/>
              </w:rPr>
            </w:pPr>
            <w:r w:rsidRPr="007B6707">
              <w:rPr>
                <w:rFonts w:asciiTheme="minorEastAsia" w:hAnsiTheme="minorEastAsia" w:hint="eastAsia"/>
                <w:b/>
                <w:bCs/>
                <w:sz w:val="22"/>
              </w:rPr>
              <w:t>構成項目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6B88D8" w14:textId="4434C220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6DC65F" w14:textId="4C2F0DE4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6006AD" w14:textId="28331EBD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CDE5C" w14:textId="2FE2BB2B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B3C27" w14:textId="014785C0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F57A5" w14:textId="28633726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32269E" w14:textId="7E33E849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1B6A" w:rsidRPr="0091402D" w14:paraId="1C5CC87B" w14:textId="77777777" w:rsidTr="00E91187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D29C0FE" w14:textId="77777777" w:rsidR="00F71B6A" w:rsidRPr="007B6707" w:rsidRDefault="00F71B6A" w:rsidP="00F71B6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失業率</w:t>
            </w:r>
            <w:r w:rsidRPr="007B6707">
              <w:rPr>
                <w:rFonts w:ascii="新細明體" w:eastAsia="新細明體" w:hAnsi="新細明體" w:hint="eastAsia"/>
                <w:sz w:val="22"/>
                <w:vertAlign w:val="superscript"/>
              </w:rPr>
              <w:t>1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DDAA6B" w14:textId="14769081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99.71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DF6BB1" w14:textId="3F795D1B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100.20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32E35" w14:textId="461A1DE4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100.58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076FA" w14:textId="687DC4A8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100.85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6138DA" w14:textId="4012AF21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101.03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C97B" w14:textId="3E5C0B6E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101.17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1435B2" w14:textId="702DFE9F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101.29 </w:t>
            </w:r>
          </w:p>
        </w:tc>
      </w:tr>
      <w:tr w:rsidR="00F71B6A" w:rsidRPr="0091402D" w14:paraId="5C54B8D8" w14:textId="77777777" w:rsidTr="00E91187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83CFDB" w14:textId="77777777" w:rsidR="00F71B6A" w:rsidRPr="007B6707" w:rsidRDefault="00F71B6A" w:rsidP="00F71B6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製造業單位產出勞動成本指數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C9CEBE" w14:textId="7A1C63C0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0CFBC2" w14:textId="5C986A02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2305D0" w14:textId="33D0A4F5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2C937" w14:textId="6CA1168F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100.02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E15DB" w14:textId="32F49943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6921FE" w14:textId="128ED5CE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9BFED" w14:textId="634C86BB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100.44 </w:t>
            </w:r>
          </w:p>
        </w:tc>
      </w:tr>
      <w:tr w:rsidR="00F71B6A" w:rsidRPr="0091402D" w14:paraId="63A4C684" w14:textId="77777777" w:rsidTr="00E91187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94416D4" w14:textId="77777777" w:rsidR="00F71B6A" w:rsidRPr="007B6707" w:rsidRDefault="00F71B6A" w:rsidP="00F71B6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金融業隔夜拆款利率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2C8D20" w14:textId="7D28D3AE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99.98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EAA64" w14:textId="1ADE474B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99.99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4B86C8" w14:textId="2C9697F1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100.00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E994D" w14:textId="15B22142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100.03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CBCF01" w14:textId="786E86DE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100.07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11D66" w14:textId="7A50AC5F" w:rsidR="00F71B6A" w:rsidRPr="00624031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100.12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1A932" w14:textId="69738B3B" w:rsidR="00F71B6A" w:rsidRPr="00624031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100.18 </w:t>
            </w:r>
          </w:p>
        </w:tc>
      </w:tr>
      <w:tr w:rsidR="00F71B6A" w:rsidRPr="0091402D" w14:paraId="57A3C0D1" w14:textId="77777777" w:rsidTr="00E91187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nil"/>
            </w:tcBorders>
            <w:shd w:val="clear" w:color="auto" w:fill="auto"/>
          </w:tcPr>
          <w:p w14:paraId="4360B09C" w14:textId="77777777" w:rsidR="00F71B6A" w:rsidRPr="007B6707" w:rsidRDefault="00F71B6A" w:rsidP="00F71B6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全體金融機構放款與投資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37C5" w14:textId="7B72BE1F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100.42 </w:t>
            </w: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BC7E5E" w14:textId="720FC0AC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100.35 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8DB74" w14:textId="244C92E6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100.30 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7BBFF" w14:textId="758EB6A1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100.25 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3EAB9" w14:textId="6DC63E5C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100.17 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080D1" w14:textId="382EAC65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100.06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AA1F4" w14:textId="013AEC3F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99.92 </w:t>
            </w:r>
          </w:p>
        </w:tc>
      </w:tr>
      <w:tr w:rsidR="00F71B6A" w:rsidRPr="0091402D" w14:paraId="6EA1F90F" w14:textId="77777777" w:rsidTr="00E91187">
        <w:trPr>
          <w:cantSplit/>
          <w:trHeight w:val="360"/>
          <w:jc w:val="center"/>
        </w:trPr>
        <w:tc>
          <w:tcPr>
            <w:tcW w:w="313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8EE17" w14:textId="77777777" w:rsidR="00F71B6A" w:rsidRPr="007B6707" w:rsidRDefault="00F71B6A" w:rsidP="00F71B6A">
            <w:pPr>
              <w:ind w:left="212"/>
              <w:rPr>
                <w:rFonts w:asciiTheme="minorEastAsia" w:hAnsiTheme="minorEastAsia"/>
                <w:sz w:val="22"/>
              </w:rPr>
            </w:pPr>
            <w:r w:rsidRPr="007B6707">
              <w:rPr>
                <w:rFonts w:asciiTheme="minorEastAsia" w:hAnsiTheme="minorEastAsia" w:hint="eastAsia"/>
                <w:sz w:val="22"/>
              </w:rPr>
              <w:t>製造業存貨價值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42ABDD" w14:textId="46BDE44E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101.75 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C83061" w14:textId="6DE32D2B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101.95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F4ACB6" w14:textId="621C0621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102.09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92BA29" w14:textId="48002281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102.20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FC5AA3" w14:textId="3DF4FB23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102.34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2DEB58" w14:textId="68967CA0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102.52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AA62ED" w14:textId="2E57ED35" w:rsidR="00F71B6A" w:rsidRPr="006A335F" w:rsidRDefault="00F71B6A" w:rsidP="00F71B6A">
            <w:pPr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F71B6A">
              <w:rPr>
                <w:rFonts w:asciiTheme="minorEastAsia" w:hAnsiTheme="minorEastAsia" w:hint="eastAsia"/>
                <w:sz w:val="20"/>
                <w:szCs w:val="20"/>
              </w:rPr>
              <w:t xml:space="preserve">102.73 </w:t>
            </w:r>
          </w:p>
        </w:tc>
      </w:tr>
    </w:tbl>
    <w:p w14:paraId="56DCA1EB" w14:textId="77777777" w:rsidR="00686DD9" w:rsidRPr="007B6707" w:rsidRDefault="00686DD9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  <w:proofErr w:type="gramStart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1.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失業率取倒數</w:t>
      </w:r>
      <w:r w:rsidR="00AA7592" w:rsidRPr="007B6707">
        <w:rPr>
          <w:rFonts w:ascii="Times New Roman" w:hAnsi="Times New Roman" w:cs="Times New Roman" w:hint="eastAsia"/>
          <w:w w:val="95"/>
          <w:sz w:val="20"/>
          <w:szCs w:val="20"/>
        </w:rPr>
        <w:t>計算</w:t>
      </w:r>
      <w:r w:rsidRPr="007B6707">
        <w:rPr>
          <w:rFonts w:ascii="Times New Roman" w:hAnsi="Times New Roman" w:cs="Times New Roman" w:hint="eastAsia"/>
          <w:w w:val="95"/>
          <w:sz w:val="20"/>
          <w:szCs w:val="20"/>
        </w:rPr>
        <w:t>。</w:t>
      </w:r>
    </w:p>
    <w:p w14:paraId="693C9CBE" w14:textId="77777777" w:rsidR="0085562E" w:rsidRPr="007B6707" w:rsidRDefault="0085562E" w:rsidP="009D42B7">
      <w:pPr>
        <w:pStyle w:val="ad"/>
        <w:spacing w:beforeLines="10" w:before="36" w:line="220" w:lineRule="exact"/>
        <w:ind w:leftChars="-118" w:hangingChars="149" w:hanging="283"/>
        <w:rPr>
          <w:rFonts w:ascii="Times New Roman" w:hAnsi="Times New Roman" w:cs="Times New Roman"/>
          <w:w w:val="95"/>
          <w:sz w:val="20"/>
          <w:szCs w:val="20"/>
        </w:rPr>
      </w:pPr>
    </w:p>
    <w:p w14:paraId="55562633" w14:textId="1792717C" w:rsidR="003B43F9" w:rsidRPr="007B6707" w:rsidRDefault="007E4298" w:rsidP="0042746F">
      <w:pPr>
        <w:spacing w:beforeLines="50" w:before="180"/>
        <w:ind w:leftChars="-295" w:left="-708"/>
        <w:jc w:val="center"/>
        <w:rPr>
          <w:b/>
          <w:bCs/>
          <w:sz w:val="32"/>
          <w:szCs w:val="28"/>
        </w:rPr>
      </w:pPr>
      <w:r>
        <w:rPr>
          <w:b/>
          <w:bCs/>
          <w:noProof/>
          <w:sz w:val="32"/>
          <w:szCs w:val="28"/>
        </w:rPr>
        <w:drawing>
          <wp:anchor distT="0" distB="0" distL="114300" distR="114300" simplePos="0" relativeHeight="251686912" behindDoc="0" locked="0" layoutInCell="1" allowOverlap="1" wp14:anchorId="15AB1EE7" wp14:editId="0B136804">
            <wp:simplePos x="0" y="0"/>
            <wp:positionH relativeFrom="margin">
              <wp:align>center</wp:align>
            </wp:positionH>
            <wp:positionV relativeFrom="paragraph">
              <wp:posOffset>200228</wp:posOffset>
            </wp:positionV>
            <wp:extent cx="6120000" cy="3719884"/>
            <wp:effectExtent l="0" t="0" r="0" b="0"/>
            <wp:wrapTopAndBottom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7198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6BE8" w:rsidRPr="007B6707">
        <w:rPr>
          <w:rFonts w:hint="eastAsia"/>
          <w:b/>
          <w:bCs/>
          <w:sz w:val="32"/>
          <w:szCs w:val="28"/>
        </w:rPr>
        <w:t>圖</w:t>
      </w:r>
      <w:r w:rsidR="00F87FB3" w:rsidRPr="007B6707">
        <w:rPr>
          <w:rFonts w:hint="eastAsia"/>
          <w:b/>
          <w:bCs/>
          <w:sz w:val="32"/>
          <w:szCs w:val="28"/>
        </w:rPr>
        <w:t>5</w:t>
      </w:r>
      <w:r w:rsidR="00C36BE8" w:rsidRPr="007B6707">
        <w:rPr>
          <w:rFonts w:hint="eastAsia"/>
          <w:b/>
          <w:bCs/>
          <w:sz w:val="32"/>
          <w:szCs w:val="28"/>
        </w:rPr>
        <w:t xml:space="preserve">  </w:t>
      </w:r>
      <w:r w:rsidR="00C36BE8" w:rsidRPr="007B6707">
        <w:rPr>
          <w:rFonts w:hint="eastAsia"/>
          <w:b/>
          <w:bCs/>
          <w:sz w:val="32"/>
          <w:szCs w:val="28"/>
        </w:rPr>
        <w:t>落後指標不含趨勢指數走勢圖</w:t>
      </w:r>
    </w:p>
    <w:sectPr w:rsidR="003B43F9" w:rsidRPr="007B6707" w:rsidSect="004009C3">
      <w:footerReference w:type="default" r:id="rId14"/>
      <w:pgSz w:w="11906" w:h="16838"/>
      <w:pgMar w:top="1304" w:right="1797" w:bottom="1440" w:left="1797" w:header="851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BD415" w14:textId="77777777" w:rsidR="009306CB" w:rsidRDefault="009306CB" w:rsidP="00C369E1">
      <w:r>
        <w:separator/>
      </w:r>
    </w:p>
  </w:endnote>
  <w:endnote w:type="continuationSeparator" w:id="0">
    <w:p w14:paraId="2590036B" w14:textId="77777777" w:rsidR="009306CB" w:rsidRDefault="009306CB" w:rsidP="00C3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770207"/>
      <w:docPartObj>
        <w:docPartGallery w:val="Page Numbers (Bottom of Page)"/>
        <w:docPartUnique/>
      </w:docPartObj>
    </w:sdtPr>
    <w:sdtEndPr/>
    <w:sdtContent>
      <w:p w14:paraId="49C6A072" w14:textId="77777777" w:rsidR="00AB44CC" w:rsidRDefault="0042746F" w:rsidP="00EF7E41">
        <w:pPr>
          <w:pStyle w:val="ab"/>
          <w:jc w:val="center"/>
        </w:pPr>
        <w:r>
          <w:fldChar w:fldCharType="begin"/>
        </w:r>
        <w:r w:rsidR="00AB44CC">
          <w:instrText>PAGE   \* MERGEFORMAT</w:instrText>
        </w:r>
        <w:r>
          <w:fldChar w:fldCharType="separate"/>
        </w:r>
        <w:r w:rsidR="000D0065" w:rsidRPr="000D0065">
          <w:rPr>
            <w:noProof/>
            <w:lang w:val="zh-TW"/>
          </w:rPr>
          <w:t>3</w:t>
        </w:r>
        <w:r>
          <w:fldChar w:fldCharType="end"/>
        </w:r>
      </w:p>
      <w:p w14:paraId="64061B64" w14:textId="77777777" w:rsidR="00AB44CC" w:rsidRDefault="000A1DD5" w:rsidP="004009C3">
        <w:pPr>
          <w:pStyle w:val="ab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8E1E0" w14:textId="77777777" w:rsidR="009306CB" w:rsidRDefault="009306CB" w:rsidP="00C369E1">
      <w:r>
        <w:separator/>
      </w:r>
    </w:p>
  </w:footnote>
  <w:footnote w:type="continuationSeparator" w:id="0">
    <w:p w14:paraId="375485F4" w14:textId="77777777" w:rsidR="009306CB" w:rsidRDefault="009306CB" w:rsidP="00C36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424F"/>
    <w:multiLevelType w:val="hybridMultilevel"/>
    <w:tmpl w:val="0436F518"/>
    <w:lvl w:ilvl="0" w:tplc="AA04E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29498A"/>
    <w:multiLevelType w:val="hybridMultilevel"/>
    <w:tmpl w:val="CABC019E"/>
    <w:lvl w:ilvl="0" w:tplc="C6BEF328">
      <w:start w:val="2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4A5E1E"/>
    <w:multiLevelType w:val="hybridMultilevel"/>
    <w:tmpl w:val="6D4C821E"/>
    <w:lvl w:ilvl="0" w:tplc="143EFFE2">
      <w:start w:val="1"/>
      <w:numFmt w:val="bullet"/>
      <w:lvlText w:val=""/>
      <w:lvlJc w:val="left"/>
      <w:pPr>
        <w:tabs>
          <w:tab w:val="num" w:pos="1048"/>
        </w:tabs>
        <w:ind w:left="1048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4" w15:restartNumberingAfterBreak="0">
    <w:nsid w:val="597A5835"/>
    <w:multiLevelType w:val="hybridMultilevel"/>
    <w:tmpl w:val="F31E4A2E"/>
    <w:lvl w:ilvl="0" w:tplc="535AF47C">
      <w:numFmt w:val="bullet"/>
      <w:lvlText w:val="●"/>
      <w:lvlJc w:val="left"/>
      <w:pPr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FE5"/>
    <w:rsid w:val="000005B8"/>
    <w:rsid w:val="00000EA8"/>
    <w:rsid w:val="00002198"/>
    <w:rsid w:val="000048F3"/>
    <w:rsid w:val="0000628D"/>
    <w:rsid w:val="00006755"/>
    <w:rsid w:val="00006C63"/>
    <w:rsid w:val="00011482"/>
    <w:rsid w:val="00011AC4"/>
    <w:rsid w:val="00011C76"/>
    <w:rsid w:val="000129F8"/>
    <w:rsid w:val="000132F5"/>
    <w:rsid w:val="0001336E"/>
    <w:rsid w:val="000139DC"/>
    <w:rsid w:val="00013A56"/>
    <w:rsid w:val="000147DF"/>
    <w:rsid w:val="00014912"/>
    <w:rsid w:val="00014A42"/>
    <w:rsid w:val="00015E28"/>
    <w:rsid w:val="0001623B"/>
    <w:rsid w:val="00016682"/>
    <w:rsid w:val="00016B81"/>
    <w:rsid w:val="0001735F"/>
    <w:rsid w:val="00020AB2"/>
    <w:rsid w:val="00020FC7"/>
    <w:rsid w:val="0002143E"/>
    <w:rsid w:val="00023094"/>
    <w:rsid w:val="00023375"/>
    <w:rsid w:val="00023E36"/>
    <w:rsid w:val="00024FA1"/>
    <w:rsid w:val="00027AC6"/>
    <w:rsid w:val="00027C3A"/>
    <w:rsid w:val="0003013A"/>
    <w:rsid w:val="000301AB"/>
    <w:rsid w:val="000302E3"/>
    <w:rsid w:val="00032C5C"/>
    <w:rsid w:val="00033145"/>
    <w:rsid w:val="0003531A"/>
    <w:rsid w:val="00035591"/>
    <w:rsid w:val="00035DE7"/>
    <w:rsid w:val="0003673A"/>
    <w:rsid w:val="00037B52"/>
    <w:rsid w:val="00037B8B"/>
    <w:rsid w:val="00037C79"/>
    <w:rsid w:val="00037F16"/>
    <w:rsid w:val="0004078B"/>
    <w:rsid w:val="000416BE"/>
    <w:rsid w:val="000417B6"/>
    <w:rsid w:val="000419F5"/>
    <w:rsid w:val="00043987"/>
    <w:rsid w:val="00046C20"/>
    <w:rsid w:val="000513BE"/>
    <w:rsid w:val="00051DE4"/>
    <w:rsid w:val="00053603"/>
    <w:rsid w:val="00053AB1"/>
    <w:rsid w:val="00054278"/>
    <w:rsid w:val="00054709"/>
    <w:rsid w:val="00054C5D"/>
    <w:rsid w:val="00054C87"/>
    <w:rsid w:val="00055C7C"/>
    <w:rsid w:val="0005752C"/>
    <w:rsid w:val="000576E7"/>
    <w:rsid w:val="00057A17"/>
    <w:rsid w:val="00060ABB"/>
    <w:rsid w:val="00061DAE"/>
    <w:rsid w:val="0006354A"/>
    <w:rsid w:val="000638DC"/>
    <w:rsid w:val="00064594"/>
    <w:rsid w:val="00067095"/>
    <w:rsid w:val="00070CD0"/>
    <w:rsid w:val="0007281E"/>
    <w:rsid w:val="00073460"/>
    <w:rsid w:val="00074A46"/>
    <w:rsid w:val="00076AD3"/>
    <w:rsid w:val="00076C03"/>
    <w:rsid w:val="00076FDE"/>
    <w:rsid w:val="000775C4"/>
    <w:rsid w:val="0007789A"/>
    <w:rsid w:val="000801A6"/>
    <w:rsid w:val="00081E91"/>
    <w:rsid w:val="000832AD"/>
    <w:rsid w:val="000839E1"/>
    <w:rsid w:val="00083E6C"/>
    <w:rsid w:val="00084077"/>
    <w:rsid w:val="00084BD0"/>
    <w:rsid w:val="00085BC4"/>
    <w:rsid w:val="000868E4"/>
    <w:rsid w:val="00086934"/>
    <w:rsid w:val="00087390"/>
    <w:rsid w:val="000877C4"/>
    <w:rsid w:val="00090BB2"/>
    <w:rsid w:val="000931B7"/>
    <w:rsid w:val="00095967"/>
    <w:rsid w:val="00095D77"/>
    <w:rsid w:val="00095D92"/>
    <w:rsid w:val="000964C2"/>
    <w:rsid w:val="00097176"/>
    <w:rsid w:val="00097295"/>
    <w:rsid w:val="000A0D4B"/>
    <w:rsid w:val="000A187F"/>
    <w:rsid w:val="000A1DD5"/>
    <w:rsid w:val="000A51BF"/>
    <w:rsid w:val="000A5460"/>
    <w:rsid w:val="000A659E"/>
    <w:rsid w:val="000A7353"/>
    <w:rsid w:val="000B0838"/>
    <w:rsid w:val="000B1A74"/>
    <w:rsid w:val="000B277C"/>
    <w:rsid w:val="000B38BC"/>
    <w:rsid w:val="000B4916"/>
    <w:rsid w:val="000B4E24"/>
    <w:rsid w:val="000B5D2B"/>
    <w:rsid w:val="000B7846"/>
    <w:rsid w:val="000C05D4"/>
    <w:rsid w:val="000C0692"/>
    <w:rsid w:val="000C39E5"/>
    <w:rsid w:val="000C47A3"/>
    <w:rsid w:val="000C6A15"/>
    <w:rsid w:val="000C73B6"/>
    <w:rsid w:val="000D0065"/>
    <w:rsid w:val="000D18E5"/>
    <w:rsid w:val="000D1A2A"/>
    <w:rsid w:val="000D2A64"/>
    <w:rsid w:val="000D5D44"/>
    <w:rsid w:val="000D71D2"/>
    <w:rsid w:val="000D723B"/>
    <w:rsid w:val="000D78C2"/>
    <w:rsid w:val="000D7B09"/>
    <w:rsid w:val="000E0981"/>
    <w:rsid w:val="000E0AF2"/>
    <w:rsid w:val="000E1AA5"/>
    <w:rsid w:val="000E1B27"/>
    <w:rsid w:val="000E2E70"/>
    <w:rsid w:val="000E37EA"/>
    <w:rsid w:val="000E3E1F"/>
    <w:rsid w:val="000E3F14"/>
    <w:rsid w:val="000E5AF3"/>
    <w:rsid w:val="000E5B04"/>
    <w:rsid w:val="000E5C59"/>
    <w:rsid w:val="000E5FE8"/>
    <w:rsid w:val="000E7CDF"/>
    <w:rsid w:val="000F4793"/>
    <w:rsid w:val="000F4BD1"/>
    <w:rsid w:val="000F6C1C"/>
    <w:rsid w:val="000F7A47"/>
    <w:rsid w:val="000F7BFE"/>
    <w:rsid w:val="000F7FA4"/>
    <w:rsid w:val="001007B9"/>
    <w:rsid w:val="00101C58"/>
    <w:rsid w:val="00104C9C"/>
    <w:rsid w:val="00106981"/>
    <w:rsid w:val="001070ED"/>
    <w:rsid w:val="00107426"/>
    <w:rsid w:val="00110B4C"/>
    <w:rsid w:val="00110F75"/>
    <w:rsid w:val="001133AF"/>
    <w:rsid w:val="0011455B"/>
    <w:rsid w:val="00114656"/>
    <w:rsid w:val="001146C7"/>
    <w:rsid w:val="00117464"/>
    <w:rsid w:val="00120518"/>
    <w:rsid w:val="00120715"/>
    <w:rsid w:val="00120E6F"/>
    <w:rsid w:val="00121C81"/>
    <w:rsid w:val="001227F0"/>
    <w:rsid w:val="00123583"/>
    <w:rsid w:val="00123DFF"/>
    <w:rsid w:val="00123E11"/>
    <w:rsid w:val="0012531A"/>
    <w:rsid w:val="00126FFE"/>
    <w:rsid w:val="001271D1"/>
    <w:rsid w:val="00134F9C"/>
    <w:rsid w:val="00136506"/>
    <w:rsid w:val="001367A3"/>
    <w:rsid w:val="0014029E"/>
    <w:rsid w:val="0014113B"/>
    <w:rsid w:val="00143490"/>
    <w:rsid w:val="0014439B"/>
    <w:rsid w:val="001446D3"/>
    <w:rsid w:val="00147AC5"/>
    <w:rsid w:val="0015020D"/>
    <w:rsid w:val="00151A36"/>
    <w:rsid w:val="0015375A"/>
    <w:rsid w:val="00153E1A"/>
    <w:rsid w:val="001560E5"/>
    <w:rsid w:val="0015612E"/>
    <w:rsid w:val="00156CB3"/>
    <w:rsid w:val="00157275"/>
    <w:rsid w:val="0016044C"/>
    <w:rsid w:val="001613E9"/>
    <w:rsid w:val="0016581D"/>
    <w:rsid w:val="001677DD"/>
    <w:rsid w:val="00171FEF"/>
    <w:rsid w:val="00174548"/>
    <w:rsid w:val="0017465F"/>
    <w:rsid w:val="0017581B"/>
    <w:rsid w:val="00175AC6"/>
    <w:rsid w:val="0017608E"/>
    <w:rsid w:val="00176285"/>
    <w:rsid w:val="001775FF"/>
    <w:rsid w:val="00177D90"/>
    <w:rsid w:val="0018069E"/>
    <w:rsid w:val="0018136C"/>
    <w:rsid w:val="00181CB2"/>
    <w:rsid w:val="0018324E"/>
    <w:rsid w:val="0018458D"/>
    <w:rsid w:val="001851B0"/>
    <w:rsid w:val="001877DE"/>
    <w:rsid w:val="00190B69"/>
    <w:rsid w:val="00192A8E"/>
    <w:rsid w:val="00192B34"/>
    <w:rsid w:val="00193421"/>
    <w:rsid w:val="001941DA"/>
    <w:rsid w:val="0019496D"/>
    <w:rsid w:val="00194B31"/>
    <w:rsid w:val="00194E9F"/>
    <w:rsid w:val="00194F7F"/>
    <w:rsid w:val="00195851"/>
    <w:rsid w:val="00196C4E"/>
    <w:rsid w:val="00196E6C"/>
    <w:rsid w:val="001A32B2"/>
    <w:rsid w:val="001A3AD9"/>
    <w:rsid w:val="001A3E2F"/>
    <w:rsid w:val="001A4A77"/>
    <w:rsid w:val="001A5A24"/>
    <w:rsid w:val="001A5A5A"/>
    <w:rsid w:val="001A7ACE"/>
    <w:rsid w:val="001B05C7"/>
    <w:rsid w:val="001B08E0"/>
    <w:rsid w:val="001B16E9"/>
    <w:rsid w:val="001B3367"/>
    <w:rsid w:val="001B3DBF"/>
    <w:rsid w:val="001B69EA"/>
    <w:rsid w:val="001B7BE1"/>
    <w:rsid w:val="001C18F2"/>
    <w:rsid w:val="001C27A5"/>
    <w:rsid w:val="001C3259"/>
    <w:rsid w:val="001C3E98"/>
    <w:rsid w:val="001C4866"/>
    <w:rsid w:val="001C5255"/>
    <w:rsid w:val="001C56D0"/>
    <w:rsid w:val="001C659F"/>
    <w:rsid w:val="001C6688"/>
    <w:rsid w:val="001C77DA"/>
    <w:rsid w:val="001D0F7B"/>
    <w:rsid w:val="001D3597"/>
    <w:rsid w:val="001D428C"/>
    <w:rsid w:val="001D5AD4"/>
    <w:rsid w:val="001D61F2"/>
    <w:rsid w:val="001D6663"/>
    <w:rsid w:val="001D6BF6"/>
    <w:rsid w:val="001D78D7"/>
    <w:rsid w:val="001E030E"/>
    <w:rsid w:val="001E2FA4"/>
    <w:rsid w:val="001E3D28"/>
    <w:rsid w:val="001E3EA6"/>
    <w:rsid w:val="001E5889"/>
    <w:rsid w:val="001E5A0E"/>
    <w:rsid w:val="001F044D"/>
    <w:rsid w:val="001F10EA"/>
    <w:rsid w:val="001F2815"/>
    <w:rsid w:val="001F337F"/>
    <w:rsid w:val="001F52CC"/>
    <w:rsid w:val="001F5D21"/>
    <w:rsid w:val="001F5F33"/>
    <w:rsid w:val="00200D05"/>
    <w:rsid w:val="00206659"/>
    <w:rsid w:val="00206DB6"/>
    <w:rsid w:val="00207440"/>
    <w:rsid w:val="00210172"/>
    <w:rsid w:val="00210350"/>
    <w:rsid w:val="002110E3"/>
    <w:rsid w:val="00211A64"/>
    <w:rsid w:val="002128F2"/>
    <w:rsid w:val="0021319F"/>
    <w:rsid w:val="0021393F"/>
    <w:rsid w:val="00214176"/>
    <w:rsid w:val="00214613"/>
    <w:rsid w:val="00214758"/>
    <w:rsid w:val="002150A5"/>
    <w:rsid w:val="00215B77"/>
    <w:rsid w:val="00216477"/>
    <w:rsid w:val="00217ECF"/>
    <w:rsid w:val="00220AC9"/>
    <w:rsid w:val="00220E6D"/>
    <w:rsid w:val="002215EC"/>
    <w:rsid w:val="0022221D"/>
    <w:rsid w:val="002235F3"/>
    <w:rsid w:val="00223E41"/>
    <w:rsid w:val="00224355"/>
    <w:rsid w:val="002247E5"/>
    <w:rsid w:val="00224E57"/>
    <w:rsid w:val="002261D3"/>
    <w:rsid w:val="002321F9"/>
    <w:rsid w:val="00232DF1"/>
    <w:rsid w:val="002334AE"/>
    <w:rsid w:val="002336FE"/>
    <w:rsid w:val="00235B49"/>
    <w:rsid w:val="0023796F"/>
    <w:rsid w:val="0023799B"/>
    <w:rsid w:val="00237EFF"/>
    <w:rsid w:val="0024124D"/>
    <w:rsid w:val="00242F15"/>
    <w:rsid w:val="00243A1B"/>
    <w:rsid w:val="00245D9C"/>
    <w:rsid w:val="00245FA1"/>
    <w:rsid w:val="00246E12"/>
    <w:rsid w:val="00247A92"/>
    <w:rsid w:val="00247C50"/>
    <w:rsid w:val="00247CA7"/>
    <w:rsid w:val="00247FF5"/>
    <w:rsid w:val="00251229"/>
    <w:rsid w:val="00252874"/>
    <w:rsid w:val="00253AA7"/>
    <w:rsid w:val="00254314"/>
    <w:rsid w:val="00255FC7"/>
    <w:rsid w:val="00256539"/>
    <w:rsid w:val="0025678A"/>
    <w:rsid w:val="00257757"/>
    <w:rsid w:val="00260640"/>
    <w:rsid w:val="00260A5A"/>
    <w:rsid w:val="0026129F"/>
    <w:rsid w:val="00262802"/>
    <w:rsid w:val="00264106"/>
    <w:rsid w:val="00265149"/>
    <w:rsid w:val="00265F80"/>
    <w:rsid w:val="00266B6A"/>
    <w:rsid w:val="00270E81"/>
    <w:rsid w:val="00270F06"/>
    <w:rsid w:val="00271394"/>
    <w:rsid w:val="002717B3"/>
    <w:rsid w:val="00271C29"/>
    <w:rsid w:val="00271E81"/>
    <w:rsid w:val="00273446"/>
    <w:rsid w:val="00273523"/>
    <w:rsid w:val="00273D9E"/>
    <w:rsid w:val="002747E5"/>
    <w:rsid w:val="0027526E"/>
    <w:rsid w:val="0027584F"/>
    <w:rsid w:val="002762F7"/>
    <w:rsid w:val="00276D09"/>
    <w:rsid w:val="00277A4A"/>
    <w:rsid w:val="0028062D"/>
    <w:rsid w:val="00281042"/>
    <w:rsid w:val="002810CD"/>
    <w:rsid w:val="00281D42"/>
    <w:rsid w:val="00282467"/>
    <w:rsid w:val="00282833"/>
    <w:rsid w:val="00282CE3"/>
    <w:rsid w:val="00284524"/>
    <w:rsid w:val="002866F6"/>
    <w:rsid w:val="00287625"/>
    <w:rsid w:val="00290A84"/>
    <w:rsid w:val="002919F4"/>
    <w:rsid w:val="00293577"/>
    <w:rsid w:val="00295467"/>
    <w:rsid w:val="0029658A"/>
    <w:rsid w:val="002A05AD"/>
    <w:rsid w:val="002A1B15"/>
    <w:rsid w:val="002A30FE"/>
    <w:rsid w:val="002A34D5"/>
    <w:rsid w:val="002A3D7F"/>
    <w:rsid w:val="002A5C3D"/>
    <w:rsid w:val="002A635C"/>
    <w:rsid w:val="002A64F0"/>
    <w:rsid w:val="002A6CA8"/>
    <w:rsid w:val="002B036C"/>
    <w:rsid w:val="002B0C85"/>
    <w:rsid w:val="002B0CCD"/>
    <w:rsid w:val="002B18D4"/>
    <w:rsid w:val="002B1F84"/>
    <w:rsid w:val="002B205B"/>
    <w:rsid w:val="002B26DD"/>
    <w:rsid w:val="002B2FBF"/>
    <w:rsid w:val="002B4A37"/>
    <w:rsid w:val="002B4E40"/>
    <w:rsid w:val="002B5341"/>
    <w:rsid w:val="002B54A3"/>
    <w:rsid w:val="002C2133"/>
    <w:rsid w:val="002C3526"/>
    <w:rsid w:val="002C3840"/>
    <w:rsid w:val="002C59B4"/>
    <w:rsid w:val="002C69E2"/>
    <w:rsid w:val="002C6CA4"/>
    <w:rsid w:val="002C7D21"/>
    <w:rsid w:val="002D050E"/>
    <w:rsid w:val="002D0606"/>
    <w:rsid w:val="002D0894"/>
    <w:rsid w:val="002D0DB8"/>
    <w:rsid w:val="002D27D4"/>
    <w:rsid w:val="002D4F8C"/>
    <w:rsid w:val="002D546B"/>
    <w:rsid w:val="002D6274"/>
    <w:rsid w:val="002D7BA1"/>
    <w:rsid w:val="002D7D39"/>
    <w:rsid w:val="002E09A9"/>
    <w:rsid w:val="002E152B"/>
    <w:rsid w:val="002E1B7B"/>
    <w:rsid w:val="002E2075"/>
    <w:rsid w:val="002E2B34"/>
    <w:rsid w:val="002E3506"/>
    <w:rsid w:val="002E4685"/>
    <w:rsid w:val="002E4B54"/>
    <w:rsid w:val="002E4D55"/>
    <w:rsid w:val="002E56E5"/>
    <w:rsid w:val="002E608F"/>
    <w:rsid w:val="002E639A"/>
    <w:rsid w:val="002E6C33"/>
    <w:rsid w:val="002E6CD4"/>
    <w:rsid w:val="002F0678"/>
    <w:rsid w:val="002F0FE5"/>
    <w:rsid w:val="002F154B"/>
    <w:rsid w:val="002F2240"/>
    <w:rsid w:val="002F24BB"/>
    <w:rsid w:val="002F273D"/>
    <w:rsid w:val="002F28EE"/>
    <w:rsid w:val="002F2FB2"/>
    <w:rsid w:val="002F573A"/>
    <w:rsid w:val="002F6159"/>
    <w:rsid w:val="002F714A"/>
    <w:rsid w:val="002F71DB"/>
    <w:rsid w:val="002F7DA0"/>
    <w:rsid w:val="003006D6"/>
    <w:rsid w:val="003010B5"/>
    <w:rsid w:val="00301953"/>
    <w:rsid w:val="00301A1C"/>
    <w:rsid w:val="00301E66"/>
    <w:rsid w:val="00303A6F"/>
    <w:rsid w:val="003051BF"/>
    <w:rsid w:val="003057F9"/>
    <w:rsid w:val="00306F21"/>
    <w:rsid w:val="00307ABF"/>
    <w:rsid w:val="00310CFD"/>
    <w:rsid w:val="00310F85"/>
    <w:rsid w:val="0031122F"/>
    <w:rsid w:val="003124EA"/>
    <w:rsid w:val="00312736"/>
    <w:rsid w:val="003167D1"/>
    <w:rsid w:val="00317CAC"/>
    <w:rsid w:val="003205A6"/>
    <w:rsid w:val="00320CF6"/>
    <w:rsid w:val="00320F79"/>
    <w:rsid w:val="00321562"/>
    <w:rsid w:val="003223D1"/>
    <w:rsid w:val="00324ACE"/>
    <w:rsid w:val="00324B02"/>
    <w:rsid w:val="00324BA4"/>
    <w:rsid w:val="00325593"/>
    <w:rsid w:val="00325602"/>
    <w:rsid w:val="00326154"/>
    <w:rsid w:val="00326E4D"/>
    <w:rsid w:val="003272AE"/>
    <w:rsid w:val="00330849"/>
    <w:rsid w:val="0033144B"/>
    <w:rsid w:val="00332528"/>
    <w:rsid w:val="00332832"/>
    <w:rsid w:val="00333611"/>
    <w:rsid w:val="003336DC"/>
    <w:rsid w:val="00334F5B"/>
    <w:rsid w:val="00335F64"/>
    <w:rsid w:val="003362B2"/>
    <w:rsid w:val="00336E96"/>
    <w:rsid w:val="003374F2"/>
    <w:rsid w:val="00337662"/>
    <w:rsid w:val="003379D1"/>
    <w:rsid w:val="00340EED"/>
    <w:rsid w:val="0034170A"/>
    <w:rsid w:val="003451B8"/>
    <w:rsid w:val="00345B5B"/>
    <w:rsid w:val="00345C0B"/>
    <w:rsid w:val="00346863"/>
    <w:rsid w:val="00350C6D"/>
    <w:rsid w:val="0035122B"/>
    <w:rsid w:val="00351AA4"/>
    <w:rsid w:val="00352463"/>
    <w:rsid w:val="00352F86"/>
    <w:rsid w:val="00354254"/>
    <w:rsid w:val="00354770"/>
    <w:rsid w:val="00354C09"/>
    <w:rsid w:val="00355018"/>
    <w:rsid w:val="003568B4"/>
    <w:rsid w:val="003570EE"/>
    <w:rsid w:val="0036054F"/>
    <w:rsid w:val="00360668"/>
    <w:rsid w:val="00361A6C"/>
    <w:rsid w:val="0036232F"/>
    <w:rsid w:val="003623D5"/>
    <w:rsid w:val="00362948"/>
    <w:rsid w:val="00363F5A"/>
    <w:rsid w:val="003646ED"/>
    <w:rsid w:val="00366A4C"/>
    <w:rsid w:val="00367B09"/>
    <w:rsid w:val="00370CFE"/>
    <w:rsid w:val="003721C2"/>
    <w:rsid w:val="00372860"/>
    <w:rsid w:val="00374006"/>
    <w:rsid w:val="003747C5"/>
    <w:rsid w:val="00374994"/>
    <w:rsid w:val="0037507A"/>
    <w:rsid w:val="00375112"/>
    <w:rsid w:val="00375258"/>
    <w:rsid w:val="0037571A"/>
    <w:rsid w:val="00377270"/>
    <w:rsid w:val="0037784D"/>
    <w:rsid w:val="00377942"/>
    <w:rsid w:val="00380416"/>
    <w:rsid w:val="00380948"/>
    <w:rsid w:val="00380F9D"/>
    <w:rsid w:val="003819EB"/>
    <w:rsid w:val="0038229C"/>
    <w:rsid w:val="003834ED"/>
    <w:rsid w:val="00383613"/>
    <w:rsid w:val="003842CC"/>
    <w:rsid w:val="0038494A"/>
    <w:rsid w:val="00384A7D"/>
    <w:rsid w:val="003861B6"/>
    <w:rsid w:val="0038667D"/>
    <w:rsid w:val="00387101"/>
    <w:rsid w:val="00390161"/>
    <w:rsid w:val="00391248"/>
    <w:rsid w:val="0039252F"/>
    <w:rsid w:val="0039317E"/>
    <w:rsid w:val="003942B5"/>
    <w:rsid w:val="003949CA"/>
    <w:rsid w:val="00394A13"/>
    <w:rsid w:val="00394BDA"/>
    <w:rsid w:val="0039620B"/>
    <w:rsid w:val="003963B4"/>
    <w:rsid w:val="00397585"/>
    <w:rsid w:val="00397C00"/>
    <w:rsid w:val="003A00EF"/>
    <w:rsid w:val="003A0916"/>
    <w:rsid w:val="003A135D"/>
    <w:rsid w:val="003A15BA"/>
    <w:rsid w:val="003A5C49"/>
    <w:rsid w:val="003B0E26"/>
    <w:rsid w:val="003B1014"/>
    <w:rsid w:val="003B1251"/>
    <w:rsid w:val="003B3E2F"/>
    <w:rsid w:val="003B43F9"/>
    <w:rsid w:val="003B4415"/>
    <w:rsid w:val="003B5F5A"/>
    <w:rsid w:val="003B6630"/>
    <w:rsid w:val="003C02E8"/>
    <w:rsid w:val="003C0BD4"/>
    <w:rsid w:val="003C12BC"/>
    <w:rsid w:val="003C1459"/>
    <w:rsid w:val="003C20A0"/>
    <w:rsid w:val="003C34B0"/>
    <w:rsid w:val="003C4EFE"/>
    <w:rsid w:val="003C5648"/>
    <w:rsid w:val="003D0CCA"/>
    <w:rsid w:val="003D1062"/>
    <w:rsid w:val="003D36DE"/>
    <w:rsid w:val="003D40D8"/>
    <w:rsid w:val="003D6F74"/>
    <w:rsid w:val="003D7636"/>
    <w:rsid w:val="003D7A03"/>
    <w:rsid w:val="003E1F4E"/>
    <w:rsid w:val="003E21ED"/>
    <w:rsid w:val="003E2A76"/>
    <w:rsid w:val="003E3FA2"/>
    <w:rsid w:val="003E5904"/>
    <w:rsid w:val="003E7003"/>
    <w:rsid w:val="003F0146"/>
    <w:rsid w:val="003F1D1A"/>
    <w:rsid w:val="003F2139"/>
    <w:rsid w:val="003F4B26"/>
    <w:rsid w:val="003F52B0"/>
    <w:rsid w:val="003F555D"/>
    <w:rsid w:val="003F6379"/>
    <w:rsid w:val="003F6BC2"/>
    <w:rsid w:val="003F6F6D"/>
    <w:rsid w:val="003F7D07"/>
    <w:rsid w:val="004009C3"/>
    <w:rsid w:val="00400C36"/>
    <w:rsid w:val="00400DD9"/>
    <w:rsid w:val="004014C7"/>
    <w:rsid w:val="00401662"/>
    <w:rsid w:val="00402E92"/>
    <w:rsid w:val="00402EE2"/>
    <w:rsid w:val="00403941"/>
    <w:rsid w:val="00407C60"/>
    <w:rsid w:val="0041041F"/>
    <w:rsid w:val="004105E0"/>
    <w:rsid w:val="00411420"/>
    <w:rsid w:val="00412603"/>
    <w:rsid w:val="00412B89"/>
    <w:rsid w:val="0041362E"/>
    <w:rsid w:val="00414747"/>
    <w:rsid w:val="004154B0"/>
    <w:rsid w:val="004155B0"/>
    <w:rsid w:val="0041632B"/>
    <w:rsid w:val="00417631"/>
    <w:rsid w:val="00417F51"/>
    <w:rsid w:val="004209DF"/>
    <w:rsid w:val="0042178C"/>
    <w:rsid w:val="004218E9"/>
    <w:rsid w:val="0042195C"/>
    <w:rsid w:val="00422B0E"/>
    <w:rsid w:val="0042556E"/>
    <w:rsid w:val="00425E20"/>
    <w:rsid w:val="00425F31"/>
    <w:rsid w:val="00427305"/>
    <w:rsid w:val="0042746F"/>
    <w:rsid w:val="004274AC"/>
    <w:rsid w:val="00427A2C"/>
    <w:rsid w:val="004302F3"/>
    <w:rsid w:val="004324BD"/>
    <w:rsid w:val="0043289A"/>
    <w:rsid w:val="00433799"/>
    <w:rsid w:val="00433B70"/>
    <w:rsid w:val="004351EE"/>
    <w:rsid w:val="00436B60"/>
    <w:rsid w:val="00437324"/>
    <w:rsid w:val="00437384"/>
    <w:rsid w:val="00437906"/>
    <w:rsid w:val="00440408"/>
    <w:rsid w:val="0044065E"/>
    <w:rsid w:val="0044066A"/>
    <w:rsid w:val="00440F93"/>
    <w:rsid w:val="0044121B"/>
    <w:rsid w:val="00441472"/>
    <w:rsid w:val="00441995"/>
    <w:rsid w:val="00441D78"/>
    <w:rsid w:val="00441EAA"/>
    <w:rsid w:val="004421F7"/>
    <w:rsid w:val="00442C35"/>
    <w:rsid w:val="00444036"/>
    <w:rsid w:val="004441F3"/>
    <w:rsid w:val="004443DC"/>
    <w:rsid w:val="00444B83"/>
    <w:rsid w:val="00445130"/>
    <w:rsid w:val="00445439"/>
    <w:rsid w:val="00445B2F"/>
    <w:rsid w:val="00445FAF"/>
    <w:rsid w:val="00450388"/>
    <w:rsid w:val="004507D8"/>
    <w:rsid w:val="00450F2F"/>
    <w:rsid w:val="00451F91"/>
    <w:rsid w:val="004531DD"/>
    <w:rsid w:val="00454BA7"/>
    <w:rsid w:val="0045514B"/>
    <w:rsid w:val="004565EF"/>
    <w:rsid w:val="0045731B"/>
    <w:rsid w:val="00462F54"/>
    <w:rsid w:val="00463585"/>
    <w:rsid w:val="004660C8"/>
    <w:rsid w:val="004674A1"/>
    <w:rsid w:val="00467843"/>
    <w:rsid w:val="0047107D"/>
    <w:rsid w:val="004712A4"/>
    <w:rsid w:val="0047227C"/>
    <w:rsid w:val="0047391F"/>
    <w:rsid w:val="004763C3"/>
    <w:rsid w:val="004774CB"/>
    <w:rsid w:val="004774D2"/>
    <w:rsid w:val="004806BE"/>
    <w:rsid w:val="00480A94"/>
    <w:rsid w:val="004813C5"/>
    <w:rsid w:val="004820AE"/>
    <w:rsid w:val="004820EE"/>
    <w:rsid w:val="00482D0F"/>
    <w:rsid w:val="004831AF"/>
    <w:rsid w:val="004831BC"/>
    <w:rsid w:val="004836ED"/>
    <w:rsid w:val="004836FD"/>
    <w:rsid w:val="004842B2"/>
    <w:rsid w:val="00484D35"/>
    <w:rsid w:val="00484DAA"/>
    <w:rsid w:val="00486222"/>
    <w:rsid w:val="0049124D"/>
    <w:rsid w:val="004912DD"/>
    <w:rsid w:val="004917A7"/>
    <w:rsid w:val="004927A9"/>
    <w:rsid w:val="00493075"/>
    <w:rsid w:val="004952BC"/>
    <w:rsid w:val="00495CD8"/>
    <w:rsid w:val="00496656"/>
    <w:rsid w:val="00497A84"/>
    <w:rsid w:val="004A1C29"/>
    <w:rsid w:val="004A27C8"/>
    <w:rsid w:val="004A3555"/>
    <w:rsid w:val="004A3DE3"/>
    <w:rsid w:val="004A40EC"/>
    <w:rsid w:val="004A4A30"/>
    <w:rsid w:val="004A5103"/>
    <w:rsid w:val="004A5EA9"/>
    <w:rsid w:val="004A6EB7"/>
    <w:rsid w:val="004A711E"/>
    <w:rsid w:val="004B0051"/>
    <w:rsid w:val="004B080B"/>
    <w:rsid w:val="004B2885"/>
    <w:rsid w:val="004B2A29"/>
    <w:rsid w:val="004B440A"/>
    <w:rsid w:val="004B6DCE"/>
    <w:rsid w:val="004B798A"/>
    <w:rsid w:val="004C046A"/>
    <w:rsid w:val="004C2EBD"/>
    <w:rsid w:val="004C3140"/>
    <w:rsid w:val="004C3565"/>
    <w:rsid w:val="004C52CF"/>
    <w:rsid w:val="004C5A56"/>
    <w:rsid w:val="004C6100"/>
    <w:rsid w:val="004C6142"/>
    <w:rsid w:val="004C6494"/>
    <w:rsid w:val="004C6756"/>
    <w:rsid w:val="004C7884"/>
    <w:rsid w:val="004C78C0"/>
    <w:rsid w:val="004D0153"/>
    <w:rsid w:val="004D0730"/>
    <w:rsid w:val="004D28BC"/>
    <w:rsid w:val="004D29AD"/>
    <w:rsid w:val="004D57B8"/>
    <w:rsid w:val="004D5B05"/>
    <w:rsid w:val="004D65AC"/>
    <w:rsid w:val="004D6613"/>
    <w:rsid w:val="004D786B"/>
    <w:rsid w:val="004D7A54"/>
    <w:rsid w:val="004E25FD"/>
    <w:rsid w:val="004E345D"/>
    <w:rsid w:val="004E3A57"/>
    <w:rsid w:val="004E42AE"/>
    <w:rsid w:val="004E4EC1"/>
    <w:rsid w:val="004F070A"/>
    <w:rsid w:val="004F1E1A"/>
    <w:rsid w:val="004F2DE8"/>
    <w:rsid w:val="004F3B4C"/>
    <w:rsid w:val="004F4EC4"/>
    <w:rsid w:val="004F5D6B"/>
    <w:rsid w:val="004F6191"/>
    <w:rsid w:val="004F6D95"/>
    <w:rsid w:val="004F72C2"/>
    <w:rsid w:val="004F7E58"/>
    <w:rsid w:val="0050032D"/>
    <w:rsid w:val="005004F7"/>
    <w:rsid w:val="005007BA"/>
    <w:rsid w:val="00500D16"/>
    <w:rsid w:val="0050263C"/>
    <w:rsid w:val="00504199"/>
    <w:rsid w:val="005052AC"/>
    <w:rsid w:val="00505A2E"/>
    <w:rsid w:val="005061B8"/>
    <w:rsid w:val="00506D15"/>
    <w:rsid w:val="00506D2F"/>
    <w:rsid w:val="00506EC5"/>
    <w:rsid w:val="00507D28"/>
    <w:rsid w:val="00510C40"/>
    <w:rsid w:val="0051124F"/>
    <w:rsid w:val="005112D5"/>
    <w:rsid w:val="00511520"/>
    <w:rsid w:val="00511648"/>
    <w:rsid w:val="00511B89"/>
    <w:rsid w:val="005128D4"/>
    <w:rsid w:val="00514191"/>
    <w:rsid w:val="00514459"/>
    <w:rsid w:val="0051460D"/>
    <w:rsid w:val="0051476F"/>
    <w:rsid w:val="00515278"/>
    <w:rsid w:val="00515D59"/>
    <w:rsid w:val="00516B44"/>
    <w:rsid w:val="00517A8F"/>
    <w:rsid w:val="00520DF0"/>
    <w:rsid w:val="00521E97"/>
    <w:rsid w:val="0052377B"/>
    <w:rsid w:val="0052540D"/>
    <w:rsid w:val="005270AA"/>
    <w:rsid w:val="005277CF"/>
    <w:rsid w:val="00530F1B"/>
    <w:rsid w:val="00531CA6"/>
    <w:rsid w:val="005320F8"/>
    <w:rsid w:val="005324E0"/>
    <w:rsid w:val="005351CA"/>
    <w:rsid w:val="00537277"/>
    <w:rsid w:val="00537331"/>
    <w:rsid w:val="005377E0"/>
    <w:rsid w:val="00537EAF"/>
    <w:rsid w:val="00540787"/>
    <w:rsid w:val="0054427B"/>
    <w:rsid w:val="00544B1F"/>
    <w:rsid w:val="00545089"/>
    <w:rsid w:val="005460DB"/>
    <w:rsid w:val="00550167"/>
    <w:rsid w:val="005509B7"/>
    <w:rsid w:val="005509E0"/>
    <w:rsid w:val="00551210"/>
    <w:rsid w:val="0055139F"/>
    <w:rsid w:val="0055335D"/>
    <w:rsid w:val="00554B33"/>
    <w:rsid w:val="00556952"/>
    <w:rsid w:val="005616A7"/>
    <w:rsid w:val="00561D0B"/>
    <w:rsid w:val="00561D22"/>
    <w:rsid w:val="00562B41"/>
    <w:rsid w:val="00563088"/>
    <w:rsid w:val="0056354E"/>
    <w:rsid w:val="00563760"/>
    <w:rsid w:val="00564641"/>
    <w:rsid w:val="005720A7"/>
    <w:rsid w:val="00575C1F"/>
    <w:rsid w:val="005762A0"/>
    <w:rsid w:val="0057750D"/>
    <w:rsid w:val="00577799"/>
    <w:rsid w:val="00577920"/>
    <w:rsid w:val="00577C67"/>
    <w:rsid w:val="005818A9"/>
    <w:rsid w:val="00582C2D"/>
    <w:rsid w:val="00582F36"/>
    <w:rsid w:val="005836BA"/>
    <w:rsid w:val="00583941"/>
    <w:rsid w:val="00584C3E"/>
    <w:rsid w:val="0058621E"/>
    <w:rsid w:val="00586FA1"/>
    <w:rsid w:val="00587EDA"/>
    <w:rsid w:val="005901CE"/>
    <w:rsid w:val="005908BA"/>
    <w:rsid w:val="00590C30"/>
    <w:rsid w:val="00591BB6"/>
    <w:rsid w:val="00592030"/>
    <w:rsid w:val="005941CE"/>
    <w:rsid w:val="00594551"/>
    <w:rsid w:val="005958C2"/>
    <w:rsid w:val="005970C3"/>
    <w:rsid w:val="005A0037"/>
    <w:rsid w:val="005A123A"/>
    <w:rsid w:val="005A1AE4"/>
    <w:rsid w:val="005A334E"/>
    <w:rsid w:val="005A44F2"/>
    <w:rsid w:val="005A4CB6"/>
    <w:rsid w:val="005A676A"/>
    <w:rsid w:val="005B0500"/>
    <w:rsid w:val="005B17E9"/>
    <w:rsid w:val="005B28DF"/>
    <w:rsid w:val="005B2B3D"/>
    <w:rsid w:val="005B48AD"/>
    <w:rsid w:val="005B552C"/>
    <w:rsid w:val="005B55A1"/>
    <w:rsid w:val="005B589C"/>
    <w:rsid w:val="005B5BA5"/>
    <w:rsid w:val="005B61E8"/>
    <w:rsid w:val="005B658F"/>
    <w:rsid w:val="005B6D42"/>
    <w:rsid w:val="005C0890"/>
    <w:rsid w:val="005C1201"/>
    <w:rsid w:val="005C1E02"/>
    <w:rsid w:val="005C57F8"/>
    <w:rsid w:val="005C61BC"/>
    <w:rsid w:val="005C7BB0"/>
    <w:rsid w:val="005D026A"/>
    <w:rsid w:val="005D0763"/>
    <w:rsid w:val="005D1289"/>
    <w:rsid w:val="005D132B"/>
    <w:rsid w:val="005D13B1"/>
    <w:rsid w:val="005D22F7"/>
    <w:rsid w:val="005D42DC"/>
    <w:rsid w:val="005D5293"/>
    <w:rsid w:val="005D58C2"/>
    <w:rsid w:val="005D59FD"/>
    <w:rsid w:val="005D5B10"/>
    <w:rsid w:val="005E018F"/>
    <w:rsid w:val="005E261A"/>
    <w:rsid w:val="005E4D4E"/>
    <w:rsid w:val="005E4D86"/>
    <w:rsid w:val="005E51F7"/>
    <w:rsid w:val="005E555A"/>
    <w:rsid w:val="005E6175"/>
    <w:rsid w:val="005E6A27"/>
    <w:rsid w:val="005E77B2"/>
    <w:rsid w:val="005F084D"/>
    <w:rsid w:val="005F36E0"/>
    <w:rsid w:val="005F4406"/>
    <w:rsid w:val="005F493A"/>
    <w:rsid w:val="005F589E"/>
    <w:rsid w:val="005F5F89"/>
    <w:rsid w:val="005F6985"/>
    <w:rsid w:val="005F7261"/>
    <w:rsid w:val="00600266"/>
    <w:rsid w:val="00601775"/>
    <w:rsid w:val="00602B88"/>
    <w:rsid w:val="00602C7D"/>
    <w:rsid w:val="00603AF7"/>
    <w:rsid w:val="0060537E"/>
    <w:rsid w:val="00605723"/>
    <w:rsid w:val="00605E74"/>
    <w:rsid w:val="00606335"/>
    <w:rsid w:val="00606E92"/>
    <w:rsid w:val="006102E6"/>
    <w:rsid w:val="00611728"/>
    <w:rsid w:val="00612643"/>
    <w:rsid w:val="00615869"/>
    <w:rsid w:val="0061727A"/>
    <w:rsid w:val="006201F9"/>
    <w:rsid w:val="00620F49"/>
    <w:rsid w:val="006211BC"/>
    <w:rsid w:val="00621DD5"/>
    <w:rsid w:val="00622C1F"/>
    <w:rsid w:val="00622D69"/>
    <w:rsid w:val="00623589"/>
    <w:rsid w:val="00623D63"/>
    <w:rsid w:val="00623F8C"/>
    <w:rsid w:val="00624031"/>
    <w:rsid w:val="00624C88"/>
    <w:rsid w:val="00625BB7"/>
    <w:rsid w:val="0062637A"/>
    <w:rsid w:val="0063248F"/>
    <w:rsid w:val="006344ED"/>
    <w:rsid w:val="00634D65"/>
    <w:rsid w:val="00636922"/>
    <w:rsid w:val="0064011F"/>
    <w:rsid w:val="006409C4"/>
    <w:rsid w:val="0064151A"/>
    <w:rsid w:val="00641761"/>
    <w:rsid w:val="00643097"/>
    <w:rsid w:val="006433C5"/>
    <w:rsid w:val="00643B4C"/>
    <w:rsid w:val="00645243"/>
    <w:rsid w:val="00645638"/>
    <w:rsid w:val="00645C82"/>
    <w:rsid w:val="00646314"/>
    <w:rsid w:val="00647698"/>
    <w:rsid w:val="00647C49"/>
    <w:rsid w:val="00650BC0"/>
    <w:rsid w:val="00651DCA"/>
    <w:rsid w:val="00651EEB"/>
    <w:rsid w:val="006527FC"/>
    <w:rsid w:val="00652AF5"/>
    <w:rsid w:val="00652D16"/>
    <w:rsid w:val="00654458"/>
    <w:rsid w:val="006609BE"/>
    <w:rsid w:val="00660F63"/>
    <w:rsid w:val="00661575"/>
    <w:rsid w:val="006619F6"/>
    <w:rsid w:val="00662537"/>
    <w:rsid w:val="00662F99"/>
    <w:rsid w:val="00663424"/>
    <w:rsid w:val="00663E1D"/>
    <w:rsid w:val="00664A4C"/>
    <w:rsid w:val="0066535C"/>
    <w:rsid w:val="006657CE"/>
    <w:rsid w:val="00665DB2"/>
    <w:rsid w:val="006664AF"/>
    <w:rsid w:val="00666B39"/>
    <w:rsid w:val="00667480"/>
    <w:rsid w:val="006726B3"/>
    <w:rsid w:val="00672F01"/>
    <w:rsid w:val="00673C9C"/>
    <w:rsid w:val="00674735"/>
    <w:rsid w:val="00675698"/>
    <w:rsid w:val="0067592E"/>
    <w:rsid w:val="00675BD6"/>
    <w:rsid w:val="00675F0A"/>
    <w:rsid w:val="006765C7"/>
    <w:rsid w:val="006770EB"/>
    <w:rsid w:val="0067753C"/>
    <w:rsid w:val="00677C96"/>
    <w:rsid w:val="00680651"/>
    <w:rsid w:val="0068151B"/>
    <w:rsid w:val="0068373A"/>
    <w:rsid w:val="00683B35"/>
    <w:rsid w:val="00683B65"/>
    <w:rsid w:val="00683FD4"/>
    <w:rsid w:val="00684362"/>
    <w:rsid w:val="00686C22"/>
    <w:rsid w:val="00686DBA"/>
    <w:rsid w:val="00686DD9"/>
    <w:rsid w:val="00687A92"/>
    <w:rsid w:val="00687BD4"/>
    <w:rsid w:val="00687E5E"/>
    <w:rsid w:val="00687FD1"/>
    <w:rsid w:val="006914C2"/>
    <w:rsid w:val="00693122"/>
    <w:rsid w:val="00693707"/>
    <w:rsid w:val="00694356"/>
    <w:rsid w:val="00695612"/>
    <w:rsid w:val="0069687F"/>
    <w:rsid w:val="006971A0"/>
    <w:rsid w:val="006979A6"/>
    <w:rsid w:val="006A0FF1"/>
    <w:rsid w:val="006A196B"/>
    <w:rsid w:val="006A335F"/>
    <w:rsid w:val="006A5D92"/>
    <w:rsid w:val="006A69BF"/>
    <w:rsid w:val="006A779F"/>
    <w:rsid w:val="006B0177"/>
    <w:rsid w:val="006B096C"/>
    <w:rsid w:val="006B0A99"/>
    <w:rsid w:val="006B1367"/>
    <w:rsid w:val="006B1F30"/>
    <w:rsid w:val="006B21F1"/>
    <w:rsid w:val="006B3879"/>
    <w:rsid w:val="006B44B0"/>
    <w:rsid w:val="006B4625"/>
    <w:rsid w:val="006B4A0C"/>
    <w:rsid w:val="006B5E57"/>
    <w:rsid w:val="006B66CF"/>
    <w:rsid w:val="006B7DF0"/>
    <w:rsid w:val="006C0768"/>
    <w:rsid w:val="006C1E6A"/>
    <w:rsid w:val="006C22FA"/>
    <w:rsid w:val="006C2FFB"/>
    <w:rsid w:val="006C34BE"/>
    <w:rsid w:val="006C37C6"/>
    <w:rsid w:val="006C5AF7"/>
    <w:rsid w:val="006C6CE5"/>
    <w:rsid w:val="006C79A2"/>
    <w:rsid w:val="006D2512"/>
    <w:rsid w:val="006D38F0"/>
    <w:rsid w:val="006D42EC"/>
    <w:rsid w:val="006D6A2E"/>
    <w:rsid w:val="006D7ECF"/>
    <w:rsid w:val="006E0436"/>
    <w:rsid w:val="006E0697"/>
    <w:rsid w:val="006E0FBB"/>
    <w:rsid w:val="006E24A2"/>
    <w:rsid w:val="006E2A46"/>
    <w:rsid w:val="006E2C11"/>
    <w:rsid w:val="006E334E"/>
    <w:rsid w:val="006E3639"/>
    <w:rsid w:val="006E58D8"/>
    <w:rsid w:val="006E6079"/>
    <w:rsid w:val="006E6CA0"/>
    <w:rsid w:val="006E7108"/>
    <w:rsid w:val="006F0477"/>
    <w:rsid w:val="006F1C9F"/>
    <w:rsid w:val="006F1F80"/>
    <w:rsid w:val="006F22D1"/>
    <w:rsid w:val="006F308E"/>
    <w:rsid w:val="006F36D4"/>
    <w:rsid w:val="006F5F15"/>
    <w:rsid w:val="006F62A5"/>
    <w:rsid w:val="006F7BF0"/>
    <w:rsid w:val="006F7E60"/>
    <w:rsid w:val="00701F9F"/>
    <w:rsid w:val="00703609"/>
    <w:rsid w:val="00704DC6"/>
    <w:rsid w:val="00705955"/>
    <w:rsid w:val="00710596"/>
    <w:rsid w:val="0071078E"/>
    <w:rsid w:val="00711312"/>
    <w:rsid w:val="00712B81"/>
    <w:rsid w:val="00713714"/>
    <w:rsid w:val="00713A1A"/>
    <w:rsid w:val="00713EF7"/>
    <w:rsid w:val="007143F8"/>
    <w:rsid w:val="00714431"/>
    <w:rsid w:val="00714FD7"/>
    <w:rsid w:val="00717CD8"/>
    <w:rsid w:val="0072125F"/>
    <w:rsid w:val="00722021"/>
    <w:rsid w:val="007223F1"/>
    <w:rsid w:val="00722E2D"/>
    <w:rsid w:val="0072307A"/>
    <w:rsid w:val="00723593"/>
    <w:rsid w:val="00725D57"/>
    <w:rsid w:val="007260E5"/>
    <w:rsid w:val="007261D5"/>
    <w:rsid w:val="0072664E"/>
    <w:rsid w:val="00726978"/>
    <w:rsid w:val="00726F72"/>
    <w:rsid w:val="007271AF"/>
    <w:rsid w:val="00727F57"/>
    <w:rsid w:val="00730EB6"/>
    <w:rsid w:val="00730EFD"/>
    <w:rsid w:val="00733555"/>
    <w:rsid w:val="00733895"/>
    <w:rsid w:val="00733F33"/>
    <w:rsid w:val="00734465"/>
    <w:rsid w:val="0073698F"/>
    <w:rsid w:val="0073794E"/>
    <w:rsid w:val="007400B5"/>
    <w:rsid w:val="00740ED3"/>
    <w:rsid w:val="00741661"/>
    <w:rsid w:val="0074185A"/>
    <w:rsid w:val="007434AE"/>
    <w:rsid w:val="00743C05"/>
    <w:rsid w:val="00744D18"/>
    <w:rsid w:val="00744FAB"/>
    <w:rsid w:val="00746144"/>
    <w:rsid w:val="007468AA"/>
    <w:rsid w:val="00746EAC"/>
    <w:rsid w:val="00747071"/>
    <w:rsid w:val="007500CF"/>
    <w:rsid w:val="007508E4"/>
    <w:rsid w:val="00750B69"/>
    <w:rsid w:val="0075105C"/>
    <w:rsid w:val="00752390"/>
    <w:rsid w:val="007531B6"/>
    <w:rsid w:val="0075362E"/>
    <w:rsid w:val="00753A74"/>
    <w:rsid w:val="00754C6A"/>
    <w:rsid w:val="00755417"/>
    <w:rsid w:val="007575D7"/>
    <w:rsid w:val="00757FC6"/>
    <w:rsid w:val="00761984"/>
    <w:rsid w:val="00763BC4"/>
    <w:rsid w:val="00764879"/>
    <w:rsid w:val="007658BF"/>
    <w:rsid w:val="00770788"/>
    <w:rsid w:val="007716C5"/>
    <w:rsid w:val="00771B90"/>
    <w:rsid w:val="0077219D"/>
    <w:rsid w:val="0077219E"/>
    <w:rsid w:val="00773A9B"/>
    <w:rsid w:val="00775893"/>
    <w:rsid w:val="007763E2"/>
    <w:rsid w:val="00777D39"/>
    <w:rsid w:val="00781030"/>
    <w:rsid w:val="00781880"/>
    <w:rsid w:val="00781FBA"/>
    <w:rsid w:val="00783C00"/>
    <w:rsid w:val="0078524B"/>
    <w:rsid w:val="00786366"/>
    <w:rsid w:val="0078772E"/>
    <w:rsid w:val="00787E5A"/>
    <w:rsid w:val="00790600"/>
    <w:rsid w:val="00790866"/>
    <w:rsid w:val="00790B02"/>
    <w:rsid w:val="00791040"/>
    <w:rsid w:val="007922A3"/>
    <w:rsid w:val="00792474"/>
    <w:rsid w:val="00792C99"/>
    <w:rsid w:val="00793E3D"/>
    <w:rsid w:val="0079636F"/>
    <w:rsid w:val="00796A83"/>
    <w:rsid w:val="007977F8"/>
    <w:rsid w:val="007A0F2A"/>
    <w:rsid w:val="007A1068"/>
    <w:rsid w:val="007A2364"/>
    <w:rsid w:val="007A2575"/>
    <w:rsid w:val="007A28FD"/>
    <w:rsid w:val="007A35DA"/>
    <w:rsid w:val="007A3826"/>
    <w:rsid w:val="007A544C"/>
    <w:rsid w:val="007A62F3"/>
    <w:rsid w:val="007A68DD"/>
    <w:rsid w:val="007B01E9"/>
    <w:rsid w:val="007B07C1"/>
    <w:rsid w:val="007B12FE"/>
    <w:rsid w:val="007B2BB3"/>
    <w:rsid w:val="007B3E1D"/>
    <w:rsid w:val="007B542E"/>
    <w:rsid w:val="007B5EE6"/>
    <w:rsid w:val="007B622A"/>
    <w:rsid w:val="007B6506"/>
    <w:rsid w:val="007B6707"/>
    <w:rsid w:val="007B6CCB"/>
    <w:rsid w:val="007B7269"/>
    <w:rsid w:val="007B7726"/>
    <w:rsid w:val="007B7AD7"/>
    <w:rsid w:val="007C028A"/>
    <w:rsid w:val="007C27EB"/>
    <w:rsid w:val="007C2F13"/>
    <w:rsid w:val="007C2F7B"/>
    <w:rsid w:val="007C3B6F"/>
    <w:rsid w:val="007C445D"/>
    <w:rsid w:val="007C668D"/>
    <w:rsid w:val="007C7325"/>
    <w:rsid w:val="007C750D"/>
    <w:rsid w:val="007C7FB3"/>
    <w:rsid w:val="007D154B"/>
    <w:rsid w:val="007D1B01"/>
    <w:rsid w:val="007D1C7C"/>
    <w:rsid w:val="007D1DC4"/>
    <w:rsid w:val="007D2802"/>
    <w:rsid w:val="007D3146"/>
    <w:rsid w:val="007D5C2F"/>
    <w:rsid w:val="007D62C5"/>
    <w:rsid w:val="007D748B"/>
    <w:rsid w:val="007E0163"/>
    <w:rsid w:val="007E056D"/>
    <w:rsid w:val="007E0899"/>
    <w:rsid w:val="007E08CD"/>
    <w:rsid w:val="007E253F"/>
    <w:rsid w:val="007E2A9A"/>
    <w:rsid w:val="007E2C44"/>
    <w:rsid w:val="007E31E3"/>
    <w:rsid w:val="007E4298"/>
    <w:rsid w:val="007E625B"/>
    <w:rsid w:val="007E6A19"/>
    <w:rsid w:val="007E7E95"/>
    <w:rsid w:val="007F0980"/>
    <w:rsid w:val="007F0E66"/>
    <w:rsid w:val="007F2C7B"/>
    <w:rsid w:val="007F3FA5"/>
    <w:rsid w:val="007F3FD9"/>
    <w:rsid w:val="007F47E8"/>
    <w:rsid w:val="007F4E19"/>
    <w:rsid w:val="007F51A6"/>
    <w:rsid w:val="007F53AD"/>
    <w:rsid w:val="007F6296"/>
    <w:rsid w:val="007F65AF"/>
    <w:rsid w:val="007F74AF"/>
    <w:rsid w:val="008000F7"/>
    <w:rsid w:val="00800F12"/>
    <w:rsid w:val="00801B8A"/>
    <w:rsid w:val="00802F16"/>
    <w:rsid w:val="0080594F"/>
    <w:rsid w:val="0080670F"/>
    <w:rsid w:val="00806BED"/>
    <w:rsid w:val="00810777"/>
    <w:rsid w:val="0081248A"/>
    <w:rsid w:val="00812721"/>
    <w:rsid w:val="00812BC4"/>
    <w:rsid w:val="00812E7E"/>
    <w:rsid w:val="00813303"/>
    <w:rsid w:val="00813CF0"/>
    <w:rsid w:val="00813D77"/>
    <w:rsid w:val="008164DE"/>
    <w:rsid w:val="00816B6C"/>
    <w:rsid w:val="008179D6"/>
    <w:rsid w:val="00817F57"/>
    <w:rsid w:val="0082232D"/>
    <w:rsid w:val="00823124"/>
    <w:rsid w:val="00823B7A"/>
    <w:rsid w:val="00825627"/>
    <w:rsid w:val="008256E0"/>
    <w:rsid w:val="008270D7"/>
    <w:rsid w:val="0082757E"/>
    <w:rsid w:val="00830183"/>
    <w:rsid w:val="00830D2F"/>
    <w:rsid w:val="00832A36"/>
    <w:rsid w:val="00834A70"/>
    <w:rsid w:val="00834D82"/>
    <w:rsid w:val="00835622"/>
    <w:rsid w:val="0083733A"/>
    <w:rsid w:val="00840426"/>
    <w:rsid w:val="008413B3"/>
    <w:rsid w:val="00841EF6"/>
    <w:rsid w:val="0084241D"/>
    <w:rsid w:val="00842536"/>
    <w:rsid w:val="00845C26"/>
    <w:rsid w:val="00846C7B"/>
    <w:rsid w:val="0084724A"/>
    <w:rsid w:val="008505F3"/>
    <w:rsid w:val="00850630"/>
    <w:rsid w:val="0085209B"/>
    <w:rsid w:val="00852F1A"/>
    <w:rsid w:val="00853EC5"/>
    <w:rsid w:val="0085537E"/>
    <w:rsid w:val="0085562E"/>
    <w:rsid w:val="0085583D"/>
    <w:rsid w:val="00855EDF"/>
    <w:rsid w:val="00856793"/>
    <w:rsid w:val="00856A21"/>
    <w:rsid w:val="00856F46"/>
    <w:rsid w:val="008575DD"/>
    <w:rsid w:val="008575F1"/>
    <w:rsid w:val="00857B9A"/>
    <w:rsid w:val="00857E0C"/>
    <w:rsid w:val="00860991"/>
    <w:rsid w:val="00860E84"/>
    <w:rsid w:val="00861002"/>
    <w:rsid w:val="0086155A"/>
    <w:rsid w:val="008623FA"/>
    <w:rsid w:val="008629F6"/>
    <w:rsid w:val="00865E6C"/>
    <w:rsid w:val="00866D44"/>
    <w:rsid w:val="00867ED1"/>
    <w:rsid w:val="008711CE"/>
    <w:rsid w:val="0087437A"/>
    <w:rsid w:val="0087686A"/>
    <w:rsid w:val="00877151"/>
    <w:rsid w:val="00877820"/>
    <w:rsid w:val="0088033E"/>
    <w:rsid w:val="00883D12"/>
    <w:rsid w:val="00884789"/>
    <w:rsid w:val="00885C1D"/>
    <w:rsid w:val="00885D1E"/>
    <w:rsid w:val="0088621A"/>
    <w:rsid w:val="0088621C"/>
    <w:rsid w:val="00886BFE"/>
    <w:rsid w:val="0088783C"/>
    <w:rsid w:val="00887911"/>
    <w:rsid w:val="00887B8A"/>
    <w:rsid w:val="00887DF7"/>
    <w:rsid w:val="00890118"/>
    <w:rsid w:val="00892AE3"/>
    <w:rsid w:val="00894167"/>
    <w:rsid w:val="008946B8"/>
    <w:rsid w:val="008956D0"/>
    <w:rsid w:val="00896447"/>
    <w:rsid w:val="008A0CDD"/>
    <w:rsid w:val="008A12B7"/>
    <w:rsid w:val="008A2DA1"/>
    <w:rsid w:val="008A3145"/>
    <w:rsid w:val="008A3424"/>
    <w:rsid w:val="008A35B2"/>
    <w:rsid w:val="008A39CF"/>
    <w:rsid w:val="008A4DDB"/>
    <w:rsid w:val="008A5345"/>
    <w:rsid w:val="008B07D0"/>
    <w:rsid w:val="008B0979"/>
    <w:rsid w:val="008B2773"/>
    <w:rsid w:val="008B328C"/>
    <w:rsid w:val="008B335B"/>
    <w:rsid w:val="008B3CA9"/>
    <w:rsid w:val="008C04BD"/>
    <w:rsid w:val="008C11EB"/>
    <w:rsid w:val="008C17F5"/>
    <w:rsid w:val="008C4D2E"/>
    <w:rsid w:val="008C5E9E"/>
    <w:rsid w:val="008C6EBB"/>
    <w:rsid w:val="008D04C4"/>
    <w:rsid w:val="008D0935"/>
    <w:rsid w:val="008D1363"/>
    <w:rsid w:val="008D3284"/>
    <w:rsid w:val="008D42D2"/>
    <w:rsid w:val="008D440E"/>
    <w:rsid w:val="008D6352"/>
    <w:rsid w:val="008D65EA"/>
    <w:rsid w:val="008D6A0D"/>
    <w:rsid w:val="008D6A97"/>
    <w:rsid w:val="008D6EC1"/>
    <w:rsid w:val="008E03CD"/>
    <w:rsid w:val="008E0980"/>
    <w:rsid w:val="008E0F2E"/>
    <w:rsid w:val="008E1CA6"/>
    <w:rsid w:val="008E23BC"/>
    <w:rsid w:val="008E2A97"/>
    <w:rsid w:val="008E2D6B"/>
    <w:rsid w:val="008E2FB9"/>
    <w:rsid w:val="008E40A7"/>
    <w:rsid w:val="008E420C"/>
    <w:rsid w:val="008E46B9"/>
    <w:rsid w:val="008E56AB"/>
    <w:rsid w:val="008E60A8"/>
    <w:rsid w:val="008E63D7"/>
    <w:rsid w:val="008E6931"/>
    <w:rsid w:val="008E771C"/>
    <w:rsid w:val="008E7B19"/>
    <w:rsid w:val="008F0A8F"/>
    <w:rsid w:val="008F0EE5"/>
    <w:rsid w:val="008F0F56"/>
    <w:rsid w:val="008F1A39"/>
    <w:rsid w:val="008F38F0"/>
    <w:rsid w:val="008F44AF"/>
    <w:rsid w:val="008F67C4"/>
    <w:rsid w:val="008F7028"/>
    <w:rsid w:val="008F7C1D"/>
    <w:rsid w:val="009009D1"/>
    <w:rsid w:val="009010AC"/>
    <w:rsid w:val="00902BBD"/>
    <w:rsid w:val="009035B1"/>
    <w:rsid w:val="0090545B"/>
    <w:rsid w:val="00906E87"/>
    <w:rsid w:val="0091110D"/>
    <w:rsid w:val="00911EA1"/>
    <w:rsid w:val="0091402D"/>
    <w:rsid w:val="009140A9"/>
    <w:rsid w:val="00914DCE"/>
    <w:rsid w:val="009150A9"/>
    <w:rsid w:val="0091613A"/>
    <w:rsid w:val="00916653"/>
    <w:rsid w:val="00917103"/>
    <w:rsid w:val="00917966"/>
    <w:rsid w:val="00922012"/>
    <w:rsid w:val="00923F77"/>
    <w:rsid w:val="0092678B"/>
    <w:rsid w:val="009306CB"/>
    <w:rsid w:val="00930D9B"/>
    <w:rsid w:val="00930E7F"/>
    <w:rsid w:val="00931428"/>
    <w:rsid w:val="0093171E"/>
    <w:rsid w:val="00931787"/>
    <w:rsid w:val="00932336"/>
    <w:rsid w:val="009325A6"/>
    <w:rsid w:val="00932F4E"/>
    <w:rsid w:val="00933D4B"/>
    <w:rsid w:val="00935388"/>
    <w:rsid w:val="00935842"/>
    <w:rsid w:val="00935DCB"/>
    <w:rsid w:val="00936A6E"/>
    <w:rsid w:val="00936F20"/>
    <w:rsid w:val="009379F7"/>
    <w:rsid w:val="00937A6B"/>
    <w:rsid w:val="00940095"/>
    <w:rsid w:val="0094024F"/>
    <w:rsid w:val="0094239B"/>
    <w:rsid w:val="00942D60"/>
    <w:rsid w:val="00944373"/>
    <w:rsid w:val="00944AFE"/>
    <w:rsid w:val="00946588"/>
    <w:rsid w:val="00946AD2"/>
    <w:rsid w:val="00947917"/>
    <w:rsid w:val="00947E0A"/>
    <w:rsid w:val="00950617"/>
    <w:rsid w:val="00951EE2"/>
    <w:rsid w:val="009522A8"/>
    <w:rsid w:val="0095233C"/>
    <w:rsid w:val="009563F1"/>
    <w:rsid w:val="0095695A"/>
    <w:rsid w:val="009570D5"/>
    <w:rsid w:val="00957393"/>
    <w:rsid w:val="009578E1"/>
    <w:rsid w:val="009609B5"/>
    <w:rsid w:val="00960BF6"/>
    <w:rsid w:val="00961246"/>
    <w:rsid w:val="00964392"/>
    <w:rsid w:val="00964BFB"/>
    <w:rsid w:val="00964FDD"/>
    <w:rsid w:val="00965826"/>
    <w:rsid w:val="009658B2"/>
    <w:rsid w:val="009728AD"/>
    <w:rsid w:val="00972B1C"/>
    <w:rsid w:val="00972D16"/>
    <w:rsid w:val="00972FB4"/>
    <w:rsid w:val="00974B8A"/>
    <w:rsid w:val="00975E66"/>
    <w:rsid w:val="009762A0"/>
    <w:rsid w:val="009762DF"/>
    <w:rsid w:val="009769B9"/>
    <w:rsid w:val="00976B68"/>
    <w:rsid w:val="00977011"/>
    <w:rsid w:val="00977F69"/>
    <w:rsid w:val="00982058"/>
    <w:rsid w:val="00983281"/>
    <w:rsid w:val="0098387B"/>
    <w:rsid w:val="00983F42"/>
    <w:rsid w:val="0098429B"/>
    <w:rsid w:val="00984E96"/>
    <w:rsid w:val="00984F8E"/>
    <w:rsid w:val="00984FC0"/>
    <w:rsid w:val="009872F3"/>
    <w:rsid w:val="00987688"/>
    <w:rsid w:val="009907A4"/>
    <w:rsid w:val="00990A69"/>
    <w:rsid w:val="00990DD3"/>
    <w:rsid w:val="0099235E"/>
    <w:rsid w:val="00992C58"/>
    <w:rsid w:val="009933FB"/>
    <w:rsid w:val="00993C81"/>
    <w:rsid w:val="00994443"/>
    <w:rsid w:val="00994DCA"/>
    <w:rsid w:val="0099567D"/>
    <w:rsid w:val="00995CCB"/>
    <w:rsid w:val="00996629"/>
    <w:rsid w:val="0099675C"/>
    <w:rsid w:val="00997047"/>
    <w:rsid w:val="009978AE"/>
    <w:rsid w:val="009A1836"/>
    <w:rsid w:val="009A1F6E"/>
    <w:rsid w:val="009A415A"/>
    <w:rsid w:val="009A6697"/>
    <w:rsid w:val="009A6735"/>
    <w:rsid w:val="009A738F"/>
    <w:rsid w:val="009B14F0"/>
    <w:rsid w:val="009B2699"/>
    <w:rsid w:val="009B5039"/>
    <w:rsid w:val="009B59D1"/>
    <w:rsid w:val="009C034A"/>
    <w:rsid w:val="009C2387"/>
    <w:rsid w:val="009C359E"/>
    <w:rsid w:val="009C4C73"/>
    <w:rsid w:val="009C512C"/>
    <w:rsid w:val="009C5550"/>
    <w:rsid w:val="009C605E"/>
    <w:rsid w:val="009D1699"/>
    <w:rsid w:val="009D1E1D"/>
    <w:rsid w:val="009D42B7"/>
    <w:rsid w:val="009D617A"/>
    <w:rsid w:val="009D633A"/>
    <w:rsid w:val="009D67E9"/>
    <w:rsid w:val="009E3598"/>
    <w:rsid w:val="009E4A01"/>
    <w:rsid w:val="009E4FFB"/>
    <w:rsid w:val="009E508F"/>
    <w:rsid w:val="009E5668"/>
    <w:rsid w:val="009E76CB"/>
    <w:rsid w:val="009E7DA7"/>
    <w:rsid w:val="009F086B"/>
    <w:rsid w:val="009F0F2A"/>
    <w:rsid w:val="009F395A"/>
    <w:rsid w:val="009F52DE"/>
    <w:rsid w:val="009F736F"/>
    <w:rsid w:val="009F773E"/>
    <w:rsid w:val="009F7757"/>
    <w:rsid w:val="009F78FA"/>
    <w:rsid w:val="00A0030F"/>
    <w:rsid w:val="00A0035A"/>
    <w:rsid w:val="00A00918"/>
    <w:rsid w:val="00A00F59"/>
    <w:rsid w:val="00A02092"/>
    <w:rsid w:val="00A02C41"/>
    <w:rsid w:val="00A03DCD"/>
    <w:rsid w:val="00A044A1"/>
    <w:rsid w:val="00A04C46"/>
    <w:rsid w:val="00A06F29"/>
    <w:rsid w:val="00A078E7"/>
    <w:rsid w:val="00A10562"/>
    <w:rsid w:val="00A10A08"/>
    <w:rsid w:val="00A10EF3"/>
    <w:rsid w:val="00A1141C"/>
    <w:rsid w:val="00A11632"/>
    <w:rsid w:val="00A11A15"/>
    <w:rsid w:val="00A11AE3"/>
    <w:rsid w:val="00A11FE5"/>
    <w:rsid w:val="00A12856"/>
    <w:rsid w:val="00A13C2A"/>
    <w:rsid w:val="00A201EA"/>
    <w:rsid w:val="00A232CC"/>
    <w:rsid w:val="00A24A1E"/>
    <w:rsid w:val="00A25D44"/>
    <w:rsid w:val="00A27DF4"/>
    <w:rsid w:val="00A300DA"/>
    <w:rsid w:val="00A308D7"/>
    <w:rsid w:val="00A32DBB"/>
    <w:rsid w:val="00A33ACF"/>
    <w:rsid w:val="00A36C62"/>
    <w:rsid w:val="00A4003E"/>
    <w:rsid w:val="00A400A7"/>
    <w:rsid w:val="00A4021C"/>
    <w:rsid w:val="00A414D5"/>
    <w:rsid w:val="00A4184C"/>
    <w:rsid w:val="00A42750"/>
    <w:rsid w:val="00A431A5"/>
    <w:rsid w:val="00A443C9"/>
    <w:rsid w:val="00A45074"/>
    <w:rsid w:val="00A479F5"/>
    <w:rsid w:val="00A47D98"/>
    <w:rsid w:val="00A524DA"/>
    <w:rsid w:val="00A53FF7"/>
    <w:rsid w:val="00A54065"/>
    <w:rsid w:val="00A57D02"/>
    <w:rsid w:val="00A61C54"/>
    <w:rsid w:val="00A62456"/>
    <w:rsid w:val="00A64DFA"/>
    <w:rsid w:val="00A656B9"/>
    <w:rsid w:val="00A65BBC"/>
    <w:rsid w:val="00A65CBE"/>
    <w:rsid w:val="00A65FB7"/>
    <w:rsid w:val="00A664F6"/>
    <w:rsid w:val="00A66696"/>
    <w:rsid w:val="00A66BCE"/>
    <w:rsid w:val="00A67BF0"/>
    <w:rsid w:val="00A70D0F"/>
    <w:rsid w:val="00A71A41"/>
    <w:rsid w:val="00A75DD1"/>
    <w:rsid w:val="00A75F26"/>
    <w:rsid w:val="00A82185"/>
    <w:rsid w:val="00A84E25"/>
    <w:rsid w:val="00A85043"/>
    <w:rsid w:val="00A85F88"/>
    <w:rsid w:val="00A86563"/>
    <w:rsid w:val="00A90161"/>
    <w:rsid w:val="00A90D4B"/>
    <w:rsid w:val="00A91B2A"/>
    <w:rsid w:val="00A92951"/>
    <w:rsid w:val="00A93DA2"/>
    <w:rsid w:val="00A948FB"/>
    <w:rsid w:val="00A95A14"/>
    <w:rsid w:val="00A962B7"/>
    <w:rsid w:val="00A9689A"/>
    <w:rsid w:val="00A97705"/>
    <w:rsid w:val="00AA50F3"/>
    <w:rsid w:val="00AA69D6"/>
    <w:rsid w:val="00AA703F"/>
    <w:rsid w:val="00AA7592"/>
    <w:rsid w:val="00AA7DB9"/>
    <w:rsid w:val="00AB0288"/>
    <w:rsid w:val="00AB0799"/>
    <w:rsid w:val="00AB0B3C"/>
    <w:rsid w:val="00AB130F"/>
    <w:rsid w:val="00AB1453"/>
    <w:rsid w:val="00AB1ABB"/>
    <w:rsid w:val="00AB2268"/>
    <w:rsid w:val="00AB2380"/>
    <w:rsid w:val="00AB2899"/>
    <w:rsid w:val="00AB29B3"/>
    <w:rsid w:val="00AB44CC"/>
    <w:rsid w:val="00AB7A16"/>
    <w:rsid w:val="00AC1582"/>
    <w:rsid w:val="00AC1753"/>
    <w:rsid w:val="00AC195F"/>
    <w:rsid w:val="00AC1A30"/>
    <w:rsid w:val="00AC1AC9"/>
    <w:rsid w:val="00AC1B25"/>
    <w:rsid w:val="00AC2684"/>
    <w:rsid w:val="00AC3170"/>
    <w:rsid w:val="00AC5ABD"/>
    <w:rsid w:val="00AC5D96"/>
    <w:rsid w:val="00AC7FDB"/>
    <w:rsid w:val="00AD0ED3"/>
    <w:rsid w:val="00AD117B"/>
    <w:rsid w:val="00AD1CEE"/>
    <w:rsid w:val="00AD36BA"/>
    <w:rsid w:val="00AD4BC1"/>
    <w:rsid w:val="00AD4D02"/>
    <w:rsid w:val="00AD6C3C"/>
    <w:rsid w:val="00AD6D9D"/>
    <w:rsid w:val="00AD79C8"/>
    <w:rsid w:val="00AE0620"/>
    <w:rsid w:val="00AE0EEF"/>
    <w:rsid w:val="00AE26F2"/>
    <w:rsid w:val="00AE2840"/>
    <w:rsid w:val="00AE2E9D"/>
    <w:rsid w:val="00AE3C79"/>
    <w:rsid w:val="00AF1A99"/>
    <w:rsid w:val="00AF1E0C"/>
    <w:rsid w:val="00AF33C8"/>
    <w:rsid w:val="00AF3D89"/>
    <w:rsid w:val="00AF5968"/>
    <w:rsid w:val="00AF7D08"/>
    <w:rsid w:val="00B005D8"/>
    <w:rsid w:val="00B007DD"/>
    <w:rsid w:val="00B00DC3"/>
    <w:rsid w:val="00B0253B"/>
    <w:rsid w:val="00B0297D"/>
    <w:rsid w:val="00B03186"/>
    <w:rsid w:val="00B03EBB"/>
    <w:rsid w:val="00B044E6"/>
    <w:rsid w:val="00B0451E"/>
    <w:rsid w:val="00B06321"/>
    <w:rsid w:val="00B07993"/>
    <w:rsid w:val="00B11E4F"/>
    <w:rsid w:val="00B13433"/>
    <w:rsid w:val="00B135C1"/>
    <w:rsid w:val="00B13612"/>
    <w:rsid w:val="00B156FE"/>
    <w:rsid w:val="00B17481"/>
    <w:rsid w:val="00B17602"/>
    <w:rsid w:val="00B23A2B"/>
    <w:rsid w:val="00B25056"/>
    <w:rsid w:val="00B25964"/>
    <w:rsid w:val="00B25E51"/>
    <w:rsid w:val="00B268DD"/>
    <w:rsid w:val="00B26B07"/>
    <w:rsid w:val="00B30948"/>
    <w:rsid w:val="00B3255C"/>
    <w:rsid w:val="00B32F88"/>
    <w:rsid w:val="00B32FB5"/>
    <w:rsid w:val="00B33425"/>
    <w:rsid w:val="00B35D48"/>
    <w:rsid w:val="00B35D76"/>
    <w:rsid w:val="00B367C3"/>
    <w:rsid w:val="00B36BF1"/>
    <w:rsid w:val="00B40BD9"/>
    <w:rsid w:val="00B42A52"/>
    <w:rsid w:val="00B441D3"/>
    <w:rsid w:val="00B4469A"/>
    <w:rsid w:val="00B461D5"/>
    <w:rsid w:val="00B46910"/>
    <w:rsid w:val="00B4692B"/>
    <w:rsid w:val="00B47539"/>
    <w:rsid w:val="00B47A7D"/>
    <w:rsid w:val="00B50183"/>
    <w:rsid w:val="00B5039C"/>
    <w:rsid w:val="00B50606"/>
    <w:rsid w:val="00B50BBA"/>
    <w:rsid w:val="00B52E45"/>
    <w:rsid w:val="00B52F91"/>
    <w:rsid w:val="00B54935"/>
    <w:rsid w:val="00B55059"/>
    <w:rsid w:val="00B55A5E"/>
    <w:rsid w:val="00B57F97"/>
    <w:rsid w:val="00B60362"/>
    <w:rsid w:val="00B60C7D"/>
    <w:rsid w:val="00B60E15"/>
    <w:rsid w:val="00B61BE5"/>
    <w:rsid w:val="00B62279"/>
    <w:rsid w:val="00B6287D"/>
    <w:rsid w:val="00B651E7"/>
    <w:rsid w:val="00B65B37"/>
    <w:rsid w:val="00B65C79"/>
    <w:rsid w:val="00B67165"/>
    <w:rsid w:val="00B70BD7"/>
    <w:rsid w:val="00B71802"/>
    <w:rsid w:val="00B720B1"/>
    <w:rsid w:val="00B73AB5"/>
    <w:rsid w:val="00B76031"/>
    <w:rsid w:val="00B767B0"/>
    <w:rsid w:val="00B77ED4"/>
    <w:rsid w:val="00B80979"/>
    <w:rsid w:val="00B81522"/>
    <w:rsid w:val="00B81678"/>
    <w:rsid w:val="00B819B2"/>
    <w:rsid w:val="00B820A6"/>
    <w:rsid w:val="00B82240"/>
    <w:rsid w:val="00B8235B"/>
    <w:rsid w:val="00B82A44"/>
    <w:rsid w:val="00B832A8"/>
    <w:rsid w:val="00B83555"/>
    <w:rsid w:val="00B83917"/>
    <w:rsid w:val="00B8533B"/>
    <w:rsid w:val="00B8556B"/>
    <w:rsid w:val="00B85852"/>
    <w:rsid w:val="00B85DF3"/>
    <w:rsid w:val="00B85FDC"/>
    <w:rsid w:val="00B877F6"/>
    <w:rsid w:val="00B922BC"/>
    <w:rsid w:val="00B92704"/>
    <w:rsid w:val="00B930BD"/>
    <w:rsid w:val="00B93276"/>
    <w:rsid w:val="00B94665"/>
    <w:rsid w:val="00B94CC4"/>
    <w:rsid w:val="00B94D48"/>
    <w:rsid w:val="00B956CE"/>
    <w:rsid w:val="00B960D0"/>
    <w:rsid w:val="00B97724"/>
    <w:rsid w:val="00BA02D4"/>
    <w:rsid w:val="00BA0A92"/>
    <w:rsid w:val="00BA0FD3"/>
    <w:rsid w:val="00BA2541"/>
    <w:rsid w:val="00BA288F"/>
    <w:rsid w:val="00BA313F"/>
    <w:rsid w:val="00BA35B2"/>
    <w:rsid w:val="00BA4C35"/>
    <w:rsid w:val="00BA69B7"/>
    <w:rsid w:val="00BA6AA1"/>
    <w:rsid w:val="00BA73C6"/>
    <w:rsid w:val="00BA7E91"/>
    <w:rsid w:val="00BB0885"/>
    <w:rsid w:val="00BB0D05"/>
    <w:rsid w:val="00BB1552"/>
    <w:rsid w:val="00BB15CA"/>
    <w:rsid w:val="00BB17CB"/>
    <w:rsid w:val="00BB21A7"/>
    <w:rsid w:val="00BB2569"/>
    <w:rsid w:val="00BB516D"/>
    <w:rsid w:val="00BB51BD"/>
    <w:rsid w:val="00BB78A8"/>
    <w:rsid w:val="00BC27EF"/>
    <w:rsid w:val="00BC3BCB"/>
    <w:rsid w:val="00BC4240"/>
    <w:rsid w:val="00BC48BF"/>
    <w:rsid w:val="00BC4CA2"/>
    <w:rsid w:val="00BC5078"/>
    <w:rsid w:val="00BC5CF1"/>
    <w:rsid w:val="00BC607B"/>
    <w:rsid w:val="00BC67A8"/>
    <w:rsid w:val="00BC6A85"/>
    <w:rsid w:val="00BC6B96"/>
    <w:rsid w:val="00BC7078"/>
    <w:rsid w:val="00BD25E3"/>
    <w:rsid w:val="00BE2192"/>
    <w:rsid w:val="00BE33A4"/>
    <w:rsid w:val="00BE5EF6"/>
    <w:rsid w:val="00BE679C"/>
    <w:rsid w:val="00BF01E3"/>
    <w:rsid w:val="00BF0B36"/>
    <w:rsid w:val="00BF1117"/>
    <w:rsid w:val="00BF31E8"/>
    <w:rsid w:val="00BF5C4F"/>
    <w:rsid w:val="00BF77DD"/>
    <w:rsid w:val="00C00738"/>
    <w:rsid w:val="00C00DB5"/>
    <w:rsid w:val="00C01E5E"/>
    <w:rsid w:val="00C02801"/>
    <w:rsid w:val="00C05C44"/>
    <w:rsid w:val="00C0795E"/>
    <w:rsid w:val="00C07AFA"/>
    <w:rsid w:val="00C12B24"/>
    <w:rsid w:val="00C1385B"/>
    <w:rsid w:val="00C15CFA"/>
    <w:rsid w:val="00C16483"/>
    <w:rsid w:val="00C16AB4"/>
    <w:rsid w:val="00C16B81"/>
    <w:rsid w:val="00C1710D"/>
    <w:rsid w:val="00C175C7"/>
    <w:rsid w:val="00C17B73"/>
    <w:rsid w:val="00C17F13"/>
    <w:rsid w:val="00C209E9"/>
    <w:rsid w:val="00C20DA3"/>
    <w:rsid w:val="00C20F13"/>
    <w:rsid w:val="00C213F5"/>
    <w:rsid w:val="00C219DE"/>
    <w:rsid w:val="00C23450"/>
    <w:rsid w:val="00C24885"/>
    <w:rsid w:val="00C25434"/>
    <w:rsid w:val="00C25C1D"/>
    <w:rsid w:val="00C26475"/>
    <w:rsid w:val="00C277E5"/>
    <w:rsid w:val="00C27E7E"/>
    <w:rsid w:val="00C30737"/>
    <w:rsid w:val="00C321E0"/>
    <w:rsid w:val="00C33061"/>
    <w:rsid w:val="00C3528B"/>
    <w:rsid w:val="00C365DF"/>
    <w:rsid w:val="00C366F0"/>
    <w:rsid w:val="00C369E1"/>
    <w:rsid w:val="00C36A3A"/>
    <w:rsid w:val="00C36BE8"/>
    <w:rsid w:val="00C41235"/>
    <w:rsid w:val="00C415B8"/>
    <w:rsid w:val="00C42B2A"/>
    <w:rsid w:val="00C44DA6"/>
    <w:rsid w:val="00C453CA"/>
    <w:rsid w:val="00C46511"/>
    <w:rsid w:val="00C46ADC"/>
    <w:rsid w:val="00C46EAB"/>
    <w:rsid w:val="00C476CE"/>
    <w:rsid w:val="00C47AE4"/>
    <w:rsid w:val="00C50D53"/>
    <w:rsid w:val="00C51480"/>
    <w:rsid w:val="00C5162E"/>
    <w:rsid w:val="00C521B6"/>
    <w:rsid w:val="00C52CD1"/>
    <w:rsid w:val="00C54374"/>
    <w:rsid w:val="00C56C7F"/>
    <w:rsid w:val="00C57245"/>
    <w:rsid w:val="00C57407"/>
    <w:rsid w:val="00C577FD"/>
    <w:rsid w:val="00C57F48"/>
    <w:rsid w:val="00C61367"/>
    <w:rsid w:val="00C66334"/>
    <w:rsid w:val="00C6650C"/>
    <w:rsid w:val="00C6659A"/>
    <w:rsid w:val="00C66FB1"/>
    <w:rsid w:val="00C67096"/>
    <w:rsid w:val="00C6725D"/>
    <w:rsid w:val="00C67711"/>
    <w:rsid w:val="00C70089"/>
    <w:rsid w:val="00C70FD1"/>
    <w:rsid w:val="00C7160E"/>
    <w:rsid w:val="00C716D0"/>
    <w:rsid w:val="00C720EA"/>
    <w:rsid w:val="00C720FD"/>
    <w:rsid w:val="00C74E8C"/>
    <w:rsid w:val="00C74FE6"/>
    <w:rsid w:val="00C76717"/>
    <w:rsid w:val="00C76967"/>
    <w:rsid w:val="00C80462"/>
    <w:rsid w:val="00C80B6D"/>
    <w:rsid w:val="00C81960"/>
    <w:rsid w:val="00C83270"/>
    <w:rsid w:val="00C83F7F"/>
    <w:rsid w:val="00C84CCC"/>
    <w:rsid w:val="00C85465"/>
    <w:rsid w:val="00C86633"/>
    <w:rsid w:val="00C878E3"/>
    <w:rsid w:val="00C900DA"/>
    <w:rsid w:val="00C9133A"/>
    <w:rsid w:val="00C9158B"/>
    <w:rsid w:val="00C9166B"/>
    <w:rsid w:val="00C91F1D"/>
    <w:rsid w:val="00C92F3F"/>
    <w:rsid w:val="00C93823"/>
    <w:rsid w:val="00C941A1"/>
    <w:rsid w:val="00C9521F"/>
    <w:rsid w:val="00C95274"/>
    <w:rsid w:val="00C952E5"/>
    <w:rsid w:val="00C96672"/>
    <w:rsid w:val="00C96A9A"/>
    <w:rsid w:val="00CA02D4"/>
    <w:rsid w:val="00CA20F1"/>
    <w:rsid w:val="00CA2C1C"/>
    <w:rsid w:val="00CA3C53"/>
    <w:rsid w:val="00CA3DB9"/>
    <w:rsid w:val="00CA69A9"/>
    <w:rsid w:val="00CA6BFE"/>
    <w:rsid w:val="00CA7EEF"/>
    <w:rsid w:val="00CB19DE"/>
    <w:rsid w:val="00CB1E8A"/>
    <w:rsid w:val="00CB1F9E"/>
    <w:rsid w:val="00CB23FD"/>
    <w:rsid w:val="00CB2484"/>
    <w:rsid w:val="00CB2496"/>
    <w:rsid w:val="00CB2D02"/>
    <w:rsid w:val="00CB2ED5"/>
    <w:rsid w:val="00CB3811"/>
    <w:rsid w:val="00CB52D2"/>
    <w:rsid w:val="00CB5E5C"/>
    <w:rsid w:val="00CB601D"/>
    <w:rsid w:val="00CB6506"/>
    <w:rsid w:val="00CB69C4"/>
    <w:rsid w:val="00CC072A"/>
    <w:rsid w:val="00CC1DF8"/>
    <w:rsid w:val="00CC332A"/>
    <w:rsid w:val="00CC3F00"/>
    <w:rsid w:val="00CC47C3"/>
    <w:rsid w:val="00CC6BBE"/>
    <w:rsid w:val="00CC6DE4"/>
    <w:rsid w:val="00CC7C37"/>
    <w:rsid w:val="00CD0754"/>
    <w:rsid w:val="00CD17D1"/>
    <w:rsid w:val="00CD19E1"/>
    <w:rsid w:val="00CD1C52"/>
    <w:rsid w:val="00CD264F"/>
    <w:rsid w:val="00CD3223"/>
    <w:rsid w:val="00CD4A61"/>
    <w:rsid w:val="00CD533E"/>
    <w:rsid w:val="00CD5D30"/>
    <w:rsid w:val="00CD5FF9"/>
    <w:rsid w:val="00CD7BD9"/>
    <w:rsid w:val="00CE25E9"/>
    <w:rsid w:val="00CE5038"/>
    <w:rsid w:val="00CE61E5"/>
    <w:rsid w:val="00CE6493"/>
    <w:rsid w:val="00CE6A6E"/>
    <w:rsid w:val="00CE6AB1"/>
    <w:rsid w:val="00CE75D6"/>
    <w:rsid w:val="00CF1D7E"/>
    <w:rsid w:val="00CF2670"/>
    <w:rsid w:val="00CF293F"/>
    <w:rsid w:val="00CF3A86"/>
    <w:rsid w:val="00CF3ABD"/>
    <w:rsid w:val="00CF3F48"/>
    <w:rsid w:val="00CF4361"/>
    <w:rsid w:val="00CF44DA"/>
    <w:rsid w:val="00CF6041"/>
    <w:rsid w:val="00CF6096"/>
    <w:rsid w:val="00CF62AD"/>
    <w:rsid w:val="00CF62FE"/>
    <w:rsid w:val="00D0127C"/>
    <w:rsid w:val="00D017D7"/>
    <w:rsid w:val="00D01BD1"/>
    <w:rsid w:val="00D01CB8"/>
    <w:rsid w:val="00D02529"/>
    <w:rsid w:val="00D028A3"/>
    <w:rsid w:val="00D02CA8"/>
    <w:rsid w:val="00D0307A"/>
    <w:rsid w:val="00D03D0A"/>
    <w:rsid w:val="00D03F93"/>
    <w:rsid w:val="00D03F9C"/>
    <w:rsid w:val="00D046FB"/>
    <w:rsid w:val="00D115D4"/>
    <w:rsid w:val="00D11774"/>
    <w:rsid w:val="00D12750"/>
    <w:rsid w:val="00D13D92"/>
    <w:rsid w:val="00D16A5D"/>
    <w:rsid w:val="00D17B74"/>
    <w:rsid w:val="00D217B8"/>
    <w:rsid w:val="00D21BFA"/>
    <w:rsid w:val="00D2260F"/>
    <w:rsid w:val="00D23828"/>
    <w:rsid w:val="00D26533"/>
    <w:rsid w:val="00D26621"/>
    <w:rsid w:val="00D26637"/>
    <w:rsid w:val="00D26A1D"/>
    <w:rsid w:val="00D3095A"/>
    <w:rsid w:val="00D30F37"/>
    <w:rsid w:val="00D31180"/>
    <w:rsid w:val="00D32242"/>
    <w:rsid w:val="00D32450"/>
    <w:rsid w:val="00D3280F"/>
    <w:rsid w:val="00D32A8D"/>
    <w:rsid w:val="00D33FA7"/>
    <w:rsid w:val="00D3412D"/>
    <w:rsid w:val="00D34305"/>
    <w:rsid w:val="00D3557D"/>
    <w:rsid w:val="00D35F15"/>
    <w:rsid w:val="00D37204"/>
    <w:rsid w:val="00D37C8E"/>
    <w:rsid w:val="00D37DFB"/>
    <w:rsid w:val="00D417E6"/>
    <w:rsid w:val="00D417F4"/>
    <w:rsid w:val="00D42592"/>
    <w:rsid w:val="00D43576"/>
    <w:rsid w:val="00D4450C"/>
    <w:rsid w:val="00D44F27"/>
    <w:rsid w:val="00D45CAE"/>
    <w:rsid w:val="00D460DF"/>
    <w:rsid w:val="00D4690C"/>
    <w:rsid w:val="00D47148"/>
    <w:rsid w:val="00D51E23"/>
    <w:rsid w:val="00D548EC"/>
    <w:rsid w:val="00D557AF"/>
    <w:rsid w:val="00D567DD"/>
    <w:rsid w:val="00D573A3"/>
    <w:rsid w:val="00D57899"/>
    <w:rsid w:val="00D607C0"/>
    <w:rsid w:val="00D623A9"/>
    <w:rsid w:val="00D644A3"/>
    <w:rsid w:val="00D655AC"/>
    <w:rsid w:val="00D701D4"/>
    <w:rsid w:val="00D7220B"/>
    <w:rsid w:val="00D73068"/>
    <w:rsid w:val="00D750E1"/>
    <w:rsid w:val="00D75F9B"/>
    <w:rsid w:val="00D76B29"/>
    <w:rsid w:val="00D76E3D"/>
    <w:rsid w:val="00D772CD"/>
    <w:rsid w:val="00D7781D"/>
    <w:rsid w:val="00D77944"/>
    <w:rsid w:val="00D77E3F"/>
    <w:rsid w:val="00D801C7"/>
    <w:rsid w:val="00D80413"/>
    <w:rsid w:val="00D81605"/>
    <w:rsid w:val="00D81C93"/>
    <w:rsid w:val="00D8366F"/>
    <w:rsid w:val="00D84BDB"/>
    <w:rsid w:val="00D84D56"/>
    <w:rsid w:val="00D86318"/>
    <w:rsid w:val="00D90282"/>
    <w:rsid w:val="00D903AC"/>
    <w:rsid w:val="00D9281A"/>
    <w:rsid w:val="00D95E4A"/>
    <w:rsid w:val="00D96E11"/>
    <w:rsid w:val="00D973BE"/>
    <w:rsid w:val="00D97C87"/>
    <w:rsid w:val="00DA0B15"/>
    <w:rsid w:val="00DA0CC0"/>
    <w:rsid w:val="00DA0DD0"/>
    <w:rsid w:val="00DA0F19"/>
    <w:rsid w:val="00DA23E2"/>
    <w:rsid w:val="00DA447B"/>
    <w:rsid w:val="00DA5206"/>
    <w:rsid w:val="00DA5C40"/>
    <w:rsid w:val="00DB1B8C"/>
    <w:rsid w:val="00DB27AA"/>
    <w:rsid w:val="00DB34E6"/>
    <w:rsid w:val="00DB3ECE"/>
    <w:rsid w:val="00DB4DD0"/>
    <w:rsid w:val="00DB5211"/>
    <w:rsid w:val="00DB58CC"/>
    <w:rsid w:val="00DB68C8"/>
    <w:rsid w:val="00DB70CD"/>
    <w:rsid w:val="00DB7C26"/>
    <w:rsid w:val="00DC1322"/>
    <w:rsid w:val="00DC178D"/>
    <w:rsid w:val="00DC21B2"/>
    <w:rsid w:val="00DC4F09"/>
    <w:rsid w:val="00DD0FFB"/>
    <w:rsid w:val="00DD142F"/>
    <w:rsid w:val="00DD35F1"/>
    <w:rsid w:val="00DD3A51"/>
    <w:rsid w:val="00DD4BA3"/>
    <w:rsid w:val="00DD62C3"/>
    <w:rsid w:val="00DD665C"/>
    <w:rsid w:val="00DD7241"/>
    <w:rsid w:val="00DE0A59"/>
    <w:rsid w:val="00DE111F"/>
    <w:rsid w:val="00DE1FB5"/>
    <w:rsid w:val="00DE2A37"/>
    <w:rsid w:val="00DE2B6A"/>
    <w:rsid w:val="00DE31F0"/>
    <w:rsid w:val="00DE4520"/>
    <w:rsid w:val="00DE474D"/>
    <w:rsid w:val="00DE596A"/>
    <w:rsid w:val="00DE5DE0"/>
    <w:rsid w:val="00DE5E8E"/>
    <w:rsid w:val="00DE66E3"/>
    <w:rsid w:val="00DF22D2"/>
    <w:rsid w:val="00DF269B"/>
    <w:rsid w:val="00DF2706"/>
    <w:rsid w:val="00DF416E"/>
    <w:rsid w:val="00DF4810"/>
    <w:rsid w:val="00DF4C18"/>
    <w:rsid w:val="00DF6275"/>
    <w:rsid w:val="00DF6293"/>
    <w:rsid w:val="00DF6AF0"/>
    <w:rsid w:val="00DF74FF"/>
    <w:rsid w:val="00E004B9"/>
    <w:rsid w:val="00E00B3D"/>
    <w:rsid w:val="00E0165F"/>
    <w:rsid w:val="00E01C8F"/>
    <w:rsid w:val="00E022D5"/>
    <w:rsid w:val="00E026B3"/>
    <w:rsid w:val="00E0325F"/>
    <w:rsid w:val="00E04437"/>
    <w:rsid w:val="00E05F46"/>
    <w:rsid w:val="00E066EC"/>
    <w:rsid w:val="00E073DD"/>
    <w:rsid w:val="00E077B1"/>
    <w:rsid w:val="00E12096"/>
    <w:rsid w:val="00E12938"/>
    <w:rsid w:val="00E12A04"/>
    <w:rsid w:val="00E12B6D"/>
    <w:rsid w:val="00E13422"/>
    <w:rsid w:val="00E1383F"/>
    <w:rsid w:val="00E14444"/>
    <w:rsid w:val="00E14600"/>
    <w:rsid w:val="00E173B2"/>
    <w:rsid w:val="00E17484"/>
    <w:rsid w:val="00E174FB"/>
    <w:rsid w:val="00E17C40"/>
    <w:rsid w:val="00E2034F"/>
    <w:rsid w:val="00E2164E"/>
    <w:rsid w:val="00E21ABC"/>
    <w:rsid w:val="00E254C4"/>
    <w:rsid w:val="00E25E56"/>
    <w:rsid w:val="00E2663F"/>
    <w:rsid w:val="00E26689"/>
    <w:rsid w:val="00E27BBC"/>
    <w:rsid w:val="00E303F5"/>
    <w:rsid w:val="00E304DC"/>
    <w:rsid w:val="00E30AB8"/>
    <w:rsid w:val="00E31466"/>
    <w:rsid w:val="00E32C81"/>
    <w:rsid w:val="00E337F0"/>
    <w:rsid w:val="00E361C5"/>
    <w:rsid w:val="00E36438"/>
    <w:rsid w:val="00E4067A"/>
    <w:rsid w:val="00E4089C"/>
    <w:rsid w:val="00E41569"/>
    <w:rsid w:val="00E4159E"/>
    <w:rsid w:val="00E41A8F"/>
    <w:rsid w:val="00E42869"/>
    <w:rsid w:val="00E43847"/>
    <w:rsid w:val="00E440CA"/>
    <w:rsid w:val="00E44593"/>
    <w:rsid w:val="00E44755"/>
    <w:rsid w:val="00E50A0A"/>
    <w:rsid w:val="00E535CE"/>
    <w:rsid w:val="00E555BA"/>
    <w:rsid w:val="00E5618D"/>
    <w:rsid w:val="00E57932"/>
    <w:rsid w:val="00E60320"/>
    <w:rsid w:val="00E60766"/>
    <w:rsid w:val="00E614BD"/>
    <w:rsid w:val="00E61646"/>
    <w:rsid w:val="00E62E28"/>
    <w:rsid w:val="00E62E8C"/>
    <w:rsid w:val="00E62EC2"/>
    <w:rsid w:val="00E63A55"/>
    <w:rsid w:val="00E64D33"/>
    <w:rsid w:val="00E64F25"/>
    <w:rsid w:val="00E65775"/>
    <w:rsid w:val="00E74121"/>
    <w:rsid w:val="00E74FAE"/>
    <w:rsid w:val="00E7504E"/>
    <w:rsid w:val="00E75071"/>
    <w:rsid w:val="00E7535E"/>
    <w:rsid w:val="00E755E8"/>
    <w:rsid w:val="00E77D37"/>
    <w:rsid w:val="00E80117"/>
    <w:rsid w:val="00E8062A"/>
    <w:rsid w:val="00E83296"/>
    <w:rsid w:val="00E84292"/>
    <w:rsid w:val="00E8474B"/>
    <w:rsid w:val="00E870D6"/>
    <w:rsid w:val="00E87FE9"/>
    <w:rsid w:val="00E90436"/>
    <w:rsid w:val="00E908BE"/>
    <w:rsid w:val="00E9099F"/>
    <w:rsid w:val="00E90BB0"/>
    <w:rsid w:val="00E91187"/>
    <w:rsid w:val="00E915D9"/>
    <w:rsid w:val="00E95659"/>
    <w:rsid w:val="00E9570F"/>
    <w:rsid w:val="00E96EC6"/>
    <w:rsid w:val="00E96F6A"/>
    <w:rsid w:val="00E97333"/>
    <w:rsid w:val="00EA1B97"/>
    <w:rsid w:val="00EA3E68"/>
    <w:rsid w:val="00EA5AB9"/>
    <w:rsid w:val="00EA5B96"/>
    <w:rsid w:val="00EA6B86"/>
    <w:rsid w:val="00EB01D2"/>
    <w:rsid w:val="00EB07EF"/>
    <w:rsid w:val="00EB0BE2"/>
    <w:rsid w:val="00EB1057"/>
    <w:rsid w:val="00EB1614"/>
    <w:rsid w:val="00EB28EA"/>
    <w:rsid w:val="00EB402A"/>
    <w:rsid w:val="00EB7D9D"/>
    <w:rsid w:val="00EC207E"/>
    <w:rsid w:val="00EC2B8F"/>
    <w:rsid w:val="00EC3459"/>
    <w:rsid w:val="00EC48B1"/>
    <w:rsid w:val="00EC54B3"/>
    <w:rsid w:val="00EC5634"/>
    <w:rsid w:val="00EC6D27"/>
    <w:rsid w:val="00EC7836"/>
    <w:rsid w:val="00ED04B5"/>
    <w:rsid w:val="00ED3230"/>
    <w:rsid w:val="00ED3EF9"/>
    <w:rsid w:val="00ED5C9E"/>
    <w:rsid w:val="00ED7D2D"/>
    <w:rsid w:val="00ED7FAF"/>
    <w:rsid w:val="00EE0F09"/>
    <w:rsid w:val="00EE3162"/>
    <w:rsid w:val="00EE430A"/>
    <w:rsid w:val="00EE4BE4"/>
    <w:rsid w:val="00EE51D4"/>
    <w:rsid w:val="00EE6609"/>
    <w:rsid w:val="00EE69AB"/>
    <w:rsid w:val="00EE6A61"/>
    <w:rsid w:val="00EE7CE7"/>
    <w:rsid w:val="00EF1DE1"/>
    <w:rsid w:val="00EF22A6"/>
    <w:rsid w:val="00EF4E35"/>
    <w:rsid w:val="00EF502A"/>
    <w:rsid w:val="00EF52DA"/>
    <w:rsid w:val="00EF59BF"/>
    <w:rsid w:val="00EF7E41"/>
    <w:rsid w:val="00F00061"/>
    <w:rsid w:val="00F01967"/>
    <w:rsid w:val="00F02081"/>
    <w:rsid w:val="00F025D2"/>
    <w:rsid w:val="00F02BFA"/>
    <w:rsid w:val="00F03883"/>
    <w:rsid w:val="00F038ED"/>
    <w:rsid w:val="00F03BA3"/>
    <w:rsid w:val="00F041FD"/>
    <w:rsid w:val="00F04AEE"/>
    <w:rsid w:val="00F04E0B"/>
    <w:rsid w:val="00F07752"/>
    <w:rsid w:val="00F11460"/>
    <w:rsid w:val="00F129B4"/>
    <w:rsid w:val="00F12C91"/>
    <w:rsid w:val="00F14503"/>
    <w:rsid w:val="00F1463C"/>
    <w:rsid w:val="00F1500A"/>
    <w:rsid w:val="00F163EB"/>
    <w:rsid w:val="00F17D2E"/>
    <w:rsid w:val="00F21ED5"/>
    <w:rsid w:val="00F236F9"/>
    <w:rsid w:val="00F23AA0"/>
    <w:rsid w:val="00F23BD4"/>
    <w:rsid w:val="00F24430"/>
    <w:rsid w:val="00F25204"/>
    <w:rsid w:val="00F27E03"/>
    <w:rsid w:val="00F30698"/>
    <w:rsid w:val="00F332DD"/>
    <w:rsid w:val="00F33898"/>
    <w:rsid w:val="00F3473E"/>
    <w:rsid w:val="00F34F4A"/>
    <w:rsid w:val="00F350E2"/>
    <w:rsid w:val="00F37394"/>
    <w:rsid w:val="00F40459"/>
    <w:rsid w:val="00F421DF"/>
    <w:rsid w:val="00F43E24"/>
    <w:rsid w:val="00F43FDC"/>
    <w:rsid w:val="00F44608"/>
    <w:rsid w:val="00F44905"/>
    <w:rsid w:val="00F44F8B"/>
    <w:rsid w:val="00F46A06"/>
    <w:rsid w:val="00F4732B"/>
    <w:rsid w:val="00F4733A"/>
    <w:rsid w:val="00F50A38"/>
    <w:rsid w:val="00F5106F"/>
    <w:rsid w:val="00F52D3E"/>
    <w:rsid w:val="00F5303F"/>
    <w:rsid w:val="00F53192"/>
    <w:rsid w:val="00F533EA"/>
    <w:rsid w:val="00F554AE"/>
    <w:rsid w:val="00F55EE2"/>
    <w:rsid w:val="00F56D37"/>
    <w:rsid w:val="00F578C9"/>
    <w:rsid w:val="00F61FA6"/>
    <w:rsid w:val="00F62A97"/>
    <w:rsid w:val="00F636C5"/>
    <w:rsid w:val="00F63762"/>
    <w:rsid w:val="00F65A02"/>
    <w:rsid w:val="00F65BA8"/>
    <w:rsid w:val="00F6692D"/>
    <w:rsid w:val="00F67A1D"/>
    <w:rsid w:val="00F706B9"/>
    <w:rsid w:val="00F706C6"/>
    <w:rsid w:val="00F71B6A"/>
    <w:rsid w:val="00F71B82"/>
    <w:rsid w:val="00F72E99"/>
    <w:rsid w:val="00F74C7D"/>
    <w:rsid w:val="00F75E79"/>
    <w:rsid w:val="00F76509"/>
    <w:rsid w:val="00F765D1"/>
    <w:rsid w:val="00F7704C"/>
    <w:rsid w:val="00F81752"/>
    <w:rsid w:val="00F81A97"/>
    <w:rsid w:val="00F81B68"/>
    <w:rsid w:val="00F81D3E"/>
    <w:rsid w:val="00F83204"/>
    <w:rsid w:val="00F84BAC"/>
    <w:rsid w:val="00F85277"/>
    <w:rsid w:val="00F8571A"/>
    <w:rsid w:val="00F86155"/>
    <w:rsid w:val="00F8664E"/>
    <w:rsid w:val="00F86750"/>
    <w:rsid w:val="00F874AA"/>
    <w:rsid w:val="00F87FB3"/>
    <w:rsid w:val="00F90F48"/>
    <w:rsid w:val="00F91D43"/>
    <w:rsid w:val="00F923FD"/>
    <w:rsid w:val="00F92653"/>
    <w:rsid w:val="00F92DA9"/>
    <w:rsid w:val="00F93A2D"/>
    <w:rsid w:val="00F95F93"/>
    <w:rsid w:val="00F97640"/>
    <w:rsid w:val="00F979A2"/>
    <w:rsid w:val="00F97F18"/>
    <w:rsid w:val="00FA011A"/>
    <w:rsid w:val="00FA14C1"/>
    <w:rsid w:val="00FA37BC"/>
    <w:rsid w:val="00FA3D3B"/>
    <w:rsid w:val="00FA4F88"/>
    <w:rsid w:val="00FA666A"/>
    <w:rsid w:val="00FA6FE4"/>
    <w:rsid w:val="00FA709A"/>
    <w:rsid w:val="00FA7CBA"/>
    <w:rsid w:val="00FB0416"/>
    <w:rsid w:val="00FB121F"/>
    <w:rsid w:val="00FB21F0"/>
    <w:rsid w:val="00FB32B5"/>
    <w:rsid w:val="00FB33AC"/>
    <w:rsid w:val="00FB33D7"/>
    <w:rsid w:val="00FB340C"/>
    <w:rsid w:val="00FB6318"/>
    <w:rsid w:val="00FB65A6"/>
    <w:rsid w:val="00FB76DC"/>
    <w:rsid w:val="00FB7BA0"/>
    <w:rsid w:val="00FC0404"/>
    <w:rsid w:val="00FC0795"/>
    <w:rsid w:val="00FC0DCD"/>
    <w:rsid w:val="00FC1354"/>
    <w:rsid w:val="00FC1948"/>
    <w:rsid w:val="00FC1F22"/>
    <w:rsid w:val="00FC24FD"/>
    <w:rsid w:val="00FC2750"/>
    <w:rsid w:val="00FC4CC0"/>
    <w:rsid w:val="00FC62AF"/>
    <w:rsid w:val="00FC6478"/>
    <w:rsid w:val="00FC7318"/>
    <w:rsid w:val="00FC7930"/>
    <w:rsid w:val="00FD02C3"/>
    <w:rsid w:val="00FD02CF"/>
    <w:rsid w:val="00FD06FB"/>
    <w:rsid w:val="00FD20D0"/>
    <w:rsid w:val="00FD2F6F"/>
    <w:rsid w:val="00FD307A"/>
    <w:rsid w:val="00FD3B29"/>
    <w:rsid w:val="00FD3E58"/>
    <w:rsid w:val="00FD6BF7"/>
    <w:rsid w:val="00FE0ED6"/>
    <w:rsid w:val="00FE54AF"/>
    <w:rsid w:val="00FE5A05"/>
    <w:rsid w:val="00FE5DB1"/>
    <w:rsid w:val="00FE6146"/>
    <w:rsid w:val="00FE646E"/>
    <w:rsid w:val="00FE6778"/>
    <w:rsid w:val="00FE6DCD"/>
    <w:rsid w:val="00FF0D7B"/>
    <w:rsid w:val="00FF1021"/>
    <w:rsid w:val="00FF1070"/>
    <w:rsid w:val="00FF1B63"/>
    <w:rsid w:val="00FF20E9"/>
    <w:rsid w:val="00FF26A8"/>
    <w:rsid w:val="00FF2A06"/>
    <w:rsid w:val="00FF3292"/>
    <w:rsid w:val="00FF33E6"/>
    <w:rsid w:val="00FF3598"/>
    <w:rsid w:val="00FF540A"/>
    <w:rsid w:val="00FF7405"/>
    <w:rsid w:val="00FF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0BD2338C"/>
  <w15:docId w15:val="{7B8E6821-3E5D-45C9-AF64-08FD71FC6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74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11FE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note text"/>
    <w:basedOn w:val="a"/>
    <w:link w:val="a6"/>
    <w:semiHidden/>
    <w:rsid w:val="00C369E1"/>
    <w:pPr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6">
    <w:name w:val="註腳文字 字元"/>
    <w:basedOn w:val="a0"/>
    <w:link w:val="a5"/>
    <w:semiHidden/>
    <w:rsid w:val="00C369E1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C369E1"/>
    <w:rPr>
      <w:vertAlign w:val="superscript"/>
    </w:rPr>
  </w:style>
  <w:style w:type="paragraph" w:styleId="a8">
    <w:name w:val="List Paragraph"/>
    <w:basedOn w:val="a"/>
    <w:uiPriority w:val="34"/>
    <w:qFormat/>
    <w:rsid w:val="00C369E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D37C8E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D37C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D37C8E"/>
    <w:rPr>
      <w:sz w:val="20"/>
      <w:szCs w:val="20"/>
    </w:rPr>
  </w:style>
  <w:style w:type="paragraph" w:styleId="Web">
    <w:name w:val="Normal (Web)"/>
    <w:basedOn w:val="a"/>
    <w:uiPriority w:val="99"/>
    <w:rsid w:val="009009D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Plain Text"/>
    <w:basedOn w:val="a"/>
    <w:link w:val="ae"/>
    <w:rsid w:val="008F67C4"/>
    <w:rPr>
      <w:rFonts w:ascii="細明體" w:eastAsia="細明體" w:hAnsi="Courier New" w:cs="Courier New"/>
      <w:szCs w:val="24"/>
    </w:rPr>
  </w:style>
  <w:style w:type="character" w:customStyle="1" w:styleId="ae">
    <w:name w:val="純文字 字元"/>
    <w:basedOn w:val="a0"/>
    <w:link w:val="ad"/>
    <w:rsid w:val="008F67C4"/>
    <w:rPr>
      <w:rFonts w:ascii="細明體" w:eastAsia="細明體" w:hAnsi="Courier New" w:cs="Courier New"/>
      <w:szCs w:val="24"/>
    </w:rPr>
  </w:style>
  <w:style w:type="paragraph" w:styleId="af">
    <w:name w:val="endnote text"/>
    <w:basedOn w:val="a"/>
    <w:link w:val="af0"/>
    <w:uiPriority w:val="99"/>
    <w:semiHidden/>
    <w:unhideWhenUsed/>
    <w:rsid w:val="002E4D55"/>
    <w:pPr>
      <w:snapToGrid w:val="0"/>
    </w:pPr>
  </w:style>
  <w:style w:type="character" w:customStyle="1" w:styleId="af0">
    <w:name w:val="章節附註文字 字元"/>
    <w:basedOn w:val="a0"/>
    <w:link w:val="af"/>
    <w:uiPriority w:val="99"/>
    <w:semiHidden/>
    <w:rsid w:val="002E4D55"/>
  </w:style>
  <w:style w:type="character" w:styleId="af1">
    <w:name w:val="endnote reference"/>
    <w:basedOn w:val="a0"/>
    <w:uiPriority w:val="99"/>
    <w:semiHidden/>
    <w:unhideWhenUsed/>
    <w:rsid w:val="002E4D55"/>
    <w:rPr>
      <w:vertAlign w:val="superscript"/>
    </w:rPr>
  </w:style>
  <w:style w:type="paragraph" w:customStyle="1" w:styleId="k02">
    <w:name w:val="k02"/>
    <w:basedOn w:val="a"/>
    <w:rsid w:val="00577920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f2">
    <w:name w:val="Date"/>
    <w:basedOn w:val="a"/>
    <w:next w:val="a"/>
    <w:link w:val="af3"/>
    <w:uiPriority w:val="99"/>
    <w:semiHidden/>
    <w:unhideWhenUsed/>
    <w:rsid w:val="00F03BA3"/>
    <w:pPr>
      <w:jc w:val="right"/>
    </w:pPr>
  </w:style>
  <w:style w:type="character" w:customStyle="1" w:styleId="af3">
    <w:name w:val="日期 字元"/>
    <w:basedOn w:val="a0"/>
    <w:link w:val="af2"/>
    <w:uiPriority w:val="99"/>
    <w:semiHidden/>
    <w:rsid w:val="00F0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7493-5D55-4B20-932F-A0FE5320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國發會</dc:creator>
  <cp:lastModifiedBy>郭重附</cp:lastModifiedBy>
  <cp:revision>94</cp:revision>
  <cp:lastPrinted>2021-05-25T06:08:00Z</cp:lastPrinted>
  <dcterms:created xsi:type="dcterms:W3CDTF">2022-03-25T01:48:00Z</dcterms:created>
  <dcterms:modified xsi:type="dcterms:W3CDTF">2022-05-25T01:05:00Z</dcterms:modified>
</cp:coreProperties>
</file>