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385941" w:rsidRPr="00BC7326">
        <w:rPr>
          <w:rFonts w:eastAsia="文鼎圓體M" w:hint="eastAsia"/>
        </w:rPr>
        <w:t>4</w:t>
      </w:r>
      <w:r w:rsidRPr="00BC7326">
        <w:rPr>
          <w:rFonts w:eastAsia="文鼎圓體M"/>
        </w:rPr>
        <w:t>年</w:t>
      </w:r>
      <w:r w:rsidR="00DD20DF" w:rsidRPr="00BC7326">
        <w:rPr>
          <w:rFonts w:eastAsia="文鼎圓體M" w:hint="eastAsia"/>
        </w:rPr>
        <w:t>10</w:t>
      </w:r>
      <w:r w:rsidRPr="00BC7326">
        <w:rPr>
          <w:rFonts w:eastAsia="文鼎圓體M"/>
        </w:rPr>
        <w:t>月</w:t>
      </w:r>
      <w:r w:rsidR="00DD20DF" w:rsidRPr="00BC7326">
        <w:rPr>
          <w:rFonts w:eastAsia="文鼎圓體M" w:hint="eastAsia"/>
        </w:rPr>
        <w:t>27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人：吳明蕙</w:t>
      </w:r>
      <w:r w:rsidRPr="00BC7326">
        <w:rPr>
          <w:rFonts w:eastAsia="文鼎圓體M"/>
        </w:rPr>
        <w:t>、徐志宏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2316-5851</w:t>
      </w:r>
      <w:r w:rsidRPr="00BC7326">
        <w:rPr>
          <w:rFonts w:eastAsia="文鼎圓體M"/>
        </w:rPr>
        <w:t>、</w:t>
      </w:r>
      <w:r w:rsidRPr="00BC7326">
        <w:rPr>
          <w:rFonts w:eastAsia="文鼎圓體M"/>
        </w:rPr>
        <w:t>5855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DC4691" w:rsidRPr="00BC7326">
        <w:rPr>
          <w:rFonts w:eastAsia="文鼎圓體M" w:hint="eastAsia"/>
          <w:b/>
          <w:spacing w:val="20"/>
          <w:sz w:val="36"/>
          <w:szCs w:val="32"/>
        </w:rPr>
        <w:t>4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DD20DF" w:rsidRPr="00BC7326">
        <w:rPr>
          <w:rFonts w:eastAsia="文鼎圓體M" w:hint="eastAsia"/>
          <w:b/>
          <w:spacing w:val="20"/>
          <w:sz w:val="36"/>
          <w:szCs w:val="32"/>
        </w:rPr>
        <w:t>9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A7279B" w:rsidRPr="00BC7326" w:rsidRDefault="0077684E" w:rsidP="0038466E">
      <w:pPr>
        <w:spacing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 w:hint="eastAsia"/>
          <w:sz w:val="28"/>
          <w:szCs w:val="28"/>
        </w:rPr>
        <w:t>104</w:t>
      </w:r>
      <w:r w:rsidR="008A14AC" w:rsidRPr="00BC7326">
        <w:rPr>
          <w:rFonts w:eastAsia="文鼎圓體M" w:hint="eastAsia"/>
          <w:sz w:val="28"/>
          <w:szCs w:val="28"/>
        </w:rPr>
        <w:t>年</w:t>
      </w:r>
      <w:r w:rsidR="0021387A" w:rsidRPr="00BC7326">
        <w:rPr>
          <w:rFonts w:eastAsia="文鼎圓體M" w:hint="eastAsia"/>
          <w:sz w:val="28"/>
          <w:szCs w:val="28"/>
        </w:rPr>
        <w:t>9</w:t>
      </w:r>
      <w:r w:rsidR="008A14AC" w:rsidRPr="00BC7326">
        <w:rPr>
          <w:rFonts w:eastAsia="文鼎圓體M" w:hint="eastAsia"/>
          <w:sz w:val="28"/>
          <w:szCs w:val="28"/>
        </w:rPr>
        <w:t>月，景氣對策信號連續第</w:t>
      </w:r>
      <w:r w:rsidR="004B0C93" w:rsidRPr="00BC7326">
        <w:rPr>
          <w:rFonts w:eastAsia="文鼎圓體M" w:hint="eastAsia"/>
          <w:sz w:val="28"/>
          <w:szCs w:val="28"/>
        </w:rPr>
        <w:t>4</w:t>
      </w:r>
      <w:r w:rsidR="008A14AC" w:rsidRPr="00BC7326">
        <w:rPr>
          <w:rFonts w:eastAsia="文鼎圓體M" w:hint="eastAsia"/>
          <w:sz w:val="28"/>
          <w:szCs w:val="28"/>
        </w:rPr>
        <w:t>個月呈現藍燈，綜合判斷分數維持上月</w:t>
      </w:r>
      <w:r w:rsidR="008A14AC" w:rsidRPr="00BC7326">
        <w:rPr>
          <w:rFonts w:eastAsia="文鼎圓體M" w:hint="eastAsia"/>
          <w:sz w:val="28"/>
          <w:szCs w:val="28"/>
        </w:rPr>
        <w:t>14</w:t>
      </w:r>
      <w:r w:rsidR="008A14AC" w:rsidRPr="00BC7326">
        <w:rPr>
          <w:rFonts w:eastAsia="文鼎圓體M" w:hint="eastAsia"/>
          <w:sz w:val="28"/>
          <w:szCs w:val="28"/>
        </w:rPr>
        <w:t>分，</w:t>
      </w:r>
      <w:r w:rsidR="00A621DA">
        <w:rPr>
          <w:rFonts w:eastAsia="文鼎圓體M" w:hint="eastAsia"/>
          <w:sz w:val="28"/>
          <w:szCs w:val="28"/>
        </w:rPr>
        <w:t>9</w:t>
      </w:r>
      <w:r w:rsidR="00A621DA">
        <w:rPr>
          <w:rFonts w:eastAsia="文鼎圓體M" w:hint="eastAsia"/>
          <w:sz w:val="28"/>
          <w:szCs w:val="28"/>
        </w:rPr>
        <w:t>項</w:t>
      </w:r>
      <w:r w:rsidR="008A14AC" w:rsidRPr="00BC7326">
        <w:rPr>
          <w:rFonts w:eastAsia="文鼎圓體M" w:hint="eastAsia"/>
          <w:sz w:val="28"/>
          <w:szCs w:val="28"/>
        </w:rPr>
        <w:t>構成項目</w:t>
      </w:r>
      <w:r w:rsidR="00E91530">
        <w:rPr>
          <w:rFonts w:eastAsia="文鼎圓體M" w:hint="eastAsia"/>
          <w:sz w:val="28"/>
          <w:szCs w:val="28"/>
        </w:rPr>
        <w:t>中</w:t>
      </w:r>
      <w:r w:rsidR="00A621DA">
        <w:rPr>
          <w:rFonts w:eastAsia="文鼎圓體M" w:hint="eastAsia"/>
          <w:sz w:val="28"/>
          <w:szCs w:val="28"/>
        </w:rPr>
        <w:t>，</w:t>
      </w:r>
      <w:r w:rsidR="00956ADB" w:rsidRPr="00BC7326">
        <w:rPr>
          <w:rFonts w:eastAsia="文鼎圓體M" w:hint="eastAsia"/>
          <w:sz w:val="28"/>
          <w:szCs w:val="28"/>
        </w:rPr>
        <w:t>金融面指標</w:t>
      </w:r>
      <w:r w:rsidR="00E91530">
        <w:rPr>
          <w:rFonts w:eastAsia="文鼎圓體M" w:hint="eastAsia"/>
          <w:sz w:val="28"/>
          <w:szCs w:val="28"/>
        </w:rPr>
        <w:t>的</w:t>
      </w:r>
      <w:r w:rsidR="004B0C93" w:rsidRPr="00BC7326">
        <w:rPr>
          <w:rFonts w:eastAsia="文鼎圓體M" w:hint="eastAsia"/>
          <w:sz w:val="28"/>
          <w:szCs w:val="28"/>
        </w:rPr>
        <w:t>貨幣總計數</w:t>
      </w:r>
      <w:r w:rsidR="004B0C93" w:rsidRPr="00BC7326">
        <w:rPr>
          <w:rFonts w:eastAsia="文鼎圓體M" w:hint="eastAsia"/>
          <w:sz w:val="28"/>
          <w:szCs w:val="28"/>
        </w:rPr>
        <w:t>M1B</w:t>
      </w:r>
      <w:r w:rsidR="00956ADB" w:rsidRPr="00BC7326">
        <w:rPr>
          <w:rFonts w:eastAsia="文鼎圓體M" w:hint="eastAsia"/>
          <w:sz w:val="28"/>
          <w:szCs w:val="28"/>
        </w:rPr>
        <w:t>恢復成綠燈</w:t>
      </w:r>
      <w:r w:rsidR="008A14AC" w:rsidRPr="00BC7326">
        <w:rPr>
          <w:rFonts w:eastAsia="文鼎圓體M" w:hint="eastAsia"/>
          <w:sz w:val="28"/>
          <w:szCs w:val="28"/>
        </w:rPr>
        <w:t>，</w:t>
      </w:r>
      <w:r w:rsidR="00E91530">
        <w:rPr>
          <w:rFonts w:eastAsia="文鼎圓體M" w:hint="eastAsia"/>
          <w:sz w:val="28"/>
          <w:szCs w:val="28"/>
        </w:rPr>
        <w:t>逐漸好轉，</w:t>
      </w:r>
      <w:r w:rsidR="00956ADB" w:rsidRPr="00BC7326">
        <w:rPr>
          <w:rFonts w:eastAsia="文鼎圓體M" w:hint="eastAsia"/>
          <w:sz w:val="28"/>
          <w:szCs w:val="28"/>
        </w:rPr>
        <w:t>但</w:t>
      </w:r>
      <w:r w:rsidR="008A14AC" w:rsidRPr="00BC7326">
        <w:rPr>
          <w:rFonts w:eastAsia="文鼎圓體M" w:hint="eastAsia"/>
          <w:sz w:val="28"/>
          <w:szCs w:val="28"/>
        </w:rPr>
        <w:t>其餘</w:t>
      </w:r>
      <w:r w:rsidR="00956ADB" w:rsidRPr="00BC7326">
        <w:rPr>
          <w:rFonts w:eastAsia="文鼎圓體M" w:hint="eastAsia"/>
          <w:sz w:val="28"/>
          <w:szCs w:val="28"/>
        </w:rPr>
        <w:t>項目仍</w:t>
      </w:r>
      <w:r w:rsidR="008A14AC" w:rsidRPr="00BC7326">
        <w:rPr>
          <w:rFonts w:eastAsia="文鼎圓體M" w:hint="eastAsia"/>
          <w:sz w:val="28"/>
          <w:szCs w:val="28"/>
        </w:rPr>
        <w:t>為黃藍燈或藍燈，表現不盡理想；景氣領先、同時指標</w:t>
      </w:r>
      <w:r w:rsidR="00956ADB" w:rsidRPr="00BC7326">
        <w:rPr>
          <w:rFonts w:eastAsia="文鼎圓體M" w:hint="eastAsia"/>
          <w:sz w:val="28"/>
          <w:szCs w:val="28"/>
        </w:rPr>
        <w:t>持續下跌，顯示</w:t>
      </w:r>
      <w:r w:rsidR="008A14AC" w:rsidRPr="00BC7326">
        <w:rPr>
          <w:rFonts w:eastAsia="文鼎圓體M" w:hint="eastAsia"/>
          <w:sz w:val="28"/>
          <w:szCs w:val="28"/>
        </w:rPr>
        <w:t>國內經濟力道疲弱，景氣仍處於低緩狀態</w:t>
      </w:r>
      <w:r w:rsidR="00BA7F12" w:rsidRPr="00BC7326">
        <w:rPr>
          <w:rFonts w:eastAsia="文鼎圓體M" w:hint="eastAsia"/>
          <w:sz w:val="28"/>
          <w:szCs w:val="28"/>
        </w:rPr>
        <w:t>。</w:t>
      </w:r>
    </w:p>
    <w:p w:rsidR="00E10672" w:rsidRPr="00BC7326" w:rsidRDefault="00BA7F12" w:rsidP="0038466E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 w:hint="eastAsia"/>
          <w:sz w:val="28"/>
          <w:szCs w:val="28"/>
        </w:rPr>
        <w:t>展</w:t>
      </w:r>
      <w:r w:rsidR="008A14AC" w:rsidRPr="00BC7326">
        <w:rPr>
          <w:rFonts w:eastAsia="文鼎圓體M" w:hint="eastAsia"/>
          <w:sz w:val="28"/>
          <w:szCs w:val="28"/>
        </w:rPr>
        <w:t>望未來，</w:t>
      </w:r>
      <w:r w:rsidR="0087718D" w:rsidRPr="00BC7326">
        <w:rPr>
          <w:rFonts w:eastAsia="文鼎圓體M" w:hint="eastAsia"/>
          <w:sz w:val="28"/>
          <w:szCs w:val="28"/>
        </w:rPr>
        <w:t>歐美年底採購旺季</w:t>
      </w:r>
      <w:r w:rsidR="008F5A43" w:rsidRPr="00BC7326">
        <w:rPr>
          <w:rFonts w:eastAsia="文鼎圓體M" w:hint="eastAsia"/>
          <w:sz w:val="28"/>
          <w:szCs w:val="28"/>
        </w:rPr>
        <w:t>有助於</w:t>
      </w:r>
      <w:r w:rsidR="00BE4381" w:rsidRPr="00BC7326">
        <w:rPr>
          <w:rFonts w:eastAsia="文鼎圓體M" w:hint="eastAsia"/>
          <w:sz w:val="28"/>
          <w:szCs w:val="28"/>
        </w:rPr>
        <w:t>出口</w:t>
      </w:r>
      <w:r w:rsidR="0087718D" w:rsidRPr="00BC7326">
        <w:rPr>
          <w:rFonts w:eastAsia="文鼎圓體M" w:hint="eastAsia"/>
          <w:sz w:val="28"/>
          <w:szCs w:val="28"/>
        </w:rPr>
        <w:t>改善，</w:t>
      </w:r>
      <w:r w:rsidR="008A14AC" w:rsidRPr="00BC7326">
        <w:rPr>
          <w:rFonts w:eastAsia="文鼎圓體M" w:hint="eastAsia"/>
          <w:sz w:val="28"/>
          <w:szCs w:val="28"/>
        </w:rPr>
        <w:t>惟</w:t>
      </w:r>
      <w:r w:rsidR="000648F2" w:rsidRPr="00BC7326">
        <w:rPr>
          <w:rFonts w:eastAsia="文鼎圓體M" w:hint="eastAsia"/>
          <w:sz w:val="28"/>
          <w:szCs w:val="28"/>
        </w:rPr>
        <w:t>環球透視機構（</w:t>
      </w:r>
      <w:r w:rsidR="000648F2" w:rsidRPr="00BC7326">
        <w:rPr>
          <w:rFonts w:eastAsia="文鼎圓體M" w:hint="eastAsia"/>
          <w:sz w:val="28"/>
          <w:szCs w:val="28"/>
        </w:rPr>
        <w:t>Global Insight</w:t>
      </w:r>
      <w:r w:rsidR="000648F2" w:rsidRPr="00BC7326">
        <w:rPr>
          <w:rFonts w:eastAsia="文鼎圓體M" w:hint="eastAsia"/>
          <w:sz w:val="28"/>
          <w:szCs w:val="28"/>
        </w:rPr>
        <w:t>）預測第</w:t>
      </w:r>
      <w:r w:rsidR="000648F2" w:rsidRPr="00BC7326">
        <w:rPr>
          <w:rFonts w:eastAsia="文鼎圓體M" w:hint="eastAsia"/>
          <w:sz w:val="28"/>
          <w:szCs w:val="28"/>
        </w:rPr>
        <w:t>4</w:t>
      </w:r>
      <w:r w:rsidR="000648F2" w:rsidRPr="00BC7326">
        <w:rPr>
          <w:rFonts w:eastAsia="文鼎圓體M" w:hint="eastAsia"/>
          <w:sz w:val="28"/>
          <w:szCs w:val="28"/>
        </w:rPr>
        <w:t>季全球經濟成長率僅與第</w:t>
      </w:r>
      <w:r w:rsidR="000648F2" w:rsidRPr="00BC7326">
        <w:rPr>
          <w:rFonts w:eastAsia="文鼎圓體M" w:hint="eastAsia"/>
          <w:sz w:val="28"/>
          <w:szCs w:val="28"/>
        </w:rPr>
        <w:t>3</w:t>
      </w:r>
      <w:r w:rsidR="0080602F" w:rsidRPr="00BC7326">
        <w:rPr>
          <w:rFonts w:eastAsia="文鼎圓體M" w:hint="eastAsia"/>
          <w:sz w:val="28"/>
          <w:szCs w:val="28"/>
        </w:rPr>
        <w:t>季相當</w:t>
      </w:r>
      <w:r w:rsidR="001D7834" w:rsidRPr="00BC7326">
        <w:rPr>
          <w:rFonts w:eastAsia="文鼎圓體M" w:hint="eastAsia"/>
          <w:sz w:val="28"/>
          <w:szCs w:val="28"/>
        </w:rPr>
        <w:t>，</w:t>
      </w:r>
      <w:r w:rsidR="000648F2" w:rsidRPr="00BC7326">
        <w:rPr>
          <w:rFonts w:eastAsia="文鼎圓體M" w:hint="eastAsia"/>
          <w:sz w:val="28"/>
          <w:szCs w:val="28"/>
        </w:rPr>
        <w:t>加上電子產品庫存去化緩慢</w:t>
      </w:r>
      <w:r w:rsidR="00BE4381" w:rsidRPr="00BC7326">
        <w:rPr>
          <w:rFonts w:eastAsia="文鼎圓體M" w:hint="eastAsia"/>
          <w:sz w:val="28"/>
          <w:szCs w:val="28"/>
        </w:rPr>
        <w:t>等因素</w:t>
      </w:r>
      <w:r w:rsidR="000648F2" w:rsidRPr="00BC7326">
        <w:rPr>
          <w:rFonts w:eastAsia="文鼎圓體M" w:hint="eastAsia"/>
          <w:sz w:val="28"/>
          <w:szCs w:val="28"/>
        </w:rPr>
        <w:t>，</w:t>
      </w:r>
      <w:r w:rsidR="00236248">
        <w:rPr>
          <w:rFonts w:eastAsia="文鼎圓體M" w:hint="eastAsia"/>
          <w:sz w:val="28"/>
          <w:szCs w:val="28"/>
        </w:rPr>
        <w:t>對</w:t>
      </w:r>
      <w:r w:rsidR="0080602F" w:rsidRPr="00BC7326">
        <w:rPr>
          <w:rFonts w:eastAsia="文鼎圓體M" w:hint="eastAsia"/>
          <w:sz w:val="28"/>
          <w:szCs w:val="28"/>
        </w:rPr>
        <w:t>出口之影響</w:t>
      </w:r>
      <w:r w:rsidR="0087718D" w:rsidRPr="00BC7326">
        <w:rPr>
          <w:rFonts w:eastAsia="文鼎圓體M" w:hint="eastAsia"/>
          <w:sz w:val="28"/>
          <w:szCs w:val="28"/>
        </w:rPr>
        <w:t>仍須留意。</w:t>
      </w:r>
      <w:r w:rsidR="00793AF8">
        <w:rPr>
          <w:rFonts w:eastAsia="文鼎圓體M" w:hint="eastAsia"/>
          <w:sz w:val="28"/>
          <w:szCs w:val="28"/>
        </w:rPr>
        <w:t>民間投資</w:t>
      </w:r>
      <w:r w:rsidR="008A14AC" w:rsidRPr="00BC7326">
        <w:rPr>
          <w:rFonts w:eastAsia="文鼎圓體M" w:hint="eastAsia"/>
          <w:sz w:val="28"/>
          <w:szCs w:val="28"/>
        </w:rPr>
        <w:t>方面，</w:t>
      </w:r>
      <w:r w:rsidR="0087718D" w:rsidRPr="00BC7326">
        <w:rPr>
          <w:rFonts w:eastAsia="文鼎圓體M" w:hint="eastAsia"/>
          <w:sz w:val="28"/>
          <w:szCs w:val="28"/>
        </w:rPr>
        <w:t>半導體業者為維持製程領先，高階產能投資應能延續，但</w:t>
      </w:r>
      <w:r w:rsidR="00BE4381" w:rsidRPr="00BC7326">
        <w:rPr>
          <w:rFonts w:eastAsia="文鼎圓體M" w:hint="eastAsia"/>
          <w:sz w:val="28"/>
          <w:szCs w:val="28"/>
        </w:rPr>
        <w:t>企業對未來景氣看法</w:t>
      </w:r>
      <w:r w:rsidR="008D1FBB" w:rsidRPr="00BC7326">
        <w:rPr>
          <w:rFonts w:eastAsia="文鼎圓體M" w:hint="eastAsia"/>
          <w:sz w:val="28"/>
          <w:szCs w:val="28"/>
        </w:rPr>
        <w:t>偏</w:t>
      </w:r>
      <w:r w:rsidR="00793AF8">
        <w:rPr>
          <w:rFonts w:eastAsia="文鼎圓體M" w:hint="eastAsia"/>
          <w:sz w:val="28"/>
          <w:szCs w:val="28"/>
        </w:rPr>
        <w:t>保守，難免影響投資力道。</w:t>
      </w:r>
      <w:r w:rsidR="008A14AC" w:rsidRPr="00BC7326">
        <w:rPr>
          <w:rFonts w:eastAsia="文鼎圓體M" w:hint="eastAsia"/>
          <w:sz w:val="28"/>
          <w:szCs w:val="28"/>
        </w:rPr>
        <w:t>民間消費</w:t>
      </w:r>
      <w:r w:rsidR="00793AF8">
        <w:rPr>
          <w:rFonts w:eastAsia="文鼎圓體M" w:hint="eastAsia"/>
          <w:sz w:val="28"/>
          <w:szCs w:val="28"/>
        </w:rPr>
        <w:t>雖有零售通路週年慶、新車改款上市等因素激勵</w:t>
      </w:r>
      <w:r w:rsidR="00B42927" w:rsidRPr="00BC7326">
        <w:rPr>
          <w:rFonts w:eastAsia="文鼎圓體M" w:hint="eastAsia"/>
          <w:sz w:val="28"/>
          <w:szCs w:val="28"/>
        </w:rPr>
        <w:t>，</w:t>
      </w:r>
      <w:r w:rsidR="00793AF8">
        <w:rPr>
          <w:rFonts w:eastAsia="文鼎圓體M" w:hint="eastAsia"/>
          <w:sz w:val="28"/>
          <w:szCs w:val="28"/>
        </w:rPr>
        <w:t>但景氣復甦緩慢影響民眾消費信心，可能降低</w:t>
      </w:r>
      <w:r w:rsidR="00A95EDD">
        <w:rPr>
          <w:rFonts w:eastAsia="文鼎圓體M" w:hint="eastAsia"/>
          <w:sz w:val="28"/>
          <w:szCs w:val="28"/>
        </w:rPr>
        <w:t>後續購買意願</w:t>
      </w:r>
      <w:r w:rsidR="008D1FBB" w:rsidRPr="00BC7326">
        <w:rPr>
          <w:rFonts w:eastAsia="文鼎圓體M" w:hint="eastAsia"/>
          <w:sz w:val="28"/>
          <w:szCs w:val="28"/>
        </w:rPr>
        <w:t>。整體而言，</w:t>
      </w:r>
      <w:r w:rsidR="00A95EDD">
        <w:rPr>
          <w:rFonts w:eastAsia="文鼎圓體M" w:hint="eastAsia"/>
          <w:sz w:val="28"/>
          <w:szCs w:val="28"/>
        </w:rPr>
        <w:t>未來景氣</w:t>
      </w:r>
      <w:r w:rsidR="00DA6719">
        <w:rPr>
          <w:rFonts w:eastAsia="文鼎圓體M" w:hint="eastAsia"/>
          <w:sz w:val="28"/>
          <w:szCs w:val="28"/>
        </w:rPr>
        <w:t>雖潛存不確定因素，惟仍可望逐漸改善</w:t>
      </w:r>
      <w:r w:rsidR="00A95EDD">
        <w:rPr>
          <w:rFonts w:eastAsia="文鼎圓體M" w:hint="eastAsia"/>
          <w:sz w:val="28"/>
          <w:szCs w:val="28"/>
        </w:rPr>
        <w:t>。</w:t>
      </w:r>
    </w:p>
    <w:p w:rsidR="00921372" w:rsidRPr="00BC7326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景氣對策信號（詳圖</w:t>
      </w:r>
      <w:r w:rsidR="00DC5A56" w:rsidRPr="00BC7326">
        <w:rPr>
          <w:rFonts w:eastAsia="文鼎圓體M" w:hint="eastAsia"/>
          <w:b/>
          <w:sz w:val="28"/>
          <w:szCs w:val="28"/>
        </w:rPr>
        <w:t>1</w:t>
      </w:r>
      <w:r w:rsidRPr="00BC7326">
        <w:rPr>
          <w:rFonts w:eastAsia="文鼎圓體M"/>
          <w:b/>
          <w:sz w:val="28"/>
          <w:szCs w:val="28"/>
        </w:rPr>
        <w:t>、圖</w:t>
      </w:r>
      <w:r w:rsidR="00DC5A56" w:rsidRPr="00BC7326">
        <w:rPr>
          <w:rFonts w:eastAsia="文鼎圓體M" w:hint="eastAsia"/>
          <w:b/>
          <w:sz w:val="28"/>
          <w:szCs w:val="28"/>
        </w:rPr>
        <w:t>2</w:t>
      </w:r>
      <w:r w:rsidRPr="00BC7326">
        <w:rPr>
          <w:rFonts w:eastAsia="文鼎圓體M"/>
          <w:b/>
          <w:sz w:val="28"/>
          <w:szCs w:val="28"/>
        </w:rPr>
        <w:t>）</w:t>
      </w:r>
    </w:p>
    <w:p w:rsidR="00921372" w:rsidRPr="00BC7326" w:rsidRDefault="00921372" w:rsidP="00F80ACF">
      <w:pPr>
        <w:tabs>
          <w:tab w:val="left" w:pos="480"/>
        </w:tabs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BC7326">
        <w:rPr>
          <w:rFonts w:eastAsia="文鼎圓體M"/>
          <w:sz w:val="28"/>
          <w:szCs w:val="28"/>
          <w:lang w:bidi="hi-IN"/>
        </w:rPr>
        <w:t>10</w:t>
      </w:r>
      <w:r w:rsidR="005A439B" w:rsidRPr="00BC7326">
        <w:rPr>
          <w:rFonts w:eastAsia="文鼎圓體M" w:hint="eastAsia"/>
          <w:sz w:val="28"/>
          <w:szCs w:val="28"/>
          <w:lang w:bidi="hi-IN"/>
        </w:rPr>
        <w:t>4</w:t>
      </w:r>
      <w:r w:rsidR="00902F64" w:rsidRPr="00BC7326">
        <w:rPr>
          <w:rFonts w:eastAsia="文鼎圓體M"/>
          <w:sz w:val="28"/>
          <w:szCs w:val="28"/>
          <w:lang w:bidi="hi-IN"/>
        </w:rPr>
        <w:t>年</w:t>
      </w:r>
      <w:r w:rsidR="00DD20DF" w:rsidRPr="00BC7326">
        <w:rPr>
          <w:rFonts w:eastAsia="文鼎圓體M" w:hint="eastAsia"/>
          <w:sz w:val="28"/>
          <w:szCs w:val="28"/>
          <w:lang w:bidi="hi-IN"/>
        </w:rPr>
        <w:t>9</w:t>
      </w:r>
      <w:r w:rsidR="00902F64" w:rsidRPr="00BC7326">
        <w:rPr>
          <w:rFonts w:eastAsia="文鼎圓體M"/>
          <w:sz w:val="28"/>
          <w:szCs w:val="28"/>
          <w:lang w:bidi="hi-IN"/>
        </w:rPr>
        <w:t>月景氣對策信號</w:t>
      </w:r>
      <w:r w:rsidR="001C5A8C" w:rsidRPr="00BC7326">
        <w:rPr>
          <w:rFonts w:eastAsia="文鼎圓體M" w:hint="eastAsia"/>
          <w:sz w:val="28"/>
          <w:szCs w:val="28"/>
          <w:lang w:bidi="hi-IN"/>
        </w:rPr>
        <w:t>維持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藍</w:t>
      </w:r>
      <w:r w:rsidR="00902F64" w:rsidRPr="00BC7326">
        <w:rPr>
          <w:rFonts w:eastAsia="文鼎圓體M"/>
          <w:sz w:val="28"/>
          <w:szCs w:val="28"/>
          <w:lang w:bidi="hi-IN"/>
        </w:rPr>
        <w:t>燈，綜合判斷分數為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1</w:t>
      </w:r>
      <w:r w:rsidR="001C5A8C" w:rsidRPr="00BC7326">
        <w:rPr>
          <w:rFonts w:eastAsia="文鼎圓體M" w:hint="eastAsia"/>
          <w:sz w:val="28"/>
          <w:szCs w:val="28"/>
          <w:lang w:bidi="hi-IN"/>
        </w:rPr>
        <w:t>4</w:t>
      </w:r>
      <w:r w:rsidR="00902F64" w:rsidRPr="00BC7326">
        <w:rPr>
          <w:rFonts w:eastAsia="文鼎圓體M"/>
          <w:sz w:val="28"/>
          <w:szCs w:val="28"/>
          <w:lang w:bidi="hi-IN"/>
        </w:rPr>
        <w:t>分，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與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前月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持平</w:t>
      </w:r>
      <w:r w:rsidR="00902F64" w:rsidRPr="00BC7326">
        <w:rPr>
          <w:rFonts w:eastAsia="文鼎圓體M"/>
          <w:sz w:val="28"/>
          <w:szCs w:val="28"/>
          <w:lang w:bidi="hi-IN"/>
        </w:rPr>
        <w:t>。</w:t>
      </w:r>
      <w:r w:rsidR="00902F64" w:rsidRPr="00BC7326">
        <w:rPr>
          <w:rFonts w:eastAsia="文鼎圓體M"/>
          <w:sz w:val="28"/>
          <w:szCs w:val="28"/>
          <w:lang w:bidi="hi-IN"/>
        </w:rPr>
        <w:t>9</w:t>
      </w:r>
      <w:r w:rsidR="00902F64" w:rsidRPr="00BC7326">
        <w:rPr>
          <w:rFonts w:eastAsia="文鼎圓體M"/>
          <w:sz w:val="28"/>
          <w:szCs w:val="28"/>
          <w:lang w:bidi="hi-IN"/>
        </w:rPr>
        <w:t>項構成項目中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，</w:t>
      </w:r>
      <w:r w:rsidR="00DD20DF" w:rsidRPr="00BC7326">
        <w:rPr>
          <w:rFonts w:eastAsia="文鼎圓體M" w:hint="eastAsia"/>
          <w:sz w:val="28"/>
          <w:szCs w:val="28"/>
          <w:lang w:bidi="hi-IN"/>
        </w:rPr>
        <w:t>貨幣總計數</w:t>
      </w:r>
      <w:r w:rsidR="00DD20DF" w:rsidRPr="00BC7326">
        <w:rPr>
          <w:rFonts w:eastAsia="文鼎圓體M" w:hint="eastAsia"/>
          <w:sz w:val="28"/>
          <w:szCs w:val="28"/>
          <w:lang w:bidi="hi-IN"/>
        </w:rPr>
        <w:t>M1B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由黃藍燈轉為綠燈，分數增加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1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分</w:t>
      </w:r>
      <w:r w:rsidR="00902F64" w:rsidRPr="00BC7326">
        <w:rPr>
          <w:rFonts w:eastAsia="文鼎圓體M"/>
          <w:sz w:val="28"/>
          <w:szCs w:val="28"/>
          <w:lang w:bidi="hi-IN"/>
        </w:rPr>
        <w:t>，</w:t>
      </w:r>
      <w:r w:rsidR="00DD20DF" w:rsidRPr="00BC7326">
        <w:rPr>
          <w:rFonts w:eastAsia="文鼎圓體M" w:hint="eastAsia"/>
          <w:sz w:val="28"/>
          <w:szCs w:val="28"/>
          <w:lang w:bidi="hi-IN"/>
        </w:rPr>
        <w:t>機械及電機設備進口值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則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由</w:t>
      </w:r>
      <w:r w:rsidR="00DD20DF" w:rsidRPr="00BC7326">
        <w:rPr>
          <w:rFonts w:eastAsia="文鼎圓體M" w:hint="eastAsia"/>
          <w:sz w:val="28"/>
          <w:szCs w:val="28"/>
          <w:lang w:bidi="hi-IN"/>
        </w:rPr>
        <w:t>綠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燈轉為</w:t>
      </w:r>
      <w:r w:rsidR="00DD20DF" w:rsidRPr="00BC7326">
        <w:rPr>
          <w:rFonts w:eastAsia="文鼎圓體M" w:hint="eastAsia"/>
          <w:sz w:val="28"/>
          <w:szCs w:val="28"/>
          <w:lang w:bidi="hi-IN"/>
        </w:rPr>
        <w:t>黃</w:t>
      </w:r>
      <w:r w:rsidR="00ED4B4E" w:rsidRPr="00BC7326">
        <w:rPr>
          <w:rFonts w:eastAsia="文鼎圓體M" w:hint="eastAsia"/>
          <w:sz w:val="28"/>
          <w:szCs w:val="28"/>
          <w:lang w:bidi="hi-IN"/>
        </w:rPr>
        <w:t>藍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燈</w:t>
      </w:r>
      <w:r w:rsidR="00ED4B4E" w:rsidRPr="00BC7326">
        <w:rPr>
          <w:rFonts w:eastAsia="文鼎圓體M" w:hint="eastAsia"/>
          <w:sz w:val="28"/>
          <w:szCs w:val="28"/>
          <w:lang w:bidi="hi-IN"/>
        </w:rPr>
        <w:t>，</w:t>
      </w:r>
      <w:r w:rsidR="00491C80" w:rsidRPr="00BC7326">
        <w:rPr>
          <w:rFonts w:eastAsia="文鼎圓體M" w:hint="eastAsia"/>
          <w:sz w:val="28"/>
          <w:szCs w:val="28"/>
          <w:lang w:bidi="hi-IN"/>
        </w:rPr>
        <w:t>分數</w:t>
      </w:r>
      <w:r w:rsidR="00ED4B4E" w:rsidRPr="00BC7326">
        <w:rPr>
          <w:rFonts w:eastAsia="文鼎圓體M" w:hint="eastAsia"/>
          <w:sz w:val="28"/>
          <w:szCs w:val="28"/>
          <w:lang w:bidi="hi-IN"/>
        </w:rPr>
        <w:t>減少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1</w:t>
      </w:r>
      <w:r w:rsidR="000748F3" w:rsidRPr="00BC7326">
        <w:rPr>
          <w:rFonts w:eastAsia="文鼎圓體M" w:hint="eastAsia"/>
          <w:sz w:val="28"/>
          <w:szCs w:val="28"/>
          <w:lang w:bidi="hi-IN"/>
        </w:rPr>
        <w:t>分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；</w:t>
      </w:r>
      <w:r w:rsidR="00902F64" w:rsidRPr="00BC7326">
        <w:rPr>
          <w:rFonts w:eastAsia="文鼎圓體M"/>
          <w:sz w:val="28"/>
          <w:szCs w:val="28"/>
          <w:lang w:bidi="hi-IN"/>
        </w:rPr>
        <w:t>其餘構成項目燈號維持不變。各構成項目除製造業營業氣候測驗點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之單位</w:t>
      </w:r>
      <w:r w:rsidR="00902F64" w:rsidRPr="00BC7326">
        <w:rPr>
          <w:rFonts w:eastAsia="文鼎圓體M"/>
          <w:sz w:val="28"/>
          <w:szCs w:val="28"/>
          <w:lang w:bidi="hi-IN"/>
        </w:rPr>
        <w:t>為點外，其餘均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為</w:t>
      </w:r>
      <w:r w:rsidR="00902F64" w:rsidRPr="00BC7326">
        <w:rPr>
          <w:rFonts w:eastAsia="文鼎圓體M"/>
          <w:sz w:val="28"/>
          <w:szCs w:val="28"/>
          <w:lang w:bidi="hi-IN"/>
        </w:rPr>
        <w:t>與上年同月相比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的</w:t>
      </w:r>
      <w:r w:rsidR="00902F64" w:rsidRPr="00BC7326">
        <w:rPr>
          <w:rFonts w:eastAsia="文鼎圓體M"/>
          <w:sz w:val="28"/>
          <w:szCs w:val="28"/>
          <w:lang w:bidi="hi-IN"/>
        </w:rPr>
        <w:t>變動率；除股價指數外均經季節調整。個別構成項目說明如下</w:t>
      </w:r>
      <w:r w:rsidRPr="00BC7326">
        <w:rPr>
          <w:rFonts w:eastAsia="文鼎圓體M"/>
          <w:sz w:val="28"/>
          <w:szCs w:val="28"/>
          <w:lang w:bidi="hi-IN"/>
        </w:rPr>
        <w:t>：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10"/>
          <w:sz w:val="28"/>
          <w:szCs w:val="28"/>
        </w:rPr>
      </w:pPr>
      <w:r w:rsidRPr="00BC7326">
        <w:rPr>
          <w:rFonts w:eastAsia="文鼎圓體M"/>
          <w:spacing w:val="-10"/>
          <w:sz w:val="28"/>
          <w:szCs w:val="28"/>
        </w:rPr>
        <w:t>貨幣總計數</w:t>
      </w:r>
      <w:r w:rsidRPr="00BC7326">
        <w:rPr>
          <w:rFonts w:eastAsia="文鼎圓體M"/>
          <w:spacing w:val="-10"/>
          <w:sz w:val="28"/>
          <w:szCs w:val="28"/>
        </w:rPr>
        <w:t>M1B</w:t>
      </w:r>
      <w:r w:rsidRPr="00BC7326">
        <w:rPr>
          <w:rFonts w:eastAsia="文鼎圓體M"/>
          <w:spacing w:val="-10"/>
          <w:sz w:val="28"/>
          <w:szCs w:val="28"/>
        </w:rPr>
        <w:t>變動率：由上月</w:t>
      </w:r>
      <w:r w:rsidR="00491C80" w:rsidRPr="00BC7326">
        <w:rPr>
          <w:rFonts w:eastAsia="文鼎圓體M" w:hint="eastAsia"/>
          <w:spacing w:val="-10"/>
          <w:sz w:val="28"/>
          <w:szCs w:val="28"/>
        </w:rPr>
        <w:t>5.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9</w:t>
      </w:r>
      <w:r w:rsidRPr="00BC7326">
        <w:rPr>
          <w:rFonts w:eastAsia="文鼎圓體M"/>
          <w:spacing w:val="-10"/>
          <w:sz w:val="28"/>
          <w:szCs w:val="28"/>
        </w:rPr>
        <w:t>%</w:t>
      </w:r>
      <w:r w:rsidR="00491C80" w:rsidRPr="00BC7326">
        <w:rPr>
          <w:rFonts w:eastAsia="文鼎圓體M" w:hint="eastAsia"/>
          <w:spacing w:val="-10"/>
          <w:sz w:val="28"/>
          <w:szCs w:val="28"/>
        </w:rPr>
        <w:t>增</w:t>
      </w:r>
      <w:r w:rsidRPr="00BC7326">
        <w:rPr>
          <w:rFonts w:eastAsia="文鼎圓體M"/>
          <w:spacing w:val="-10"/>
          <w:sz w:val="28"/>
          <w:szCs w:val="28"/>
        </w:rPr>
        <w:t>為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6.6</w:t>
      </w:r>
      <w:r w:rsidRPr="00BC7326">
        <w:rPr>
          <w:rFonts w:eastAsia="文鼎圓體M"/>
          <w:spacing w:val="-10"/>
          <w:sz w:val="28"/>
          <w:szCs w:val="28"/>
        </w:rPr>
        <w:t>%</w:t>
      </w:r>
      <w:r w:rsidRPr="00BC7326">
        <w:rPr>
          <w:rFonts w:eastAsia="文鼎圓體M"/>
          <w:spacing w:val="-10"/>
          <w:sz w:val="28"/>
          <w:szCs w:val="28"/>
        </w:rPr>
        <w:t>，燈號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由</w:t>
      </w:r>
      <w:r w:rsidR="00491C80" w:rsidRPr="00BC7326">
        <w:rPr>
          <w:rFonts w:eastAsia="文鼎圓體M" w:hint="eastAsia"/>
          <w:sz w:val="28"/>
          <w:szCs w:val="28"/>
        </w:rPr>
        <w:t>黃藍燈</w:t>
      </w:r>
      <w:r w:rsidR="00DD20DF" w:rsidRPr="00BC7326">
        <w:rPr>
          <w:rFonts w:eastAsia="文鼎圓體M" w:hint="eastAsia"/>
          <w:sz w:val="28"/>
          <w:szCs w:val="28"/>
        </w:rPr>
        <w:t>轉呈綠燈</w:t>
      </w:r>
      <w:r w:rsidRPr="00BC7326">
        <w:rPr>
          <w:rFonts w:eastAsia="文鼎圓體M"/>
          <w:spacing w:val="-10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股價指數變動率</w:t>
      </w:r>
      <w:r w:rsidRPr="00BC7326">
        <w:rPr>
          <w:rFonts w:eastAsia="文鼎圓體M"/>
          <w:spacing w:val="-10"/>
          <w:sz w:val="28"/>
          <w:szCs w:val="28"/>
        </w:rPr>
        <w:t>：由上月</w:t>
      </w:r>
      <w:r w:rsidR="00491C80" w:rsidRPr="00BC7326">
        <w:rPr>
          <w:rFonts w:eastAsia="文鼎圓體M" w:hint="eastAsia"/>
          <w:sz w:val="28"/>
          <w:szCs w:val="28"/>
        </w:rPr>
        <w:t>-</w:t>
      </w:r>
      <w:r w:rsidR="00DD20DF" w:rsidRPr="00BC7326">
        <w:rPr>
          <w:rFonts w:eastAsia="文鼎圓體M" w:hint="eastAsia"/>
          <w:sz w:val="28"/>
          <w:szCs w:val="28"/>
        </w:rPr>
        <w:t>12.0</w:t>
      </w:r>
      <w:r w:rsidRPr="00BC7326">
        <w:rPr>
          <w:rFonts w:eastAsia="文鼎圓體M"/>
          <w:sz w:val="28"/>
          <w:szCs w:val="28"/>
        </w:rPr>
        <w:t>%</w:t>
      </w:r>
      <w:r w:rsidR="00C8357A" w:rsidRPr="00BC7326">
        <w:rPr>
          <w:rFonts w:eastAsia="文鼎圓體M" w:hint="eastAsia"/>
          <w:sz w:val="28"/>
          <w:szCs w:val="28"/>
        </w:rPr>
        <w:t>增</w:t>
      </w:r>
      <w:r w:rsidRPr="00BC7326">
        <w:rPr>
          <w:rFonts w:eastAsia="文鼎圓體M"/>
          <w:sz w:val="28"/>
          <w:szCs w:val="28"/>
        </w:rPr>
        <w:t>為</w:t>
      </w:r>
      <w:r w:rsidR="001C5A8C" w:rsidRPr="00BC7326">
        <w:rPr>
          <w:rFonts w:eastAsia="文鼎圓體M" w:hint="eastAsia"/>
          <w:sz w:val="28"/>
          <w:szCs w:val="28"/>
        </w:rPr>
        <w:t>-</w:t>
      </w:r>
      <w:r w:rsidR="00DD20DF" w:rsidRPr="00BC7326">
        <w:rPr>
          <w:rFonts w:eastAsia="文鼎圓體M" w:hint="eastAsia"/>
          <w:sz w:val="28"/>
          <w:szCs w:val="28"/>
        </w:rPr>
        <w:t>11.1</w:t>
      </w:r>
      <w:r w:rsidRPr="00BC7326">
        <w:rPr>
          <w:rFonts w:eastAsia="文鼎圓體M"/>
          <w:sz w:val="28"/>
          <w:szCs w:val="28"/>
        </w:rPr>
        <w:t>%</w:t>
      </w:r>
      <w:r w:rsidRPr="00BC7326">
        <w:rPr>
          <w:rFonts w:eastAsia="文鼎圓體M"/>
          <w:sz w:val="28"/>
          <w:szCs w:val="28"/>
        </w:rPr>
        <w:t>，燈號</w:t>
      </w:r>
      <w:r w:rsidR="00491C80" w:rsidRPr="00BC7326">
        <w:rPr>
          <w:rFonts w:eastAsia="文鼎圓體M" w:hint="eastAsia"/>
          <w:sz w:val="28"/>
          <w:szCs w:val="28"/>
        </w:rPr>
        <w:t>續為黃藍燈</w:t>
      </w:r>
      <w:r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工業生產指數變動率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="00E2049E" w:rsidRPr="00BC7326">
        <w:rPr>
          <w:rFonts w:eastAsia="文鼎圓體M" w:hint="eastAsia"/>
          <w:spacing w:val="-10"/>
          <w:sz w:val="28"/>
          <w:szCs w:val="28"/>
        </w:rPr>
        <w:t>由</w:t>
      </w:r>
      <w:r w:rsidR="005A439B" w:rsidRPr="00BC7326">
        <w:rPr>
          <w:rFonts w:eastAsia="文鼎圓體M" w:hint="eastAsia"/>
          <w:spacing w:val="-10"/>
          <w:sz w:val="28"/>
          <w:szCs w:val="28"/>
        </w:rPr>
        <w:t>上月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下</w:t>
      </w:r>
      <w:r w:rsidR="005A439B" w:rsidRPr="00BC7326">
        <w:rPr>
          <w:rFonts w:eastAsia="文鼎圓體M" w:hint="eastAsia"/>
          <w:spacing w:val="-10"/>
          <w:sz w:val="28"/>
          <w:szCs w:val="28"/>
        </w:rPr>
        <w:t>修值</w:t>
      </w:r>
      <w:r w:rsidR="007B2920" w:rsidRPr="00BC7326">
        <w:rPr>
          <w:rFonts w:eastAsia="文鼎圓體M" w:hint="eastAsia"/>
          <w:spacing w:val="-10"/>
          <w:sz w:val="28"/>
          <w:szCs w:val="28"/>
        </w:rPr>
        <w:t xml:space="preserve"> -</w:t>
      </w:r>
      <w:r w:rsidR="00491C80" w:rsidRPr="00BC7326">
        <w:rPr>
          <w:rFonts w:eastAsia="文鼎圓體M" w:hint="eastAsia"/>
          <w:spacing w:val="-10"/>
          <w:sz w:val="28"/>
          <w:szCs w:val="28"/>
        </w:rPr>
        <w:t>5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.2</w:t>
      </w:r>
      <w:r w:rsidR="00E2049E" w:rsidRPr="00BC7326">
        <w:rPr>
          <w:rFonts w:eastAsia="文鼎圓體M" w:hint="eastAsia"/>
          <w:spacing w:val="-10"/>
          <w:sz w:val="28"/>
          <w:szCs w:val="28"/>
        </w:rPr>
        <w:t>%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增</w:t>
      </w:r>
      <w:r w:rsidR="00E2049E" w:rsidRPr="00BC7326">
        <w:rPr>
          <w:rFonts w:eastAsia="文鼎圓體M" w:hint="eastAsia"/>
          <w:spacing w:val="-10"/>
          <w:sz w:val="28"/>
          <w:szCs w:val="28"/>
        </w:rPr>
        <w:t>為</w:t>
      </w:r>
      <w:r w:rsidR="007B2920" w:rsidRPr="00BC7326">
        <w:rPr>
          <w:rFonts w:eastAsia="文鼎圓體M" w:hint="eastAsia"/>
          <w:spacing w:val="-10"/>
          <w:sz w:val="28"/>
          <w:szCs w:val="28"/>
        </w:rPr>
        <w:t xml:space="preserve"> </w:t>
      </w:r>
      <w:r w:rsidR="000748F3" w:rsidRPr="00BC7326">
        <w:rPr>
          <w:rFonts w:eastAsia="文鼎圓體M" w:hint="eastAsia"/>
          <w:spacing w:val="-10"/>
          <w:sz w:val="28"/>
          <w:szCs w:val="28"/>
        </w:rPr>
        <w:t>-</w:t>
      </w:r>
      <w:r w:rsidR="00491C80" w:rsidRPr="00BC7326">
        <w:rPr>
          <w:rFonts w:eastAsia="文鼎圓體M" w:hint="eastAsia"/>
          <w:spacing w:val="-10"/>
          <w:sz w:val="28"/>
          <w:szCs w:val="28"/>
        </w:rPr>
        <w:t>5.0</w:t>
      </w:r>
      <w:r w:rsidRPr="00BC7326">
        <w:rPr>
          <w:rFonts w:eastAsia="文鼎圓體M"/>
          <w:sz w:val="28"/>
          <w:szCs w:val="28"/>
        </w:rPr>
        <w:t>%</w:t>
      </w:r>
      <w:r w:rsidRPr="00BC7326">
        <w:rPr>
          <w:rFonts w:eastAsia="文鼎圓體M"/>
          <w:sz w:val="28"/>
          <w:szCs w:val="28"/>
        </w:rPr>
        <w:t>，燈號</w:t>
      </w:r>
      <w:r w:rsidR="00491C80" w:rsidRPr="00BC7326">
        <w:rPr>
          <w:rFonts w:eastAsia="文鼎圓體M" w:hint="eastAsia"/>
          <w:sz w:val="28"/>
          <w:szCs w:val="28"/>
        </w:rPr>
        <w:t>仍</w:t>
      </w:r>
      <w:r w:rsidR="000748F3" w:rsidRPr="00BC7326">
        <w:rPr>
          <w:rFonts w:eastAsia="文鼎圓體M" w:hint="eastAsia"/>
          <w:sz w:val="28"/>
          <w:szCs w:val="28"/>
        </w:rPr>
        <w:t>為</w:t>
      </w:r>
      <w:r w:rsidR="00902F64" w:rsidRPr="00BC7326">
        <w:rPr>
          <w:rFonts w:eastAsia="文鼎圓體M" w:hint="eastAsia"/>
          <w:sz w:val="28"/>
          <w:szCs w:val="28"/>
        </w:rPr>
        <w:t>藍燈</w:t>
      </w:r>
      <w:r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非農業部門就業人數變動率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由</w:t>
      </w:r>
      <w:r w:rsidR="00FE458E" w:rsidRPr="00BC7326">
        <w:rPr>
          <w:rFonts w:eastAsia="文鼎圓體M" w:hint="eastAsia"/>
          <w:spacing w:val="-10"/>
          <w:sz w:val="28"/>
          <w:szCs w:val="28"/>
        </w:rPr>
        <w:t>上月</w:t>
      </w:r>
      <w:r w:rsidR="00E2049E" w:rsidRPr="00BC7326">
        <w:rPr>
          <w:rFonts w:eastAsia="文鼎圓體M" w:hint="eastAsia"/>
          <w:sz w:val="28"/>
          <w:szCs w:val="28"/>
        </w:rPr>
        <w:t>1.</w:t>
      </w:r>
      <w:r w:rsidR="000748F3" w:rsidRPr="00BC7326">
        <w:rPr>
          <w:rFonts w:eastAsia="文鼎圓體M" w:hint="eastAsia"/>
          <w:sz w:val="28"/>
          <w:szCs w:val="28"/>
        </w:rPr>
        <w:t>1</w:t>
      </w:r>
      <w:r w:rsidR="00E2049E" w:rsidRPr="00BC7326">
        <w:rPr>
          <w:rFonts w:eastAsia="文鼎圓體M" w:hint="eastAsia"/>
          <w:sz w:val="28"/>
          <w:szCs w:val="28"/>
        </w:rPr>
        <w:t>%</w:t>
      </w:r>
      <w:r w:rsidR="00DD20DF" w:rsidRPr="00BC7326">
        <w:rPr>
          <w:rFonts w:eastAsia="文鼎圓體M" w:hint="eastAsia"/>
          <w:sz w:val="28"/>
          <w:szCs w:val="28"/>
        </w:rPr>
        <w:t>減為</w:t>
      </w:r>
      <w:r w:rsidR="00DD20DF" w:rsidRPr="00BC7326">
        <w:rPr>
          <w:rFonts w:eastAsia="文鼎圓體M" w:hint="eastAsia"/>
          <w:sz w:val="28"/>
          <w:szCs w:val="28"/>
        </w:rPr>
        <w:t>1.0%</w:t>
      </w:r>
      <w:r w:rsidR="00FE458E" w:rsidRPr="00BC7326">
        <w:rPr>
          <w:rFonts w:eastAsia="文鼎圓體M"/>
          <w:sz w:val="28"/>
          <w:szCs w:val="28"/>
        </w:rPr>
        <w:t>，燈號</w:t>
      </w:r>
      <w:r w:rsidR="00491C80" w:rsidRPr="00BC7326">
        <w:rPr>
          <w:rFonts w:eastAsia="文鼎圓體M" w:hint="eastAsia"/>
          <w:sz w:val="28"/>
          <w:szCs w:val="28"/>
        </w:rPr>
        <w:t>續呈</w:t>
      </w:r>
      <w:r w:rsidR="00902F64" w:rsidRPr="00BC7326">
        <w:rPr>
          <w:rFonts w:eastAsia="文鼎圓體M" w:hint="eastAsia"/>
          <w:sz w:val="28"/>
          <w:szCs w:val="28"/>
        </w:rPr>
        <w:t>黃藍</w:t>
      </w:r>
      <w:r w:rsidR="00503EDA" w:rsidRPr="00BC7326">
        <w:rPr>
          <w:rFonts w:eastAsia="文鼎圓體M" w:hint="eastAsia"/>
          <w:sz w:val="28"/>
          <w:szCs w:val="28"/>
        </w:rPr>
        <w:t>燈</w:t>
      </w:r>
      <w:r w:rsidRPr="00BC7326">
        <w:rPr>
          <w:rFonts w:eastAsia="文鼎圓體M"/>
          <w:sz w:val="28"/>
          <w:szCs w:val="28"/>
        </w:rPr>
        <w:t>。</w:t>
      </w:r>
    </w:p>
    <w:p w:rsidR="00A4132C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bookmarkStart w:id="0" w:name="OLE_LINK1"/>
      <w:r w:rsidRPr="00BC7326">
        <w:rPr>
          <w:rFonts w:eastAsia="文鼎圓體M"/>
          <w:sz w:val="28"/>
          <w:szCs w:val="28"/>
        </w:rPr>
        <w:t>海關出口</w:t>
      </w:r>
      <w:bookmarkEnd w:id="0"/>
      <w:r w:rsidRPr="00BC7326">
        <w:rPr>
          <w:rFonts w:eastAsia="文鼎圓體M"/>
          <w:sz w:val="28"/>
          <w:szCs w:val="28"/>
        </w:rPr>
        <w:t>值變動率</w:t>
      </w:r>
      <w:r w:rsidRPr="00BC7326">
        <w:rPr>
          <w:rFonts w:eastAsia="文鼎圓體M"/>
          <w:spacing w:val="-10"/>
          <w:sz w:val="28"/>
          <w:szCs w:val="28"/>
        </w:rPr>
        <w:t>：由上月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下修值</w:t>
      </w:r>
      <w:r w:rsidR="00902F64" w:rsidRPr="00BC7326">
        <w:rPr>
          <w:rFonts w:eastAsia="文鼎圓體M" w:hint="eastAsia"/>
          <w:spacing w:val="-10"/>
          <w:sz w:val="28"/>
          <w:szCs w:val="28"/>
        </w:rPr>
        <w:t xml:space="preserve"> </w:t>
      </w:r>
      <w:r w:rsidR="00491C80" w:rsidRPr="00BC7326">
        <w:rPr>
          <w:rFonts w:eastAsia="文鼎圓體M" w:hint="eastAsia"/>
          <w:sz w:val="28"/>
          <w:szCs w:val="28"/>
        </w:rPr>
        <w:t>-9.</w:t>
      </w:r>
      <w:r w:rsidR="00DD20DF" w:rsidRPr="00BC7326">
        <w:rPr>
          <w:rFonts w:eastAsia="文鼎圓體M" w:hint="eastAsia"/>
          <w:sz w:val="28"/>
          <w:szCs w:val="28"/>
        </w:rPr>
        <w:t>5</w:t>
      </w:r>
      <w:r w:rsidRPr="00BC7326">
        <w:rPr>
          <w:rFonts w:eastAsia="文鼎圓體M"/>
          <w:sz w:val="28"/>
          <w:szCs w:val="28"/>
        </w:rPr>
        <w:t>%</w:t>
      </w:r>
      <w:r w:rsidR="00491C80" w:rsidRPr="00BC7326">
        <w:rPr>
          <w:rFonts w:eastAsia="文鼎圓體M" w:hint="eastAsia"/>
          <w:sz w:val="28"/>
          <w:szCs w:val="28"/>
        </w:rPr>
        <w:t>增</w:t>
      </w:r>
      <w:r w:rsidRPr="00BC7326">
        <w:rPr>
          <w:rFonts w:eastAsia="文鼎圓體M"/>
          <w:sz w:val="28"/>
          <w:szCs w:val="28"/>
        </w:rPr>
        <w:t>為</w:t>
      </w:r>
      <w:r w:rsidR="00902F64" w:rsidRPr="00BC7326">
        <w:rPr>
          <w:rFonts w:eastAsia="文鼎圓體M" w:hint="eastAsia"/>
          <w:sz w:val="28"/>
          <w:szCs w:val="28"/>
        </w:rPr>
        <w:t xml:space="preserve"> </w:t>
      </w:r>
      <w:r w:rsidR="00503EDA" w:rsidRPr="00BC7326">
        <w:rPr>
          <w:rFonts w:eastAsia="文鼎圓體M" w:hint="eastAsia"/>
          <w:sz w:val="28"/>
          <w:szCs w:val="28"/>
        </w:rPr>
        <w:t>-</w:t>
      </w:r>
      <w:r w:rsidR="00DD20DF" w:rsidRPr="00BC7326">
        <w:rPr>
          <w:rFonts w:eastAsia="文鼎圓體M" w:hint="eastAsia"/>
          <w:sz w:val="28"/>
          <w:szCs w:val="28"/>
        </w:rPr>
        <w:t>6.6</w:t>
      </w:r>
      <w:r w:rsidRPr="00BC7326">
        <w:rPr>
          <w:rFonts w:eastAsia="文鼎圓體M"/>
          <w:sz w:val="28"/>
          <w:szCs w:val="28"/>
        </w:rPr>
        <w:t>%</w:t>
      </w:r>
      <w:r w:rsidRPr="00BC7326">
        <w:rPr>
          <w:rFonts w:eastAsia="文鼎圓體M"/>
          <w:sz w:val="28"/>
          <w:szCs w:val="28"/>
        </w:rPr>
        <w:t>，燈號</w:t>
      </w:r>
      <w:r w:rsidR="00DD20DF" w:rsidRPr="00BC7326">
        <w:rPr>
          <w:rFonts w:eastAsia="文鼎圓體M" w:hint="eastAsia"/>
          <w:sz w:val="28"/>
          <w:szCs w:val="28"/>
        </w:rPr>
        <w:t>維持</w:t>
      </w:r>
      <w:r w:rsidR="00503EDA" w:rsidRPr="00BC7326">
        <w:rPr>
          <w:rFonts w:eastAsia="文鼎圓體M" w:hint="eastAsia"/>
          <w:sz w:val="28"/>
          <w:szCs w:val="28"/>
        </w:rPr>
        <w:t>藍燈</w:t>
      </w:r>
      <w:r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機械及電機設備進口值變動率</w:t>
      </w:r>
      <w:r w:rsidRPr="00BC7326">
        <w:rPr>
          <w:rFonts w:eastAsia="文鼎圓體M"/>
          <w:spacing w:val="-18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r w:rsidR="00DD20DF" w:rsidRPr="00BC7326">
        <w:rPr>
          <w:rFonts w:eastAsia="文鼎圓體M" w:hint="eastAsia"/>
          <w:sz w:val="28"/>
          <w:szCs w:val="28"/>
        </w:rPr>
        <w:t>下修值</w:t>
      </w:r>
      <w:r w:rsidR="00491C80" w:rsidRPr="00BC7326">
        <w:rPr>
          <w:rFonts w:eastAsia="文鼎圓體M" w:hint="eastAsia"/>
          <w:sz w:val="28"/>
          <w:szCs w:val="28"/>
        </w:rPr>
        <w:t xml:space="preserve"> </w:t>
      </w:r>
      <w:r w:rsidR="00DD20DF" w:rsidRPr="00BC7326">
        <w:rPr>
          <w:rFonts w:eastAsia="文鼎圓體M" w:hint="eastAsia"/>
          <w:sz w:val="28"/>
          <w:szCs w:val="28"/>
        </w:rPr>
        <w:t>4.0</w:t>
      </w:r>
      <w:r w:rsidRPr="00BC7326">
        <w:rPr>
          <w:rFonts w:eastAsia="文鼎圓體M"/>
          <w:sz w:val="28"/>
          <w:szCs w:val="28"/>
        </w:rPr>
        <w:t>%</w:t>
      </w:r>
      <w:r w:rsidR="00DD20DF" w:rsidRPr="00BC7326">
        <w:rPr>
          <w:rFonts w:eastAsia="文鼎圓體M" w:hint="eastAsia"/>
          <w:sz w:val="28"/>
          <w:szCs w:val="28"/>
        </w:rPr>
        <w:t>減</w:t>
      </w:r>
      <w:r w:rsidRPr="00BC7326">
        <w:rPr>
          <w:rFonts w:eastAsia="文鼎圓體M"/>
          <w:sz w:val="28"/>
          <w:szCs w:val="28"/>
        </w:rPr>
        <w:t>為</w:t>
      </w:r>
      <w:r w:rsidR="00503EDA" w:rsidRPr="00BC7326">
        <w:rPr>
          <w:rFonts w:eastAsia="文鼎圓體M" w:hint="eastAsia"/>
          <w:sz w:val="28"/>
          <w:szCs w:val="28"/>
        </w:rPr>
        <w:t xml:space="preserve"> </w:t>
      </w:r>
      <w:r w:rsidR="00DD20DF" w:rsidRPr="00BC7326">
        <w:rPr>
          <w:rFonts w:eastAsia="文鼎圓體M" w:hint="eastAsia"/>
          <w:sz w:val="28"/>
          <w:szCs w:val="28"/>
        </w:rPr>
        <w:t>-5.6</w:t>
      </w:r>
      <w:r w:rsidRPr="00BC7326">
        <w:rPr>
          <w:rFonts w:eastAsia="文鼎圓體M"/>
          <w:sz w:val="28"/>
          <w:szCs w:val="28"/>
        </w:rPr>
        <w:t>%</w:t>
      </w:r>
      <w:r w:rsidRPr="00BC7326">
        <w:rPr>
          <w:rFonts w:eastAsia="文鼎圓體M"/>
          <w:sz w:val="28"/>
          <w:szCs w:val="28"/>
        </w:rPr>
        <w:t>，燈號</w:t>
      </w:r>
      <w:r w:rsidR="00491C80" w:rsidRPr="00BC7326">
        <w:rPr>
          <w:rFonts w:eastAsia="文鼎圓體M" w:hint="eastAsia"/>
          <w:sz w:val="28"/>
          <w:szCs w:val="28"/>
        </w:rPr>
        <w:t>由</w:t>
      </w:r>
      <w:r w:rsidR="00DD20DF" w:rsidRPr="00BC7326">
        <w:rPr>
          <w:rFonts w:eastAsia="文鼎圓體M" w:hint="eastAsia"/>
          <w:sz w:val="28"/>
          <w:szCs w:val="28"/>
        </w:rPr>
        <w:t>綠</w:t>
      </w:r>
      <w:r w:rsidR="000748F3" w:rsidRPr="00BC7326">
        <w:rPr>
          <w:rFonts w:eastAsia="文鼎圓體M" w:hint="eastAsia"/>
          <w:sz w:val="28"/>
          <w:szCs w:val="28"/>
        </w:rPr>
        <w:t>燈</w:t>
      </w:r>
      <w:r w:rsidR="00491C80" w:rsidRPr="00BC7326">
        <w:rPr>
          <w:rFonts w:eastAsia="文鼎圓體M" w:hint="eastAsia"/>
          <w:sz w:val="28"/>
          <w:szCs w:val="28"/>
        </w:rPr>
        <w:t>轉呈</w:t>
      </w:r>
      <w:r w:rsidR="00DD20DF" w:rsidRPr="00BC7326">
        <w:rPr>
          <w:rFonts w:eastAsia="文鼎圓體M" w:hint="eastAsia"/>
          <w:sz w:val="28"/>
          <w:szCs w:val="28"/>
        </w:rPr>
        <w:t>黃藍</w:t>
      </w:r>
      <w:r w:rsidR="00491C80" w:rsidRPr="00BC7326">
        <w:rPr>
          <w:rFonts w:eastAsia="文鼎圓體M" w:hint="eastAsia"/>
          <w:sz w:val="28"/>
          <w:szCs w:val="28"/>
        </w:rPr>
        <w:t>燈</w:t>
      </w:r>
      <w:r w:rsidRPr="00BC7326">
        <w:rPr>
          <w:rFonts w:eastAsia="文鼎圓體M"/>
          <w:spacing w:val="-18"/>
          <w:sz w:val="28"/>
          <w:szCs w:val="28"/>
        </w:rPr>
        <w:t>。</w:t>
      </w:r>
    </w:p>
    <w:p w:rsidR="00921372" w:rsidRPr="00BC7326" w:rsidRDefault="00E808C3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BC7326">
        <w:rPr>
          <w:rFonts w:eastAsia="文鼎圓體M"/>
          <w:spacing w:val="-6"/>
          <w:sz w:val="28"/>
          <w:szCs w:val="28"/>
        </w:rPr>
        <w:lastRenderedPageBreak/>
        <w:t>製造業銷售量指數變動率：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由</w:t>
      </w:r>
      <w:r w:rsidRPr="00BC7326">
        <w:rPr>
          <w:rFonts w:eastAsia="文鼎圓體M" w:hint="eastAsia"/>
          <w:spacing w:val="-6"/>
          <w:sz w:val="28"/>
          <w:szCs w:val="28"/>
        </w:rPr>
        <w:t>上</w:t>
      </w:r>
      <w:r w:rsidR="00921372" w:rsidRPr="00BC7326">
        <w:rPr>
          <w:rFonts w:eastAsia="文鼎圓體M"/>
          <w:spacing w:val="-6"/>
          <w:sz w:val="28"/>
          <w:szCs w:val="28"/>
        </w:rPr>
        <w:t>月</w:t>
      </w:r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491C80" w:rsidRPr="00BC7326">
        <w:rPr>
          <w:rFonts w:eastAsia="文鼎圓體M" w:hint="eastAsia"/>
          <w:spacing w:val="-6"/>
          <w:sz w:val="28"/>
          <w:szCs w:val="28"/>
        </w:rPr>
        <w:t>5.</w:t>
      </w:r>
      <w:r w:rsidR="00DD20DF" w:rsidRPr="00BC7326">
        <w:rPr>
          <w:rFonts w:eastAsia="文鼎圓體M" w:hint="eastAsia"/>
          <w:spacing w:val="-6"/>
          <w:sz w:val="28"/>
          <w:szCs w:val="28"/>
        </w:rPr>
        <w:t>3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DD20DF" w:rsidRPr="00BC7326">
        <w:rPr>
          <w:rFonts w:eastAsia="文鼎圓體M" w:hint="eastAsia"/>
          <w:spacing w:val="-6"/>
          <w:sz w:val="28"/>
          <w:szCs w:val="28"/>
        </w:rPr>
        <w:t>增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為</w:t>
      </w:r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DD20DF" w:rsidRPr="00BC7326">
        <w:rPr>
          <w:rFonts w:eastAsia="文鼎圓體M" w:hint="eastAsia"/>
          <w:spacing w:val="-6"/>
          <w:sz w:val="28"/>
          <w:szCs w:val="28"/>
        </w:rPr>
        <w:t>4.7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1C5A8C" w:rsidRPr="00BC7326">
        <w:rPr>
          <w:rFonts w:eastAsia="文鼎圓體M" w:hint="eastAsia"/>
          <w:spacing w:val="-6"/>
          <w:sz w:val="28"/>
          <w:szCs w:val="28"/>
        </w:rPr>
        <w:t>，</w:t>
      </w:r>
      <w:r w:rsidR="00921372" w:rsidRPr="00BC7326">
        <w:rPr>
          <w:rFonts w:eastAsia="文鼎圓體M"/>
          <w:spacing w:val="-6"/>
          <w:sz w:val="28"/>
          <w:szCs w:val="28"/>
        </w:rPr>
        <w:t>燈號</w:t>
      </w:r>
      <w:r w:rsidR="00DD20DF" w:rsidRPr="00BC7326">
        <w:rPr>
          <w:rFonts w:eastAsia="文鼎圓體M" w:hint="eastAsia"/>
          <w:spacing w:val="-6"/>
          <w:sz w:val="28"/>
          <w:szCs w:val="28"/>
        </w:rPr>
        <w:t>仍</w:t>
      </w:r>
      <w:r w:rsidR="007B2920" w:rsidRPr="00BC7326">
        <w:rPr>
          <w:rFonts w:eastAsia="文鼎圓體M" w:hint="eastAsia"/>
          <w:spacing w:val="-6"/>
          <w:sz w:val="28"/>
          <w:szCs w:val="28"/>
        </w:rPr>
        <w:t>為</w:t>
      </w:r>
      <w:r w:rsidR="000748F3" w:rsidRPr="00BC7326">
        <w:rPr>
          <w:rFonts w:eastAsia="文鼎圓體M" w:hint="eastAsia"/>
          <w:spacing w:val="-6"/>
          <w:sz w:val="28"/>
          <w:szCs w:val="28"/>
        </w:rPr>
        <w:t>藍燈</w:t>
      </w:r>
      <w:r w:rsidR="00921372" w:rsidRPr="00BC7326">
        <w:rPr>
          <w:rFonts w:eastAsia="文鼎圓體M"/>
          <w:spacing w:val="-6"/>
          <w:sz w:val="28"/>
          <w:szCs w:val="28"/>
        </w:rPr>
        <w:t>。</w:t>
      </w:r>
    </w:p>
    <w:p w:rsidR="00921372" w:rsidRPr="00BC7326" w:rsidRDefault="00D9398F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批發、零售及餐飲業營業額</w:t>
      </w:r>
      <w:r w:rsidR="00921372" w:rsidRPr="00BC7326">
        <w:rPr>
          <w:rFonts w:eastAsia="文鼎圓體M"/>
          <w:sz w:val="28"/>
          <w:szCs w:val="28"/>
        </w:rPr>
        <w:t>變動率</w:t>
      </w:r>
      <w:r w:rsidR="00921372" w:rsidRPr="00BC7326">
        <w:rPr>
          <w:rFonts w:eastAsia="文鼎圓體M"/>
          <w:spacing w:val="-10"/>
          <w:sz w:val="28"/>
          <w:szCs w:val="28"/>
        </w:rPr>
        <w:t>：由上月</w:t>
      </w:r>
      <w:r w:rsidR="001C5A8C" w:rsidRPr="00BC7326">
        <w:rPr>
          <w:rFonts w:eastAsia="文鼎圓體M" w:hint="eastAsia"/>
          <w:spacing w:val="-10"/>
          <w:sz w:val="28"/>
          <w:szCs w:val="28"/>
        </w:rPr>
        <w:t>-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2.8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減</w:t>
      </w:r>
      <w:r w:rsidR="00921372" w:rsidRPr="00BC7326">
        <w:rPr>
          <w:rFonts w:eastAsia="文鼎圓體M"/>
          <w:spacing w:val="-10"/>
          <w:sz w:val="28"/>
          <w:szCs w:val="28"/>
        </w:rPr>
        <w:t>為</w:t>
      </w:r>
      <w:r w:rsidR="005A439B" w:rsidRPr="00BC7326">
        <w:rPr>
          <w:rFonts w:eastAsia="文鼎圓體M" w:hint="eastAsia"/>
          <w:spacing w:val="-10"/>
          <w:sz w:val="28"/>
          <w:szCs w:val="28"/>
        </w:rPr>
        <w:t xml:space="preserve"> </w:t>
      </w:r>
      <w:r w:rsidR="001A29DA" w:rsidRPr="00BC7326">
        <w:rPr>
          <w:rFonts w:eastAsia="文鼎圓體M" w:hint="eastAsia"/>
          <w:spacing w:val="-10"/>
          <w:sz w:val="28"/>
          <w:szCs w:val="28"/>
        </w:rPr>
        <w:t>-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4.2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921372" w:rsidRPr="00BC7326">
        <w:rPr>
          <w:rFonts w:eastAsia="文鼎圓體M"/>
          <w:sz w:val="28"/>
          <w:szCs w:val="28"/>
        </w:rPr>
        <w:t>，燈號</w:t>
      </w:r>
      <w:r w:rsidR="007B2920" w:rsidRPr="00BC7326">
        <w:rPr>
          <w:rFonts w:eastAsia="文鼎圓體M" w:hint="eastAsia"/>
          <w:sz w:val="28"/>
          <w:szCs w:val="28"/>
        </w:rPr>
        <w:t>維持</w:t>
      </w:r>
      <w:r w:rsidR="001A29DA" w:rsidRPr="00BC7326">
        <w:rPr>
          <w:rFonts w:eastAsia="文鼎圓體M" w:hint="eastAsia"/>
          <w:sz w:val="28"/>
          <w:szCs w:val="28"/>
        </w:rPr>
        <w:t>藍燈</w:t>
      </w:r>
      <w:r w:rsidR="00921372"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製造業營業氣候測驗點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r w:rsidR="00C83967" w:rsidRPr="00BC7326">
        <w:rPr>
          <w:rFonts w:eastAsia="文鼎圓體M" w:hint="eastAsia"/>
          <w:spacing w:val="-10"/>
          <w:sz w:val="28"/>
          <w:szCs w:val="28"/>
        </w:rPr>
        <w:t>9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0.4</w:t>
      </w:r>
      <w:r w:rsidRPr="00BC7326">
        <w:rPr>
          <w:rFonts w:eastAsia="文鼎圓體M"/>
          <w:sz w:val="28"/>
          <w:szCs w:val="28"/>
        </w:rPr>
        <w:t>點</w:t>
      </w:r>
      <w:r w:rsidR="00323775" w:rsidRPr="00BC7326">
        <w:rPr>
          <w:rFonts w:eastAsia="文鼎圓體M" w:hint="eastAsia"/>
          <w:sz w:val="28"/>
          <w:szCs w:val="28"/>
        </w:rPr>
        <w:t>減</w:t>
      </w:r>
      <w:r w:rsidRPr="00BC7326">
        <w:rPr>
          <w:rFonts w:eastAsia="文鼎圓體M"/>
          <w:sz w:val="28"/>
          <w:szCs w:val="28"/>
        </w:rPr>
        <w:t>為</w:t>
      </w:r>
      <w:r w:rsidR="005A439B" w:rsidRPr="00BC7326">
        <w:rPr>
          <w:rFonts w:eastAsia="文鼎圓體M" w:hint="eastAsia"/>
          <w:sz w:val="28"/>
          <w:szCs w:val="28"/>
        </w:rPr>
        <w:t>9</w:t>
      </w:r>
      <w:r w:rsidR="00491C80" w:rsidRPr="00BC7326">
        <w:rPr>
          <w:rFonts w:eastAsia="文鼎圓體M" w:hint="eastAsia"/>
          <w:sz w:val="28"/>
          <w:szCs w:val="28"/>
        </w:rPr>
        <w:t>0.</w:t>
      </w:r>
      <w:r w:rsidR="00DD20DF" w:rsidRPr="00BC7326">
        <w:rPr>
          <w:rFonts w:eastAsia="文鼎圓體M" w:hint="eastAsia"/>
          <w:sz w:val="28"/>
          <w:szCs w:val="28"/>
        </w:rPr>
        <w:t>0</w:t>
      </w:r>
      <w:r w:rsidRPr="00BC7326">
        <w:rPr>
          <w:rFonts w:eastAsia="文鼎圓體M"/>
          <w:sz w:val="28"/>
          <w:szCs w:val="28"/>
        </w:rPr>
        <w:t>點，燈號</w:t>
      </w:r>
      <w:r w:rsidR="00DD20DF" w:rsidRPr="00BC7326">
        <w:rPr>
          <w:rFonts w:eastAsia="文鼎圓體M" w:hint="eastAsia"/>
          <w:sz w:val="28"/>
          <w:szCs w:val="28"/>
        </w:rPr>
        <w:t>續為</w:t>
      </w:r>
      <w:r w:rsidR="00491C80" w:rsidRPr="00BC7326">
        <w:rPr>
          <w:rFonts w:eastAsia="文鼎圓體M" w:hint="eastAsia"/>
          <w:sz w:val="28"/>
          <w:szCs w:val="28"/>
        </w:rPr>
        <w:t>藍燈</w:t>
      </w:r>
      <w:r w:rsidRPr="00BC7326">
        <w:rPr>
          <w:rFonts w:eastAsia="文鼎圓體M"/>
          <w:sz w:val="28"/>
          <w:szCs w:val="28"/>
        </w:rPr>
        <w:t>。</w:t>
      </w:r>
    </w:p>
    <w:p w:rsidR="00C26CDC" w:rsidRPr="00BC7326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</w:t>
      </w:r>
      <w:r w:rsidR="008B6ED9" w:rsidRPr="00BC7326">
        <w:rPr>
          <w:rFonts w:eastAsia="文鼎圓體M"/>
          <w:b/>
          <w:sz w:val="28"/>
          <w:szCs w:val="28"/>
        </w:rPr>
        <w:t>指標</w:t>
      </w:r>
      <w:r w:rsidR="00B240C0" w:rsidRPr="00BC7326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BC7326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領先指標</w:t>
      </w:r>
    </w:p>
    <w:p w:rsidR="00360DB0" w:rsidRPr="00BC7326" w:rsidRDefault="00C762E5" w:rsidP="00360DB0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領先指標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6E1FFF" w:rsidRPr="00BC7326">
        <w:rPr>
          <w:rFonts w:eastAsia="文鼎圓體M"/>
          <w:spacing w:val="-4"/>
          <w:sz w:val="28"/>
          <w:szCs w:val="28"/>
        </w:rPr>
        <w:t>為</w:t>
      </w:r>
      <w:r w:rsidR="00360DB0" w:rsidRPr="00BC7326">
        <w:rPr>
          <w:rFonts w:eastAsia="文鼎圓體M" w:hint="eastAsia"/>
          <w:spacing w:val="-4"/>
          <w:sz w:val="28"/>
          <w:szCs w:val="28"/>
        </w:rPr>
        <w:t>97.07</w:t>
      </w:r>
      <w:r w:rsidR="002754B9" w:rsidRPr="00BC7326">
        <w:rPr>
          <w:rFonts w:eastAsia="文鼎圓體M"/>
          <w:spacing w:val="-4"/>
          <w:sz w:val="28"/>
          <w:szCs w:val="28"/>
        </w:rPr>
        <w:t>，較上月</w:t>
      </w:r>
      <w:r w:rsidR="00972681" w:rsidRPr="00BC7326">
        <w:rPr>
          <w:rFonts w:eastAsia="文鼎圓體M" w:hint="eastAsia"/>
          <w:spacing w:val="-4"/>
          <w:sz w:val="28"/>
          <w:szCs w:val="28"/>
        </w:rPr>
        <w:t>下跌</w:t>
      </w:r>
      <w:r w:rsidR="00B1424F" w:rsidRPr="00BC7326">
        <w:rPr>
          <w:rFonts w:eastAsia="文鼎圓體M"/>
          <w:spacing w:val="-4"/>
          <w:sz w:val="28"/>
          <w:szCs w:val="28"/>
        </w:rPr>
        <w:t>0.</w:t>
      </w:r>
      <w:r w:rsidR="009B616F" w:rsidRPr="00BC7326">
        <w:rPr>
          <w:rFonts w:eastAsia="文鼎圓體M" w:hint="eastAsia"/>
          <w:spacing w:val="-4"/>
          <w:sz w:val="28"/>
          <w:szCs w:val="28"/>
        </w:rPr>
        <w:t>52</w:t>
      </w:r>
      <w:r w:rsidR="006E1FFF" w:rsidRPr="00BC7326">
        <w:rPr>
          <w:rFonts w:eastAsia="文鼎圓體M"/>
          <w:spacing w:val="-4"/>
          <w:sz w:val="28"/>
          <w:szCs w:val="28"/>
        </w:rPr>
        <w:t>%</w:t>
      </w:r>
      <w:r w:rsidR="005729FD" w:rsidRPr="00BC7326">
        <w:rPr>
          <w:rFonts w:eastAsia="文鼎圓體M" w:hint="eastAsia"/>
          <w:spacing w:val="-4"/>
          <w:sz w:val="28"/>
          <w:szCs w:val="28"/>
        </w:rPr>
        <w:t>，</w:t>
      </w:r>
      <w:r w:rsidR="00385856" w:rsidRPr="00BC7326">
        <w:rPr>
          <w:rFonts w:eastAsia="文鼎圓體M" w:hint="eastAsia"/>
          <w:spacing w:val="-4"/>
          <w:sz w:val="28"/>
          <w:szCs w:val="28"/>
        </w:rPr>
        <w:t>連續</w:t>
      </w:r>
      <w:r w:rsidR="00360DB0" w:rsidRPr="00BC7326">
        <w:rPr>
          <w:rFonts w:eastAsia="文鼎圓體M" w:hint="eastAsia"/>
          <w:spacing w:val="-4"/>
          <w:sz w:val="28"/>
          <w:szCs w:val="28"/>
        </w:rPr>
        <w:t>14</w:t>
      </w:r>
      <w:r w:rsidR="00385856" w:rsidRPr="00BC7326">
        <w:rPr>
          <w:rFonts w:eastAsia="文鼎圓體M" w:hint="eastAsia"/>
          <w:spacing w:val="-4"/>
          <w:sz w:val="28"/>
          <w:szCs w:val="28"/>
        </w:rPr>
        <w:t>個月下跌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1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3</w:t>
      </w:r>
      <w:r w:rsidR="00FC1618" w:rsidRPr="00BC7326">
        <w:rPr>
          <w:rFonts w:eastAsia="文鼎圓體M"/>
          <w:sz w:val="28"/>
          <w:szCs w:val="28"/>
        </w:rPr>
        <w:t>）</w:t>
      </w:r>
      <w:r w:rsidR="007E7807" w:rsidRPr="00BC7326">
        <w:rPr>
          <w:rFonts w:eastAsia="文鼎圓體M"/>
          <w:spacing w:val="-4"/>
          <w:sz w:val="28"/>
          <w:szCs w:val="28"/>
        </w:rPr>
        <w:t>。</w:t>
      </w:r>
    </w:p>
    <w:p w:rsidR="00BE50E3" w:rsidRPr="00BC7326" w:rsidRDefault="00CB629D" w:rsidP="00360DB0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個構成項目經去除長期趨勢後，</w:t>
      </w:r>
      <w:r w:rsidR="009B616F" w:rsidRPr="00BC7326">
        <w:rPr>
          <w:rFonts w:eastAsia="文鼎圓體M"/>
          <w:sz w:val="28"/>
          <w:szCs w:val="28"/>
        </w:rPr>
        <w:t>SEMI</w:t>
      </w:r>
      <w:r w:rsidR="009B616F" w:rsidRPr="00BC7326">
        <w:rPr>
          <w:rFonts w:eastAsia="文鼎圓體M"/>
          <w:sz w:val="28"/>
          <w:szCs w:val="28"/>
        </w:rPr>
        <w:t>半導體接單出貨比</w:t>
      </w:r>
      <w:r w:rsidR="009B616F" w:rsidRPr="00BC7326">
        <w:rPr>
          <w:rFonts w:eastAsia="文鼎圓體M" w:hint="eastAsia"/>
          <w:sz w:val="28"/>
          <w:szCs w:val="28"/>
        </w:rPr>
        <w:t>、</w:t>
      </w:r>
      <w:r w:rsidR="00360DB0" w:rsidRPr="00BC7326">
        <w:rPr>
          <w:rFonts w:eastAsia="文鼎圓體M" w:hint="eastAsia"/>
          <w:sz w:val="28"/>
          <w:szCs w:val="28"/>
        </w:rPr>
        <w:t>實質貨幣總計數</w:t>
      </w:r>
      <w:r w:rsidR="00360DB0" w:rsidRPr="00BC7326">
        <w:rPr>
          <w:rFonts w:eastAsia="文鼎圓體M" w:hint="eastAsia"/>
          <w:sz w:val="28"/>
          <w:szCs w:val="28"/>
        </w:rPr>
        <w:t>M1B</w:t>
      </w:r>
      <w:r w:rsidR="00385856" w:rsidRPr="00BC7326">
        <w:rPr>
          <w:rFonts w:eastAsia="文鼎圓體M" w:hint="eastAsia"/>
          <w:sz w:val="28"/>
          <w:szCs w:val="28"/>
        </w:rPr>
        <w:t>較上月</w:t>
      </w:r>
      <w:r w:rsidR="00322C83" w:rsidRPr="00BC7326">
        <w:rPr>
          <w:rFonts w:eastAsia="文鼎圓體M" w:hint="eastAsia"/>
          <w:sz w:val="28"/>
          <w:szCs w:val="28"/>
        </w:rPr>
        <w:t>上升</w:t>
      </w:r>
      <w:r w:rsidR="00360DB0" w:rsidRPr="00BC7326">
        <w:rPr>
          <w:rFonts w:eastAsia="文鼎圓體M" w:hint="eastAsia"/>
          <w:sz w:val="28"/>
          <w:szCs w:val="28"/>
        </w:rPr>
        <w:t>，</w:t>
      </w:r>
      <w:r w:rsidR="00797617" w:rsidRPr="00BC7326">
        <w:rPr>
          <w:rFonts w:eastAsia="文鼎圓體M"/>
          <w:sz w:val="28"/>
          <w:szCs w:val="28"/>
        </w:rPr>
        <w:t>其餘</w:t>
      </w:r>
      <w:r w:rsidR="009B616F" w:rsidRPr="00BC7326">
        <w:rPr>
          <w:rFonts w:eastAsia="文鼎圓體M" w:hint="eastAsia"/>
          <w:sz w:val="28"/>
          <w:szCs w:val="28"/>
        </w:rPr>
        <w:t>5</w:t>
      </w:r>
      <w:r w:rsidR="00797617" w:rsidRPr="00BC7326">
        <w:rPr>
          <w:rFonts w:eastAsia="文鼎圓體M"/>
          <w:sz w:val="28"/>
          <w:szCs w:val="28"/>
        </w:rPr>
        <w:t>項：</w:t>
      </w:r>
      <w:r w:rsidR="00360DB0" w:rsidRPr="00BC7326">
        <w:rPr>
          <w:rFonts w:eastAsia="文鼎圓體M"/>
          <w:sz w:val="28"/>
          <w:szCs w:val="28"/>
        </w:rPr>
        <w:t>股價指數</w:t>
      </w:r>
      <w:r w:rsidR="00360DB0" w:rsidRPr="00BC7326">
        <w:rPr>
          <w:rFonts w:eastAsia="文鼎圓體M" w:hint="eastAsia"/>
          <w:sz w:val="28"/>
          <w:szCs w:val="28"/>
        </w:rPr>
        <w:t>、</w:t>
      </w:r>
      <w:r w:rsidR="009B616F" w:rsidRPr="00BC7326">
        <w:rPr>
          <w:rFonts w:eastAsia="文鼎圓體M"/>
          <w:sz w:val="28"/>
          <w:szCs w:val="28"/>
        </w:rPr>
        <w:t>製造業營業氣候測驗點</w:t>
      </w:r>
      <w:r w:rsidR="009B616F" w:rsidRPr="00BC7326">
        <w:rPr>
          <w:rFonts w:eastAsia="文鼎圓體M" w:hint="eastAsia"/>
          <w:sz w:val="28"/>
          <w:szCs w:val="28"/>
        </w:rPr>
        <w:t>、</w:t>
      </w:r>
      <w:r w:rsidR="00F140B8" w:rsidRPr="00BC7326">
        <w:rPr>
          <w:rFonts w:eastAsia="文鼎圓體M"/>
          <w:sz w:val="28"/>
          <w:szCs w:val="28"/>
        </w:rPr>
        <w:t>外銷訂單指數</w:t>
      </w:r>
      <w:r w:rsidR="00F140B8" w:rsidRPr="00BC7326">
        <w:rPr>
          <w:rFonts w:eastAsia="文鼎圓體M" w:hint="eastAsia"/>
          <w:sz w:val="28"/>
          <w:szCs w:val="28"/>
        </w:rPr>
        <w:t>、</w:t>
      </w:r>
      <w:r w:rsidR="00360DB0" w:rsidRPr="00BC7326">
        <w:rPr>
          <w:rFonts w:eastAsia="文鼎圓體M"/>
          <w:sz w:val="28"/>
          <w:szCs w:val="28"/>
        </w:rPr>
        <w:t>核發建照面積</w:t>
      </w:r>
      <w:r w:rsidR="00360DB0" w:rsidRPr="00BC7326">
        <w:rPr>
          <w:rFonts w:eastAsia="文鼎圓體M" w:hint="eastAsia"/>
          <w:sz w:val="28"/>
          <w:szCs w:val="28"/>
        </w:rPr>
        <w:t>，以及</w:t>
      </w:r>
      <w:r w:rsidR="00385856" w:rsidRPr="00BC7326">
        <w:rPr>
          <w:rFonts w:eastAsia="文鼎圓體M"/>
          <w:sz w:val="28"/>
          <w:szCs w:val="28"/>
        </w:rPr>
        <w:t>工業及服務業受僱員工淨進入率</w:t>
      </w:r>
      <w:r w:rsidRPr="00BC7326">
        <w:rPr>
          <w:rFonts w:eastAsia="文鼎圓體M"/>
          <w:sz w:val="28"/>
          <w:szCs w:val="28"/>
        </w:rPr>
        <w:t>較上月下滑</w:t>
      </w:r>
      <w:r w:rsidR="00BE50E3" w:rsidRPr="00BC7326">
        <w:rPr>
          <w:rFonts w:eastAsia="文鼎圓體M"/>
          <w:sz w:val="28"/>
          <w:szCs w:val="28"/>
        </w:rPr>
        <w:t>。</w:t>
      </w:r>
    </w:p>
    <w:p w:rsidR="00370634" w:rsidRPr="00BC7326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同時指標</w:t>
      </w:r>
    </w:p>
    <w:p w:rsidR="000536DB" w:rsidRPr="00BC7326" w:rsidRDefault="00370634" w:rsidP="00F80ACF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同時指標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707C0F" w:rsidRPr="00BC7326">
        <w:rPr>
          <w:rFonts w:eastAsia="文鼎圓體M"/>
          <w:spacing w:val="-4"/>
          <w:sz w:val="28"/>
          <w:szCs w:val="28"/>
        </w:rPr>
        <w:t>為</w:t>
      </w:r>
      <w:r w:rsidR="005B07A5" w:rsidRPr="00BC7326">
        <w:rPr>
          <w:rFonts w:eastAsia="文鼎圓體M" w:hint="eastAsia"/>
          <w:spacing w:val="-4"/>
          <w:sz w:val="28"/>
          <w:szCs w:val="28"/>
        </w:rPr>
        <w:t>96.61</w:t>
      </w:r>
      <w:r w:rsidR="005C5182" w:rsidRPr="00BC7326">
        <w:rPr>
          <w:rFonts w:eastAsia="文鼎圓體M"/>
          <w:spacing w:val="-4"/>
          <w:sz w:val="28"/>
          <w:szCs w:val="28"/>
        </w:rPr>
        <w:t>，</w:t>
      </w:r>
      <w:r w:rsidR="00272FBE" w:rsidRPr="00BC7326">
        <w:rPr>
          <w:rFonts w:eastAsia="文鼎圓體M"/>
          <w:spacing w:val="-4"/>
          <w:sz w:val="28"/>
          <w:szCs w:val="28"/>
        </w:rPr>
        <w:t>較上月</w:t>
      </w:r>
      <w:r w:rsidR="00DC4691" w:rsidRPr="00BC7326">
        <w:rPr>
          <w:rFonts w:eastAsia="文鼎圓體M" w:hint="eastAsia"/>
          <w:spacing w:val="-4"/>
          <w:sz w:val="28"/>
          <w:szCs w:val="28"/>
        </w:rPr>
        <w:t>下跌</w:t>
      </w:r>
      <w:r w:rsidR="00272FBE" w:rsidRPr="00BC7326">
        <w:rPr>
          <w:rFonts w:eastAsia="文鼎圓體M"/>
          <w:spacing w:val="-4"/>
          <w:sz w:val="28"/>
          <w:szCs w:val="28"/>
        </w:rPr>
        <w:t>0.</w:t>
      </w:r>
      <w:r w:rsidR="005B07A5" w:rsidRPr="00BC7326">
        <w:rPr>
          <w:rFonts w:eastAsia="文鼎圓體M" w:hint="eastAsia"/>
          <w:spacing w:val="-4"/>
          <w:sz w:val="28"/>
          <w:szCs w:val="28"/>
        </w:rPr>
        <w:t>76</w:t>
      </w:r>
      <w:r w:rsidR="00272FBE" w:rsidRPr="00BC7326">
        <w:rPr>
          <w:rFonts w:eastAsia="文鼎圓體M"/>
          <w:spacing w:val="-4"/>
          <w:sz w:val="28"/>
          <w:szCs w:val="28"/>
        </w:rPr>
        <w:t>%</w:t>
      </w:r>
      <w:r w:rsidR="005729FD" w:rsidRPr="00BC7326">
        <w:rPr>
          <w:rFonts w:eastAsia="文鼎圓體M" w:hint="eastAsia"/>
          <w:spacing w:val="-4"/>
          <w:sz w:val="28"/>
          <w:szCs w:val="28"/>
        </w:rPr>
        <w:t>，連續</w:t>
      </w:r>
      <w:r w:rsidR="00DF63FD" w:rsidRPr="00BC7326">
        <w:rPr>
          <w:rFonts w:eastAsia="文鼎圓體M" w:hint="eastAsia"/>
          <w:spacing w:val="-4"/>
          <w:sz w:val="28"/>
          <w:szCs w:val="28"/>
        </w:rPr>
        <w:t>1</w:t>
      </w:r>
      <w:r w:rsidR="005B07A5" w:rsidRPr="00BC7326">
        <w:rPr>
          <w:rFonts w:eastAsia="文鼎圓體M" w:hint="eastAsia"/>
          <w:spacing w:val="-4"/>
          <w:sz w:val="28"/>
          <w:szCs w:val="28"/>
        </w:rPr>
        <w:t>1</w:t>
      </w:r>
      <w:r w:rsidR="005729FD" w:rsidRPr="00BC7326">
        <w:rPr>
          <w:rFonts w:eastAsia="文鼎圓體M" w:hint="eastAsia"/>
          <w:spacing w:val="-4"/>
          <w:sz w:val="28"/>
          <w:szCs w:val="28"/>
        </w:rPr>
        <w:t>個月下跌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2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4</w:t>
      </w:r>
      <w:r w:rsidR="00FC1618" w:rsidRPr="00BC7326">
        <w:rPr>
          <w:rFonts w:eastAsia="文鼎圓體M"/>
          <w:sz w:val="28"/>
          <w:szCs w:val="28"/>
        </w:rPr>
        <w:t>）</w:t>
      </w:r>
      <w:r w:rsidR="00650520" w:rsidRPr="00BC7326">
        <w:rPr>
          <w:rFonts w:eastAsia="文鼎圓體M"/>
          <w:spacing w:val="-4"/>
          <w:sz w:val="28"/>
          <w:szCs w:val="28"/>
        </w:rPr>
        <w:t>。</w:t>
      </w:r>
    </w:p>
    <w:p w:rsidR="00290D5F" w:rsidRPr="00BC7326" w:rsidRDefault="00C17606" w:rsidP="0027325E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</w:t>
      </w:r>
      <w:r w:rsidR="0078018C" w:rsidRPr="00BC7326">
        <w:rPr>
          <w:rFonts w:eastAsia="文鼎圓體M"/>
          <w:sz w:val="28"/>
          <w:szCs w:val="28"/>
        </w:rPr>
        <w:t>構成項目經去除長期趨勢後，</w:t>
      </w:r>
      <w:r w:rsidR="005B07A5" w:rsidRPr="00BC7326">
        <w:rPr>
          <w:rFonts w:eastAsia="文鼎圓體M" w:hint="eastAsia"/>
          <w:sz w:val="28"/>
          <w:szCs w:val="28"/>
        </w:rPr>
        <w:t>均較上月下滑，分別為：</w:t>
      </w:r>
      <w:r w:rsidR="005B07A5" w:rsidRPr="00BC7326">
        <w:rPr>
          <w:rFonts w:eastAsia="文鼎圓體M"/>
          <w:sz w:val="28"/>
          <w:szCs w:val="28"/>
        </w:rPr>
        <w:t>電力（企業）總用電量</w:t>
      </w:r>
      <w:r w:rsidR="005B07A5" w:rsidRPr="00BC7326">
        <w:rPr>
          <w:rFonts w:eastAsia="文鼎圓體M" w:hint="eastAsia"/>
          <w:sz w:val="28"/>
          <w:szCs w:val="28"/>
        </w:rPr>
        <w:t>、</w:t>
      </w:r>
      <w:r w:rsidR="005B07A5" w:rsidRPr="00BC7326">
        <w:rPr>
          <w:rFonts w:eastAsia="文鼎圓體M"/>
          <w:sz w:val="28"/>
          <w:szCs w:val="28"/>
        </w:rPr>
        <w:t>工業生產指數</w:t>
      </w:r>
      <w:r w:rsidR="005B07A5" w:rsidRPr="00BC7326">
        <w:rPr>
          <w:rFonts w:eastAsia="文鼎圓體M" w:hint="eastAsia"/>
          <w:sz w:val="28"/>
          <w:szCs w:val="28"/>
        </w:rPr>
        <w:t>、</w:t>
      </w:r>
      <w:r w:rsidR="005B07A5" w:rsidRPr="00BC7326">
        <w:rPr>
          <w:rFonts w:eastAsia="文鼎圓體M"/>
          <w:sz w:val="28"/>
          <w:szCs w:val="28"/>
        </w:rPr>
        <w:t>製造業銷售量指數</w:t>
      </w:r>
      <w:r w:rsidR="005B07A5" w:rsidRPr="00BC7326">
        <w:rPr>
          <w:rFonts w:eastAsia="文鼎圓體M" w:hint="eastAsia"/>
          <w:sz w:val="28"/>
          <w:szCs w:val="28"/>
        </w:rPr>
        <w:t>、</w:t>
      </w:r>
      <w:r w:rsidR="0027325E" w:rsidRPr="00BC7326">
        <w:rPr>
          <w:rFonts w:eastAsia="文鼎圓體M" w:hint="eastAsia"/>
          <w:sz w:val="28"/>
          <w:szCs w:val="28"/>
        </w:rPr>
        <w:t>批發、零售及餐飲業營業額</w:t>
      </w:r>
      <w:r w:rsidR="00232753" w:rsidRPr="00BC7326">
        <w:rPr>
          <w:rStyle w:val="ae"/>
          <w:rFonts w:eastAsia="文鼎圓體M"/>
          <w:sz w:val="28"/>
          <w:szCs w:val="28"/>
        </w:rPr>
        <w:footnoteReference w:id="2"/>
      </w:r>
      <w:r w:rsidR="005B07A5" w:rsidRPr="00BC7326">
        <w:rPr>
          <w:rFonts w:eastAsia="文鼎圓體M" w:hint="eastAsia"/>
          <w:sz w:val="28"/>
          <w:szCs w:val="28"/>
        </w:rPr>
        <w:t>、</w:t>
      </w:r>
      <w:r w:rsidR="00DF63FD" w:rsidRPr="00BC7326">
        <w:rPr>
          <w:rFonts w:eastAsia="文鼎圓體M"/>
          <w:sz w:val="28"/>
          <w:szCs w:val="28"/>
        </w:rPr>
        <w:t>實質機械及電機設備進口值</w:t>
      </w:r>
      <w:r w:rsidR="005B07A5" w:rsidRPr="00BC7326">
        <w:rPr>
          <w:rFonts w:eastAsia="文鼎圓體M" w:hint="eastAsia"/>
          <w:sz w:val="28"/>
          <w:szCs w:val="28"/>
        </w:rPr>
        <w:t>、</w:t>
      </w:r>
      <w:r w:rsidR="005B07A5" w:rsidRPr="00BC7326">
        <w:rPr>
          <w:rFonts w:eastAsia="文鼎圓體M"/>
          <w:sz w:val="28"/>
          <w:szCs w:val="28"/>
        </w:rPr>
        <w:t>非農業部門就業人數</w:t>
      </w:r>
      <w:r w:rsidR="005B07A5" w:rsidRPr="00BC7326">
        <w:rPr>
          <w:rFonts w:eastAsia="文鼎圓體M" w:hint="eastAsia"/>
          <w:sz w:val="28"/>
          <w:szCs w:val="28"/>
        </w:rPr>
        <w:t>，以及</w:t>
      </w:r>
      <w:r w:rsidR="005B07A5" w:rsidRPr="00BC7326">
        <w:rPr>
          <w:rFonts w:eastAsia="文鼎圓體M"/>
          <w:sz w:val="28"/>
          <w:szCs w:val="28"/>
        </w:rPr>
        <w:t>實質海關出口值</w:t>
      </w:r>
      <w:r w:rsidR="0066437D" w:rsidRPr="00BC7326">
        <w:rPr>
          <w:rFonts w:eastAsia="文鼎圓體M" w:hint="eastAsia"/>
          <w:sz w:val="28"/>
          <w:szCs w:val="28"/>
        </w:rPr>
        <w:t>。</w:t>
      </w:r>
    </w:p>
    <w:p w:rsidR="00903EB6" w:rsidRPr="00BC7326" w:rsidRDefault="00903EB6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落後指標</w:t>
      </w:r>
      <w:r w:rsidRPr="00BC7326">
        <w:rPr>
          <w:rFonts w:eastAsia="文鼎圓體M"/>
          <w:sz w:val="28"/>
          <w:szCs w:val="28"/>
        </w:rPr>
        <w:tab/>
      </w:r>
    </w:p>
    <w:p w:rsidR="000536DB" w:rsidRPr="00BC7326" w:rsidRDefault="00903EB6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落後指標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Pr="00BC7326">
        <w:rPr>
          <w:rFonts w:eastAsia="文鼎圓體M"/>
          <w:spacing w:val="-4"/>
          <w:sz w:val="28"/>
          <w:szCs w:val="28"/>
        </w:rPr>
        <w:t>為</w:t>
      </w:r>
      <w:r w:rsidR="00033F67" w:rsidRPr="00BC7326">
        <w:rPr>
          <w:rFonts w:eastAsia="文鼎圓體M" w:hint="eastAsia"/>
          <w:spacing w:val="-4"/>
          <w:sz w:val="28"/>
          <w:szCs w:val="28"/>
        </w:rPr>
        <w:t>101.00</w:t>
      </w:r>
      <w:r w:rsidRPr="00BC7326">
        <w:rPr>
          <w:rFonts w:eastAsia="文鼎圓體M"/>
          <w:spacing w:val="-4"/>
          <w:sz w:val="28"/>
          <w:szCs w:val="28"/>
        </w:rPr>
        <w:t>，較上月</w:t>
      </w:r>
      <w:r w:rsidR="00033F67" w:rsidRPr="00BC7326">
        <w:rPr>
          <w:rFonts w:eastAsia="文鼎圓體M" w:hint="eastAsia"/>
          <w:spacing w:val="-4"/>
          <w:sz w:val="28"/>
          <w:szCs w:val="28"/>
        </w:rPr>
        <w:t>下跌</w:t>
      </w:r>
      <w:r w:rsidR="00033F67" w:rsidRPr="00BC7326">
        <w:rPr>
          <w:rFonts w:eastAsia="文鼎圓體M" w:hint="eastAsia"/>
          <w:spacing w:val="-4"/>
          <w:sz w:val="28"/>
          <w:szCs w:val="28"/>
        </w:rPr>
        <w:t>0.06</w:t>
      </w:r>
      <w:r w:rsidR="00C80ACA" w:rsidRPr="00BC7326">
        <w:rPr>
          <w:rFonts w:eastAsia="文鼎圓體M"/>
          <w:spacing w:val="-4"/>
          <w:sz w:val="28"/>
          <w:szCs w:val="28"/>
        </w:rPr>
        <w:t>%</w:t>
      </w:r>
      <w:r w:rsidR="00322F27" w:rsidRPr="00BC7326">
        <w:rPr>
          <w:rFonts w:eastAsia="文鼎圓體M"/>
          <w:spacing w:val="-4"/>
          <w:sz w:val="28"/>
          <w:szCs w:val="28"/>
        </w:rPr>
        <w:t xml:space="preserve"> 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3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5</w:t>
      </w:r>
      <w:r w:rsidR="00FC1618" w:rsidRPr="00BC7326">
        <w:rPr>
          <w:rFonts w:eastAsia="文鼎圓體M"/>
          <w:sz w:val="28"/>
          <w:szCs w:val="28"/>
        </w:rPr>
        <w:t>）</w:t>
      </w:r>
      <w:r w:rsidR="008204AF" w:rsidRPr="00BC7326">
        <w:rPr>
          <w:rFonts w:eastAsia="文鼎圓體M"/>
          <w:spacing w:val="-4"/>
          <w:sz w:val="28"/>
          <w:szCs w:val="28"/>
        </w:rPr>
        <w:t>。</w:t>
      </w:r>
    </w:p>
    <w:p w:rsidR="005D679A" w:rsidRPr="00BC7326" w:rsidRDefault="006679ED" w:rsidP="0080602F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6</w:t>
      </w:r>
      <w:r w:rsidRPr="00BC7326">
        <w:rPr>
          <w:rFonts w:eastAsia="文鼎圓體M"/>
          <w:sz w:val="28"/>
          <w:szCs w:val="28"/>
        </w:rPr>
        <w:t>個構成項目經去除長期趨勢後，</w:t>
      </w:r>
      <w:r w:rsidR="00442084" w:rsidRPr="00BC7326">
        <w:rPr>
          <w:rFonts w:eastAsia="文鼎圓體M" w:hint="eastAsia"/>
          <w:sz w:val="28"/>
          <w:szCs w:val="28"/>
        </w:rPr>
        <w:t>2</w:t>
      </w:r>
      <w:r w:rsidR="00F0763F" w:rsidRPr="00BC7326">
        <w:rPr>
          <w:rFonts w:eastAsia="文鼎圓體M" w:hint="eastAsia"/>
          <w:sz w:val="28"/>
          <w:szCs w:val="28"/>
        </w:rPr>
        <w:t>項較上月上升，分別為</w:t>
      </w:r>
      <w:r w:rsidR="0029565E" w:rsidRPr="00BC7326">
        <w:rPr>
          <w:rFonts w:eastAsia="文鼎圓體M" w:hint="eastAsia"/>
          <w:sz w:val="28"/>
          <w:szCs w:val="28"/>
        </w:rPr>
        <w:t>；</w:t>
      </w:r>
      <w:r w:rsidR="00033F67" w:rsidRPr="00BC7326">
        <w:rPr>
          <w:rFonts w:eastAsia="文鼎圓體M"/>
          <w:sz w:val="28"/>
          <w:szCs w:val="28"/>
        </w:rPr>
        <w:t>製造業存貨率</w:t>
      </w:r>
      <w:r w:rsidR="00470D36" w:rsidRPr="00BC7326">
        <w:rPr>
          <w:rFonts w:eastAsia="文鼎圓體M" w:hint="eastAsia"/>
          <w:sz w:val="28"/>
          <w:szCs w:val="28"/>
        </w:rPr>
        <w:t>、</w:t>
      </w:r>
      <w:r w:rsidR="00470D36" w:rsidRPr="00BC7326">
        <w:rPr>
          <w:rFonts w:eastAsia="文鼎圓體M"/>
          <w:sz w:val="28"/>
          <w:szCs w:val="28"/>
        </w:rPr>
        <w:t>全體貨幣機構放款與投資</w:t>
      </w:r>
      <w:r w:rsidR="00F0763F" w:rsidRPr="00BC7326">
        <w:rPr>
          <w:rFonts w:eastAsia="文鼎圓體M" w:hint="eastAsia"/>
          <w:sz w:val="28"/>
          <w:szCs w:val="28"/>
        </w:rPr>
        <w:t>；其餘</w:t>
      </w:r>
      <w:r w:rsidR="005C60AA" w:rsidRPr="00BC7326">
        <w:rPr>
          <w:rFonts w:eastAsia="文鼎圓體M" w:hint="eastAsia"/>
          <w:sz w:val="28"/>
          <w:szCs w:val="28"/>
        </w:rPr>
        <w:t>4</w:t>
      </w:r>
      <w:r w:rsidR="00F0763F" w:rsidRPr="00BC7326">
        <w:rPr>
          <w:rFonts w:eastAsia="文鼎圓體M"/>
          <w:sz w:val="28"/>
          <w:szCs w:val="28"/>
        </w:rPr>
        <w:t>項：</w:t>
      </w:r>
      <w:r w:rsidR="0016532E" w:rsidRPr="00BC7326">
        <w:rPr>
          <w:rFonts w:eastAsia="文鼎圓體M"/>
          <w:sz w:val="28"/>
          <w:szCs w:val="28"/>
        </w:rPr>
        <w:t>失業率</w:t>
      </w:r>
      <w:r w:rsidR="0016532E" w:rsidRPr="00BC7326">
        <w:rPr>
          <w:rStyle w:val="ae"/>
          <w:rFonts w:eastAsia="文鼎圓體M"/>
          <w:sz w:val="28"/>
          <w:szCs w:val="28"/>
        </w:rPr>
        <w:footnoteReference w:id="3"/>
      </w:r>
      <w:r w:rsidR="0016532E" w:rsidRPr="00BC7326">
        <w:rPr>
          <w:rFonts w:eastAsia="文鼎圓體M"/>
          <w:sz w:val="28"/>
          <w:szCs w:val="28"/>
        </w:rPr>
        <w:t>、工業及服務業經常性受僱員工人數</w:t>
      </w:r>
      <w:r w:rsidR="0016532E" w:rsidRPr="00BC7326">
        <w:rPr>
          <w:rFonts w:eastAsia="文鼎圓體M" w:hint="eastAsia"/>
          <w:sz w:val="28"/>
          <w:szCs w:val="28"/>
        </w:rPr>
        <w:t>、</w:t>
      </w:r>
      <w:r w:rsidR="00470D36" w:rsidRPr="00BC7326">
        <w:rPr>
          <w:rFonts w:eastAsia="文鼎圓體M"/>
          <w:sz w:val="28"/>
          <w:szCs w:val="28"/>
        </w:rPr>
        <w:t>製造業單位產出勞動成本指數</w:t>
      </w:r>
      <w:r w:rsidR="00134AFD" w:rsidRPr="00BC7326">
        <w:rPr>
          <w:rFonts w:eastAsia="文鼎圓體M" w:hint="eastAsia"/>
          <w:sz w:val="28"/>
          <w:szCs w:val="28"/>
        </w:rPr>
        <w:t>，以及</w:t>
      </w:r>
      <w:r w:rsidR="00F0763F" w:rsidRPr="00BC7326">
        <w:rPr>
          <w:rFonts w:eastAsia="文鼎圓體M"/>
          <w:sz w:val="28"/>
          <w:szCs w:val="28"/>
        </w:rPr>
        <w:t>金融業隔夜拆款利率</w:t>
      </w:r>
      <w:r w:rsidR="00F0763F" w:rsidRPr="00BC7326">
        <w:rPr>
          <w:rFonts w:eastAsia="文鼎圓體M" w:hint="eastAsia"/>
          <w:sz w:val="28"/>
          <w:szCs w:val="28"/>
        </w:rPr>
        <w:t>則較上月下滑。</w:t>
      </w:r>
    </w:p>
    <w:p w:rsidR="00DC5A56" w:rsidRPr="00BC732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BC7326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BC7326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277C7" w:rsidRPr="00BC7326">
        <w:rPr>
          <w:rFonts w:eastAsia="文鼎圓體M" w:hint="eastAsia"/>
          <w:sz w:val="28"/>
          <w:szCs w:val="28"/>
          <w:bdr w:val="single" w:sz="4" w:space="0" w:color="auto"/>
        </w:rPr>
        <w:t>4</w:t>
      </w:r>
      <w:r w:rsidRPr="00BC7326">
        <w:rPr>
          <w:rFonts w:eastAsia="文鼎圓體M"/>
          <w:sz w:val="28"/>
          <w:szCs w:val="28"/>
          <w:bdr w:val="single" w:sz="4" w:space="0" w:color="auto"/>
        </w:rPr>
        <w:t>年</w:t>
      </w:r>
      <w:r w:rsidR="007B6AC9" w:rsidRPr="00BC7326">
        <w:rPr>
          <w:rFonts w:eastAsia="文鼎圓體M" w:hint="eastAsia"/>
          <w:sz w:val="28"/>
          <w:szCs w:val="28"/>
          <w:bdr w:val="single" w:sz="4" w:space="0" w:color="auto"/>
        </w:rPr>
        <w:t>1</w:t>
      </w:r>
      <w:r w:rsidR="00DD20DF" w:rsidRPr="00BC7326">
        <w:rPr>
          <w:rFonts w:eastAsia="文鼎圓體M" w:hint="eastAsia"/>
          <w:sz w:val="28"/>
          <w:szCs w:val="28"/>
          <w:bdr w:val="single" w:sz="4" w:space="0" w:color="auto"/>
        </w:rPr>
        <w:t>1</w:t>
      </w:r>
      <w:r w:rsidRPr="00BC7326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 w:rsidRPr="00BC7326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7B6AC9" w:rsidRPr="00BC7326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BC7326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（</w:t>
      </w:r>
      <w:r w:rsidRPr="00BC7326">
        <w:rPr>
          <w:rFonts w:eastAsia="文鼎圓體M"/>
          <w:sz w:val="28"/>
          <w:szCs w:val="28"/>
          <w:bdr w:val="single" w:sz="4" w:space="0" w:color="auto"/>
        </w:rPr>
        <w:t>星期</w:t>
      </w:r>
      <w:r w:rsidR="00DD20DF" w:rsidRPr="00BC7326">
        <w:rPr>
          <w:rFonts w:eastAsia="文鼎圓體M" w:hint="eastAsia"/>
          <w:sz w:val="28"/>
          <w:szCs w:val="28"/>
          <w:bdr w:val="single" w:sz="4" w:space="0" w:color="auto"/>
        </w:rPr>
        <w:t>五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）</w:t>
      </w:r>
      <w:r w:rsidRPr="00BC7326">
        <w:rPr>
          <w:rFonts w:eastAsia="文鼎圓體M"/>
          <w:sz w:val="28"/>
          <w:szCs w:val="28"/>
          <w:bdr w:val="single" w:sz="4" w:space="0" w:color="auto"/>
        </w:rPr>
        <w:t>下午</w:t>
      </w:r>
      <w:r w:rsidRPr="00BC7326">
        <w:rPr>
          <w:rFonts w:eastAsia="文鼎圓體M"/>
          <w:sz w:val="28"/>
          <w:szCs w:val="28"/>
          <w:bdr w:val="single" w:sz="4" w:space="0" w:color="auto"/>
        </w:rPr>
        <w:t>4</w:t>
      </w:r>
      <w:r w:rsidRPr="00BC7326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12FCCE" wp14:editId="33794580">
                <wp:simplePos x="0" y="0"/>
                <wp:positionH relativeFrom="column">
                  <wp:posOffset>110231</wp:posOffset>
                </wp:positionH>
                <wp:positionV relativeFrom="paragraph">
                  <wp:posOffset>212066</wp:posOffset>
                </wp:positionV>
                <wp:extent cx="278710" cy="656948"/>
                <wp:effectExtent l="0" t="0" r="762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656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7pt;margin-top:16.7pt;width:21.9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Pr="00BC7326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9C7CF0B" wp14:editId="215E8DBF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902F64" w:rsidRDefault="00902F64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902F64" w:rsidRDefault="00902F64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C7326">
        <w:rPr>
          <w:noProof/>
        </w:rPr>
        <w:drawing>
          <wp:inline distT="0" distB="0" distL="0" distR="0" wp14:anchorId="54BA3505" wp14:editId="0690D56A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9865E5" wp14:editId="3A89E0FA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A383F0" wp14:editId="43097524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BC7326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BC7326" w:rsidRDefault="004A7D72" w:rsidP="004A7D72">
      <w:pPr>
        <w:spacing w:afterLines="100" w:after="240"/>
        <w:ind w:leftChars="-236" w:left="-566" w:firstLine="2"/>
        <w:jc w:val="center"/>
        <w:rPr>
          <w:b/>
          <w:bCs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w:drawing>
          <wp:inline distT="0" distB="0" distL="0" distR="0" wp14:anchorId="5A7F72C8" wp14:editId="666347E2">
            <wp:extent cx="6309360" cy="4130040"/>
            <wp:effectExtent l="0" t="0" r="0" b="3810"/>
            <wp:docPr id="2" name="圖片 2" descr="N:\經濟處\經濟處資料限閱區\02_經濟景氣科\1.記者會及月報工作區(10109試編)\5.燈號\2.新聞稿圖\10409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409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494" cy="413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FE3" w:rsidRPr="00BC7326" w:rsidRDefault="00DC5A56" w:rsidP="004A7D72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0410FB" w:rsidRDefault="000410FB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</w:p>
    <w:p w:rsidR="00204E5B" w:rsidRPr="00BC7326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BC7326">
        <w:rPr>
          <w:rFonts w:hint="eastAsia"/>
          <w:b/>
          <w:bCs/>
          <w:sz w:val="28"/>
          <w:szCs w:val="28"/>
        </w:rPr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1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領先指標</w:t>
      </w:r>
    </w:p>
    <w:p w:rsidR="00204E5B" w:rsidRPr="00BC7326" w:rsidRDefault="00204E5B" w:rsidP="00204E5B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796"/>
        <w:gridCol w:w="796"/>
        <w:gridCol w:w="802"/>
        <w:gridCol w:w="788"/>
        <w:gridCol w:w="795"/>
        <w:gridCol w:w="795"/>
        <w:gridCol w:w="795"/>
      </w:tblGrid>
      <w:tr w:rsidR="00BC7326" w:rsidRPr="00BC7326" w:rsidTr="00F82307">
        <w:trPr>
          <w:cantSplit/>
          <w:trHeight w:val="561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BC7326" w:rsidRDefault="00322C8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C83" w:rsidRPr="00BC7326" w:rsidRDefault="00322C83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BC7326" w:rsidRPr="00BC7326" w:rsidTr="00257785">
        <w:trPr>
          <w:cantSplit/>
          <w:trHeight w:val="272"/>
          <w:jc w:val="center"/>
        </w:trPr>
        <w:tc>
          <w:tcPr>
            <w:tcW w:w="31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BDA" w:rsidRPr="00BC7326" w:rsidRDefault="00AF1BD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A" w:rsidRPr="00BC7326" w:rsidRDefault="00AF1BDA" w:rsidP="00F03EE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A" w:rsidRPr="00BC7326" w:rsidRDefault="00AF1BDA" w:rsidP="00F03EE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A" w:rsidRPr="00BC7326" w:rsidRDefault="00AF1BDA" w:rsidP="00F03EE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A" w:rsidRPr="00BC7326" w:rsidRDefault="00AF1BDA" w:rsidP="00F03EE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A" w:rsidRPr="00BC7326" w:rsidRDefault="00AF1BDA" w:rsidP="00F03EE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DA" w:rsidRPr="00BC7326" w:rsidRDefault="00AF1BDA" w:rsidP="00F03EEE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BDA" w:rsidRPr="00BC7326" w:rsidRDefault="00AF1BDA" w:rsidP="004F6299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</w:tr>
      <w:tr w:rsidR="00BC7326" w:rsidRPr="00BC7326" w:rsidTr="00257785">
        <w:trPr>
          <w:cantSplit/>
          <w:trHeight w:val="334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F1BDA" w:rsidRPr="00BC7326" w:rsidRDefault="00AF1BDA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99.02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98.58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98.08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97.58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97.07</w:t>
            </w:r>
          </w:p>
        </w:tc>
      </w:tr>
      <w:tr w:rsidR="00BC7326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F1BDA" w:rsidRPr="00BC7326" w:rsidRDefault="00AF1BDA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-0.38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-0.42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-0.41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-0.45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-0.50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-0.52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1BDA" w:rsidRPr="00BC7326" w:rsidRDefault="00AF1BDA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-0.52</w:t>
            </w:r>
          </w:p>
        </w:tc>
      </w:tr>
      <w:tr w:rsidR="00BC7326" w:rsidRPr="00BC7326" w:rsidTr="00257785">
        <w:trPr>
          <w:cantSplit/>
          <w:trHeight w:val="339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7B0BDA" w:rsidRPr="00BC7326" w:rsidRDefault="007B0BDA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BC7326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BC7326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BC7326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BC7326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BC7326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BC7326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BC7326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0BDA" w:rsidRPr="00BC7326" w:rsidRDefault="007B0BDA" w:rsidP="00902F64">
            <w:pPr>
              <w:jc w:val="right"/>
              <w:rPr>
                <w:sz w:val="20"/>
                <w:szCs w:val="20"/>
              </w:rPr>
            </w:pPr>
          </w:p>
        </w:tc>
      </w:tr>
      <w:tr w:rsidR="00BC7326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31FC" w:rsidRPr="00BC7326" w:rsidRDefault="00C431F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100.44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100.05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99.69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99.39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98.93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98.72</w:t>
            </w:r>
          </w:p>
        </w:tc>
      </w:tr>
      <w:tr w:rsidR="00BC7326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31FC" w:rsidRPr="00BC7326" w:rsidRDefault="00C431F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BC7326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100.15</w:t>
            </w:r>
          </w:p>
        </w:tc>
      </w:tr>
      <w:tr w:rsidR="00BC7326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31FC" w:rsidRPr="00BC7326" w:rsidRDefault="00C431F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100.37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100.31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99.68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99.36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99.03</w:t>
            </w:r>
          </w:p>
        </w:tc>
      </w:tr>
      <w:tr w:rsidR="00BC7326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31FC" w:rsidRPr="00BC7326" w:rsidRDefault="00C431FC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BC7326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100.02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99.96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99.91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99.84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99.77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99.71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99.64</w:t>
            </w:r>
          </w:p>
        </w:tc>
      </w:tr>
      <w:tr w:rsidR="00BC7326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31FC" w:rsidRPr="00BC7326" w:rsidRDefault="00C431F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BC7326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99.26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99.21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99.29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99.38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99.37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99.31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99.22</w:t>
            </w:r>
          </w:p>
        </w:tc>
      </w:tr>
      <w:tr w:rsidR="00BC7326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431FC" w:rsidRPr="00BC7326" w:rsidRDefault="00C431F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99.95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99.89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99.88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99.93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100.01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100.09</w:t>
            </w:r>
          </w:p>
        </w:tc>
      </w:tr>
      <w:tr w:rsidR="00BC7326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1FC" w:rsidRPr="00BC7326" w:rsidRDefault="00C431FC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99.38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99.10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98.81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1FC" w:rsidRPr="00BC7326" w:rsidRDefault="00C431FC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98.53</w:t>
            </w:r>
          </w:p>
        </w:tc>
      </w:tr>
    </w:tbl>
    <w:p w:rsidR="000B0457" w:rsidRPr="00BC7326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 w:rsidRPr="00BC7326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BC7326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BC7326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Pr="00BC7326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BC7326" w:rsidRDefault="00D14C34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B20062" wp14:editId="39C55E0F">
                <wp:simplePos x="0" y="0"/>
                <wp:positionH relativeFrom="column">
                  <wp:posOffset>2956041</wp:posOffset>
                </wp:positionH>
                <wp:positionV relativeFrom="paragraph">
                  <wp:posOffset>354330</wp:posOffset>
                </wp:positionV>
                <wp:extent cx="1155065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100.2 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232.75pt;margin-top:27.9pt;width:90.9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t+wIAAI4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" filled="f" stroked="f">
                <v:textbox>
                  <w:txbxContent>
                    <w:p w:rsidR="00902F64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100.2 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AFDBCA" wp14:editId="638FAAD9">
                <wp:simplePos x="0" y="0"/>
                <wp:positionH relativeFrom="column">
                  <wp:posOffset>1611976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left:0;text-align:left;margin-left:126.95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W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1658FC" wp14:editId="6F6094DC">
                <wp:simplePos x="0" y="0"/>
                <wp:positionH relativeFrom="column">
                  <wp:posOffset>401205</wp:posOffset>
                </wp:positionH>
                <wp:positionV relativeFrom="paragraph">
                  <wp:posOffset>351790</wp:posOffset>
                </wp:positionV>
                <wp:extent cx="576696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96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8" type="#_x0000_t202" style="position:absolute;left:0;text-align:left;margin-left:31.6pt;margin-top:27.7pt;width:45.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94.2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099FD4" wp14:editId="1C457184">
                <wp:simplePos x="0" y="0"/>
                <wp:positionH relativeFrom="column">
                  <wp:posOffset>-186690</wp:posOffset>
                </wp:positionH>
                <wp:positionV relativeFrom="paragraph">
                  <wp:posOffset>643636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left:0;text-align:left;margin-left:-14.7pt;margin-top:50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BC7326" w:rsidRDefault="00EC4E46" w:rsidP="00320D56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366EA" wp14:editId="5D1FF64C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100     101     102     103     104</w:t>
                            </w:r>
                          </w:p>
                          <w:p w:rsidR="00902F64" w:rsidRPr="00051305" w:rsidRDefault="00902F64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iD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Qw&#10;shmznbmTzT20o5LQLdBzMMZh0Un1FaMJRmKB9ZdbqhhG/RsBLZ2FhNgZ6jYkTiLYqPOb3fkNFTW4&#10;KrCBerplaea5ezsqvu8g0jxEhFzBGGi569BHVEDJbmDsOXLHEW3n6vneWT3+kVz9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D2P6iD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902F64" w:rsidRPr="00E36475" w:rsidRDefault="00902F64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100     101     102     103     104</w:t>
                      </w:r>
                    </w:p>
                    <w:p w:rsidR="00902F64" w:rsidRPr="00051305" w:rsidRDefault="00902F64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C34" w:rsidRPr="00BC7326">
        <w:rPr>
          <w:noProof/>
        </w:rPr>
        <w:drawing>
          <wp:inline distT="0" distB="0" distL="0" distR="0" wp14:anchorId="503413F8" wp14:editId="78EEF8F1">
            <wp:extent cx="5180400" cy="316080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BC7326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C53204" w:rsidRPr="00BC7326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領先指標不含趨勢指數走勢圖</w:t>
      </w:r>
    </w:p>
    <w:p w:rsidR="00E32169" w:rsidRPr="00BC7326" w:rsidRDefault="00526114" w:rsidP="00204E5B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204E5B" w:rsidRPr="00BC7326" w:rsidRDefault="00926383" w:rsidP="00541753">
      <w:pPr>
        <w:spacing w:beforeLines="50" w:before="120" w:line="300" w:lineRule="auto"/>
        <w:ind w:left="266"/>
        <w:jc w:val="center"/>
        <w:rPr>
          <w:b/>
          <w:bCs/>
          <w:sz w:val="28"/>
          <w:szCs w:val="28"/>
        </w:rPr>
      </w:pPr>
      <w:r w:rsidRPr="00BC7326">
        <w:rPr>
          <w:b/>
          <w:bCs/>
          <w:sz w:val="28"/>
          <w:szCs w:val="28"/>
        </w:rPr>
        <w:br w:type="page"/>
      </w:r>
      <w:r w:rsidR="00204E5B"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2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786"/>
        <w:gridCol w:w="756"/>
        <w:gridCol w:w="799"/>
        <w:gridCol w:w="783"/>
        <w:gridCol w:w="805"/>
        <w:gridCol w:w="760"/>
        <w:gridCol w:w="780"/>
      </w:tblGrid>
      <w:tr w:rsidR="00BC7326" w:rsidRPr="00BC7326" w:rsidTr="00C61423">
        <w:trPr>
          <w:cantSplit/>
          <w:trHeight w:val="52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D" w:rsidRPr="00BC7326" w:rsidRDefault="0066437D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Pr="00BC7326" w:rsidRDefault="0066437D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BC7326" w:rsidRPr="00BC7326" w:rsidTr="00292947">
        <w:trPr>
          <w:cantSplit/>
          <w:trHeight w:val="272"/>
          <w:jc w:val="center"/>
        </w:trPr>
        <w:tc>
          <w:tcPr>
            <w:tcW w:w="3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A5" w:rsidRPr="00BC7326" w:rsidRDefault="005B07A5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A5" w:rsidRPr="00BC7326" w:rsidRDefault="005B07A5" w:rsidP="00A9333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A5" w:rsidRPr="00BC7326" w:rsidRDefault="005B07A5" w:rsidP="00A9333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A5" w:rsidRPr="00BC7326" w:rsidRDefault="005B07A5" w:rsidP="00A9333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A5" w:rsidRPr="00BC7326" w:rsidRDefault="005B07A5" w:rsidP="00A9333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A5" w:rsidRPr="00BC7326" w:rsidRDefault="005B07A5" w:rsidP="00A9333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07A5" w:rsidRPr="00BC7326" w:rsidRDefault="005B07A5" w:rsidP="00A9333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7A5" w:rsidRPr="00BC7326" w:rsidRDefault="005B07A5" w:rsidP="00A93335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</w:tr>
      <w:tr w:rsidR="00BC732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07A5" w:rsidRPr="00BC7326" w:rsidRDefault="005B07A5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100.92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98.77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98.07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97.35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96.61 </w:t>
            </w:r>
          </w:p>
        </w:tc>
      </w:tr>
      <w:tr w:rsidR="00BC7326" w:rsidRPr="00BC7326" w:rsidTr="00292947">
        <w:trPr>
          <w:cantSplit/>
          <w:trHeight w:val="294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5B07A5" w:rsidRPr="00BC7326" w:rsidRDefault="005B07A5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-0.60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-0.70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-0.73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-0.72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-0.70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-0.74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-0.76 </w:t>
            </w:r>
          </w:p>
        </w:tc>
      </w:tr>
      <w:tr w:rsidR="00BC7326" w:rsidRPr="00BC7326" w:rsidTr="00292947">
        <w:trPr>
          <w:cantSplit/>
          <w:trHeight w:val="339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5B07A5" w:rsidRPr="00BC7326" w:rsidRDefault="005B07A5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BC732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07A5" w:rsidRPr="00BC7326" w:rsidRDefault="005B07A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100.60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99.29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98.88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98.47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98.09 </w:t>
            </w:r>
          </w:p>
        </w:tc>
      </w:tr>
      <w:tr w:rsidR="00BC732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5B07A5" w:rsidRPr="00BC7326" w:rsidRDefault="005B07A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99.04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98.56 </w:t>
            </w:r>
          </w:p>
        </w:tc>
      </w:tr>
      <w:tr w:rsidR="00BC732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07A5" w:rsidRPr="00BC7326" w:rsidRDefault="005B07A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99.37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99.08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98.83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98.60 </w:t>
            </w:r>
          </w:p>
        </w:tc>
      </w:tr>
      <w:tr w:rsidR="00BC732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5B07A5" w:rsidRPr="00BC7326" w:rsidRDefault="0027325E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99.44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99.19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98.95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98.54 </w:t>
            </w:r>
          </w:p>
        </w:tc>
      </w:tr>
      <w:tr w:rsidR="00BC732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B07A5" w:rsidRPr="00BC7326" w:rsidRDefault="005B07A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99.67 </w:t>
            </w:r>
          </w:p>
        </w:tc>
      </w:tr>
      <w:tr w:rsidR="00BC7326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5B07A5" w:rsidRPr="00BC7326" w:rsidRDefault="005B07A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99.68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99.30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99.20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99.13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99.08 </w:t>
            </w:r>
          </w:p>
        </w:tc>
      </w:tr>
      <w:tr w:rsidR="005B07A5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A5" w:rsidRPr="00BC7326" w:rsidRDefault="005B07A5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99.72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99.61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07A5" w:rsidRPr="00BC7326" w:rsidRDefault="005B07A5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99.35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605C52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F732F5" wp14:editId="6E6AD25E">
                <wp:simplePos x="0" y="0"/>
                <wp:positionH relativeFrom="column">
                  <wp:posOffset>312420</wp:posOffset>
                </wp:positionH>
                <wp:positionV relativeFrom="paragraph">
                  <wp:posOffset>392430</wp:posOffset>
                </wp:positionV>
                <wp:extent cx="84582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66437D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 w:rsidR="00902F6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 w:rsidR="00902F6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1" type="#_x0000_t202" style="position:absolute;left:0;text-align:left;margin-left:24.6pt;margin-top:30.9pt;width:66.6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T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" filled="f" stroked="f">
                <v:textbox>
                  <w:txbxContent>
                    <w:p w:rsidR="00902F64" w:rsidRDefault="0066437D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 w:rsidR="00902F6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 w:rsidR="00902F6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BEAE8" wp14:editId="1B9F9F99">
                <wp:simplePos x="0" y="0"/>
                <wp:positionH relativeFrom="column">
                  <wp:posOffset>-180975</wp:posOffset>
                </wp:positionH>
                <wp:positionV relativeFrom="paragraph">
                  <wp:posOffset>646176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2" type="#_x0000_t202" style="position:absolute;left:0;text-align:left;margin-left:-14.25pt;margin-top:50.9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/6A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0E721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03014D" wp14:editId="0555E3F5">
                <wp:simplePos x="0" y="0"/>
                <wp:positionH relativeFrom="column">
                  <wp:posOffset>3382856</wp:posOffset>
                </wp:positionH>
                <wp:positionV relativeFrom="paragraph">
                  <wp:posOffset>389890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66.35pt;margin-top:30.7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ZPi/Q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0E721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10C8B0" wp14:editId="46EFE500">
                <wp:simplePos x="0" y="0"/>
                <wp:positionH relativeFrom="column">
                  <wp:posOffset>2905337</wp:posOffset>
                </wp:positionH>
                <wp:positionV relativeFrom="paragraph">
                  <wp:posOffset>386715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8.75pt;margin-top:30.45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0E721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B03B15" wp14:editId="7BD77535">
                <wp:simplePos x="0" y="0"/>
                <wp:positionH relativeFrom="column">
                  <wp:posOffset>2103120</wp:posOffset>
                </wp:positionH>
                <wp:positionV relativeFrom="paragraph">
                  <wp:posOffset>386926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65.6pt;margin-top:30.45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nk/wIAAI8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="000E721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70DFAE" wp14:editId="1741DFDE">
                <wp:simplePos x="0" y="0"/>
                <wp:positionH relativeFrom="column">
                  <wp:posOffset>1597025</wp:posOffset>
                </wp:positionH>
                <wp:positionV relativeFrom="paragraph">
                  <wp:posOffset>380365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25.75pt;margin-top:29.9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Vc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FC806" wp14:editId="4FF963F9">
                <wp:simplePos x="0" y="0"/>
                <wp:positionH relativeFrom="column">
                  <wp:posOffset>231775</wp:posOffset>
                </wp:positionH>
                <wp:positionV relativeFrom="paragraph">
                  <wp:posOffset>3035300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36F7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.25pt;margin-top:239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" filled="f" stroked="f">
                <v:textbox>
                  <w:txbxContent>
                    <w:p w:rsidR="00902F64" w:rsidRPr="00E36475" w:rsidRDefault="00902F64" w:rsidP="00D236F7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A79" w:rsidRPr="00BC7326">
        <w:rPr>
          <w:noProof/>
        </w:rPr>
        <w:drawing>
          <wp:inline distT="0" distB="0" distL="0" distR="0" wp14:anchorId="345393B4" wp14:editId="055640C1">
            <wp:extent cx="5180400" cy="3160800"/>
            <wp:effectExtent l="0" t="0" r="1270" b="0"/>
            <wp:docPr id="4" name="圖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759"/>
        <w:gridCol w:w="812"/>
        <w:gridCol w:w="769"/>
        <w:gridCol w:w="782"/>
        <w:gridCol w:w="12"/>
        <w:gridCol w:w="771"/>
        <w:gridCol w:w="12"/>
        <w:gridCol w:w="774"/>
        <w:gridCol w:w="778"/>
        <w:gridCol w:w="17"/>
      </w:tblGrid>
      <w:tr w:rsidR="00BC7326" w:rsidRPr="00BC7326" w:rsidTr="00E22D77">
        <w:trPr>
          <w:gridAfter w:val="1"/>
          <w:wAfter w:w="17" w:type="dxa"/>
          <w:cantSplit/>
          <w:trHeight w:val="563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12" w:rsidRPr="00BC7326" w:rsidRDefault="00714E12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BC7326" w:rsidRDefault="00714E12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BC7326" w:rsidRPr="00BC7326" w:rsidTr="00324143">
        <w:trPr>
          <w:cantSplit/>
          <w:trHeight w:val="272"/>
          <w:jc w:val="center"/>
        </w:trPr>
        <w:tc>
          <w:tcPr>
            <w:tcW w:w="3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08" w:rsidRPr="00BC7326" w:rsidRDefault="00CA0508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08" w:rsidRPr="00BC7326" w:rsidRDefault="00CA0508" w:rsidP="0064744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3月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08" w:rsidRPr="00BC7326" w:rsidRDefault="00CA0508" w:rsidP="0064744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4月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08" w:rsidRPr="00BC7326" w:rsidRDefault="00CA0508" w:rsidP="0064744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08" w:rsidRPr="00BC7326" w:rsidRDefault="00CA0508" w:rsidP="0064744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08" w:rsidRPr="00BC7326" w:rsidRDefault="00CA0508" w:rsidP="0064744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508" w:rsidRPr="00BC7326" w:rsidRDefault="00CA0508" w:rsidP="0064744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508" w:rsidRPr="00BC7326" w:rsidRDefault="00CA0508" w:rsidP="00EF60EF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</w:tr>
      <w:tr w:rsidR="00BC7326" w:rsidRPr="00BC7326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0508" w:rsidRPr="00BC7326" w:rsidRDefault="00CA0508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100.81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100.96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101.04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101.07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101.06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101.00 </w:t>
            </w:r>
          </w:p>
        </w:tc>
      </w:tr>
      <w:tr w:rsidR="00BC7326" w:rsidRPr="00BC7326" w:rsidTr="00401B43">
        <w:trPr>
          <w:cantSplit/>
          <w:trHeight w:val="294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CA0508" w:rsidRPr="00BC7326" w:rsidRDefault="00CA0508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0.34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0.15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0.03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-0.01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-0.06 </w:t>
            </w:r>
          </w:p>
        </w:tc>
      </w:tr>
      <w:tr w:rsidR="00BC7326" w:rsidRPr="00BC7326" w:rsidTr="00401B43">
        <w:trPr>
          <w:cantSplit/>
          <w:trHeight w:val="339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CA0508" w:rsidRPr="00BC7326" w:rsidRDefault="00CA0508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AB4657" w:rsidRDefault="00CA0508">
            <w:pPr>
              <w:jc w:val="center"/>
              <w:rPr>
                <w:rFonts w:ascii="新細明體" w:hAnsi="新細明體" w:cs="新細明體"/>
                <w:color w:val="FFFFFF" w:themeColor="background1"/>
                <w:sz w:val="20"/>
                <w:szCs w:val="20"/>
              </w:rPr>
            </w:pPr>
            <w:r w:rsidRPr="00AB4657">
              <w:rPr>
                <w:rFonts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AB4657" w:rsidRDefault="00CA0508">
            <w:pPr>
              <w:jc w:val="center"/>
              <w:rPr>
                <w:rFonts w:ascii="新細明體" w:hAnsi="新細明體" w:cs="新細明體"/>
                <w:color w:val="FFFFFF" w:themeColor="background1"/>
                <w:sz w:val="20"/>
                <w:szCs w:val="20"/>
              </w:rPr>
            </w:pPr>
            <w:r w:rsidRPr="00AB4657">
              <w:rPr>
                <w:rFonts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AB4657" w:rsidRDefault="00CA0508">
            <w:pPr>
              <w:jc w:val="center"/>
              <w:rPr>
                <w:rFonts w:ascii="新細明體" w:hAnsi="新細明體" w:cs="新細明體"/>
                <w:color w:val="FFFFFF" w:themeColor="background1"/>
                <w:sz w:val="20"/>
                <w:szCs w:val="20"/>
              </w:rPr>
            </w:pPr>
            <w:r w:rsidRPr="00AB4657">
              <w:rPr>
                <w:rFonts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AB4657" w:rsidRDefault="00CA0508">
            <w:pPr>
              <w:jc w:val="center"/>
              <w:rPr>
                <w:rFonts w:ascii="新細明體" w:hAnsi="新細明體" w:cs="新細明體"/>
                <w:color w:val="FFFFFF" w:themeColor="background1"/>
                <w:sz w:val="20"/>
                <w:szCs w:val="20"/>
              </w:rPr>
            </w:pPr>
            <w:r w:rsidRPr="00AB4657">
              <w:rPr>
                <w:rFonts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AB4657" w:rsidRDefault="00CA0508">
            <w:pPr>
              <w:jc w:val="center"/>
              <w:rPr>
                <w:rFonts w:ascii="新細明體" w:hAnsi="新細明體" w:cs="新細明體"/>
                <w:color w:val="FFFFFF" w:themeColor="background1"/>
                <w:sz w:val="20"/>
                <w:szCs w:val="20"/>
              </w:rPr>
            </w:pPr>
            <w:r w:rsidRPr="00AB4657">
              <w:rPr>
                <w:rFonts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AB4657" w:rsidRDefault="00CA0508">
            <w:pPr>
              <w:jc w:val="center"/>
              <w:rPr>
                <w:rFonts w:ascii="新細明體" w:hAnsi="新細明體" w:cs="新細明體"/>
                <w:color w:val="FFFFFF" w:themeColor="background1"/>
                <w:sz w:val="20"/>
                <w:szCs w:val="20"/>
              </w:rPr>
            </w:pPr>
            <w:r w:rsidRPr="00AB4657">
              <w:rPr>
                <w:rFonts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AB4657" w:rsidRDefault="00CA0508">
            <w:pPr>
              <w:jc w:val="center"/>
              <w:rPr>
                <w:rFonts w:ascii="新細明體" w:hAnsi="新細明體" w:cs="新細明體"/>
                <w:color w:val="FFFFFF" w:themeColor="background1"/>
                <w:sz w:val="20"/>
                <w:szCs w:val="20"/>
              </w:rPr>
            </w:pPr>
            <w:r w:rsidRPr="00AB4657">
              <w:rPr>
                <w:rFonts w:hint="eastAsia"/>
                <w:color w:val="FFFFFF" w:themeColor="background1"/>
                <w:sz w:val="20"/>
                <w:szCs w:val="20"/>
              </w:rPr>
              <w:t xml:space="preserve">0.00 </w:t>
            </w:r>
          </w:p>
        </w:tc>
      </w:tr>
      <w:tr w:rsidR="00BC7326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0508" w:rsidRPr="00BC7326" w:rsidRDefault="00CA0508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100.09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99.69 </w:t>
            </w:r>
          </w:p>
        </w:tc>
      </w:tr>
      <w:tr w:rsidR="00BC7326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CA0508" w:rsidRPr="00BC7326" w:rsidRDefault="00CA050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>100.0</w:t>
            </w:r>
            <w:bookmarkStart w:id="1" w:name="_GoBack"/>
            <w:bookmarkEnd w:id="1"/>
            <w:r w:rsidRPr="00BC7326">
              <w:rPr>
                <w:rFonts w:hint="eastAsia"/>
                <w:sz w:val="20"/>
                <w:szCs w:val="20"/>
              </w:rPr>
              <w:t xml:space="preserve">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99.84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99.79 </w:t>
            </w:r>
          </w:p>
        </w:tc>
      </w:tr>
      <w:tr w:rsidR="00BC7326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0508" w:rsidRPr="00BC7326" w:rsidRDefault="00CA050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100.57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100.65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100.63 </w:t>
            </w:r>
          </w:p>
        </w:tc>
      </w:tr>
      <w:tr w:rsidR="00BC7326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A0508" w:rsidRPr="00BC7326" w:rsidRDefault="00CA050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99.99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99.92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99.89 </w:t>
            </w:r>
          </w:p>
        </w:tc>
      </w:tr>
      <w:tr w:rsidR="00BC7326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CA0508" w:rsidRPr="00BC7326" w:rsidRDefault="00CA050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99.77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99.85 </w:t>
            </w:r>
          </w:p>
        </w:tc>
      </w:tr>
      <w:tr w:rsidR="00CA0508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08" w:rsidRPr="00BC7326" w:rsidRDefault="00CA0508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100.50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101.07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101.20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0508" w:rsidRPr="00BC7326" w:rsidRDefault="00CA0508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BC7326">
              <w:rPr>
                <w:rFonts w:hint="eastAsia"/>
                <w:sz w:val="20"/>
                <w:szCs w:val="20"/>
              </w:rPr>
              <w:t xml:space="preserve">101.32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605C52" w:rsidP="001E655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0E87F5" wp14:editId="0C827AF4">
                <wp:simplePos x="0" y="0"/>
                <wp:positionH relativeFrom="column">
                  <wp:posOffset>2063115</wp:posOffset>
                </wp:positionH>
                <wp:positionV relativeFrom="paragraph">
                  <wp:posOffset>382270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62.45pt;margin-top:30.1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W7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2EFFEA" wp14:editId="781CA66C">
                <wp:simplePos x="0" y="0"/>
                <wp:positionH relativeFrom="column">
                  <wp:posOffset>1621155</wp:posOffset>
                </wp:positionH>
                <wp:positionV relativeFrom="paragraph">
                  <wp:posOffset>381635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27.65pt;margin-top:30.05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ER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ADEDAD" wp14:editId="3C83CF94">
                <wp:simplePos x="0" y="0"/>
                <wp:positionH relativeFrom="column">
                  <wp:posOffset>434340</wp:posOffset>
                </wp:positionH>
                <wp:positionV relativeFrom="paragraph">
                  <wp:posOffset>375285</wp:posOffset>
                </wp:positionV>
                <wp:extent cx="65532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4.2pt;margin-top:29.55pt;width:51.6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M+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94.2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E8DD20" wp14:editId="2777F9EE">
                <wp:simplePos x="0" y="0"/>
                <wp:positionH relativeFrom="column">
                  <wp:posOffset>-167005</wp:posOffset>
                </wp:positionH>
                <wp:positionV relativeFrom="paragraph">
                  <wp:posOffset>647319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3.15pt;margin-top:50.95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Kd+g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217F14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8319DD" wp14:editId="3F83D980">
                <wp:simplePos x="0" y="0"/>
                <wp:positionH relativeFrom="column">
                  <wp:posOffset>3372543</wp:posOffset>
                </wp:positionH>
                <wp:positionV relativeFrom="paragraph">
                  <wp:posOffset>383540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65.55pt;margin-top:30.2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6i/Q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="00667116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4C58917" wp14:editId="39292606">
                <wp:simplePos x="0" y="0"/>
                <wp:positionH relativeFrom="column">
                  <wp:posOffset>2921058</wp:posOffset>
                </wp:positionH>
                <wp:positionV relativeFrom="paragraph">
                  <wp:posOffset>379730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30pt;margin-top:29.9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3n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</w:p>
    <w:p w:rsidR="00343967" w:rsidRPr="00BC7326" w:rsidRDefault="00605C52" w:rsidP="00343967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w:drawing>
          <wp:inline distT="0" distB="0" distL="0" distR="0" wp14:anchorId="227EBA06" wp14:editId="72B336F8">
            <wp:extent cx="5170629" cy="316080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29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3967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18869D" wp14:editId="20F0FA59">
                <wp:simplePos x="0" y="0"/>
                <wp:positionH relativeFrom="column">
                  <wp:posOffset>68718</wp:posOffset>
                </wp:positionH>
                <wp:positionV relativeFrom="paragraph">
                  <wp:posOffset>3041650</wp:posOffset>
                </wp:positionV>
                <wp:extent cx="5537200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343967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5.4pt;margin-top:239.5pt;width:436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" filled="f" stroked="f">
                <v:textbox>
                  <w:txbxContent>
                    <w:p w:rsidR="00902F64" w:rsidRPr="00E36475" w:rsidRDefault="00902F64" w:rsidP="00343967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3967" w:rsidRPr="00BC7326" w:rsidRDefault="00343967" w:rsidP="00343967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p w:rsidR="004D35AA" w:rsidRPr="00BC7326" w:rsidRDefault="004D35AA" w:rsidP="008E14A5">
      <w:pPr>
        <w:snapToGrid w:val="0"/>
      </w:pPr>
    </w:p>
    <w:p w:rsidR="002A10EE" w:rsidRPr="00BC7326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sectPr w:rsidR="002A10EE" w:rsidRPr="00BC7326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3" w:rsidRDefault="009176F3">
      <w:r>
        <w:separator/>
      </w:r>
    </w:p>
  </w:endnote>
  <w:endnote w:type="continuationSeparator" w:id="0">
    <w:p w:rsidR="009176F3" w:rsidRDefault="009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4657">
      <w:rPr>
        <w:rStyle w:val="a7"/>
        <w:noProof/>
      </w:rPr>
      <w:t>6</w: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3" w:rsidRDefault="009176F3">
      <w:r>
        <w:separator/>
      </w:r>
    </w:p>
  </w:footnote>
  <w:footnote w:type="continuationSeparator" w:id="0">
    <w:p w:rsidR="009176F3" w:rsidRDefault="009176F3">
      <w:r>
        <w:continuationSeparator/>
      </w:r>
    </w:p>
  </w:footnote>
  <w:footnote w:id="1">
    <w:p w:rsidR="00902F64" w:rsidRPr="00EE317B" w:rsidRDefault="00902F64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232753" w:rsidRPr="00232753" w:rsidRDefault="00232753">
      <w:pPr>
        <w:pStyle w:val="ad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ascii="Arial" w:eastAsia="文鼎圓體M" w:hAnsi="Arial" w:cs="Arial" w:hint="eastAsia"/>
        </w:rPr>
        <w:t xml:space="preserve"> </w:t>
      </w:r>
      <w:r w:rsidRPr="00232753">
        <w:rPr>
          <w:rFonts w:ascii="Arial" w:eastAsia="文鼎圓體M" w:hAnsi="Arial" w:cs="Arial" w:hint="eastAsia"/>
        </w:rPr>
        <w:t>自本月起，原發布機關將商業營業額更名為批發、零售及餐飲業營業額，惟統計內容不變。</w:t>
      </w:r>
    </w:p>
  </w:footnote>
  <w:footnote w:id="3">
    <w:p w:rsidR="0016532E" w:rsidRDefault="0016532E" w:rsidP="0016532E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pt;height:9.7pt" o:bullet="t">
        <v:imagedata r:id="rId1" o:title="mso7"/>
      </v:shape>
    </w:pict>
  </w:numPicBullet>
  <w:numPicBullet w:numPicBulletId="1">
    <w:pict>
      <v:shape id="_x0000_i1027" type="#_x0000_t75" style="width:9.7pt;height:9.7pt" o:bullet="t">
        <v:imagedata r:id="rId2" o:title="clip_image001"/>
      </v:shape>
    </w:pict>
  </w:numPicBullet>
  <w:numPicBullet w:numPicBulletId="2">
    <w:pict>
      <v:shape id="_x0000_i1028" type="#_x0000_t75" style="width:9.7pt;height:9.7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0AB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5A2B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2B61"/>
    <w:rsid w:val="001132A2"/>
    <w:rsid w:val="001136E8"/>
    <w:rsid w:val="00113A00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E8C"/>
    <w:rsid w:val="00120537"/>
    <w:rsid w:val="001205A6"/>
    <w:rsid w:val="0012081B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71E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7"/>
    <w:rsid w:val="001A29DA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A51"/>
    <w:rsid w:val="001B7B36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605A"/>
    <w:rsid w:val="00286895"/>
    <w:rsid w:val="00286B8B"/>
    <w:rsid w:val="00286C6A"/>
    <w:rsid w:val="00286CAA"/>
    <w:rsid w:val="00287215"/>
    <w:rsid w:val="00287903"/>
    <w:rsid w:val="0028795A"/>
    <w:rsid w:val="00287DA6"/>
    <w:rsid w:val="00287E66"/>
    <w:rsid w:val="00290D5F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F34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CE"/>
    <w:rsid w:val="00325FCF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39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24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A5C"/>
    <w:rsid w:val="00412D05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4DBF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29FD"/>
    <w:rsid w:val="0057307B"/>
    <w:rsid w:val="0057358D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7A5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0AA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ED8"/>
    <w:rsid w:val="005D61BE"/>
    <w:rsid w:val="005D679A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376E"/>
    <w:rsid w:val="00613800"/>
    <w:rsid w:val="00613F6E"/>
    <w:rsid w:val="006145A1"/>
    <w:rsid w:val="00614D01"/>
    <w:rsid w:val="00614D8F"/>
    <w:rsid w:val="0061506B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DB2"/>
    <w:rsid w:val="00623F37"/>
    <w:rsid w:val="00624254"/>
    <w:rsid w:val="00624609"/>
    <w:rsid w:val="00625335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4703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14C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CEC"/>
    <w:rsid w:val="007A6D41"/>
    <w:rsid w:val="007A6F80"/>
    <w:rsid w:val="007A716D"/>
    <w:rsid w:val="007B05E9"/>
    <w:rsid w:val="007B0BDA"/>
    <w:rsid w:val="007B0DB7"/>
    <w:rsid w:val="007B28DD"/>
    <w:rsid w:val="007B2920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44"/>
    <w:rsid w:val="007E2974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3F99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9D3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075"/>
    <w:rsid w:val="0087718D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7348"/>
    <w:rsid w:val="00887445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EB7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A43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916"/>
    <w:rsid w:val="00901CB4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657"/>
    <w:rsid w:val="00AB4864"/>
    <w:rsid w:val="00AB4B60"/>
    <w:rsid w:val="00AB58B8"/>
    <w:rsid w:val="00AB5936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761"/>
    <w:rsid w:val="00AD2A97"/>
    <w:rsid w:val="00AD2BC0"/>
    <w:rsid w:val="00AD2F1B"/>
    <w:rsid w:val="00AD3B04"/>
    <w:rsid w:val="00AD3F78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34D2"/>
    <w:rsid w:val="00BB4180"/>
    <w:rsid w:val="00BB424E"/>
    <w:rsid w:val="00BB466B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3130"/>
    <w:rsid w:val="00C431FC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50156"/>
    <w:rsid w:val="00C51020"/>
    <w:rsid w:val="00C51150"/>
    <w:rsid w:val="00C51244"/>
    <w:rsid w:val="00C515FA"/>
    <w:rsid w:val="00C52361"/>
    <w:rsid w:val="00C52663"/>
    <w:rsid w:val="00C53204"/>
    <w:rsid w:val="00C53219"/>
    <w:rsid w:val="00C5322B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74AD"/>
    <w:rsid w:val="00CE7838"/>
    <w:rsid w:val="00CE7B44"/>
    <w:rsid w:val="00CF0055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AC3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6192"/>
    <w:rsid w:val="00DB630A"/>
    <w:rsid w:val="00DB6C60"/>
    <w:rsid w:val="00DB6CEE"/>
    <w:rsid w:val="00DB6E63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A56"/>
    <w:rsid w:val="00DC5A9D"/>
    <w:rsid w:val="00DC5AA7"/>
    <w:rsid w:val="00DC5FC5"/>
    <w:rsid w:val="00DC62FF"/>
    <w:rsid w:val="00DC6A5E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E2B"/>
    <w:rsid w:val="00DD401E"/>
    <w:rsid w:val="00DD4A88"/>
    <w:rsid w:val="00DD535D"/>
    <w:rsid w:val="00DD581C"/>
    <w:rsid w:val="00DD5DD9"/>
    <w:rsid w:val="00DD5FD0"/>
    <w:rsid w:val="00DD65E2"/>
    <w:rsid w:val="00DD66BB"/>
    <w:rsid w:val="00DD6E70"/>
    <w:rsid w:val="00DD6EC4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2EE0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B2"/>
    <w:rsid w:val="00E657C2"/>
    <w:rsid w:val="00E65A9E"/>
    <w:rsid w:val="00E65CC3"/>
    <w:rsid w:val="00E65D4B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1A5C"/>
    <w:rsid w:val="00E720E3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30199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55D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endnote text"/>
    <w:basedOn w:val="a"/>
    <w:link w:val="af7"/>
    <w:uiPriority w:val="99"/>
    <w:semiHidden/>
    <w:unhideWhenUsed/>
    <w:rsid w:val="00232753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232753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23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endnote text"/>
    <w:basedOn w:val="a"/>
    <w:link w:val="af7"/>
    <w:uiPriority w:val="99"/>
    <w:semiHidden/>
    <w:unhideWhenUsed/>
    <w:rsid w:val="00232753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232753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23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景氣對策信號綜合判斷分數!$D$586:$E$598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</c:lvl>
              </c:multiLvlStrCache>
            </c:multiLvlStrRef>
          </c:cat>
          <c:val>
            <c:numRef>
              <c:f>景氣對策信號綜合判斷分數!$J$586:$J$598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景氣對策信號綜合判斷分數!$D$586:$E$598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</c:lvl>
              </c:multiLvlStrCache>
            </c:multiLvlStrRef>
          </c:cat>
          <c:val>
            <c:numRef>
              <c:f>景氣對策信號綜合判斷分數!$L$586:$L$598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景氣對策信號綜合判斷分數!$D$586:$E$598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</c:lvl>
              </c:multiLvlStrCache>
            </c:multiLvlStrRef>
          </c:cat>
          <c:val>
            <c:numRef>
              <c:f>景氣對策信號綜合判斷分數!$H$586:$H$598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景氣對策信號綜合判斷分數!$D$586:$E$598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</c:lvl>
              </c:multiLvlStrCache>
            </c:multiLvlStrRef>
          </c:cat>
          <c:val>
            <c:numRef>
              <c:f>景氣對策信號綜合判斷分數!$I$586:$I$598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景氣對策信號綜合判斷分數!$D$586:$E$598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</c:lvl>
              </c:multiLvlStrCache>
            </c:multiLvlStrRef>
          </c:cat>
          <c:val>
            <c:numRef>
              <c:f>景氣對策信號綜合判斷分數!$K$586:$K$598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2033288474130175E-2"/>
                  <c:y val="-7.8327965490295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72372563410018E-2"/>
                  <c:y val="-8.3841750445652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33871501356445E-2"/>
                  <c:y val="-7.847778162976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5569403276625E-2"/>
                  <c:y val="-8.6802770506798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4105690390794E-2"/>
                  <c:y val="-8.1648697252115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6470363420375263E-2"/>
                  <c:y val="-7.5712849276924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42908255635766E-2"/>
                  <c:y val="-7.4232583236740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0966230103960839E-2"/>
                  <c:y val="-8.6261441304608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16582731473735E-2"/>
                  <c:y val="-9.0832568283795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012789069714333E-2"/>
                  <c:y val="-7.8673541441837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356267657652857E-2"/>
                  <c:y val="-8.27358098639685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220307020445973E-2"/>
                  <c:y val="-8.67348534401360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691556937735724E-2"/>
                  <c:y val="-8.1937247851224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景氣對策信號綜合判斷分數!$D$586:$E$598</c:f>
              <c:multiLvlStrCache>
                <c:ptCount val="13"/>
                <c:lvl>
                  <c:pt idx="0">
                    <c:v>9</c:v>
                  </c:pt>
                  <c:pt idx="1">
                    <c:v>10</c:v>
                  </c:pt>
                  <c:pt idx="2">
                    <c:v>11</c:v>
                  </c:pt>
                  <c:pt idx="3">
                    <c:v>12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5</c:v>
                  </c:pt>
                  <c:pt idx="9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</c:lvl>
                <c:lvl>
                  <c:pt idx="0">
                    <c:v>2014</c:v>
                  </c:pt>
                  <c:pt idx="4">
                    <c:v>2015</c:v>
                  </c:pt>
                </c:lvl>
              </c:multiLvlStrCache>
            </c:multiLvlStrRef>
          </c:cat>
          <c:val>
            <c:numRef>
              <c:f>景氣對策信號綜合判斷分數!$F$586:$F$598</c:f>
              <c:numCache>
                <c:formatCode>General</c:formatCode>
                <c:ptCount val="13"/>
                <c:pt idx="0">
                  <c:v>27</c:v>
                </c:pt>
                <c:pt idx="1">
                  <c:v>24</c:v>
                </c:pt>
                <c:pt idx="2">
                  <c:v>25</c:v>
                </c:pt>
                <c:pt idx="3">
                  <c:v>22</c:v>
                </c:pt>
                <c:pt idx="4">
                  <c:v>23</c:v>
                </c:pt>
                <c:pt idx="5">
                  <c:v>24</c:v>
                </c:pt>
                <c:pt idx="6">
                  <c:v>22</c:v>
                </c:pt>
                <c:pt idx="7">
                  <c:v>16</c:v>
                </c:pt>
                <c:pt idx="8">
                  <c:v>18</c:v>
                </c:pt>
                <c:pt idx="9">
                  <c:v>16</c:v>
                </c:pt>
                <c:pt idx="10">
                  <c:v>14</c:v>
                </c:pt>
                <c:pt idx="11">
                  <c:v>14</c:v>
                </c:pt>
                <c:pt idx="12">
                  <c:v>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4861312"/>
        <c:axId val="254862848"/>
      </c:lineChart>
      <c:catAx>
        <c:axId val="254861312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54862848"/>
        <c:crosses val="autoZero"/>
        <c:auto val="1"/>
        <c:lblAlgn val="ctr"/>
        <c:lblOffset val="0"/>
        <c:tickMarkSkip val="1"/>
        <c:noMultiLvlLbl val="0"/>
      </c:catAx>
      <c:valAx>
        <c:axId val="254862848"/>
        <c:scaling>
          <c:orientation val="minMax"/>
          <c:max val="31.9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54861312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A545-4C37-4887-B153-50C0EFCD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1964</Words>
  <Characters>1821</Characters>
  <Application>Microsoft Office Word</Application>
  <DocSecurity>0</DocSecurity>
  <Lines>15</Lines>
  <Paragraphs>7</Paragraphs>
  <ScaleCrop>false</ScaleCrop>
  <Company>cepd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ACER</cp:lastModifiedBy>
  <cp:revision>29</cp:revision>
  <cp:lastPrinted>2015-10-26T06:17:00Z</cp:lastPrinted>
  <dcterms:created xsi:type="dcterms:W3CDTF">2015-10-26T01:18:00Z</dcterms:created>
  <dcterms:modified xsi:type="dcterms:W3CDTF">2015-10-27T02:04:00Z</dcterms:modified>
</cp:coreProperties>
</file>