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6058" w14:textId="77777777" w:rsidR="006B730C" w:rsidRPr="00DC79DD" w:rsidRDefault="006B730C" w:rsidP="006B730C">
      <w:pPr>
        <w:rPr>
          <w:rFonts w:ascii="微軟正黑體" w:eastAsia="微軟正黑體" w:hAnsi="微軟正黑體" w:cs="Times New Roman"/>
          <w:b/>
          <w:sz w:val="32"/>
          <w:szCs w:val="32"/>
        </w:rPr>
      </w:pPr>
      <w:r w:rsidRPr="00DC79DD">
        <w:rPr>
          <w:rFonts w:ascii="微軟正黑體" w:eastAsia="微軟正黑體" w:hAnsi="微軟正黑體" w:cs="Times New Roman"/>
          <w:noProof/>
          <w:sz w:val="32"/>
          <w:szCs w:val="32"/>
        </w:rPr>
        <w:drawing>
          <wp:inline distT="0" distB="0" distL="0" distR="0" wp14:anchorId="164CDAF8" wp14:editId="1D7927B3">
            <wp:extent cx="1574577" cy="314325"/>
            <wp:effectExtent l="0" t="0" r="698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98" cy="3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CA90" w14:textId="3F0D3AE4" w:rsidR="006B730C" w:rsidRPr="00DC79DD" w:rsidRDefault="006B730C" w:rsidP="006B730C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DC79DD">
        <w:rPr>
          <w:rFonts w:asciiTheme="minorEastAsia" w:hAnsiTheme="minorEastAsia" w:cs="Times New Roman" w:hint="eastAsia"/>
          <w:b/>
          <w:bCs/>
          <w:sz w:val="32"/>
          <w:szCs w:val="32"/>
        </w:rPr>
        <w:t>國家發展</w:t>
      </w:r>
      <w:r w:rsidRPr="00DC79DD">
        <w:rPr>
          <w:rFonts w:asciiTheme="minorEastAsia" w:hAnsiTheme="minorEastAsia" w:cs="Times New Roman"/>
          <w:b/>
          <w:bCs/>
          <w:sz w:val="32"/>
          <w:szCs w:val="32"/>
        </w:rPr>
        <w:t>委員會 新聞稿</w:t>
      </w:r>
    </w:p>
    <w:p w14:paraId="763FD1CC" w14:textId="77777777" w:rsidR="006B730C" w:rsidRPr="00DC79DD" w:rsidRDefault="006B730C" w:rsidP="006B730C">
      <w:pPr>
        <w:spacing w:line="2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09607700" w14:textId="3F9EFE6F" w:rsidR="00E22C5F" w:rsidRPr="00DC79DD" w:rsidRDefault="004E1F1C" w:rsidP="00745290">
      <w:pPr>
        <w:spacing w:line="480" w:lineRule="exact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國發會</w:t>
      </w:r>
      <w:r w:rsidR="00013ABB"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法制</w:t>
      </w:r>
      <w:r w:rsidR="00E64957"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協調</w:t>
      </w:r>
      <w:r w:rsidR="00013ABB"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處處長及資訊室主任</w:t>
      </w:r>
      <w:r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分別由</w:t>
      </w:r>
      <w:r w:rsidR="00013ABB"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參事楊淑玲及高級分析師黃素梅</w:t>
      </w:r>
      <w:r w:rsidR="00B4087A"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接</w:t>
      </w:r>
      <w:r w:rsidR="00013ABB" w:rsidRPr="00DC79D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任</w:t>
      </w:r>
    </w:p>
    <w:p w14:paraId="54C1E017" w14:textId="77777777" w:rsidR="00E22C5F" w:rsidRPr="00DC79DD" w:rsidRDefault="00E22C5F" w:rsidP="00E22C5F">
      <w:pPr>
        <w:spacing w:line="480" w:lineRule="exact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</w:p>
    <w:p w14:paraId="2CBEA8D3" w14:textId="6585CA71" w:rsidR="006B730C" w:rsidRPr="00DC79DD" w:rsidRDefault="006B730C" w:rsidP="00745290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發布日期：1</w:t>
      </w:r>
      <w:r w:rsidR="00013ABB"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11</w:t>
      </w:r>
      <w:r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年</w:t>
      </w:r>
      <w:r w:rsidR="00013ABB"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11</w:t>
      </w:r>
      <w:r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  <w:r w:rsidR="004D4D1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22</w:t>
      </w:r>
      <w:r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日</w:t>
      </w:r>
    </w:p>
    <w:p w14:paraId="295F71A8" w14:textId="75F6236B" w:rsidR="001A4E5B" w:rsidRPr="00DC79DD" w:rsidRDefault="006B730C" w:rsidP="00745290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745290"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國家發展委員會</w:t>
      </w:r>
      <w:r w:rsidR="00D732B4" w:rsidRPr="00DC79D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人事室</w:t>
      </w:r>
    </w:p>
    <w:p w14:paraId="4D980D0D" w14:textId="02C422D5" w:rsidR="000D13D1" w:rsidRPr="00A9635B" w:rsidRDefault="000C7325" w:rsidP="00560FCC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配合行政院成立</w:t>
      </w:r>
      <w:r w:rsidR="00A9635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數位發展部</w:t>
      </w:r>
      <w:r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253C77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國發會</w:t>
      </w:r>
      <w:r w:rsidR="00A9635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原</w:t>
      </w:r>
      <w:r w:rsidR="00F8480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資訊管理處</w:t>
      </w:r>
      <w:r w:rsidR="00A9635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掌理政府資訊管理政策相關業務</w:t>
      </w:r>
      <w:r w:rsidR="00F8480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及部分人力</w:t>
      </w:r>
      <w:r w:rsidR="00A9635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移撥該部</w:t>
      </w:r>
      <w:r w:rsidR="00F8480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253C77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行政院核定</w:t>
      </w:r>
      <w:r w:rsidR="00F8480F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國發會成</w:t>
      </w:r>
      <w:r w:rsidR="00B07CDC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立資訊室，</w:t>
      </w:r>
      <w:r w:rsidR="009648E4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原</w:t>
      </w:r>
      <w:r w:rsidR="004656F6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法制協調中心改制為法制協調處</w:t>
      </w:r>
      <w:r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253C77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並</w:t>
      </w:r>
      <w:r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於</w:t>
      </w:r>
      <w:r w:rsidR="00D732B4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111年11月</w:t>
      </w:r>
      <w:r w:rsidR="004D4D1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22</w:t>
      </w:r>
      <w:r w:rsidR="00D732B4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日核定</w:t>
      </w:r>
      <w:r w:rsidR="00796DAF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法制協調處處長</w:t>
      </w:r>
      <w:proofErr w:type="gramStart"/>
      <w:r w:rsidR="00D732B4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由</w:t>
      </w:r>
      <w:r w:rsidR="00013AB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原綜理</w:t>
      </w:r>
      <w:proofErr w:type="gramEnd"/>
      <w:r w:rsidR="00013AB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法制協調中心參事楊淑玲</w:t>
      </w:r>
      <w:r w:rsidR="00B4087A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接</w:t>
      </w:r>
      <w:r w:rsidR="00013AB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任，</w:t>
      </w:r>
      <w:r w:rsidR="00793F06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國發會</w:t>
      </w:r>
      <w:r w:rsidR="008047B9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同日</w:t>
      </w:r>
      <w:r w:rsidR="00013AB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核定</w:t>
      </w:r>
      <w:r w:rsidR="00796DAF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資訊室主任</w:t>
      </w:r>
      <w:r w:rsidR="00D732B4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由</w:t>
      </w:r>
      <w:r w:rsidR="00793F06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原資訊管理處</w:t>
      </w:r>
      <w:r w:rsidR="00013AB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高級分析師黃素梅</w:t>
      </w:r>
      <w:r w:rsidR="00940935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接</w:t>
      </w:r>
      <w:r w:rsidR="00013ABB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任</w:t>
      </w:r>
      <w:r w:rsidR="000D13D1" w:rsidRPr="00A9635B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。</w:t>
      </w:r>
    </w:p>
    <w:p w14:paraId="50950536" w14:textId="73777747" w:rsidR="00CE4039" w:rsidRPr="00DC79DD" w:rsidRDefault="00CE4039" w:rsidP="00560FCC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楊淑玲現年55歲，私立東吳大學法律研究所碩士，</w:t>
      </w:r>
      <w:r w:rsidRPr="00DC79DD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t>79</w:t>
      </w:r>
      <w:r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年公務人員高等考試二級考試金融</w:t>
      </w:r>
      <w:proofErr w:type="gramStart"/>
      <w:r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法務組</w:t>
      </w:r>
      <w:r w:rsidR="00FE6CF2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類科</w:t>
      </w:r>
      <w:proofErr w:type="gramEnd"/>
      <w:r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及格，</w:t>
      </w:r>
      <w:r w:rsidR="004D338C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曾任經濟部</w:t>
      </w:r>
      <w:r w:rsidR="00BF66AB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科長及</w:t>
      </w:r>
      <w:r w:rsidR="004D338C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專門委員、經濟部投資審議委員會組長及副執行秘書，並於擔任本會參事</w:t>
      </w:r>
      <w:proofErr w:type="gramStart"/>
      <w:r w:rsidR="004D338C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期間綜理原</w:t>
      </w:r>
      <w:proofErr w:type="gramEnd"/>
      <w:r w:rsidR="004D338C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法制協調中心業務，學經歷豐富，具法律及經濟專長且熟稔法制協調業務，未來國發會將借重其在法律及經濟領域之長才，協助</w:t>
      </w:r>
      <w:r w:rsidR="003A1014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推展法制改革與創新工作。</w:t>
      </w:r>
    </w:p>
    <w:p w14:paraId="52585481" w14:textId="525B3CB3" w:rsidR="004D7A50" w:rsidRPr="00DC79DD" w:rsidRDefault="003A1014" w:rsidP="003056E2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黃素梅現年54歲，私立東吳大學資訊科學系碩士在職專班碩士，</w:t>
      </w:r>
      <w:r w:rsidRPr="00DC79DD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t>88</w:t>
      </w:r>
      <w:r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年</w:t>
      </w:r>
      <w:r w:rsidR="00FE6CF2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ab/>
        <w:t>中央暨地方機關公務人員升等考試資訊處理類科及格</w:t>
      </w:r>
      <w:r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r w:rsidR="00FE6CF2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曾任行政院環境保護署科長，未來將</w:t>
      </w:r>
      <w:r w:rsidR="00BF66AB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運用</w:t>
      </w:r>
      <w:r w:rsidR="00FE6CF2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其資訊專長及經驗，協助</w:t>
      </w:r>
      <w:r w:rsidR="005E6A45" w:rsidRPr="00DC79DD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推動國發會業務數位創新應用、跨機關資訊業務整合及辦理相關基礎資訊服務。</w:t>
      </w:r>
    </w:p>
    <w:p w14:paraId="21AEB22E" w14:textId="6B88F51C" w:rsidR="004E1F1C" w:rsidRPr="00DC79DD" w:rsidRDefault="004E1F1C" w:rsidP="004E1F1C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C79DD">
        <w:rPr>
          <w:rFonts w:asciiTheme="minorEastAsia" w:eastAsiaTheme="minorEastAsia" w:hAnsiTheme="minorEastAsia" w:hint="eastAsia"/>
          <w:sz w:val="32"/>
          <w:szCs w:val="32"/>
        </w:rPr>
        <w:t>聯絡人：人事室</w:t>
      </w:r>
      <w:r w:rsidR="00CE4039" w:rsidRPr="00DC79DD">
        <w:rPr>
          <w:rFonts w:asciiTheme="minorEastAsia" w:eastAsiaTheme="minorEastAsia" w:hAnsiTheme="minorEastAsia" w:hint="eastAsia"/>
          <w:sz w:val="32"/>
          <w:szCs w:val="32"/>
        </w:rPr>
        <w:t>黃喜敍</w:t>
      </w:r>
      <w:r w:rsidRPr="00DC79DD">
        <w:rPr>
          <w:rFonts w:asciiTheme="minorEastAsia" w:eastAsiaTheme="minorEastAsia" w:hAnsiTheme="minorEastAsia" w:hint="eastAsia"/>
          <w:sz w:val="32"/>
          <w:szCs w:val="32"/>
        </w:rPr>
        <w:t>主任</w:t>
      </w:r>
    </w:p>
    <w:p w14:paraId="45F655F8" w14:textId="77777777" w:rsidR="004E1F1C" w:rsidRPr="00DC79DD" w:rsidRDefault="004E1F1C" w:rsidP="00FE5EA4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hAnsiTheme="minorEastAsia"/>
          <w:bCs/>
          <w:sz w:val="32"/>
          <w:szCs w:val="32"/>
          <w:lang w:val="x-none"/>
        </w:rPr>
      </w:pPr>
      <w:r w:rsidRPr="00DC79DD">
        <w:rPr>
          <w:rFonts w:asciiTheme="minorEastAsia" w:eastAsiaTheme="minorEastAsia" w:hAnsiTheme="minorEastAsia" w:hint="eastAsia"/>
          <w:sz w:val="32"/>
          <w:szCs w:val="32"/>
        </w:rPr>
        <w:t>辦公室電話：（02）2316-5462</w:t>
      </w:r>
    </w:p>
    <w:sectPr w:rsidR="004E1F1C" w:rsidRPr="00DC79DD" w:rsidSect="00B4087A">
      <w:footerReference w:type="default" r:id="rId9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476D" w14:textId="77777777" w:rsidR="001E4DC1" w:rsidRDefault="001E4DC1" w:rsidP="006B730C">
      <w:r>
        <w:separator/>
      </w:r>
    </w:p>
  </w:endnote>
  <w:endnote w:type="continuationSeparator" w:id="0">
    <w:p w14:paraId="5D83377B" w14:textId="77777777" w:rsidR="001E4DC1" w:rsidRDefault="001E4DC1" w:rsidP="006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5758"/>
      <w:docPartObj>
        <w:docPartGallery w:val="Page Numbers (Bottom of Page)"/>
        <w:docPartUnique/>
      </w:docPartObj>
    </w:sdtPr>
    <w:sdtEndPr/>
    <w:sdtContent>
      <w:p w14:paraId="68B6D00B" w14:textId="77777777" w:rsidR="006223A2" w:rsidRDefault="006223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5E" w:rsidRPr="00EC3A5E">
          <w:rPr>
            <w:noProof/>
            <w:lang w:val="zh-TW"/>
          </w:rPr>
          <w:t>1</w:t>
        </w:r>
        <w:r>
          <w:fldChar w:fldCharType="end"/>
        </w:r>
      </w:p>
    </w:sdtContent>
  </w:sdt>
  <w:p w14:paraId="485837B2" w14:textId="77777777" w:rsidR="006223A2" w:rsidRDefault="006223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99CD" w14:textId="77777777" w:rsidR="001E4DC1" w:rsidRDefault="001E4DC1" w:rsidP="006B730C">
      <w:r>
        <w:separator/>
      </w:r>
    </w:p>
  </w:footnote>
  <w:footnote w:type="continuationSeparator" w:id="0">
    <w:p w14:paraId="23124984" w14:textId="77777777" w:rsidR="001E4DC1" w:rsidRDefault="001E4DC1" w:rsidP="006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1EC"/>
    <w:multiLevelType w:val="hybridMultilevel"/>
    <w:tmpl w:val="135ABD60"/>
    <w:lvl w:ilvl="0" w:tplc="916A0F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43FA1474"/>
    <w:multiLevelType w:val="hybridMultilevel"/>
    <w:tmpl w:val="E20C8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884242"/>
    <w:multiLevelType w:val="hybridMultilevel"/>
    <w:tmpl w:val="54445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5A78F1"/>
    <w:multiLevelType w:val="hybridMultilevel"/>
    <w:tmpl w:val="010226D8"/>
    <w:lvl w:ilvl="0" w:tplc="2B7814C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E1"/>
    <w:rsid w:val="00007C0C"/>
    <w:rsid w:val="00013ABB"/>
    <w:rsid w:val="00014173"/>
    <w:rsid w:val="00014813"/>
    <w:rsid w:val="000202A9"/>
    <w:rsid w:val="000224EE"/>
    <w:rsid w:val="00033409"/>
    <w:rsid w:val="00051D39"/>
    <w:rsid w:val="00061D4F"/>
    <w:rsid w:val="00062BD8"/>
    <w:rsid w:val="00063C0E"/>
    <w:rsid w:val="00065C5F"/>
    <w:rsid w:val="000673C1"/>
    <w:rsid w:val="0007035D"/>
    <w:rsid w:val="00070EA7"/>
    <w:rsid w:val="00071830"/>
    <w:rsid w:val="00074947"/>
    <w:rsid w:val="00082869"/>
    <w:rsid w:val="00083805"/>
    <w:rsid w:val="00091212"/>
    <w:rsid w:val="00095190"/>
    <w:rsid w:val="000A4E02"/>
    <w:rsid w:val="000B2B2E"/>
    <w:rsid w:val="000B3EA8"/>
    <w:rsid w:val="000B40D5"/>
    <w:rsid w:val="000B5712"/>
    <w:rsid w:val="000C04A9"/>
    <w:rsid w:val="000C0E9A"/>
    <w:rsid w:val="000C7325"/>
    <w:rsid w:val="000C7CCC"/>
    <w:rsid w:val="000D13D1"/>
    <w:rsid w:val="000D1FA6"/>
    <w:rsid w:val="000E5302"/>
    <w:rsid w:val="000E6712"/>
    <w:rsid w:val="000F0D18"/>
    <w:rsid w:val="000F1781"/>
    <w:rsid w:val="000F27D5"/>
    <w:rsid w:val="000F3CE7"/>
    <w:rsid w:val="000F478C"/>
    <w:rsid w:val="001030A5"/>
    <w:rsid w:val="00104690"/>
    <w:rsid w:val="00107874"/>
    <w:rsid w:val="00107909"/>
    <w:rsid w:val="00110ADE"/>
    <w:rsid w:val="001170DF"/>
    <w:rsid w:val="00140A68"/>
    <w:rsid w:val="00145DFD"/>
    <w:rsid w:val="00153087"/>
    <w:rsid w:val="0016035B"/>
    <w:rsid w:val="00166CA6"/>
    <w:rsid w:val="00170ABD"/>
    <w:rsid w:val="00172BBC"/>
    <w:rsid w:val="00173F31"/>
    <w:rsid w:val="0019272F"/>
    <w:rsid w:val="001A189A"/>
    <w:rsid w:val="001A3E8E"/>
    <w:rsid w:val="001A4E5B"/>
    <w:rsid w:val="001A58DE"/>
    <w:rsid w:val="001B0BAC"/>
    <w:rsid w:val="001B738B"/>
    <w:rsid w:val="001C2B6D"/>
    <w:rsid w:val="001C6004"/>
    <w:rsid w:val="001C787A"/>
    <w:rsid w:val="001D363D"/>
    <w:rsid w:val="001D3EBC"/>
    <w:rsid w:val="001D636D"/>
    <w:rsid w:val="001D7AB2"/>
    <w:rsid w:val="001E4979"/>
    <w:rsid w:val="001E4DC1"/>
    <w:rsid w:val="001F5A70"/>
    <w:rsid w:val="00201E9B"/>
    <w:rsid w:val="0020596F"/>
    <w:rsid w:val="00221FF7"/>
    <w:rsid w:val="00227B34"/>
    <w:rsid w:val="00230775"/>
    <w:rsid w:val="00235A11"/>
    <w:rsid w:val="00242317"/>
    <w:rsid w:val="00245A8C"/>
    <w:rsid w:val="002467B4"/>
    <w:rsid w:val="002523C7"/>
    <w:rsid w:val="00253C77"/>
    <w:rsid w:val="002615BB"/>
    <w:rsid w:val="002643FC"/>
    <w:rsid w:val="00267DFC"/>
    <w:rsid w:val="0028546A"/>
    <w:rsid w:val="00290047"/>
    <w:rsid w:val="00291D9D"/>
    <w:rsid w:val="00291F80"/>
    <w:rsid w:val="002926B4"/>
    <w:rsid w:val="0029433E"/>
    <w:rsid w:val="00295BF5"/>
    <w:rsid w:val="002A004E"/>
    <w:rsid w:val="002A2971"/>
    <w:rsid w:val="002B2844"/>
    <w:rsid w:val="002C568E"/>
    <w:rsid w:val="002D7462"/>
    <w:rsid w:val="002D7518"/>
    <w:rsid w:val="002F12C7"/>
    <w:rsid w:val="0030006D"/>
    <w:rsid w:val="00300A7C"/>
    <w:rsid w:val="003056E2"/>
    <w:rsid w:val="00307051"/>
    <w:rsid w:val="003134F2"/>
    <w:rsid w:val="00316121"/>
    <w:rsid w:val="00316F09"/>
    <w:rsid w:val="00320485"/>
    <w:rsid w:val="00320A09"/>
    <w:rsid w:val="00323791"/>
    <w:rsid w:val="003304DA"/>
    <w:rsid w:val="0033261D"/>
    <w:rsid w:val="00374C6A"/>
    <w:rsid w:val="00374FB8"/>
    <w:rsid w:val="0037755C"/>
    <w:rsid w:val="00380789"/>
    <w:rsid w:val="00383809"/>
    <w:rsid w:val="0038644A"/>
    <w:rsid w:val="003932FE"/>
    <w:rsid w:val="003958AB"/>
    <w:rsid w:val="003A1014"/>
    <w:rsid w:val="003A3C3A"/>
    <w:rsid w:val="003A6864"/>
    <w:rsid w:val="003C56EA"/>
    <w:rsid w:val="003D47F1"/>
    <w:rsid w:val="003E34B0"/>
    <w:rsid w:val="003E7E06"/>
    <w:rsid w:val="003F310D"/>
    <w:rsid w:val="003F7606"/>
    <w:rsid w:val="004035E9"/>
    <w:rsid w:val="00413CB4"/>
    <w:rsid w:val="004149D5"/>
    <w:rsid w:val="00414BFD"/>
    <w:rsid w:val="00421B3C"/>
    <w:rsid w:val="00431C2A"/>
    <w:rsid w:val="00447AF4"/>
    <w:rsid w:val="00455C7E"/>
    <w:rsid w:val="00460742"/>
    <w:rsid w:val="00464D37"/>
    <w:rsid w:val="004656F6"/>
    <w:rsid w:val="00467111"/>
    <w:rsid w:val="004851B2"/>
    <w:rsid w:val="00493B54"/>
    <w:rsid w:val="004A4EE3"/>
    <w:rsid w:val="004A6757"/>
    <w:rsid w:val="004D0F00"/>
    <w:rsid w:val="004D338C"/>
    <w:rsid w:val="004D4D1D"/>
    <w:rsid w:val="004D4D9B"/>
    <w:rsid w:val="004D7A50"/>
    <w:rsid w:val="004E009D"/>
    <w:rsid w:val="004E0190"/>
    <w:rsid w:val="004E1F1C"/>
    <w:rsid w:val="004F3BB0"/>
    <w:rsid w:val="0050786A"/>
    <w:rsid w:val="0051308A"/>
    <w:rsid w:val="005307D9"/>
    <w:rsid w:val="00531250"/>
    <w:rsid w:val="00532F0C"/>
    <w:rsid w:val="00537DA8"/>
    <w:rsid w:val="0054038A"/>
    <w:rsid w:val="005409A3"/>
    <w:rsid w:val="00543D24"/>
    <w:rsid w:val="00553875"/>
    <w:rsid w:val="00560FCC"/>
    <w:rsid w:val="00561100"/>
    <w:rsid w:val="00563BF6"/>
    <w:rsid w:val="00564797"/>
    <w:rsid w:val="005712CF"/>
    <w:rsid w:val="0057603A"/>
    <w:rsid w:val="00580CA1"/>
    <w:rsid w:val="00586DDF"/>
    <w:rsid w:val="005A625F"/>
    <w:rsid w:val="005B1D99"/>
    <w:rsid w:val="005B30F8"/>
    <w:rsid w:val="005B749B"/>
    <w:rsid w:val="005C5A18"/>
    <w:rsid w:val="005D228C"/>
    <w:rsid w:val="005E6A45"/>
    <w:rsid w:val="005F0CDB"/>
    <w:rsid w:val="005F2C70"/>
    <w:rsid w:val="00606AFD"/>
    <w:rsid w:val="00612A96"/>
    <w:rsid w:val="00612F5C"/>
    <w:rsid w:val="0061443F"/>
    <w:rsid w:val="00616AC6"/>
    <w:rsid w:val="00616CBB"/>
    <w:rsid w:val="006223A2"/>
    <w:rsid w:val="00622FED"/>
    <w:rsid w:val="006346C8"/>
    <w:rsid w:val="00636F8C"/>
    <w:rsid w:val="0065116D"/>
    <w:rsid w:val="006607BC"/>
    <w:rsid w:val="00660D55"/>
    <w:rsid w:val="00663B36"/>
    <w:rsid w:val="0066473C"/>
    <w:rsid w:val="0067728D"/>
    <w:rsid w:val="0068373D"/>
    <w:rsid w:val="006902E7"/>
    <w:rsid w:val="006959A4"/>
    <w:rsid w:val="00695DD3"/>
    <w:rsid w:val="00697D09"/>
    <w:rsid w:val="006A3075"/>
    <w:rsid w:val="006B38D7"/>
    <w:rsid w:val="006B730C"/>
    <w:rsid w:val="006C1EE1"/>
    <w:rsid w:val="006D0BEE"/>
    <w:rsid w:val="006D23DE"/>
    <w:rsid w:val="006D257E"/>
    <w:rsid w:val="006D5428"/>
    <w:rsid w:val="006E03B7"/>
    <w:rsid w:val="006E7BB0"/>
    <w:rsid w:val="006F46EA"/>
    <w:rsid w:val="00705B50"/>
    <w:rsid w:val="00722286"/>
    <w:rsid w:val="00740CAE"/>
    <w:rsid w:val="00745290"/>
    <w:rsid w:val="0075110F"/>
    <w:rsid w:val="00753429"/>
    <w:rsid w:val="00755506"/>
    <w:rsid w:val="00755FAA"/>
    <w:rsid w:val="00757C7F"/>
    <w:rsid w:val="00763761"/>
    <w:rsid w:val="00764BEA"/>
    <w:rsid w:val="00767E91"/>
    <w:rsid w:val="00777A6C"/>
    <w:rsid w:val="00791D7B"/>
    <w:rsid w:val="00793525"/>
    <w:rsid w:val="0079362B"/>
    <w:rsid w:val="00793F06"/>
    <w:rsid w:val="007945C6"/>
    <w:rsid w:val="00796DAF"/>
    <w:rsid w:val="007A2814"/>
    <w:rsid w:val="007B003D"/>
    <w:rsid w:val="007C7256"/>
    <w:rsid w:val="007E23DE"/>
    <w:rsid w:val="007F0350"/>
    <w:rsid w:val="007F1817"/>
    <w:rsid w:val="007F6ADA"/>
    <w:rsid w:val="0080384C"/>
    <w:rsid w:val="008047B9"/>
    <w:rsid w:val="00804875"/>
    <w:rsid w:val="00807910"/>
    <w:rsid w:val="0081081B"/>
    <w:rsid w:val="00815135"/>
    <w:rsid w:val="00817CD9"/>
    <w:rsid w:val="00830649"/>
    <w:rsid w:val="008309E0"/>
    <w:rsid w:val="00831304"/>
    <w:rsid w:val="00842FF4"/>
    <w:rsid w:val="00845EE0"/>
    <w:rsid w:val="008464EB"/>
    <w:rsid w:val="00847C8E"/>
    <w:rsid w:val="00852F57"/>
    <w:rsid w:val="00857ED2"/>
    <w:rsid w:val="008611C0"/>
    <w:rsid w:val="00874F10"/>
    <w:rsid w:val="00880DEF"/>
    <w:rsid w:val="00895B09"/>
    <w:rsid w:val="00897D5C"/>
    <w:rsid w:val="008A29A2"/>
    <w:rsid w:val="008A411D"/>
    <w:rsid w:val="008A441E"/>
    <w:rsid w:val="008A67C6"/>
    <w:rsid w:val="008B0746"/>
    <w:rsid w:val="008C2D0D"/>
    <w:rsid w:val="008C5DDE"/>
    <w:rsid w:val="008D10F9"/>
    <w:rsid w:val="008D564D"/>
    <w:rsid w:val="008D7CB2"/>
    <w:rsid w:val="008E4BBB"/>
    <w:rsid w:val="00900686"/>
    <w:rsid w:val="00900D77"/>
    <w:rsid w:val="00921D01"/>
    <w:rsid w:val="00930112"/>
    <w:rsid w:val="00930A75"/>
    <w:rsid w:val="009347AB"/>
    <w:rsid w:val="00940935"/>
    <w:rsid w:val="00944BD2"/>
    <w:rsid w:val="00947BA8"/>
    <w:rsid w:val="00951F96"/>
    <w:rsid w:val="009563DA"/>
    <w:rsid w:val="009648E4"/>
    <w:rsid w:val="00967A4A"/>
    <w:rsid w:val="00971475"/>
    <w:rsid w:val="0097336B"/>
    <w:rsid w:val="0097515D"/>
    <w:rsid w:val="00987602"/>
    <w:rsid w:val="00991BEB"/>
    <w:rsid w:val="009936CC"/>
    <w:rsid w:val="009956F3"/>
    <w:rsid w:val="009A2810"/>
    <w:rsid w:val="009A3EE6"/>
    <w:rsid w:val="009A5972"/>
    <w:rsid w:val="009A6396"/>
    <w:rsid w:val="009B717B"/>
    <w:rsid w:val="009C6E91"/>
    <w:rsid w:val="009D135E"/>
    <w:rsid w:val="009D54F7"/>
    <w:rsid w:val="009E45E7"/>
    <w:rsid w:val="009F4AD5"/>
    <w:rsid w:val="00A04B16"/>
    <w:rsid w:val="00A33505"/>
    <w:rsid w:val="00A421BD"/>
    <w:rsid w:val="00A43CD0"/>
    <w:rsid w:val="00A52802"/>
    <w:rsid w:val="00A61349"/>
    <w:rsid w:val="00A63244"/>
    <w:rsid w:val="00A64DC9"/>
    <w:rsid w:val="00A71BF2"/>
    <w:rsid w:val="00A73723"/>
    <w:rsid w:val="00A77C15"/>
    <w:rsid w:val="00A83466"/>
    <w:rsid w:val="00A86AAE"/>
    <w:rsid w:val="00A92C23"/>
    <w:rsid w:val="00A9520E"/>
    <w:rsid w:val="00A95F32"/>
    <w:rsid w:val="00A9635B"/>
    <w:rsid w:val="00A96463"/>
    <w:rsid w:val="00AB6090"/>
    <w:rsid w:val="00AB740D"/>
    <w:rsid w:val="00AC1378"/>
    <w:rsid w:val="00AC774A"/>
    <w:rsid w:val="00AD5EED"/>
    <w:rsid w:val="00AD7EC5"/>
    <w:rsid w:val="00AE0058"/>
    <w:rsid w:val="00AE5AC2"/>
    <w:rsid w:val="00AE7F5C"/>
    <w:rsid w:val="00AF1847"/>
    <w:rsid w:val="00AF1FF0"/>
    <w:rsid w:val="00AF4E2D"/>
    <w:rsid w:val="00AF558C"/>
    <w:rsid w:val="00AF5CFF"/>
    <w:rsid w:val="00B0212E"/>
    <w:rsid w:val="00B07CDC"/>
    <w:rsid w:val="00B11238"/>
    <w:rsid w:val="00B165F5"/>
    <w:rsid w:val="00B201AB"/>
    <w:rsid w:val="00B243A0"/>
    <w:rsid w:val="00B3060F"/>
    <w:rsid w:val="00B34E7E"/>
    <w:rsid w:val="00B369E3"/>
    <w:rsid w:val="00B4087A"/>
    <w:rsid w:val="00B446DF"/>
    <w:rsid w:val="00B565ED"/>
    <w:rsid w:val="00B56DBC"/>
    <w:rsid w:val="00B867C7"/>
    <w:rsid w:val="00B910C2"/>
    <w:rsid w:val="00B955D5"/>
    <w:rsid w:val="00BA00C2"/>
    <w:rsid w:val="00BA33F4"/>
    <w:rsid w:val="00BA52D9"/>
    <w:rsid w:val="00BA5C74"/>
    <w:rsid w:val="00BB5A9D"/>
    <w:rsid w:val="00BC02CF"/>
    <w:rsid w:val="00BC218A"/>
    <w:rsid w:val="00BC2AA0"/>
    <w:rsid w:val="00BC58BF"/>
    <w:rsid w:val="00BD2D0A"/>
    <w:rsid w:val="00BD727D"/>
    <w:rsid w:val="00BF10F6"/>
    <w:rsid w:val="00BF66AB"/>
    <w:rsid w:val="00C00521"/>
    <w:rsid w:val="00C13224"/>
    <w:rsid w:val="00C17869"/>
    <w:rsid w:val="00C21AFC"/>
    <w:rsid w:val="00C229E1"/>
    <w:rsid w:val="00C2516A"/>
    <w:rsid w:val="00C25223"/>
    <w:rsid w:val="00C3544E"/>
    <w:rsid w:val="00C4231D"/>
    <w:rsid w:val="00C42F72"/>
    <w:rsid w:val="00C67227"/>
    <w:rsid w:val="00C74367"/>
    <w:rsid w:val="00C87823"/>
    <w:rsid w:val="00C90082"/>
    <w:rsid w:val="00C954CA"/>
    <w:rsid w:val="00C955AC"/>
    <w:rsid w:val="00CA030A"/>
    <w:rsid w:val="00CA1900"/>
    <w:rsid w:val="00CA419C"/>
    <w:rsid w:val="00CA5F03"/>
    <w:rsid w:val="00CB6829"/>
    <w:rsid w:val="00CD027B"/>
    <w:rsid w:val="00CE07C6"/>
    <w:rsid w:val="00CE4039"/>
    <w:rsid w:val="00CF1060"/>
    <w:rsid w:val="00CF7146"/>
    <w:rsid w:val="00D0674D"/>
    <w:rsid w:val="00D069C8"/>
    <w:rsid w:val="00D111AA"/>
    <w:rsid w:val="00D310EA"/>
    <w:rsid w:val="00D372FE"/>
    <w:rsid w:val="00D45C5F"/>
    <w:rsid w:val="00D5040B"/>
    <w:rsid w:val="00D50DC9"/>
    <w:rsid w:val="00D521CD"/>
    <w:rsid w:val="00D61B5B"/>
    <w:rsid w:val="00D67B13"/>
    <w:rsid w:val="00D732B4"/>
    <w:rsid w:val="00D75108"/>
    <w:rsid w:val="00D7688A"/>
    <w:rsid w:val="00D87798"/>
    <w:rsid w:val="00D927F7"/>
    <w:rsid w:val="00D93B82"/>
    <w:rsid w:val="00DA0B06"/>
    <w:rsid w:val="00DC3590"/>
    <w:rsid w:val="00DC41EC"/>
    <w:rsid w:val="00DC5B5E"/>
    <w:rsid w:val="00DC79DD"/>
    <w:rsid w:val="00DD5FDC"/>
    <w:rsid w:val="00DD698B"/>
    <w:rsid w:val="00DE50A3"/>
    <w:rsid w:val="00DE50BC"/>
    <w:rsid w:val="00DE70FD"/>
    <w:rsid w:val="00DE767B"/>
    <w:rsid w:val="00E00847"/>
    <w:rsid w:val="00E022C3"/>
    <w:rsid w:val="00E10076"/>
    <w:rsid w:val="00E12B35"/>
    <w:rsid w:val="00E12B38"/>
    <w:rsid w:val="00E20DA3"/>
    <w:rsid w:val="00E2217B"/>
    <w:rsid w:val="00E22C5F"/>
    <w:rsid w:val="00E277C6"/>
    <w:rsid w:val="00E32181"/>
    <w:rsid w:val="00E327A3"/>
    <w:rsid w:val="00E359D0"/>
    <w:rsid w:val="00E35C8A"/>
    <w:rsid w:val="00E448B1"/>
    <w:rsid w:val="00E457D6"/>
    <w:rsid w:val="00E46208"/>
    <w:rsid w:val="00E520DD"/>
    <w:rsid w:val="00E53E95"/>
    <w:rsid w:val="00E64957"/>
    <w:rsid w:val="00E80DDE"/>
    <w:rsid w:val="00E8609D"/>
    <w:rsid w:val="00EA3071"/>
    <w:rsid w:val="00EA3AD2"/>
    <w:rsid w:val="00EA70C3"/>
    <w:rsid w:val="00EB4E96"/>
    <w:rsid w:val="00EC1AAE"/>
    <w:rsid w:val="00EC2F83"/>
    <w:rsid w:val="00EC3A5E"/>
    <w:rsid w:val="00ED3708"/>
    <w:rsid w:val="00ED37B9"/>
    <w:rsid w:val="00ED38F1"/>
    <w:rsid w:val="00EE49C9"/>
    <w:rsid w:val="00EF008E"/>
    <w:rsid w:val="00EF2F82"/>
    <w:rsid w:val="00F21CFF"/>
    <w:rsid w:val="00F25026"/>
    <w:rsid w:val="00F25F64"/>
    <w:rsid w:val="00F32682"/>
    <w:rsid w:val="00F47A85"/>
    <w:rsid w:val="00F50D2C"/>
    <w:rsid w:val="00F60CB7"/>
    <w:rsid w:val="00F65A13"/>
    <w:rsid w:val="00F70CBB"/>
    <w:rsid w:val="00F71EF6"/>
    <w:rsid w:val="00F77553"/>
    <w:rsid w:val="00F777A9"/>
    <w:rsid w:val="00F81A72"/>
    <w:rsid w:val="00F8480F"/>
    <w:rsid w:val="00F93FE6"/>
    <w:rsid w:val="00FA51D4"/>
    <w:rsid w:val="00FB6C96"/>
    <w:rsid w:val="00FC6442"/>
    <w:rsid w:val="00FC6937"/>
    <w:rsid w:val="00FE4D4E"/>
    <w:rsid w:val="00FE5EA4"/>
    <w:rsid w:val="00FE6CF2"/>
    <w:rsid w:val="00FE7044"/>
    <w:rsid w:val="00FF25A6"/>
    <w:rsid w:val="00FF2E12"/>
    <w:rsid w:val="00FF6BB9"/>
    <w:rsid w:val="00FF7BE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AC695"/>
  <w15:docId w15:val="{ED30AD20-E31E-4A7B-8D64-6F2685C1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5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56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1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3D2D-55E5-4B27-BF21-A3A8659F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育幸</dc:creator>
  <cp:lastModifiedBy>張嘉瑋</cp:lastModifiedBy>
  <cp:revision>3</cp:revision>
  <cp:lastPrinted>2022-11-16T07:36:00Z</cp:lastPrinted>
  <dcterms:created xsi:type="dcterms:W3CDTF">2022-11-16T09:24:00Z</dcterms:created>
  <dcterms:modified xsi:type="dcterms:W3CDTF">2022-11-22T01:17:00Z</dcterms:modified>
</cp:coreProperties>
</file>