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186E" w14:textId="7526FBF9" w:rsidR="002660DC" w:rsidRDefault="002660DC" w:rsidP="002660DC">
      <w:pPr>
        <w:pStyle w:val="k00t26"/>
        <w:spacing w:beforeLines="50" w:before="180" w:after="0" w:line="520" w:lineRule="exact"/>
        <w:rPr>
          <w:rFonts w:eastAsia="標楷體"/>
          <w:b/>
          <w:bCs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2EDD41" wp14:editId="7C8F803E">
                <wp:simplePos x="0" y="0"/>
                <wp:positionH relativeFrom="column">
                  <wp:posOffset>-944880</wp:posOffset>
                </wp:positionH>
                <wp:positionV relativeFrom="paragraph">
                  <wp:posOffset>-723900</wp:posOffset>
                </wp:positionV>
                <wp:extent cx="74676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DD353" w14:textId="77777777" w:rsidR="002660DC" w:rsidRPr="002660DC" w:rsidRDefault="002660DC" w:rsidP="002660D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  <w:bdr w:val="single" w:sz="4" w:space="0" w:color="auto"/>
                              </w:rPr>
                            </w:pPr>
                            <w:r w:rsidRPr="002660D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EDD4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74.4pt;margin-top:-57pt;width:58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" filled="f" stroked="f">
                <v:textbox style="mso-fit-shape-to-text:t">
                  <w:txbxContent>
                    <w:p w14:paraId="6FCDD353" w14:textId="77777777" w:rsidR="002660DC" w:rsidRPr="002660DC" w:rsidRDefault="002660DC" w:rsidP="002660DC">
                      <w:pPr>
                        <w:rPr>
                          <w:rFonts w:ascii="標楷體" w:eastAsia="標楷體" w:hAnsi="標楷體"/>
                          <w:sz w:val="28"/>
                          <w:szCs w:val="24"/>
                          <w:bdr w:val="single" w:sz="4" w:space="0" w:color="auto"/>
                        </w:rPr>
                      </w:pPr>
                      <w:r w:rsidRPr="002660DC">
                        <w:rPr>
                          <w:rFonts w:ascii="標楷體" w:eastAsia="標楷體" w:hAnsi="標楷體" w:hint="eastAsia"/>
                          <w:sz w:val="28"/>
                          <w:szCs w:val="24"/>
                          <w:bdr w:val="single" w:sz="4" w:space="0" w:color="auto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1863D9" w:rsidRPr="001863D9">
        <w:rPr>
          <w:rFonts w:eastAsia="標楷體" w:hint="eastAsia"/>
          <w:b/>
          <w:bCs/>
          <w:szCs w:val="52"/>
        </w:rPr>
        <w:t>國家發展委員會</w:t>
      </w:r>
      <w:proofErr w:type="gramStart"/>
      <w:r w:rsidR="001863D9" w:rsidRPr="001863D9">
        <w:rPr>
          <w:rFonts w:eastAsia="標楷體" w:hint="eastAsia"/>
          <w:b/>
          <w:bCs/>
          <w:szCs w:val="52"/>
        </w:rPr>
        <w:t>龔</w:t>
      </w:r>
      <w:proofErr w:type="gramEnd"/>
      <w:r w:rsidR="001863D9" w:rsidRPr="001863D9">
        <w:rPr>
          <w:rFonts w:eastAsia="標楷體" w:hint="eastAsia"/>
          <w:b/>
          <w:bCs/>
          <w:szCs w:val="52"/>
        </w:rPr>
        <w:t>主委致詞內容</w:t>
      </w:r>
    </w:p>
    <w:p w14:paraId="3DD04640" w14:textId="77777777" w:rsidR="002660DC" w:rsidRDefault="002660DC" w:rsidP="002660DC">
      <w:pPr>
        <w:jc w:val="right"/>
        <w:rPr>
          <w:rFonts w:eastAsia="標楷體"/>
          <w:sz w:val="28"/>
        </w:rPr>
      </w:pPr>
      <w:r w:rsidRPr="009E4C22">
        <w:rPr>
          <w:rFonts w:eastAsia="標楷體" w:hint="eastAsia"/>
          <w:sz w:val="28"/>
        </w:rPr>
        <w:t>111</w:t>
      </w:r>
      <w:r w:rsidRPr="009E4C22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8</w:t>
      </w:r>
      <w:r w:rsidRPr="009E4C22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17</w:t>
      </w:r>
      <w:r w:rsidRPr="009E4C22">
        <w:rPr>
          <w:rFonts w:eastAsia="標楷體" w:hint="eastAsia"/>
          <w:sz w:val="28"/>
        </w:rPr>
        <w:t>日</w:t>
      </w:r>
    </w:p>
    <w:p w14:paraId="7A23CE74" w14:textId="77777777" w:rsidR="002660DC" w:rsidRDefault="002660DC" w:rsidP="002660DC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>
        <w:rPr>
          <w:rFonts w:eastAsia="標楷體" w:hint="eastAsia"/>
          <w:bCs/>
          <w:sz w:val="40"/>
          <w:szCs w:val="40"/>
        </w:rPr>
        <w:t>謝謝澳洲代表處的露</w:t>
      </w:r>
      <w:r w:rsidRPr="00AC2B43">
        <w:rPr>
          <w:rFonts w:eastAsia="標楷體" w:hint="eastAsia"/>
          <w:bCs/>
          <w:sz w:val="40"/>
          <w:szCs w:val="40"/>
        </w:rPr>
        <w:t>珍</w:t>
      </w:r>
      <w:proofErr w:type="gramStart"/>
      <w:r w:rsidRPr="00AC2B43">
        <w:rPr>
          <w:rFonts w:eastAsia="標楷體" w:hint="eastAsia"/>
          <w:bCs/>
          <w:sz w:val="40"/>
          <w:szCs w:val="40"/>
        </w:rPr>
        <w:t>怡</w:t>
      </w:r>
      <w:proofErr w:type="gramEnd"/>
      <w:r>
        <w:rPr>
          <w:rFonts w:eastAsia="標楷體" w:hint="eastAsia"/>
          <w:bCs/>
          <w:sz w:val="40"/>
          <w:szCs w:val="40"/>
        </w:rPr>
        <w:t>代表、潘部長、林三貴常務理事，還有在座的各位先進，大家早安大家好！</w:t>
      </w:r>
    </w:p>
    <w:p w14:paraId="4AB423BD" w14:textId="77777777" w:rsidR="002660DC" w:rsidRDefault="002660DC" w:rsidP="002660DC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>
        <w:rPr>
          <w:rFonts w:eastAsia="標楷體" w:hint="eastAsia"/>
          <w:bCs/>
          <w:sz w:val="40"/>
          <w:szCs w:val="40"/>
        </w:rPr>
        <w:t>真的非常高興我們</w:t>
      </w:r>
      <w:r w:rsidRPr="00C612A4">
        <w:rPr>
          <w:rFonts w:eastAsia="標楷體" w:hint="eastAsia"/>
          <w:bCs/>
          <w:sz w:val="40"/>
          <w:szCs w:val="40"/>
        </w:rPr>
        <w:t>又見面了！</w:t>
      </w:r>
      <w:r>
        <w:rPr>
          <w:rFonts w:eastAsia="標楷體" w:hint="eastAsia"/>
          <w:bCs/>
          <w:sz w:val="40"/>
          <w:szCs w:val="40"/>
        </w:rPr>
        <w:t>個人非常</w:t>
      </w:r>
      <w:r w:rsidRPr="001C0B71">
        <w:rPr>
          <w:rFonts w:eastAsia="標楷體" w:hint="eastAsia"/>
          <w:bCs/>
          <w:sz w:val="40"/>
          <w:szCs w:val="40"/>
        </w:rPr>
        <w:t>誠摯的歡迎</w:t>
      </w:r>
      <w:r w:rsidRPr="00A9132E">
        <w:rPr>
          <w:rFonts w:eastAsia="標楷體" w:hint="eastAsia"/>
          <w:bCs/>
          <w:sz w:val="40"/>
          <w:szCs w:val="40"/>
        </w:rPr>
        <w:t>在座</w:t>
      </w:r>
      <w:r>
        <w:rPr>
          <w:rFonts w:eastAsia="標楷體" w:hint="eastAsia"/>
          <w:bCs/>
          <w:sz w:val="40"/>
          <w:szCs w:val="40"/>
        </w:rPr>
        <w:t>各位來參與今天的簽約儀式，這個簽約儀式，是延續我們三月份台澳之間英語學習的對話，我們今天更升級到行動計畫來推動，基本上裡面有六個項目，我們就從這些項目持續進行。</w:t>
      </w:r>
    </w:p>
    <w:p w14:paraId="7BCBDD34" w14:textId="77777777" w:rsidR="002660DC" w:rsidRDefault="002660DC" w:rsidP="002660DC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>
        <w:rPr>
          <w:rFonts w:eastAsia="標楷體" w:hint="eastAsia"/>
          <w:bCs/>
          <w:sz w:val="40"/>
          <w:szCs w:val="40"/>
        </w:rPr>
        <w:t>台灣推動雙語政策，從</w:t>
      </w:r>
      <w:r>
        <w:rPr>
          <w:rFonts w:eastAsia="標楷體"/>
          <w:bCs/>
          <w:sz w:val="40"/>
          <w:szCs w:val="40"/>
        </w:rPr>
        <w:t>2018</w:t>
      </w:r>
      <w:r>
        <w:rPr>
          <w:rFonts w:eastAsia="標楷體" w:hint="eastAsia"/>
          <w:bCs/>
          <w:sz w:val="40"/>
          <w:szCs w:val="40"/>
        </w:rPr>
        <w:t>年開始，</w:t>
      </w:r>
      <w:r>
        <w:rPr>
          <w:rFonts w:eastAsia="標楷體"/>
          <w:bCs/>
          <w:sz w:val="40"/>
          <w:szCs w:val="40"/>
        </w:rPr>
        <w:t>2020</w:t>
      </w:r>
      <w:r>
        <w:rPr>
          <w:rFonts w:eastAsia="標楷體" w:hint="eastAsia"/>
          <w:bCs/>
          <w:sz w:val="40"/>
          <w:szCs w:val="40"/>
        </w:rPr>
        <w:t>年蔡英文總統在第二任任期時，更強化雙語政策的推動，國發會跟教育部兩個主責單位，事實上是非常努力，經過這兩年的努力，我們也看到一些成果，至少從基層上來看，不管是學校端，中小學或大學生或各方面，大家都認為台灣在學習英文上有必要性，因為對我們國力上，競爭力的提升幫助非常大，同時台灣國人跟國際交流也有其必要性，將來在國際連結上也有非常重要的意涵。雖然兩年的努力看到一些初步成果，但顯然還是不夠，我們還是要跟外國代表處有更多的合作，非常感謝今天澳洲</w:t>
      </w:r>
      <w:proofErr w:type="gramStart"/>
      <w:r>
        <w:rPr>
          <w:rFonts w:eastAsia="標楷體" w:hint="eastAsia"/>
          <w:bCs/>
          <w:sz w:val="40"/>
          <w:szCs w:val="40"/>
        </w:rPr>
        <w:t>代表處跟我們</w:t>
      </w:r>
      <w:proofErr w:type="gramEnd"/>
      <w:r>
        <w:rPr>
          <w:rFonts w:eastAsia="標楷體" w:hint="eastAsia"/>
          <w:bCs/>
          <w:sz w:val="40"/>
          <w:szCs w:val="40"/>
        </w:rPr>
        <w:t>合作。</w:t>
      </w:r>
    </w:p>
    <w:p w14:paraId="56F20209" w14:textId="77777777" w:rsidR="002660DC" w:rsidRDefault="002660DC" w:rsidP="002660DC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>
        <w:rPr>
          <w:rFonts w:eastAsia="標楷體" w:hint="eastAsia"/>
          <w:bCs/>
          <w:sz w:val="40"/>
          <w:szCs w:val="40"/>
        </w:rPr>
        <w:t>我們都知道澳洲把英文學習當成很重要的</w:t>
      </w:r>
      <w:r>
        <w:rPr>
          <w:rFonts w:eastAsia="標楷體" w:hint="eastAsia"/>
          <w:bCs/>
          <w:sz w:val="40"/>
          <w:szCs w:val="40"/>
        </w:rPr>
        <w:lastRenderedPageBreak/>
        <w:t>課程跟</w:t>
      </w:r>
      <w:r>
        <w:rPr>
          <w:rFonts w:eastAsia="標楷體"/>
          <w:bCs/>
          <w:sz w:val="40"/>
          <w:szCs w:val="40"/>
        </w:rPr>
        <w:t>program</w:t>
      </w:r>
      <w:r>
        <w:rPr>
          <w:rFonts w:eastAsia="標楷體" w:hint="eastAsia"/>
          <w:bCs/>
          <w:sz w:val="40"/>
          <w:szCs w:val="40"/>
        </w:rPr>
        <w:t>，專業性的來推動，將來對我們在提升英語力有非常大的幫助，所以要非常感謝，尤其是在這次的</w:t>
      </w:r>
      <w:r>
        <w:rPr>
          <w:rFonts w:eastAsia="標楷體"/>
          <w:bCs/>
          <w:sz w:val="40"/>
          <w:szCs w:val="40"/>
        </w:rPr>
        <w:t>program</w:t>
      </w:r>
      <w:r>
        <w:rPr>
          <w:rFonts w:eastAsia="標楷體" w:hint="eastAsia"/>
          <w:bCs/>
          <w:sz w:val="40"/>
          <w:szCs w:val="40"/>
        </w:rPr>
        <w:t>裡面，特別強化技職教育的英語學習，所以這是為什麼特別請林三貴常務理事還有</w:t>
      </w:r>
      <w:proofErr w:type="gramStart"/>
      <w:r>
        <w:rPr>
          <w:rFonts w:eastAsia="標楷體" w:hint="eastAsia"/>
          <w:bCs/>
          <w:sz w:val="40"/>
          <w:szCs w:val="40"/>
        </w:rPr>
        <w:t>勞動部的專</w:t>
      </w:r>
      <w:proofErr w:type="gramEnd"/>
      <w:r>
        <w:rPr>
          <w:rFonts w:eastAsia="標楷體" w:hint="eastAsia"/>
          <w:bCs/>
          <w:sz w:val="40"/>
          <w:szCs w:val="40"/>
        </w:rPr>
        <w:t>委在這邊，我覺得這是非常有意義的。</w:t>
      </w:r>
    </w:p>
    <w:p w14:paraId="1D44EDB6" w14:textId="07880731" w:rsidR="002660DC" w:rsidRPr="00AB1AE7" w:rsidRDefault="002660DC" w:rsidP="002660DC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>
        <w:rPr>
          <w:rFonts w:eastAsia="標楷體" w:hint="eastAsia"/>
          <w:bCs/>
          <w:sz w:val="40"/>
          <w:szCs w:val="40"/>
        </w:rPr>
        <w:t>剛剛露代表有特別提到台澳之間雙邊的合作，有好多事情可以做，台澳過去來講，經貿關係突飛猛進，包括雙邊貿易跟投資額，相對於其他國家來講，成長得非常非常快速，尤其是將來合作空間更大，</w:t>
      </w:r>
      <w:r w:rsidRPr="00AB1AE7">
        <w:rPr>
          <w:rFonts w:eastAsia="標楷體" w:hint="eastAsia"/>
          <w:bCs/>
          <w:sz w:val="40"/>
          <w:szCs w:val="40"/>
        </w:rPr>
        <w:t>除了英語學習之外，比如</w:t>
      </w:r>
      <w:proofErr w:type="gramStart"/>
      <w:r w:rsidRPr="00AB1AE7">
        <w:rPr>
          <w:rFonts w:eastAsia="標楷體" w:hint="eastAsia"/>
          <w:bCs/>
          <w:sz w:val="40"/>
          <w:szCs w:val="40"/>
        </w:rPr>
        <w:t>說綠能、淨零碳排</w:t>
      </w:r>
      <w:proofErr w:type="gramEnd"/>
      <w:r w:rsidRPr="00AB1AE7">
        <w:rPr>
          <w:rFonts w:eastAsia="標楷體" w:hint="eastAsia"/>
          <w:bCs/>
          <w:sz w:val="40"/>
          <w:szCs w:val="40"/>
        </w:rPr>
        <w:t>的合作，澳洲有非常豐富的太陽能光電，或是</w:t>
      </w:r>
      <w:proofErr w:type="gramStart"/>
      <w:r w:rsidRPr="00AB1AE7">
        <w:rPr>
          <w:rFonts w:eastAsia="標楷體" w:hint="eastAsia"/>
          <w:bCs/>
          <w:sz w:val="40"/>
          <w:szCs w:val="40"/>
        </w:rPr>
        <w:t>相關綠能資源</w:t>
      </w:r>
      <w:proofErr w:type="gramEnd"/>
      <w:r w:rsidRPr="00AB1AE7">
        <w:rPr>
          <w:rFonts w:eastAsia="標楷體" w:hint="eastAsia"/>
          <w:bCs/>
          <w:sz w:val="40"/>
          <w:szCs w:val="40"/>
        </w:rPr>
        <w:t>，怎樣來做合作，或者是相關技術怎麼透過雙方合作可以達到</w:t>
      </w:r>
      <w:proofErr w:type="gramStart"/>
      <w:r w:rsidRPr="00AB1AE7">
        <w:rPr>
          <w:rFonts w:eastAsia="標楷體" w:hint="eastAsia"/>
          <w:bCs/>
          <w:sz w:val="40"/>
          <w:szCs w:val="40"/>
        </w:rPr>
        <w:t>我們淨零轉型</w:t>
      </w:r>
      <w:proofErr w:type="gramEnd"/>
      <w:r w:rsidRPr="00AB1AE7">
        <w:rPr>
          <w:rFonts w:eastAsia="標楷體" w:hint="eastAsia"/>
          <w:bCs/>
          <w:sz w:val="40"/>
          <w:szCs w:val="40"/>
        </w:rPr>
        <w:t>的目標，我想這是一個很重要的合作方向。那我們要再次感謝，台灣一直希望可以加入</w:t>
      </w:r>
      <w:r w:rsidRPr="00AB1AE7">
        <w:rPr>
          <w:rFonts w:eastAsia="標楷體"/>
          <w:bCs/>
          <w:sz w:val="40"/>
          <w:szCs w:val="40"/>
        </w:rPr>
        <w:t>CPTPP</w:t>
      </w:r>
      <w:r w:rsidRPr="00AB1AE7">
        <w:rPr>
          <w:rFonts w:eastAsia="標楷體" w:hint="eastAsia"/>
          <w:bCs/>
          <w:sz w:val="40"/>
          <w:szCs w:val="40"/>
        </w:rPr>
        <w:t>，過去澳洲政府也有</w:t>
      </w:r>
      <w:r w:rsidR="00AB1AE7" w:rsidRPr="00AB1AE7">
        <w:rPr>
          <w:rFonts w:eastAsia="標楷體" w:hint="eastAsia"/>
          <w:bCs/>
          <w:sz w:val="40"/>
          <w:szCs w:val="40"/>
        </w:rPr>
        <w:t>表達</w:t>
      </w:r>
      <w:r w:rsidRPr="00AB1AE7">
        <w:rPr>
          <w:rFonts w:eastAsia="標楷體" w:hint="eastAsia"/>
          <w:bCs/>
          <w:sz w:val="40"/>
          <w:szCs w:val="40"/>
        </w:rPr>
        <w:t>支持台灣</w:t>
      </w:r>
      <w:r w:rsidR="00AB1AE7" w:rsidRPr="00AB1AE7">
        <w:rPr>
          <w:rFonts w:eastAsia="標楷體" w:hint="eastAsia"/>
          <w:bCs/>
          <w:sz w:val="40"/>
          <w:szCs w:val="40"/>
        </w:rPr>
        <w:t>的努力</w:t>
      </w:r>
      <w:r w:rsidRPr="00AB1AE7">
        <w:rPr>
          <w:rFonts w:eastAsia="標楷體" w:hint="eastAsia"/>
          <w:bCs/>
          <w:sz w:val="40"/>
          <w:szCs w:val="40"/>
        </w:rPr>
        <w:t>，我們也再次的感謝，當然最重要的還是台澳</w:t>
      </w:r>
      <w:proofErr w:type="gramStart"/>
      <w:r w:rsidRPr="00AB1AE7">
        <w:rPr>
          <w:rFonts w:eastAsia="標楷體" w:hint="eastAsia"/>
          <w:bCs/>
          <w:sz w:val="40"/>
          <w:szCs w:val="40"/>
        </w:rPr>
        <w:t>之間，</w:t>
      </w:r>
      <w:proofErr w:type="gramEnd"/>
      <w:r w:rsidRPr="00AB1AE7">
        <w:rPr>
          <w:rFonts w:eastAsia="標楷體" w:hint="eastAsia"/>
          <w:bCs/>
          <w:sz w:val="40"/>
          <w:szCs w:val="40"/>
        </w:rPr>
        <w:t>同樣是共享民主的價值，我們共同來做一些努力。</w:t>
      </w:r>
    </w:p>
    <w:p w14:paraId="78601BCE" w14:textId="77777777" w:rsidR="002660DC" w:rsidRDefault="002660DC" w:rsidP="002660DC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>
        <w:rPr>
          <w:rFonts w:eastAsia="標楷體" w:hint="eastAsia"/>
          <w:bCs/>
          <w:sz w:val="40"/>
          <w:szCs w:val="40"/>
        </w:rPr>
        <w:t>剛才也提到人員的往來，在座有很多可倫坡計畫成員，露代表剛才有提到，從</w:t>
      </w:r>
      <w:r>
        <w:rPr>
          <w:rFonts w:eastAsia="標楷體"/>
          <w:bCs/>
          <w:sz w:val="40"/>
          <w:szCs w:val="40"/>
        </w:rPr>
        <w:t>201</w:t>
      </w:r>
      <w:r>
        <w:rPr>
          <w:rFonts w:eastAsia="標楷體" w:hint="eastAsia"/>
          <w:bCs/>
          <w:sz w:val="40"/>
          <w:szCs w:val="40"/>
        </w:rPr>
        <w:t>5</w:t>
      </w:r>
      <w:r>
        <w:rPr>
          <w:rFonts w:eastAsia="標楷體" w:hint="eastAsia"/>
          <w:bCs/>
          <w:sz w:val="40"/>
          <w:szCs w:val="40"/>
        </w:rPr>
        <w:t>年開始到現在，可倫坡計畫已經有上千</w:t>
      </w:r>
      <w:proofErr w:type="gramStart"/>
      <w:r>
        <w:rPr>
          <w:rFonts w:eastAsia="標楷體" w:hint="eastAsia"/>
          <w:bCs/>
          <w:sz w:val="40"/>
          <w:szCs w:val="40"/>
        </w:rPr>
        <w:t>個</w:t>
      </w:r>
      <w:proofErr w:type="gramEnd"/>
      <w:r>
        <w:rPr>
          <w:rFonts w:eastAsia="標楷體" w:hint="eastAsia"/>
          <w:bCs/>
          <w:sz w:val="40"/>
          <w:szCs w:val="40"/>
        </w:rPr>
        <w:t>澳洲的年輕朋友到台灣來，這是</w:t>
      </w:r>
      <w:proofErr w:type="gramStart"/>
      <w:r>
        <w:rPr>
          <w:rFonts w:eastAsia="標楷體" w:hint="eastAsia"/>
          <w:bCs/>
          <w:sz w:val="40"/>
          <w:szCs w:val="40"/>
        </w:rPr>
        <w:t>非常</w:t>
      </w:r>
      <w:proofErr w:type="gramEnd"/>
      <w:r>
        <w:rPr>
          <w:rFonts w:eastAsia="標楷體" w:hint="eastAsia"/>
          <w:bCs/>
          <w:sz w:val="40"/>
          <w:szCs w:val="40"/>
        </w:rPr>
        <w:t>棒的一件事情，同時澳洲的</w:t>
      </w:r>
      <w:r>
        <w:rPr>
          <w:rFonts w:eastAsia="標楷體"/>
          <w:bCs/>
          <w:sz w:val="40"/>
          <w:szCs w:val="40"/>
        </w:rPr>
        <w:t>working holiday</w:t>
      </w:r>
      <w:r>
        <w:rPr>
          <w:rFonts w:eastAsia="標楷體" w:hint="eastAsia"/>
          <w:bCs/>
          <w:sz w:val="40"/>
          <w:szCs w:val="40"/>
        </w:rPr>
        <w:t>計畫，台灣過去的參與人數已經超過</w:t>
      </w:r>
      <w:r>
        <w:rPr>
          <w:rFonts w:eastAsia="標楷體" w:hint="eastAsia"/>
          <w:bCs/>
          <w:sz w:val="40"/>
          <w:szCs w:val="40"/>
        </w:rPr>
        <w:t>2</w:t>
      </w:r>
      <w:r>
        <w:rPr>
          <w:rFonts w:eastAsia="標楷體"/>
          <w:bCs/>
          <w:sz w:val="40"/>
          <w:szCs w:val="40"/>
        </w:rPr>
        <w:t>5</w:t>
      </w:r>
      <w:r>
        <w:rPr>
          <w:rFonts w:eastAsia="標楷體" w:hint="eastAsia"/>
          <w:bCs/>
          <w:sz w:val="40"/>
          <w:szCs w:val="40"/>
        </w:rPr>
        <w:t>萬人以上，顯見台澳之間人員上的往來，尤其是年輕朋友，變成雙方將來在交流上很</w:t>
      </w:r>
      <w:r>
        <w:rPr>
          <w:rFonts w:eastAsia="標楷體" w:hint="eastAsia"/>
          <w:bCs/>
          <w:sz w:val="40"/>
          <w:szCs w:val="40"/>
        </w:rPr>
        <w:lastRenderedPageBreak/>
        <w:t>重要的發展基礎，我們希望透過這次雙語的行動計畫，有更多機會可以交流，讓這些年輕人更密切的來往，今天的行動計畫雖然主要是以雙語為主，但我們希望合作是全面性的，所以我們也看到澳方邀請很多嘉賓，包括學校老師、教育部的同仁，我們覺得是</w:t>
      </w:r>
      <w:proofErr w:type="gramStart"/>
      <w:r>
        <w:rPr>
          <w:rFonts w:eastAsia="標楷體" w:hint="eastAsia"/>
          <w:bCs/>
          <w:sz w:val="40"/>
          <w:szCs w:val="40"/>
        </w:rPr>
        <w:t>非常</w:t>
      </w:r>
      <w:proofErr w:type="gramEnd"/>
      <w:r>
        <w:rPr>
          <w:rFonts w:eastAsia="標楷體" w:hint="eastAsia"/>
          <w:bCs/>
          <w:sz w:val="40"/>
          <w:szCs w:val="40"/>
        </w:rPr>
        <w:t>棒的一件事。</w:t>
      </w:r>
    </w:p>
    <w:p w14:paraId="1A17B2FC" w14:textId="77777777" w:rsidR="002660DC" w:rsidRPr="003E04E4" w:rsidRDefault="002660DC" w:rsidP="002660DC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>
        <w:rPr>
          <w:rFonts w:eastAsia="標楷體" w:hint="eastAsia"/>
          <w:bCs/>
          <w:sz w:val="40"/>
          <w:szCs w:val="40"/>
        </w:rPr>
        <w:t>我要在這邊再次表達感謝，露代表的促成、努力，讓我們在這個基礎上共同合作，往前走！謝謝各位！</w:t>
      </w:r>
    </w:p>
    <w:p w14:paraId="4AE6EBE8" w14:textId="0377C76B" w:rsidR="001863D9" w:rsidRDefault="001863D9"/>
    <w:p w14:paraId="252A11FD" w14:textId="77777777" w:rsidR="001863D9" w:rsidRDefault="001863D9">
      <w:pPr>
        <w:widowControl/>
        <w:adjustRightInd/>
        <w:spacing w:line="240" w:lineRule="auto"/>
        <w:textAlignment w:val="auto"/>
      </w:pPr>
      <w:r>
        <w:br w:type="page"/>
      </w:r>
    </w:p>
    <w:p w14:paraId="4B06E63F" w14:textId="482E9B8A" w:rsidR="001863D9" w:rsidRDefault="001863D9" w:rsidP="001863D9">
      <w:pPr>
        <w:pStyle w:val="k00t26"/>
        <w:spacing w:beforeLines="50" w:before="180" w:after="0" w:line="520" w:lineRule="exact"/>
        <w:rPr>
          <w:rFonts w:eastAsia="標楷體"/>
          <w:b/>
          <w:bCs/>
          <w:szCs w:val="5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6D0719" wp14:editId="17B63C0D">
                <wp:simplePos x="0" y="0"/>
                <wp:positionH relativeFrom="column">
                  <wp:posOffset>-944880</wp:posOffset>
                </wp:positionH>
                <wp:positionV relativeFrom="paragraph">
                  <wp:posOffset>-723900</wp:posOffset>
                </wp:positionV>
                <wp:extent cx="74676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4AE5C" w14:textId="422BBF41" w:rsidR="001863D9" w:rsidRPr="002660DC" w:rsidRDefault="001863D9" w:rsidP="001863D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  <w:bdr w:val="single" w:sz="4" w:space="0" w:color="auto"/>
                              </w:rPr>
                            </w:pPr>
                            <w:r w:rsidRPr="002660D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D0719" id="_x0000_s1027" type="#_x0000_t202" style="position:absolute;left:0;text-align:left;margin-left:-74.4pt;margin-top:-57pt;width:58.8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" filled="f" stroked="f">
                <v:textbox style="mso-fit-shape-to-text:t">
                  <w:txbxContent>
                    <w:p w14:paraId="7A64AE5C" w14:textId="422BBF41" w:rsidR="001863D9" w:rsidRPr="002660DC" w:rsidRDefault="001863D9" w:rsidP="001863D9">
                      <w:pPr>
                        <w:rPr>
                          <w:rFonts w:ascii="標楷體" w:eastAsia="標楷體" w:hAnsi="標楷體"/>
                          <w:sz w:val="28"/>
                          <w:szCs w:val="24"/>
                          <w:bdr w:val="single" w:sz="4" w:space="0" w:color="auto"/>
                        </w:rPr>
                      </w:pPr>
                      <w:r w:rsidRPr="002660DC">
                        <w:rPr>
                          <w:rFonts w:ascii="標楷體" w:eastAsia="標楷體" w:hAnsi="標楷體" w:hint="eastAsia"/>
                          <w:sz w:val="28"/>
                          <w:szCs w:val="24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1863D9">
        <w:rPr>
          <w:rFonts w:eastAsia="標楷體" w:hint="eastAsia"/>
          <w:b/>
          <w:bCs/>
          <w:szCs w:val="52"/>
        </w:rPr>
        <w:t>教育部潘部長致詞內容</w:t>
      </w:r>
    </w:p>
    <w:p w14:paraId="62BBEC81" w14:textId="77777777" w:rsidR="001863D9" w:rsidRDefault="001863D9" w:rsidP="001863D9">
      <w:pPr>
        <w:jc w:val="right"/>
        <w:rPr>
          <w:rFonts w:eastAsia="標楷體"/>
          <w:sz w:val="28"/>
        </w:rPr>
      </w:pPr>
      <w:r w:rsidRPr="009E4C22">
        <w:rPr>
          <w:rFonts w:eastAsia="標楷體" w:hint="eastAsia"/>
          <w:sz w:val="28"/>
        </w:rPr>
        <w:t>111</w:t>
      </w:r>
      <w:r w:rsidRPr="009E4C22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8</w:t>
      </w:r>
      <w:r w:rsidRPr="009E4C22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17</w:t>
      </w:r>
      <w:r w:rsidRPr="009E4C22">
        <w:rPr>
          <w:rFonts w:eastAsia="標楷體" w:hint="eastAsia"/>
          <w:sz w:val="28"/>
        </w:rPr>
        <w:t>日</w:t>
      </w:r>
    </w:p>
    <w:p w14:paraId="328661E2" w14:textId="77777777" w:rsidR="001863D9" w:rsidRPr="001863D9" w:rsidRDefault="001863D9" w:rsidP="001863D9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 w:rsidRPr="001863D9">
        <w:rPr>
          <w:rFonts w:eastAsia="標楷體" w:hint="eastAsia"/>
          <w:bCs/>
          <w:sz w:val="40"/>
          <w:szCs w:val="40"/>
        </w:rPr>
        <w:t>澳洲辦事處露珍</w:t>
      </w:r>
      <w:proofErr w:type="gramStart"/>
      <w:r w:rsidRPr="001863D9">
        <w:rPr>
          <w:rFonts w:eastAsia="標楷體" w:hint="eastAsia"/>
          <w:bCs/>
          <w:sz w:val="40"/>
          <w:szCs w:val="40"/>
        </w:rPr>
        <w:t>怡</w:t>
      </w:r>
      <w:proofErr w:type="gramEnd"/>
      <w:r w:rsidRPr="001863D9">
        <w:rPr>
          <w:rFonts w:eastAsia="標楷體" w:hint="eastAsia"/>
          <w:bCs/>
          <w:sz w:val="40"/>
          <w:szCs w:val="40"/>
        </w:rPr>
        <w:t>代表、國家發展委員會龔明鑫主委，現場所有的貴賓及教育夥伴們，大家好！</w:t>
      </w:r>
      <w:r w:rsidRPr="001863D9">
        <w:rPr>
          <w:rFonts w:eastAsia="標楷體" w:hint="eastAsia"/>
          <w:bCs/>
          <w:sz w:val="40"/>
          <w:szCs w:val="40"/>
        </w:rPr>
        <w:t xml:space="preserve"> </w:t>
      </w:r>
    </w:p>
    <w:p w14:paraId="6865F23E" w14:textId="77777777" w:rsidR="001863D9" w:rsidRPr="001863D9" w:rsidRDefault="001863D9" w:rsidP="001863D9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 w:rsidRPr="001863D9">
        <w:rPr>
          <w:rFonts w:eastAsia="標楷體" w:hint="eastAsia"/>
          <w:bCs/>
          <w:sz w:val="40"/>
          <w:szCs w:val="40"/>
        </w:rPr>
        <w:t xml:space="preserve">   </w:t>
      </w:r>
      <w:r w:rsidRPr="001863D9">
        <w:rPr>
          <w:rFonts w:eastAsia="標楷體" w:hint="eastAsia"/>
          <w:bCs/>
          <w:sz w:val="40"/>
          <w:szCs w:val="40"/>
        </w:rPr>
        <w:t>首先，我要感謝澳洲辦事處及國家發展委員會的積極協助與支持，從今年</w:t>
      </w:r>
      <w:r w:rsidRPr="001863D9">
        <w:rPr>
          <w:rFonts w:eastAsia="標楷體" w:hint="eastAsia"/>
          <w:bCs/>
          <w:sz w:val="40"/>
          <w:szCs w:val="40"/>
        </w:rPr>
        <w:t>3</w:t>
      </w:r>
      <w:r w:rsidRPr="001863D9">
        <w:rPr>
          <w:rFonts w:eastAsia="標楷體" w:hint="eastAsia"/>
          <w:bCs/>
          <w:sz w:val="40"/>
          <w:szCs w:val="40"/>
        </w:rPr>
        <w:t>月舉行的「</w:t>
      </w:r>
      <w:proofErr w:type="gramStart"/>
      <w:r w:rsidRPr="001863D9">
        <w:rPr>
          <w:rFonts w:eastAsia="標楷體" w:hint="eastAsia"/>
          <w:bCs/>
          <w:sz w:val="40"/>
          <w:szCs w:val="40"/>
        </w:rPr>
        <w:t>臺</w:t>
      </w:r>
      <w:proofErr w:type="gramEnd"/>
      <w:r w:rsidRPr="001863D9">
        <w:rPr>
          <w:rFonts w:eastAsia="標楷體" w:hint="eastAsia"/>
          <w:bCs/>
          <w:sz w:val="40"/>
          <w:szCs w:val="40"/>
        </w:rPr>
        <w:t>澳英語學習對話會議」中，由來自</w:t>
      </w:r>
      <w:proofErr w:type="gramStart"/>
      <w:r w:rsidRPr="001863D9">
        <w:rPr>
          <w:rFonts w:eastAsia="標楷體" w:hint="eastAsia"/>
          <w:bCs/>
          <w:sz w:val="40"/>
          <w:szCs w:val="40"/>
        </w:rPr>
        <w:t>臺</w:t>
      </w:r>
      <w:proofErr w:type="gramEnd"/>
      <w:r w:rsidRPr="001863D9">
        <w:rPr>
          <w:rFonts w:eastAsia="標楷體" w:hint="eastAsia"/>
          <w:bCs/>
          <w:sz w:val="40"/>
          <w:szCs w:val="40"/>
        </w:rPr>
        <w:t>澳的專家學者與學校、地方政府等相關單位分享英語學習經驗，共同研討雙語教育的資源、推動與相關合作，如今更在各方共同協力下，促成了「</w:t>
      </w:r>
      <w:proofErr w:type="gramStart"/>
      <w:r w:rsidRPr="001863D9">
        <w:rPr>
          <w:rFonts w:eastAsia="標楷體" w:hint="eastAsia"/>
          <w:bCs/>
          <w:sz w:val="40"/>
          <w:szCs w:val="40"/>
        </w:rPr>
        <w:t>臺</w:t>
      </w:r>
      <w:proofErr w:type="gramEnd"/>
      <w:r w:rsidRPr="001863D9">
        <w:rPr>
          <w:rFonts w:eastAsia="標楷體" w:hint="eastAsia"/>
          <w:bCs/>
          <w:sz w:val="40"/>
          <w:szCs w:val="40"/>
        </w:rPr>
        <w:t>澳英語學習夥伴關係行動計畫」簽署儀式，為我國雙語政策推動奠定良好的合作方向。</w:t>
      </w:r>
    </w:p>
    <w:p w14:paraId="2A0B17E1" w14:textId="77777777" w:rsidR="001863D9" w:rsidRPr="001863D9" w:rsidRDefault="001863D9" w:rsidP="001863D9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 w:rsidRPr="001863D9">
        <w:rPr>
          <w:rFonts w:eastAsia="標楷體" w:hint="eastAsia"/>
          <w:bCs/>
          <w:sz w:val="40"/>
          <w:szCs w:val="40"/>
        </w:rPr>
        <w:t>自從蔡總統宣示</w:t>
      </w:r>
      <w:r w:rsidRPr="001863D9">
        <w:rPr>
          <w:rFonts w:eastAsia="標楷體" w:hint="eastAsia"/>
          <w:bCs/>
          <w:sz w:val="40"/>
          <w:szCs w:val="40"/>
        </w:rPr>
        <w:t>2030</w:t>
      </w:r>
      <w:r w:rsidRPr="001863D9">
        <w:rPr>
          <w:rFonts w:eastAsia="標楷體" w:hint="eastAsia"/>
          <w:bCs/>
          <w:sz w:val="40"/>
          <w:szCs w:val="40"/>
        </w:rPr>
        <w:t>雙語政策以來，教育部透過「普及提升」、「重點培育」、「</w:t>
      </w:r>
      <w:proofErr w:type="gramStart"/>
      <w:r w:rsidRPr="001863D9">
        <w:rPr>
          <w:rFonts w:eastAsia="標楷體" w:hint="eastAsia"/>
          <w:bCs/>
          <w:sz w:val="40"/>
          <w:szCs w:val="40"/>
        </w:rPr>
        <w:t>弭</w:t>
      </w:r>
      <w:proofErr w:type="gramEnd"/>
      <w:r w:rsidRPr="001863D9">
        <w:rPr>
          <w:rFonts w:eastAsia="標楷體" w:hint="eastAsia"/>
          <w:bCs/>
          <w:sz w:val="40"/>
          <w:szCs w:val="40"/>
        </w:rPr>
        <w:t>平差距」三大主軸，於各教育階段推動雙語教育，希望能藉此厚植國人英語力，提升國家競爭力。我們將藉由全面啟動教育體系雙語活化，建立彈性創新學習模式、充實英語推廣人才、運用數位科技創造普及的個別化學習機會，並促進教育體系國際化。</w:t>
      </w:r>
    </w:p>
    <w:p w14:paraId="069FE709" w14:textId="77777777" w:rsidR="001863D9" w:rsidRPr="001863D9" w:rsidRDefault="001863D9" w:rsidP="001863D9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 w:rsidRPr="001863D9">
        <w:rPr>
          <w:rFonts w:eastAsia="標楷體" w:hint="eastAsia"/>
          <w:bCs/>
          <w:sz w:val="40"/>
          <w:szCs w:val="40"/>
        </w:rPr>
        <w:t>本次與國家發展委員會及澳洲辦事處所簽署的行動計畫合作內容，包含加速發展雙語高等教育、營造中小學雙語學習環境等教育面向，目前本部已設置區域資源中心，並積極推動「大專</w:t>
      </w:r>
      <w:r w:rsidRPr="001863D9">
        <w:rPr>
          <w:rFonts w:eastAsia="標楷體" w:hint="eastAsia"/>
          <w:bCs/>
          <w:sz w:val="40"/>
          <w:szCs w:val="40"/>
        </w:rPr>
        <w:lastRenderedPageBreak/>
        <w:t>校院學生雙語化學習計畫」，以協助學校營造優質雙語學習環境，希望全面提升學生英語能力；另鼓勵中小學與國外學校締結姊妹校，並運用數位學習方式，從師資、課程等面向進行跨國教學合作。期望未來在英語學習、教學及技職教育</w:t>
      </w:r>
      <w:r w:rsidRPr="001863D9">
        <w:rPr>
          <w:rFonts w:eastAsia="標楷體"/>
          <w:bCs/>
          <w:sz w:val="40"/>
          <w:szCs w:val="40"/>
        </w:rPr>
        <w:t>等</w:t>
      </w:r>
      <w:r w:rsidRPr="001863D9">
        <w:rPr>
          <w:rFonts w:eastAsia="標楷體" w:hint="eastAsia"/>
          <w:bCs/>
          <w:sz w:val="40"/>
          <w:szCs w:val="40"/>
        </w:rPr>
        <w:t>部分，與澳洲有更多的交流合作，以培育更多具備國際移動力的雙語人才。</w:t>
      </w:r>
    </w:p>
    <w:p w14:paraId="3F6F0502" w14:textId="77777777" w:rsidR="001863D9" w:rsidRPr="001863D9" w:rsidRDefault="001863D9" w:rsidP="001863D9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 w:rsidRPr="001863D9">
        <w:rPr>
          <w:rFonts w:eastAsia="標楷體" w:hint="eastAsia"/>
          <w:bCs/>
          <w:sz w:val="40"/>
          <w:szCs w:val="40"/>
        </w:rPr>
        <w:t>另外，推動華語文教育也是行動計畫的目標之一，由於臺灣華語文教育無論在師資、課程、教材、教學方法及測驗等，都具有高水準的品質，受到世界各國的認可。目前本部「臺灣優華語計畫」已與</w:t>
      </w:r>
      <w:r w:rsidRPr="001863D9">
        <w:rPr>
          <w:rFonts w:eastAsia="標楷體"/>
          <w:bCs/>
          <w:sz w:val="40"/>
          <w:szCs w:val="40"/>
        </w:rPr>
        <w:t>澳洲合作，未來</w:t>
      </w:r>
      <w:r w:rsidRPr="001863D9">
        <w:rPr>
          <w:rFonts w:eastAsia="標楷體" w:hint="eastAsia"/>
          <w:bCs/>
          <w:sz w:val="40"/>
          <w:szCs w:val="40"/>
        </w:rPr>
        <w:t>我們可提供師資赴澳洲學校任教，亦有提供獎學金鼓勵學生來</w:t>
      </w:r>
      <w:proofErr w:type="gramStart"/>
      <w:r w:rsidRPr="001863D9">
        <w:rPr>
          <w:rFonts w:eastAsia="標楷體" w:hint="eastAsia"/>
          <w:bCs/>
          <w:sz w:val="40"/>
          <w:szCs w:val="40"/>
        </w:rPr>
        <w:t>臺</w:t>
      </w:r>
      <w:proofErr w:type="gramEnd"/>
      <w:r w:rsidRPr="001863D9">
        <w:rPr>
          <w:rFonts w:eastAsia="標楷體" w:hint="eastAsia"/>
          <w:bCs/>
          <w:sz w:val="40"/>
          <w:szCs w:val="40"/>
        </w:rPr>
        <w:t>學華語。期盼臺灣優質的華語文教育，也能夠嘉惠澳洲學子，並進一步提升雙邊青年交流。今天也有新可倫坡計畫成員來到現場，無論是實習或學習華語，相信大家一定能感受到臺灣開放自由的社會風氣和靈活的教學方式，以及多元的文化風貌。</w:t>
      </w:r>
    </w:p>
    <w:p w14:paraId="211FF52C" w14:textId="77777777" w:rsidR="001863D9" w:rsidRPr="001863D9" w:rsidRDefault="001863D9" w:rsidP="001863D9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 w:rsidRPr="001863D9">
        <w:rPr>
          <w:rFonts w:eastAsia="標楷體" w:hint="eastAsia"/>
          <w:bCs/>
          <w:sz w:val="40"/>
          <w:szCs w:val="40"/>
        </w:rPr>
        <w:t>最後，我要再次感謝澳洲辦事處及國家發展委員會的支持，我們所做的第一步是英語學習及華語教育推廣的合作，相信日後將促成雙邊青年更多的理解及友誼，並且提升雙邊的國際競爭力，也希望透過今天的簽約儀式，促進更多</w:t>
      </w:r>
      <w:proofErr w:type="gramStart"/>
      <w:r w:rsidRPr="001863D9">
        <w:rPr>
          <w:rFonts w:eastAsia="標楷體" w:hint="eastAsia"/>
          <w:bCs/>
          <w:sz w:val="40"/>
          <w:szCs w:val="40"/>
        </w:rPr>
        <w:t>臺</w:t>
      </w:r>
      <w:proofErr w:type="gramEnd"/>
      <w:r w:rsidRPr="001863D9">
        <w:rPr>
          <w:rFonts w:eastAsia="標楷體" w:hint="eastAsia"/>
          <w:bCs/>
          <w:sz w:val="40"/>
          <w:szCs w:val="40"/>
        </w:rPr>
        <w:t>澳的教育交流機會，締造雙方教育合作雙贏的局面。最後感謝與會貴賓共同參與見證，謝謝大家。</w:t>
      </w:r>
    </w:p>
    <w:p w14:paraId="03810C63" w14:textId="1D8E5534" w:rsidR="0038096B" w:rsidRDefault="0038096B" w:rsidP="0038096B">
      <w:pPr>
        <w:pStyle w:val="k00t26"/>
        <w:spacing w:beforeLines="50" w:before="180" w:after="0" w:line="520" w:lineRule="exact"/>
        <w:rPr>
          <w:rFonts w:eastAsia="標楷體"/>
          <w:b/>
          <w:bCs/>
          <w:szCs w:val="5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FC393A" wp14:editId="7E2C21EF">
                <wp:simplePos x="0" y="0"/>
                <wp:positionH relativeFrom="column">
                  <wp:posOffset>-944880</wp:posOffset>
                </wp:positionH>
                <wp:positionV relativeFrom="paragraph">
                  <wp:posOffset>-723900</wp:posOffset>
                </wp:positionV>
                <wp:extent cx="74676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A83FF" w14:textId="40D6196A" w:rsidR="0038096B" w:rsidRPr="002660DC" w:rsidRDefault="0038096B" w:rsidP="0038096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  <w:bdr w:val="single" w:sz="4" w:space="0" w:color="auto"/>
                              </w:rPr>
                            </w:pPr>
                            <w:r w:rsidRPr="002660D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C393A" id="_x0000_s1028" type="#_x0000_t202" style="position:absolute;left:0;text-align:left;margin-left:-74.4pt;margin-top:-57pt;width:58.8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" filled="f" stroked="f">
                <v:textbox style="mso-fit-shape-to-text:t">
                  <w:txbxContent>
                    <w:p w14:paraId="033A83FF" w14:textId="40D6196A" w:rsidR="0038096B" w:rsidRPr="002660DC" w:rsidRDefault="0038096B" w:rsidP="0038096B">
                      <w:pPr>
                        <w:rPr>
                          <w:rFonts w:ascii="標楷體" w:eastAsia="標楷體" w:hAnsi="標楷體"/>
                          <w:sz w:val="28"/>
                          <w:szCs w:val="24"/>
                          <w:bdr w:val="single" w:sz="4" w:space="0" w:color="auto"/>
                        </w:rPr>
                      </w:pPr>
                      <w:r w:rsidRPr="002660DC">
                        <w:rPr>
                          <w:rFonts w:ascii="標楷體" w:eastAsia="標楷體" w:hAnsi="標楷體" w:hint="eastAsia"/>
                          <w:sz w:val="28"/>
                          <w:szCs w:val="24"/>
                          <w:bdr w:val="single" w:sz="4" w:space="0" w:color="auto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  <w:bdr w:val="single" w:sz="4" w:space="0" w:color="auto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Cs w:val="52"/>
        </w:rPr>
        <w:t>澳洲辦事處露代表</w:t>
      </w:r>
      <w:r w:rsidRPr="001863D9">
        <w:rPr>
          <w:rFonts w:eastAsia="標楷體" w:hint="eastAsia"/>
          <w:b/>
          <w:bCs/>
          <w:szCs w:val="52"/>
        </w:rPr>
        <w:t>致詞內容</w:t>
      </w:r>
    </w:p>
    <w:p w14:paraId="08C4E119" w14:textId="77777777" w:rsidR="0038096B" w:rsidRDefault="0038096B" w:rsidP="0038096B">
      <w:pPr>
        <w:jc w:val="right"/>
        <w:rPr>
          <w:rFonts w:eastAsia="標楷體"/>
          <w:sz w:val="28"/>
        </w:rPr>
      </w:pPr>
      <w:r w:rsidRPr="009E4C22">
        <w:rPr>
          <w:rFonts w:eastAsia="標楷體" w:hint="eastAsia"/>
          <w:sz w:val="28"/>
        </w:rPr>
        <w:t>111</w:t>
      </w:r>
      <w:r w:rsidRPr="009E4C22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8</w:t>
      </w:r>
      <w:r w:rsidRPr="009E4C22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17</w:t>
      </w:r>
      <w:r w:rsidRPr="009E4C22">
        <w:rPr>
          <w:rFonts w:eastAsia="標楷體" w:hint="eastAsia"/>
          <w:sz w:val="28"/>
        </w:rPr>
        <w:t>日</w:t>
      </w:r>
    </w:p>
    <w:p w14:paraId="5951B41D" w14:textId="77777777" w:rsidR="00D84E5B" w:rsidRPr="00D84E5B" w:rsidRDefault="00D84E5B" w:rsidP="00D84E5B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 w:rsidRPr="00D84E5B">
        <w:rPr>
          <w:rFonts w:eastAsia="標楷體"/>
          <w:bCs/>
          <w:sz w:val="40"/>
          <w:szCs w:val="40"/>
        </w:rPr>
        <w:t>根據澳洲人的傳統，首先，我要向澳洲和台灣的原住民致敬。</w:t>
      </w:r>
      <w:r w:rsidRPr="00D84E5B">
        <w:rPr>
          <w:rFonts w:eastAsia="標楷體"/>
          <w:bCs/>
          <w:sz w:val="40"/>
          <w:szCs w:val="40"/>
        </w:rPr>
        <w:t> </w:t>
      </w:r>
    </w:p>
    <w:p w14:paraId="2E77A30A" w14:textId="77777777" w:rsidR="00D84E5B" w:rsidRPr="00D84E5B" w:rsidRDefault="00D84E5B" w:rsidP="00D84E5B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 w:rsidRPr="00D84E5B">
        <w:rPr>
          <w:rFonts w:eastAsia="標楷體"/>
          <w:bCs/>
          <w:sz w:val="40"/>
          <w:szCs w:val="40"/>
        </w:rPr>
        <w:t>今年是澳洲辦事處成立</w:t>
      </w:r>
      <w:r w:rsidRPr="00D84E5B">
        <w:rPr>
          <w:rFonts w:eastAsia="標楷體"/>
          <w:bCs/>
          <w:sz w:val="40"/>
          <w:szCs w:val="40"/>
        </w:rPr>
        <w:t>40</w:t>
      </w:r>
      <w:r w:rsidRPr="00D84E5B">
        <w:rPr>
          <w:rFonts w:eastAsia="標楷體"/>
          <w:bCs/>
          <w:sz w:val="40"/>
          <w:szCs w:val="40"/>
        </w:rPr>
        <w:t>週年，很榮幸能在慶祝「澳台情誼年」時，與國發會以及教育部</w:t>
      </w:r>
      <w:r w:rsidRPr="00D84E5B">
        <w:rPr>
          <w:rFonts w:eastAsia="標楷體" w:hint="eastAsia"/>
          <w:bCs/>
          <w:sz w:val="40"/>
          <w:szCs w:val="40"/>
        </w:rPr>
        <w:t>簽署</w:t>
      </w:r>
      <w:r w:rsidRPr="00D84E5B">
        <w:rPr>
          <w:rFonts w:eastAsia="標楷體"/>
          <w:bCs/>
          <w:sz w:val="40"/>
          <w:szCs w:val="40"/>
        </w:rPr>
        <w:t>「澳台英語學習夥伴關係行動計畫」。</w:t>
      </w:r>
      <w:r w:rsidRPr="00D84E5B">
        <w:rPr>
          <w:rFonts w:eastAsia="標楷體"/>
          <w:bCs/>
          <w:sz w:val="40"/>
          <w:szCs w:val="40"/>
        </w:rPr>
        <w:t> </w:t>
      </w:r>
    </w:p>
    <w:p w14:paraId="3EB67CB1" w14:textId="77777777" w:rsidR="00D84E5B" w:rsidRPr="00D84E5B" w:rsidRDefault="00D84E5B" w:rsidP="00D84E5B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 w:rsidRPr="00D84E5B">
        <w:rPr>
          <w:rFonts w:eastAsia="標楷體"/>
          <w:bCs/>
          <w:sz w:val="40"/>
          <w:szCs w:val="40"/>
        </w:rPr>
        <w:t>澳台是印</w:t>
      </w:r>
      <w:proofErr w:type="gramStart"/>
      <w:r w:rsidRPr="00D84E5B">
        <w:rPr>
          <w:rFonts w:eastAsia="標楷體"/>
          <w:bCs/>
          <w:sz w:val="40"/>
          <w:szCs w:val="40"/>
        </w:rPr>
        <w:t>太</w:t>
      </w:r>
      <w:proofErr w:type="gramEnd"/>
      <w:r w:rsidRPr="00D84E5B">
        <w:rPr>
          <w:rFonts w:eastAsia="標楷體"/>
          <w:bCs/>
          <w:sz w:val="40"/>
          <w:szCs w:val="40"/>
        </w:rPr>
        <w:t>地區的合作夥伴，共享豐富的原住民歷史、開放多元的社會，以及緊密經貿與民間交流的關係。</w:t>
      </w:r>
      <w:r w:rsidRPr="00D84E5B">
        <w:rPr>
          <w:rFonts w:eastAsia="標楷體"/>
          <w:bCs/>
          <w:sz w:val="40"/>
          <w:szCs w:val="40"/>
        </w:rPr>
        <w:t> </w:t>
      </w:r>
    </w:p>
    <w:p w14:paraId="79DA65C5" w14:textId="77777777" w:rsidR="00D84E5B" w:rsidRPr="00D84E5B" w:rsidRDefault="00D84E5B" w:rsidP="00D84E5B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 w:rsidRPr="00D84E5B">
        <w:rPr>
          <w:rFonts w:eastAsia="標楷體"/>
          <w:bCs/>
          <w:sz w:val="40"/>
          <w:szCs w:val="40"/>
        </w:rPr>
        <w:t>很高興透過今年三月舉辦的首屆「澳台英語學習對話」，我們拓展了英語學習合作夥伴關係，進一步深化澳台雙方在教育、技職培訓以及</w:t>
      </w:r>
      <w:proofErr w:type="gramStart"/>
      <w:r w:rsidRPr="00D84E5B">
        <w:rPr>
          <w:rFonts w:eastAsia="標楷體"/>
          <w:bCs/>
          <w:sz w:val="40"/>
          <w:szCs w:val="40"/>
        </w:rPr>
        <w:t>青年間的</w:t>
      </w:r>
      <w:r w:rsidRPr="00D84E5B">
        <w:rPr>
          <w:rFonts w:eastAsia="標楷體" w:hint="eastAsia"/>
          <w:bCs/>
          <w:sz w:val="40"/>
          <w:szCs w:val="40"/>
        </w:rPr>
        <w:t>緊密</w:t>
      </w:r>
      <w:proofErr w:type="gramEnd"/>
      <w:r w:rsidRPr="00D84E5B">
        <w:rPr>
          <w:rFonts w:eastAsia="標楷體" w:hint="eastAsia"/>
          <w:bCs/>
          <w:sz w:val="40"/>
          <w:szCs w:val="40"/>
        </w:rPr>
        <w:t>交流合作</w:t>
      </w:r>
      <w:r w:rsidRPr="00D84E5B">
        <w:rPr>
          <w:rFonts w:eastAsia="標楷體"/>
          <w:bCs/>
          <w:sz w:val="40"/>
          <w:szCs w:val="40"/>
        </w:rPr>
        <w:t>。</w:t>
      </w:r>
      <w:r w:rsidRPr="00D84E5B">
        <w:rPr>
          <w:rFonts w:eastAsia="標楷體"/>
          <w:bCs/>
          <w:sz w:val="40"/>
          <w:szCs w:val="40"/>
        </w:rPr>
        <w:t> </w:t>
      </w:r>
    </w:p>
    <w:p w14:paraId="4A7F1DBE" w14:textId="77777777" w:rsidR="00D84E5B" w:rsidRPr="00D84E5B" w:rsidRDefault="00D84E5B" w:rsidP="00D84E5B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 w:rsidRPr="00D84E5B">
        <w:rPr>
          <w:rFonts w:eastAsia="標楷體"/>
          <w:bCs/>
          <w:sz w:val="40"/>
          <w:szCs w:val="40"/>
        </w:rPr>
        <w:t>澳洲是全世界擁有最多元文化及語言的國家之一，</w:t>
      </w:r>
      <w:r w:rsidRPr="00D84E5B">
        <w:rPr>
          <w:rFonts w:eastAsia="標楷體" w:hint="eastAsia"/>
          <w:bCs/>
          <w:sz w:val="40"/>
          <w:szCs w:val="40"/>
        </w:rPr>
        <w:t>也名列最</w:t>
      </w:r>
      <w:r w:rsidRPr="00D84E5B">
        <w:rPr>
          <w:rFonts w:eastAsia="標楷體"/>
          <w:bCs/>
          <w:sz w:val="40"/>
          <w:szCs w:val="40"/>
        </w:rPr>
        <w:t>受國際學生歡迎的</w:t>
      </w:r>
      <w:r w:rsidRPr="00D84E5B">
        <w:rPr>
          <w:rFonts w:eastAsia="標楷體" w:hint="eastAsia"/>
          <w:bCs/>
          <w:sz w:val="40"/>
          <w:szCs w:val="40"/>
        </w:rPr>
        <w:t>全球前</w:t>
      </w:r>
      <w:r w:rsidRPr="00D84E5B">
        <w:rPr>
          <w:rFonts w:eastAsia="標楷體"/>
          <w:bCs/>
          <w:sz w:val="40"/>
          <w:szCs w:val="40"/>
        </w:rPr>
        <w:t>三大留學目的地。這樣的優勢讓澳洲成為台灣推動「</w:t>
      </w:r>
      <w:r w:rsidRPr="00D84E5B">
        <w:rPr>
          <w:rFonts w:eastAsia="標楷體"/>
          <w:bCs/>
          <w:sz w:val="40"/>
          <w:szCs w:val="40"/>
        </w:rPr>
        <w:t>2030</w:t>
      </w:r>
      <w:r w:rsidRPr="00D84E5B">
        <w:rPr>
          <w:rFonts w:eastAsia="標楷體"/>
          <w:bCs/>
          <w:sz w:val="40"/>
          <w:szCs w:val="40"/>
        </w:rPr>
        <w:t>雙語政策」的最佳夥伴。澳洲一流的英語教育機構</w:t>
      </w:r>
      <w:r w:rsidRPr="00D84E5B">
        <w:rPr>
          <w:rFonts w:eastAsia="標楷體" w:hint="eastAsia"/>
          <w:bCs/>
          <w:sz w:val="40"/>
          <w:szCs w:val="40"/>
        </w:rPr>
        <w:t>，</w:t>
      </w:r>
      <w:r w:rsidRPr="00D84E5B">
        <w:rPr>
          <w:rFonts w:eastAsia="標楷體"/>
          <w:bCs/>
          <w:sz w:val="40"/>
          <w:szCs w:val="40"/>
        </w:rPr>
        <w:t>有</w:t>
      </w:r>
      <w:r w:rsidRPr="00D84E5B">
        <w:rPr>
          <w:rFonts w:eastAsia="標楷體" w:hint="eastAsia"/>
          <w:bCs/>
          <w:sz w:val="40"/>
          <w:szCs w:val="40"/>
        </w:rPr>
        <w:t>豐富</w:t>
      </w:r>
      <w:r w:rsidRPr="00D84E5B">
        <w:rPr>
          <w:rFonts w:eastAsia="標楷體"/>
          <w:bCs/>
          <w:sz w:val="40"/>
          <w:szCs w:val="40"/>
        </w:rPr>
        <w:t>經驗，為來自不同文化背景的人提供</w:t>
      </w:r>
      <w:r w:rsidRPr="00D84E5B">
        <w:rPr>
          <w:rFonts w:eastAsia="標楷體" w:hint="eastAsia"/>
          <w:bCs/>
          <w:sz w:val="40"/>
          <w:szCs w:val="40"/>
        </w:rPr>
        <w:t>優質</w:t>
      </w:r>
      <w:r w:rsidRPr="00D84E5B">
        <w:rPr>
          <w:rFonts w:eastAsia="標楷體"/>
          <w:bCs/>
          <w:sz w:val="40"/>
          <w:szCs w:val="40"/>
        </w:rPr>
        <w:t>的英語學習服務。</w:t>
      </w:r>
      <w:r w:rsidRPr="00D84E5B">
        <w:rPr>
          <w:rFonts w:eastAsia="標楷體"/>
          <w:bCs/>
          <w:sz w:val="40"/>
          <w:szCs w:val="40"/>
        </w:rPr>
        <w:t> </w:t>
      </w:r>
      <w:r w:rsidRPr="00D84E5B">
        <w:rPr>
          <w:rFonts w:eastAsia="標楷體" w:hint="eastAsia"/>
          <w:bCs/>
          <w:sz w:val="40"/>
          <w:szCs w:val="40"/>
        </w:rPr>
        <w:t>同時，</w:t>
      </w:r>
      <w:r w:rsidRPr="00D84E5B">
        <w:rPr>
          <w:rFonts w:eastAsia="標楷體"/>
          <w:bCs/>
          <w:sz w:val="40"/>
          <w:szCs w:val="40"/>
        </w:rPr>
        <w:t>澳洲</w:t>
      </w:r>
      <w:r w:rsidRPr="00D84E5B">
        <w:rPr>
          <w:rFonts w:eastAsia="標楷體" w:hint="eastAsia"/>
          <w:bCs/>
          <w:sz w:val="40"/>
          <w:szCs w:val="40"/>
        </w:rPr>
        <w:t>領先</w:t>
      </w:r>
      <w:r w:rsidRPr="00D84E5B">
        <w:rPr>
          <w:rFonts w:eastAsia="標楷體"/>
          <w:bCs/>
          <w:sz w:val="40"/>
          <w:szCs w:val="40"/>
        </w:rPr>
        <w:t>世界</w:t>
      </w:r>
      <w:r w:rsidRPr="00D84E5B">
        <w:rPr>
          <w:rFonts w:eastAsia="標楷體" w:hint="eastAsia"/>
          <w:bCs/>
          <w:sz w:val="40"/>
          <w:szCs w:val="40"/>
        </w:rPr>
        <w:t>的</w:t>
      </w:r>
      <w:r w:rsidRPr="00D84E5B">
        <w:rPr>
          <w:rFonts w:eastAsia="標楷體"/>
          <w:bCs/>
          <w:sz w:val="40"/>
          <w:szCs w:val="40"/>
        </w:rPr>
        <w:t>技職教育</w:t>
      </w:r>
      <w:r w:rsidRPr="00D84E5B">
        <w:rPr>
          <w:rFonts w:eastAsia="標楷體" w:hint="eastAsia"/>
          <w:bCs/>
          <w:sz w:val="40"/>
          <w:szCs w:val="40"/>
        </w:rPr>
        <w:t>培訓，</w:t>
      </w:r>
      <w:r w:rsidRPr="00D84E5B">
        <w:rPr>
          <w:rFonts w:eastAsia="標楷體"/>
          <w:bCs/>
          <w:sz w:val="40"/>
          <w:szCs w:val="40"/>
        </w:rPr>
        <w:t>培育</w:t>
      </w:r>
      <w:r w:rsidRPr="00D84E5B">
        <w:rPr>
          <w:rFonts w:eastAsia="標楷體" w:hint="eastAsia"/>
          <w:bCs/>
          <w:sz w:val="40"/>
          <w:szCs w:val="40"/>
        </w:rPr>
        <w:t>了</w:t>
      </w:r>
      <w:r w:rsidRPr="00D84E5B">
        <w:rPr>
          <w:rFonts w:eastAsia="標楷體"/>
          <w:bCs/>
          <w:sz w:val="40"/>
          <w:szCs w:val="40"/>
        </w:rPr>
        <w:t>頂尖人才</w:t>
      </w:r>
      <w:r w:rsidRPr="00D84E5B">
        <w:rPr>
          <w:rFonts w:eastAsia="標楷體" w:hint="eastAsia"/>
          <w:bCs/>
          <w:sz w:val="40"/>
          <w:szCs w:val="40"/>
        </w:rPr>
        <w:t>，</w:t>
      </w:r>
      <w:r w:rsidRPr="00D84E5B">
        <w:rPr>
          <w:rFonts w:eastAsia="標楷體"/>
          <w:bCs/>
          <w:sz w:val="40"/>
          <w:szCs w:val="40"/>
        </w:rPr>
        <w:t>來滿足未來工作的需求。</w:t>
      </w:r>
    </w:p>
    <w:p w14:paraId="09A4E083" w14:textId="77777777" w:rsidR="00D84E5B" w:rsidRPr="00D84E5B" w:rsidRDefault="00D84E5B" w:rsidP="00D84E5B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 w:rsidRPr="00D84E5B">
        <w:rPr>
          <w:rFonts w:eastAsia="標楷體"/>
          <w:bCs/>
          <w:sz w:val="40"/>
          <w:szCs w:val="40"/>
        </w:rPr>
        <w:t>澳台長期以來</w:t>
      </w:r>
      <w:r w:rsidRPr="00D84E5B">
        <w:rPr>
          <w:rFonts w:eastAsia="標楷體" w:hint="eastAsia"/>
          <w:bCs/>
          <w:sz w:val="40"/>
          <w:szCs w:val="40"/>
        </w:rPr>
        <w:t>在</w:t>
      </w:r>
      <w:r w:rsidRPr="00D84E5B">
        <w:rPr>
          <w:rFonts w:eastAsia="標楷體"/>
          <w:bCs/>
          <w:sz w:val="40"/>
          <w:szCs w:val="40"/>
        </w:rPr>
        <w:t>教育、英語學習，及技職培訓</w:t>
      </w:r>
      <w:r w:rsidRPr="00D84E5B">
        <w:rPr>
          <w:rFonts w:eastAsia="標楷體" w:hint="eastAsia"/>
          <w:bCs/>
          <w:sz w:val="40"/>
          <w:szCs w:val="40"/>
        </w:rPr>
        <w:t>上，</w:t>
      </w:r>
      <w:r w:rsidRPr="00D84E5B">
        <w:rPr>
          <w:rFonts w:eastAsia="標楷體"/>
          <w:bCs/>
          <w:sz w:val="40"/>
          <w:szCs w:val="40"/>
        </w:rPr>
        <w:t>一直是彼此很密切</w:t>
      </w:r>
      <w:r w:rsidRPr="00D84E5B">
        <w:rPr>
          <w:rFonts w:eastAsia="標楷體" w:hint="eastAsia"/>
          <w:bCs/>
          <w:sz w:val="40"/>
          <w:szCs w:val="40"/>
        </w:rPr>
        <w:t>的</w:t>
      </w:r>
      <w:r w:rsidRPr="00D84E5B">
        <w:rPr>
          <w:rFonts w:eastAsia="標楷體"/>
          <w:bCs/>
          <w:sz w:val="40"/>
          <w:szCs w:val="40"/>
        </w:rPr>
        <w:t>合作夥伴。很高興在</w:t>
      </w:r>
      <w:r w:rsidRPr="00D84E5B">
        <w:rPr>
          <w:rFonts w:eastAsia="標楷體"/>
          <w:bCs/>
          <w:sz w:val="40"/>
          <w:szCs w:val="40"/>
        </w:rPr>
        <w:lastRenderedPageBreak/>
        <w:t>「澳台英語學習夥伴關係」下，</w:t>
      </w:r>
      <w:r w:rsidRPr="00D84E5B">
        <w:rPr>
          <w:rFonts w:eastAsia="標楷體"/>
          <w:bCs/>
          <w:sz w:val="40"/>
          <w:szCs w:val="40"/>
        </w:rPr>
        <w:t xml:space="preserve"> </w:t>
      </w:r>
      <w:r w:rsidRPr="00D84E5B">
        <w:rPr>
          <w:rFonts w:eastAsia="標楷體"/>
          <w:bCs/>
          <w:sz w:val="40"/>
          <w:szCs w:val="40"/>
        </w:rPr>
        <w:t>澳台機構展開了更密切且具體的合作，包括</w:t>
      </w:r>
      <w:r w:rsidRPr="00D84E5B">
        <w:rPr>
          <w:rFonts w:eastAsia="標楷體" w:hint="eastAsia"/>
          <w:bCs/>
          <w:sz w:val="40"/>
          <w:szCs w:val="40"/>
        </w:rPr>
        <w:t>：雙聯學制及學程、雙語師資培訓、</w:t>
      </w:r>
      <w:proofErr w:type="gramStart"/>
      <w:r w:rsidRPr="00D84E5B">
        <w:rPr>
          <w:rFonts w:eastAsia="標楷體" w:hint="eastAsia"/>
          <w:bCs/>
          <w:sz w:val="40"/>
          <w:szCs w:val="40"/>
        </w:rPr>
        <w:t>高中課綱交流</w:t>
      </w:r>
      <w:proofErr w:type="gramEnd"/>
      <w:r w:rsidRPr="00D84E5B">
        <w:rPr>
          <w:rFonts w:eastAsia="標楷體" w:hint="eastAsia"/>
          <w:bCs/>
          <w:sz w:val="40"/>
          <w:szCs w:val="40"/>
        </w:rPr>
        <w:t>、技職教育培訓課程對接</w:t>
      </w:r>
      <w:r w:rsidRPr="00D84E5B">
        <w:rPr>
          <w:rFonts w:eastAsia="標楷體" w:hint="eastAsia"/>
          <w:bCs/>
          <w:sz w:val="40"/>
          <w:szCs w:val="40"/>
        </w:rPr>
        <w:t xml:space="preserve"> </w:t>
      </w:r>
      <w:r w:rsidRPr="00D84E5B">
        <w:rPr>
          <w:rFonts w:eastAsia="標楷體" w:hint="eastAsia"/>
          <w:bCs/>
          <w:sz w:val="40"/>
          <w:szCs w:val="40"/>
        </w:rPr>
        <w:t>、姊妹校交流計畫，以及澳台雙語學校的密切互動等。</w:t>
      </w:r>
      <w:r w:rsidRPr="00D84E5B">
        <w:rPr>
          <w:rFonts w:eastAsia="標楷體"/>
          <w:bCs/>
          <w:sz w:val="40"/>
          <w:szCs w:val="40"/>
        </w:rPr>
        <w:t> </w:t>
      </w:r>
    </w:p>
    <w:p w14:paraId="1545B6F1" w14:textId="77777777" w:rsidR="00D84E5B" w:rsidRPr="00D84E5B" w:rsidRDefault="00D84E5B" w:rsidP="00D84E5B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 w:rsidRPr="00D84E5B">
        <w:rPr>
          <w:rFonts w:eastAsia="標楷體" w:hint="eastAsia"/>
          <w:bCs/>
          <w:sz w:val="40"/>
          <w:szCs w:val="40"/>
        </w:rPr>
        <w:t>澳台合作的具體例子包括：</w:t>
      </w:r>
    </w:p>
    <w:p w14:paraId="2E87FB9E" w14:textId="77777777" w:rsidR="00D84E5B" w:rsidRPr="00D84E5B" w:rsidRDefault="00D84E5B" w:rsidP="00D84E5B">
      <w:pPr>
        <w:pStyle w:val="a3"/>
        <w:numPr>
          <w:ilvl w:val="0"/>
          <w:numId w:val="2"/>
        </w:numPr>
        <w:spacing w:beforeLines="50" w:before="180" w:line="520" w:lineRule="exact"/>
        <w:ind w:leftChars="0"/>
        <w:jc w:val="both"/>
        <w:rPr>
          <w:rFonts w:eastAsia="標楷體"/>
          <w:bCs/>
          <w:sz w:val="40"/>
          <w:szCs w:val="40"/>
        </w:rPr>
      </w:pPr>
      <w:r w:rsidRPr="00D84E5B">
        <w:rPr>
          <w:rFonts w:eastAsia="標楷體"/>
          <w:bCs/>
          <w:sz w:val="40"/>
          <w:szCs w:val="40"/>
        </w:rPr>
        <w:t>澳洲西雪梨大學（</w:t>
      </w:r>
      <w:r w:rsidRPr="00D84E5B">
        <w:rPr>
          <w:rFonts w:eastAsia="標楷體"/>
          <w:bCs/>
          <w:sz w:val="40"/>
          <w:szCs w:val="40"/>
        </w:rPr>
        <w:t>Western Sydney University</w:t>
      </w:r>
      <w:r w:rsidRPr="00D84E5B">
        <w:rPr>
          <w:rFonts w:eastAsia="標楷體"/>
          <w:bCs/>
          <w:sz w:val="40"/>
          <w:szCs w:val="40"/>
        </w:rPr>
        <w:t>）與明新科技大學簽署的雙聯</w:t>
      </w:r>
      <w:r w:rsidRPr="00D84E5B">
        <w:rPr>
          <w:rFonts w:eastAsia="標楷體" w:hint="eastAsia"/>
          <w:bCs/>
          <w:sz w:val="40"/>
          <w:szCs w:val="40"/>
        </w:rPr>
        <w:t>學制及學程</w:t>
      </w:r>
      <w:r w:rsidRPr="00D84E5B">
        <w:rPr>
          <w:rFonts w:eastAsia="標楷體"/>
          <w:bCs/>
          <w:sz w:val="40"/>
          <w:szCs w:val="40"/>
        </w:rPr>
        <w:t>合作備忘錄，包括與越南</w:t>
      </w:r>
      <w:r w:rsidRPr="00D84E5B">
        <w:rPr>
          <w:rFonts w:eastAsia="標楷體" w:hint="eastAsia"/>
          <w:bCs/>
          <w:sz w:val="40"/>
          <w:szCs w:val="40"/>
        </w:rPr>
        <w:t>大學的</w:t>
      </w:r>
      <w:r w:rsidRPr="00D84E5B">
        <w:rPr>
          <w:rFonts w:eastAsia="標楷體"/>
          <w:bCs/>
          <w:sz w:val="40"/>
          <w:szCs w:val="40"/>
        </w:rPr>
        <w:t>三方合作計</w:t>
      </w:r>
      <w:r w:rsidRPr="00D84E5B">
        <w:rPr>
          <w:rFonts w:eastAsia="標楷體" w:hint="eastAsia"/>
          <w:bCs/>
          <w:sz w:val="40"/>
          <w:szCs w:val="40"/>
        </w:rPr>
        <w:t>畫。另外，逢甲大學與澳洲皇家墨爾本理工大學（</w:t>
      </w:r>
      <w:r w:rsidRPr="00D84E5B">
        <w:rPr>
          <w:rFonts w:eastAsia="標楷體" w:hint="eastAsia"/>
          <w:bCs/>
          <w:sz w:val="40"/>
          <w:szCs w:val="40"/>
        </w:rPr>
        <w:t>R</w:t>
      </w:r>
      <w:r w:rsidRPr="00D84E5B">
        <w:rPr>
          <w:rFonts w:eastAsia="標楷體"/>
          <w:bCs/>
          <w:sz w:val="40"/>
          <w:szCs w:val="40"/>
        </w:rPr>
        <w:t>MIT</w:t>
      </w:r>
      <w:r w:rsidRPr="00D84E5B">
        <w:rPr>
          <w:rFonts w:eastAsia="標楷體" w:hint="eastAsia"/>
          <w:bCs/>
          <w:sz w:val="40"/>
          <w:szCs w:val="40"/>
        </w:rPr>
        <w:t>，商業與創新）、昆士蘭大學（</w:t>
      </w:r>
      <w:r w:rsidRPr="00D84E5B">
        <w:rPr>
          <w:rFonts w:eastAsia="標楷體" w:hint="eastAsia"/>
          <w:bCs/>
          <w:sz w:val="40"/>
          <w:szCs w:val="40"/>
        </w:rPr>
        <w:t>U</w:t>
      </w:r>
      <w:r w:rsidRPr="00D84E5B">
        <w:rPr>
          <w:rFonts w:eastAsia="標楷體"/>
          <w:bCs/>
          <w:sz w:val="40"/>
          <w:szCs w:val="40"/>
        </w:rPr>
        <w:t>niversity of Queensland</w:t>
      </w:r>
      <w:r w:rsidRPr="00D84E5B">
        <w:rPr>
          <w:rFonts w:eastAsia="標楷體" w:hint="eastAsia"/>
          <w:bCs/>
          <w:sz w:val="40"/>
          <w:szCs w:val="40"/>
        </w:rPr>
        <w:t>，商業）以及蒙納許大學（</w:t>
      </w:r>
      <w:r w:rsidRPr="00D84E5B">
        <w:rPr>
          <w:rFonts w:eastAsia="標楷體" w:hint="eastAsia"/>
          <w:bCs/>
          <w:sz w:val="40"/>
          <w:szCs w:val="40"/>
        </w:rPr>
        <w:t>Mo</w:t>
      </w:r>
      <w:r w:rsidRPr="00D84E5B">
        <w:rPr>
          <w:rFonts w:eastAsia="標楷體"/>
          <w:bCs/>
          <w:sz w:val="40"/>
          <w:szCs w:val="40"/>
        </w:rPr>
        <w:t>nash University</w:t>
      </w:r>
      <w:r w:rsidRPr="00D84E5B">
        <w:rPr>
          <w:rFonts w:eastAsia="標楷體" w:hint="eastAsia"/>
          <w:bCs/>
          <w:sz w:val="40"/>
          <w:szCs w:val="40"/>
        </w:rPr>
        <w:t>，電腦工程與資訊）已有許多雙學位計畫。</w:t>
      </w:r>
    </w:p>
    <w:p w14:paraId="31CC9B7D" w14:textId="69381574" w:rsidR="00D84E5B" w:rsidRPr="00D84E5B" w:rsidRDefault="00D84E5B" w:rsidP="00D84E5B">
      <w:pPr>
        <w:pStyle w:val="a3"/>
        <w:numPr>
          <w:ilvl w:val="0"/>
          <w:numId w:val="2"/>
        </w:numPr>
        <w:spacing w:beforeLines="50" w:before="180" w:line="520" w:lineRule="exact"/>
        <w:ind w:leftChars="0"/>
        <w:jc w:val="both"/>
        <w:rPr>
          <w:rFonts w:eastAsia="標楷體"/>
          <w:bCs/>
          <w:sz w:val="40"/>
          <w:szCs w:val="40"/>
        </w:rPr>
      </w:pPr>
      <w:r w:rsidRPr="00D84E5B">
        <w:rPr>
          <w:rFonts w:eastAsia="標楷體" w:hint="eastAsia"/>
          <w:bCs/>
          <w:sz w:val="40"/>
          <w:szCs w:val="40"/>
        </w:rPr>
        <w:t>台</w:t>
      </w:r>
      <w:r w:rsidRPr="00D84E5B">
        <w:rPr>
          <w:rFonts w:eastAsia="標楷體"/>
          <w:bCs/>
          <w:sz w:val="40"/>
          <w:szCs w:val="40"/>
        </w:rPr>
        <w:t>師大與澳洲阿</w:t>
      </w:r>
      <w:r w:rsidRPr="00D84E5B">
        <w:rPr>
          <w:rFonts w:eastAsia="標楷體" w:hint="eastAsia"/>
          <w:bCs/>
          <w:sz w:val="40"/>
          <w:szCs w:val="40"/>
        </w:rPr>
        <w:t>得</w:t>
      </w:r>
      <w:r w:rsidRPr="00D84E5B">
        <w:rPr>
          <w:rFonts w:eastAsia="標楷體"/>
          <w:bCs/>
          <w:sz w:val="40"/>
          <w:szCs w:val="40"/>
        </w:rPr>
        <w:t>雷德大學（</w:t>
      </w:r>
      <w:r w:rsidRPr="00D84E5B">
        <w:rPr>
          <w:rFonts w:eastAsia="標楷體"/>
          <w:bCs/>
          <w:sz w:val="40"/>
          <w:szCs w:val="40"/>
        </w:rPr>
        <w:t>University of Adelaide</w:t>
      </w:r>
      <w:r w:rsidRPr="00D84E5B">
        <w:rPr>
          <w:rFonts w:eastAsia="標楷體"/>
          <w:bCs/>
          <w:sz w:val="40"/>
          <w:szCs w:val="40"/>
        </w:rPr>
        <w:t>）</w:t>
      </w:r>
      <w:r w:rsidRPr="00D84E5B">
        <w:rPr>
          <w:rFonts w:eastAsia="標楷體" w:hint="eastAsia"/>
          <w:bCs/>
          <w:sz w:val="40"/>
          <w:szCs w:val="40"/>
        </w:rPr>
        <w:t>、昆士蘭大學</w:t>
      </w:r>
      <w:r w:rsidRPr="00D84E5B">
        <w:rPr>
          <w:rFonts w:eastAsia="標楷體"/>
          <w:bCs/>
          <w:sz w:val="40"/>
          <w:szCs w:val="40"/>
        </w:rPr>
        <w:t>（</w:t>
      </w:r>
      <w:r w:rsidRPr="00D84E5B">
        <w:rPr>
          <w:rFonts w:eastAsia="標楷體"/>
          <w:bCs/>
          <w:sz w:val="40"/>
          <w:szCs w:val="40"/>
        </w:rPr>
        <w:t>University of Queensland</w:t>
      </w:r>
      <w:r w:rsidRPr="00D84E5B">
        <w:rPr>
          <w:rFonts w:eastAsia="標楷體"/>
          <w:bCs/>
          <w:sz w:val="40"/>
          <w:szCs w:val="40"/>
        </w:rPr>
        <w:t>）</w:t>
      </w:r>
      <w:r w:rsidRPr="00D84E5B">
        <w:rPr>
          <w:rFonts w:eastAsia="標楷體" w:hint="eastAsia"/>
          <w:bCs/>
          <w:sz w:val="40"/>
          <w:szCs w:val="40"/>
        </w:rPr>
        <w:t>、格里菲斯大學</w:t>
      </w:r>
      <w:r w:rsidRPr="00D84E5B">
        <w:rPr>
          <w:rFonts w:eastAsia="標楷體"/>
          <w:bCs/>
          <w:sz w:val="40"/>
          <w:szCs w:val="40"/>
        </w:rPr>
        <w:t>（</w:t>
      </w:r>
      <w:r w:rsidRPr="00D84E5B">
        <w:rPr>
          <w:rFonts w:eastAsia="標楷體"/>
          <w:bCs/>
          <w:sz w:val="40"/>
          <w:szCs w:val="40"/>
        </w:rPr>
        <w:t>Griffith University</w:t>
      </w:r>
      <w:r w:rsidRPr="00D84E5B">
        <w:rPr>
          <w:rFonts w:eastAsia="標楷體"/>
          <w:bCs/>
          <w:sz w:val="40"/>
          <w:szCs w:val="40"/>
        </w:rPr>
        <w:t>）</w:t>
      </w:r>
      <w:r w:rsidRPr="00D84E5B">
        <w:rPr>
          <w:rFonts w:eastAsia="標楷體" w:hint="eastAsia"/>
          <w:bCs/>
          <w:sz w:val="40"/>
          <w:szCs w:val="40"/>
        </w:rPr>
        <w:t>，及昆士蘭學院</w:t>
      </w:r>
      <w:r w:rsidRPr="00D84E5B">
        <w:rPr>
          <w:rFonts w:eastAsia="標楷體"/>
          <w:bCs/>
          <w:sz w:val="40"/>
          <w:szCs w:val="40"/>
        </w:rPr>
        <w:t>（</w:t>
      </w:r>
      <w:r w:rsidRPr="00D84E5B">
        <w:rPr>
          <w:rFonts w:eastAsia="標楷體" w:hint="eastAsia"/>
          <w:bCs/>
          <w:sz w:val="40"/>
          <w:szCs w:val="40"/>
        </w:rPr>
        <w:t>Q</w:t>
      </w:r>
      <w:r w:rsidRPr="00D84E5B">
        <w:rPr>
          <w:rFonts w:eastAsia="標楷體"/>
          <w:bCs/>
          <w:sz w:val="40"/>
          <w:szCs w:val="40"/>
        </w:rPr>
        <w:t>ueensland Institute</w:t>
      </w:r>
      <w:r w:rsidRPr="00D84E5B">
        <w:rPr>
          <w:rFonts w:eastAsia="標楷體"/>
          <w:bCs/>
          <w:sz w:val="40"/>
          <w:szCs w:val="40"/>
        </w:rPr>
        <w:t>）</w:t>
      </w:r>
      <w:r w:rsidRPr="00D84E5B">
        <w:rPr>
          <w:rFonts w:eastAsia="標楷體" w:hint="eastAsia"/>
          <w:bCs/>
          <w:sz w:val="40"/>
          <w:szCs w:val="40"/>
        </w:rPr>
        <w:t>合作舉辦</w:t>
      </w:r>
      <w:r w:rsidRPr="00D84E5B">
        <w:rPr>
          <w:rFonts w:eastAsia="標楷體"/>
          <w:bCs/>
          <w:sz w:val="40"/>
          <w:szCs w:val="40"/>
        </w:rPr>
        <w:t>「</w:t>
      </w:r>
      <w:r w:rsidRPr="00D84E5B">
        <w:rPr>
          <w:rFonts w:eastAsia="標楷體" w:hint="eastAsia"/>
          <w:bCs/>
          <w:sz w:val="40"/>
          <w:szCs w:val="40"/>
        </w:rPr>
        <w:t>教師雙語</w:t>
      </w:r>
      <w:r w:rsidRPr="00D84E5B">
        <w:rPr>
          <w:rFonts w:eastAsia="標楷體"/>
          <w:bCs/>
          <w:sz w:val="40"/>
          <w:szCs w:val="40"/>
        </w:rPr>
        <w:t>教學計畫研習營」</w:t>
      </w:r>
      <w:r w:rsidRPr="00D84E5B">
        <w:rPr>
          <w:rFonts w:eastAsia="標楷體" w:hint="eastAsia"/>
          <w:bCs/>
          <w:sz w:val="40"/>
          <w:szCs w:val="40"/>
        </w:rPr>
        <w:t>。昆士蘭學院與暨南國際大學、東華大學、淡江大學及亞洲大學的培訓與交流合作關係。另外，昆士蘭州教育局也已分別與桃園市教育局（自</w:t>
      </w:r>
      <w:r w:rsidRPr="00D84E5B">
        <w:rPr>
          <w:rFonts w:eastAsia="標楷體" w:hint="eastAsia"/>
          <w:bCs/>
          <w:sz w:val="40"/>
          <w:szCs w:val="40"/>
        </w:rPr>
        <w:t>2022</w:t>
      </w:r>
      <w:r w:rsidRPr="00D84E5B">
        <w:rPr>
          <w:rFonts w:eastAsia="標楷體" w:hint="eastAsia"/>
          <w:bCs/>
          <w:sz w:val="40"/>
          <w:szCs w:val="40"/>
        </w:rPr>
        <w:t>年</w:t>
      </w:r>
      <w:r w:rsidRPr="00D84E5B">
        <w:rPr>
          <w:rFonts w:eastAsia="標楷體" w:hint="eastAsia"/>
          <w:bCs/>
          <w:sz w:val="40"/>
          <w:szCs w:val="40"/>
        </w:rPr>
        <w:t>8</w:t>
      </w:r>
      <w:r w:rsidRPr="00D84E5B">
        <w:rPr>
          <w:rFonts w:eastAsia="標楷體" w:hint="eastAsia"/>
          <w:bCs/>
          <w:sz w:val="40"/>
          <w:szCs w:val="40"/>
        </w:rPr>
        <w:t>月起）以及台北市教育局（自</w:t>
      </w:r>
      <w:r w:rsidRPr="00D84E5B">
        <w:rPr>
          <w:rFonts w:eastAsia="標楷體" w:hint="eastAsia"/>
          <w:bCs/>
          <w:sz w:val="40"/>
          <w:szCs w:val="40"/>
        </w:rPr>
        <w:t>2019</w:t>
      </w:r>
      <w:r w:rsidRPr="00D84E5B">
        <w:rPr>
          <w:rFonts w:eastAsia="標楷體" w:hint="eastAsia"/>
          <w:bCs/>
          <w:sz w:val="40"/>
          <w:szCs w:val="40"/>
        </w:rPr>
        <w:t>年起）展開雙語師資培訓交流。</w:t>
      </w:r>
    </w:p>
    <w:p w14:paraId="1175E201" w14:textId="77777777" w:rsidR="00D84E5B" w:rsidRPr="00D84E5B" w:rsidRDefault="00D84E5B" w:rsidP="00D84E5B">
      <w:pPr>
        <w:pStyle w:val="a3"/>
        <w:numPr>
          <w:ilvl w:val="0"/>
          <w:numId w:val="2"/>
        </w:numPr>
        <w:spacing w:beforeLines="50" w:before="180" w:line="520" w:lineRule="exact"/>
        <w:ind w:leftChars="0"/>
        <w:jc w:val="both"/>
        <w:rPr>
          <w:rFonts w:eastAsia="標楷體"/>
          <w:bCs/>
          <w:sz w:val="40"/>
          <w:szCs w:val="40"/>
        </w:rPr>
      </w:pPr>
      <w:r w:rsidRPr="00D84E5B">
        <w:rPr>
          <w:rFonts w:eastAsia="標楷體" w:hint="eastAsia"/>
          <w:bCs/>
          <w:sz w:val="40"/>
          <w:szCs w:val="40"/>
        </w:rPr>
        <w:t>台北中正高中與南澳教育證書委員會</w:t>
      </w:r>
      <w:r w:rsidRPr="00D84E5B">
        <w:rPr>
          <w:rFonts w:eastAsia="標楷體"/>
          <w:bCs/>
          <w:sz w:val="40"/>
          <w:szCs w:val="40"/>
        </w:rPr>
        <w:t>（</w:t>
      </w:r>
      <w:r w:rsidRPr="00D84E5B">
        <w:rPr>
          <w:rFonts w:eastAsia="標楷體"/>
          <w:bCs/>
          <w:sz w:val="40"/>
          <w:szCs w:val="40"/>
        </w:rPr>
        <w:t xml:space="preserve">South </w:t>
      </w:r>
      <w:r w:rsidRPr="00D84E5B">
        <w:rPr>
          <w:rFonts w:eastAsia="標楷體"/>
          <w:bCs/>
          <w:sz w:val="40"/>
          <w:szCs w:val="40"/>
        </w:rPr>
        <w:lastRenderedPageBreak/>
        <w:t>Australia Certificate of Education</w:t>
      </w:r>
      <w:r w:rsidRPr="00D84E5B">
        <w:rPr>
          <w:rFonts w:eastAsia="標楷體"/>
          <w:bCs/>
          <w:sz w:val="40"/>
          <w:szCs w:val="40"/>
        </w:rPr>
        <w:t>）</w:t>
      </w:r>
      <w:r w:rsidRPr="00D84E5B">
        <w:rPr>
          <w:rFonts w:eastAsia="標楷體" w:hint="eastAsia"/>
          <w:bCs/>
          <w:sz w:val="40"/>
          <w:szCs w:val="40"/>
        </w:rPr>
        <w:t>簽訂備忘錄，提供該校學生修習世界頂尖且創新的國際認可預科課程（</w:t>
      </w:r>
      <w:r w:rsidRPr="00D84E5B">
        <w:rPr>
          <w:rFonts w:eastAsia="標楷體" w:hint="eastAsia"/>
          <w:bCs/>
          <w:sz w:val="40"/>
          <w:szCs w:val="40"/>
        </w:rPr>
        <w:t>SACE International</w:t>
      </w:r>
      <w:r w:rsidRPr="00D84E5B">
        <w:rPr>
          <w:rFonts w:eastAsia="標楷體"/>
          <w:bCs/>
          <w:sz w:val="40"/>
          <w:szCs w:val="40"/>
        </w:rPr>
        <w:t xml:space="preserve"> curriculu</w:t>
      </w:r>
      <w:r w:rsidRPr="00D84E5B">
        <w:rPr>
          <w:rFonts w:eastAsia="標楷體" w:hint="eastAsia"/>
          <w:bCs/>
          <w:sz w:val="40"/>
          <w:szCs w:val="40"/>
        </w:rPr>
        <w:t>m</w:t>
      </w:r>
      <w:r w:rsidRPr="00D84E5B">
        <w:rPr>
          <w:rFonts w:eastAsia="標楷體" w:hint="eastAsia"/>
          <w:bCs/>
          <w:sz w:val="40"/>
          <w:szCs w:val="40"/>
        </w:rPr>
        <w:t>）的機會。另外，新北市的裕德國際學校更自</w:t>
      </w:r>
      <w:r w:rsidRPr="00D84E5B">
        <w:rPr>
          <w:rFonts w:eastAsia="標楷體" w:hint="eastAsia"/>
          <w:bCs/>
          <w:sz w:val="40"/>
          <w:szCs w:val="40"/>
        </w:rPr>
        <w:t>2019</w:t>
      </w:r>
      <w:r w:rsidRPr="00D84E5B">
        <w:rPr>
          <w:rFonts w:eastAsia="標楷體" w:hint="eastAsia"/>
          <w:bCs/>
          <w:sz w:val="40"/>
          <w:szCs w:val="40"/>
        </w:rPr>
        <w:t>年起，提供獲澳洲昆士蘭州政府認證的英語學程</w:t>
      </w:r>
      <w:r w:rsidRPr="00D84E5B">
        <w:rPr>
          <w:rFonts w:eastAsia="標楷體" w:hint="eastAsia"/>
          <w:bCs/>
          <w:sz w:val="40"/>
          <w:szCs w:val="40"/>
        </w:rPr>
        <w:t xml:space="preserve"> </w:t>
      </w:r>
      <w:r w:rsidRPr="00D84E5B">
        <w:rPr>
          <w:rFonts w:eastAsia="標楷體" w:hint="eastAsia"/>
          <w:bCs/>
          <w:sz w:val="40"/>
          <w:szCs w:val="40"/>
        </w:rPr>
        <w:t>。</w:t>
      </w:r>
    </w:p>
    <w:p w14:paraId="726C00CD" w14:textId="77777777" w:rsidR="00D84E5B" w:rsidRPr="00D84E5B" w:rsidRDefault="00D84E5B" w:rsidP="00D84E5B">
      <w:pPr>
        <w:pStyle w:val="a3"/>
        <w:numPr>
          <w:ilvl w:val="0"/>
          <w:numId w:val="2"/>
        </w:numPr>
        <w:spacing w:beforeLines="50" w:before="180" w:line="520" w:lineRule="exact"/>
        <w:ind w:leftChars="0"/>
        <w:jc w:val="both"/>
        <w:rPr>
          <w:rFonts w:eastAsia="標楷體"/>
          <w:bCs/>
          <w:sz w:val="40"/>
          <w:szCs w:val="40"/>
        </w:rPr>
      </w:pPr>
      <w:r w:rsidRPr="00D84E5B">
        <w:rPr>
          <w:rFonts w:eastAsia="標楷體"/>
          <w:bCs/>
          <w:sz w:val="40"/>
          <w:szCs w:val="40"/>
        </w:rPr>
        <w:t>南台科技大學，國立台北護理健康大學，</w:t>
      </w:r>
      <w:r w:rsidRPr="00D84E5B">
        <w:rPr>
          <w:rFonts w:eastAsia="標楷體"/>
          <w:bCs/>
          <w:sz w:val="40"/>
          <w:szCs w:val="40"/>
        </w:rPr>
        <w:t xml:space="preserve"> </w:t>
      </w:r>
      <w:proofErr w:type="gramStart"/>
      <w:r w:rsidRPr="00D84E5B">
        <w:rPr>
          <w:rFonts w:eastAsia="標楷體"/>
          <w:bCs/>
          <w:sz w:val="40"/>
          <w:szCs w:val="40"/>
        </w:rPr>
        <w:t>以及弘</w:t>
      </w:r>
      <w:proofErr w:type="gramEnd"/>
      <w:r w:rsidRPr="00D84E5B">
        <w:rPr>
          <w:rFonts w:eastAsia="標楷體"/>
          <w:bCs/>
          <w:sz w:val="40"/>
          <w:szCs w:val="40"/>
        </w:rPr>
        <w:t>光科技大學，</w:t>
      </w:r>
      <w:r w:rsidRPr="00D84E5B">
        <w:rPr>
          <w:rFonts w:eastAsia="標楷體" w:hint="eastAsia"/>
          <w:bCs/>
          <w:sz w:val="40"/>
          <w:szCs w:val="40"/>
        </w:rPr>
        <w:t>與</w:t>
      </w:r>
      <w:r w:rsidRPr="00D84E5B">
        <w:rPr>
          <w:rFonts w:eastAsia="標楷體"/>
          <w:bCs/>
          <w:sz w:val="40"/>
          <w:szCs w:val="40"/>
        </w:rPr>
        <w:t>澳洲技職教育</w:t>
      </w:r>
      <w:r w:rsidRPr="00D84E5B">
        <w:rPr>
          <w:rFonts w:eastAsia="標楷體" w:hint="eastAsia"/>
          <w:bCs/>
          <w:sz w:val="40"/>
          <w:szCs w:val="40"/>
        </w:rPr>
        <w:t>機構合作，</w:t>
      </w:r>
      <w:r w:rsidRPr="00D84E5B">
        <w:rPr>
          <w:rFonts w:eastAsia="標楷體"/>
          <w:bCs/>
          <w:sz w:val="40"/>
          <w:szCs w:val="40"/>
        </w:rPr>
        <w:t>推動在地</w:t>
      </w:r>
      <w:proofErr w:type="gramStart"/>
      <w:r w:rsidRPr="00D84E5B">
        <w:rPr>
          <w:rFonts w:eastAsia="標楷體"/>
          <w:bCs/>
          <w:sz w:val="40"/>
          <w:szCs w:val="40"/>
        </w:rPr>
        <w:t>化課綱</w:t>
      </w:r>
      <w:proofErr w:type="gramEnd"/>
      <w:r w:rsidRPr="00D84E5B">
        <w:rPr>
          <w:rFonts w:eastAsia="標楷體"/>
          <w:bCs/>
          <w:sz w:val="40"/>
          <w:szCs w:val="40"/>
        </w:rPr>
        <w:t>與培訓課程，培養具全球競爭力的高技能人才</w:t>
      </w:r>
      <w:r w:rsidRPr="00D84E5B">
        <w:rPr>
          <w:rFonts w:eastAsia="標楷體" w:hint="eastAsia"/>
          <w:bCs/>
          <w:sz w:val="40"/>
          <w:szCs w:val="40"/>
        </w:rPr>
        <w:t>，包括</w:t>
      </w:r>
      <w:r w:rsidRPr="00D84E5B">
        <w:rPr>
          <w:rFonts w:eastAsia="標楷體"/>
          <w:bCs/>
          <w:sz w:val="40"/>
          <w:szCs w:val="40"/>
        </w:rPr>
        <w:t>提供</w:t>
      </w:r>
      <w:r w:rsidRPr="00D84E5B">
        <w:rPr>
          <w:rFonts w:eastAsia="標楷體" w:hint="eastAsia"/>
          <w:bCs/>
          <w:sz w:val="40"/>
          <w:szCs w:val="40"/>
        </w:rPr>
        <w:t>到</w:t>
      </w:r>
      <w:r w:rsidRPr="00D84E5B">
        <w:rPr>
          <w:rFonts w:eastAsia="標楷體"/>
          <w:bCs/>
          <w:sz w:val="40"/>
          <w:szCs w:val="40"/>
        </w:rPr>
        <w:t>澳洲修習</w:t>
      </w:r>
      <w:r w:rsidRPr="00D84E5B">
        <w:rPr>
          <w:rFonts w:eastAsia="標楷體" w:hint="eastAsia"/>
          <w:bCs/>
          <w:sz w:val="40"/>
          <w:szCs w:val="40"/>
        </w:rPr>
        <w:t>聯合</w:t>
      </w:r>
      <w:r w:rsidRPr="00D84E5B">
        <w:rPr>
          <w:rFonts w:eastAsia="標楷體"/>
          <w:bCs/>
          <w:sz w:val="40"/>
          <w:szCs w:val="40"/>
        </w:rPr>
        <w:t>培訓暨評估課程的機會。</w:t>
      </w:r>
    </w:p>
    <w:p w14:paraId="34679A68" w14:textId="77777777" w:rsidR="00D84E5B" w:rsidRPr="00D84E5B" w:rsidRDefault="00D84E5B" w:rsidP="00D84E5B">
      <w:pPr>
        <w:pStyle w:val="a3"/>
        <w:numPr>
          <w:ilvl w:val="0"/>
          <w:numId w:val="2"/>
        </w:numPr>
        <w:spacing w:beforeLines="50" w:before="180" w:line="520" w:lineRule="exact"/>
        <w:ind w:leftChars="0"/>
        <w:jc w:val="both"/>
        <w:rPr>
          <w:rFonts w:eastAsia="標楷體"/>
          <w:bCs/>
          <w:sz w:val="40"/>
          <w:szCs w:val="40"/>
        </w:rPr>
      </w:pPr>
      <w:r w:rsidRPr="00D84E5B">
        <w:rPr>
          <w:rFonts w:eastAsia="標楷體" w:hint="eastAsia"/>
          <w:bCs/>
          <w:sz w:val="40"/>
          <w:szCs w:val="40"/>
        </w:rPr>
        <w:t>澳台姊妹校交流計畫，以及</w:t>
      </w:r>
      <w:r w:rsidRPr="00D84E5B">
        <w:rPr>
          <w:rFonts w:eastAsia="標楷體"/>
          <w:bCs/>
          <w:sz w:val="40"/>
          <w:szCs w:val="40"/>
        </w:rPr>
        <w:t>英、中雙語教</w:t>
      </w:r>
      <w:r w:rsidRPr="00D84E5B">
        <w:rPr>
          <w:rFonts w:eastAsia="標楷體" w:hint="eastAsia"/>
          <w:bCs/>
          <w:sz w:val="40"/>
          <w:szCs w:val="40"/>
        </w:rPr>
        <w:t>學</w:t>
      </w:r>
      <w:r w:rsidRPr="00D84E5B">
        <w:rPr>
          <w:rFonts w:eastAsia="標楷體"/>
          <w:bCs/>
          <w:sz w:val="40"/>
          <w:szCs w:val="40"/>
        </w:rPr>
        <w:t>典範的台南西門實驗小學與墨爾本</w:t>
      </w:r>
      <w:r w:rsidRPr="00D84E5B">
        <w:rPr>
          <w:rFonts w:eastAsia="標楷體" w:hint="eastAsia"/>
          <w:bCs/>
          <w:sz w:val="40"/>
          <w:szCs w:val="40"/>
        </w:rPr>
        <w:t>亞伯斯福特小學</w:t>
      </w:r>
      <w:r w:rsidRPr="00D84E5B">
        <w:rPr>
          <w:rFonts w:eastAsia="標楷體"/>
          <w:bCs/>
          <w:sz w:val="40"/>
          <w:szCs w:val="40"/>
        </w:rPr>
        <w:t>（</w:t>
      </w:r>
      <w:r w:rsidRPr="00D84E5B">
        <w:rPr>
          <w:rFonts w:eastAsia="標楷體"/>
          <w:bCs/>
          <w:sz w:val="40"/>
          <w:szCs w:val="40"/>
        </w:rPr>
        <w:t>Abbotsford Primary School</w:t>
      </w:r>
      <w:r w:rsidRPr="00D84E5B">
        <w:rPr>
          <w:rFonts w:eastAsia="標楷體"/>
          <w:bCs/>
          <w:sz w:val="40"/>
          <w:szCs w:val="40"/>
        </w:rPr>
        <w:t>），</w:t>
      </w:r>
      <w:r w:rsidRPr="00D84E5B">
        <w:rPr>
          <w:rFonts w:eastAsia="標楷體" w:hint="eastAsia"/>
          <w:bCs/>
          <w:sz w:val="40"/>
          <w:szCs w:val="40"/>
        </w:rPr>
        <w:t>在雙語教育政策上，分享經驗，相互學習</w:t>
      </w:r>
      <w:r w:rsidRPr="00D84E5B">
        <w:rPr>
          <w:rFonts w:eastAsia="標楷體"/>
          <w:bCs/>
          <w:sz w:val="40"/>
          <w:szCs w:val="40"/>
        </w:rPr>
        <w:t>。</w:t>
      </w:r>
    </w:p>
    <w:p w14:paraId="059B4AD9" w14:textId="77777777" w:rsidR="00D84E5B" w:rsidRPr="00D84E5B" w:rsidRDefault="00D84E5B" w:rsidP="00D84E5B">
      <w:pPr>
        <w:pStyle w:val="a3"/>
        <w:numPr>
          <w:ilvl w:val="0"/>
          <w:numId w:val="2"/>
        </w:numPr>
        <w:spacing w:beforeLines="50" w:before="180" w:line="520" w:lineRule="exact"/>
        <w:ind w:leftChars="0"/>
        <w:jc w:val="both"/>
        <w:rPr>
          <w:rFonts w:eastAsia="標楷體"/>
          <w:bCs/>
          <w:sz w:val="40"/>
          <w:szCs w:val="40"/>
        </w:rPr>
      </w:pPr>
      <w:r w:rsidRPr="00D84E5B">
        <w:rPr>
          <w:rFonts w:eastAsia="標楷體" w:hint="eastAsia"/>
          <w:bCs/>
          <w:sz w:val="40"/>
          <w:szCs w:val="40"/>
        </w:rPr>
        <w:t>澳洲與台灣的教育以及研究機構持續地緊密合作，</w:t>
      </w:r>
      <w:bookmarkStart w:id="0" w:name="_Hlk111646135"/>
      <w:r w:rsidRPr="00D84E5B">
        <w:rPr>
          <w:rFonts w:eastAsia="標楷體" w:hint="eastAsia"/>
          <w:bCs/>
          <w:sz w:val="40"/>
          <w:szCs w:val="40"/>
        </w:rPr>
        <w:t>包括大學到研究所課程、師生、學術與專業方面的交流，</w:t>
      </w:r>
      <w:r w:rsidRPr="00D84E5B">
        <w:rPr>
          <w:rFonts w:eastAsia="標楷體" w:hint="eastAsia"/>
          <w:bCs/>
          <w:sz w:val="40"/>
          <w:szCs w:val="40"/>
        </w:rPr>
        <w:t xml:space="preserve"> </w:t>
      </w:r>
      <w:r w:rsidRPr="00D84E5B">
        <w:rPr>
          <w:rFonts w:eastAsia="標楷體" w:hint="eastAsia"/>
          <w:bCs/>
          <w:sz w:val="40"/>
          <w:szCs w:val="40"/>
        </w:rPr>
        <w:t>一起撰寫刊物與文章，以及進行共同研究。</w:t>
      </w:r>
    </w:p>
    <w:p w14:paraId="319309C0" w14:textId="77777777" w:rsidR="00D84E5B" w:rsidRPr="00D84E5B" w:rsidRDefault="00D84E5B" w:rsidP="00D84E5B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 w:rsidRPr="00D84E5B">
        <w:rPr>
          <w:rFonts w:eastAsia="標楷體" w:hint="eastAsia"/>
          <w:bCs/>
          <w:sz w:val="40"/>
          <w:szCs w:val="40"/>
        </w:rPr>
        <w:t>在</w:t>
      </w:r>
      <w:proofErr w:type="gramStart"/>
      <w:r w:rsidRPr="00D84E5B">
        <w:rPr>
          <w:rFonts w:eastAsia="標楷體" w:hint="eastAsia"/>
          <w:bCs/>
          <w:sz w:val="40"/>
          <w:szCs w:val="40"/>
        </w:rPr>
        <w:t>疫情前</w:t>
      </w:r>
      <w:proofErr w:type="gramEnd"/>
      <w:r w:rsidRPr="00D84E5B">
        <w:rPr>
          <w:rFonts w:eastAsia="標楷體" w:hint="eastAsia"/>
          <w:bCs/>
          <w:sz w:val="40"/>
          <w:szCs w:val="40"/>
        </w:rPr>
        <w:t>，每年有超過</w:t>
      </w:r>
      <w:r w:rsidRPr="00D84E5B">
        <w:rPr>
          <w:rFonts w:eastAsia="標楷體" w:hint="eastAsia"/>
          <w:bCs/>
          <w:sz w:val="40"/>
          <w:szCs w:val="40"/>
        </w:rPr>
        <w:t>1</w:t>
      </w:r>
      <w:r w:rsidRPr="00D84E5B">
        <w:rPr>
          <w:rFonts w:eastAsia="標楷體" w:hint="eastAsia"/>
          <w:bCs/>
          <w:sz w:val="40"/>
          <w:szCs w:val="40"/>
        </w:rPr>
        <w:t>萬</w:t>
      </w:r>
      <w:r w:rsidRPr="00D84E5B">
        <w:rPr>
          <w:rFonts w:eastAsia="標楷體" w:hint="eastAsia"/>
          <w:bCs/>
          <w:sz w:val="40"/>
          <w:szCs w:val="40"/>
        </w:rPr>
        <w:t>8</w:t>
      </w:r>
      <w:r w:rsidRPr="00D84E5B">
        <w:rPr>
          <w:rFonts w:eastAsia="標楷體" w:hint="eastAsia"/>
          <w:bCs/>
          <w:sz w:val="40"/>
          <w:szCs w:val="40"/>
        </w:rPr>
        <w:t>千名台灣學生在澳洲求學；有超過</w:t>
      </w:r>
      <w:r w:rsidRPr="00D84E5B">
        <w:rPr>
          <w:rFonts w:eastAsia="標楷體" w:hint="eastAsia"/>
          <w:bCs/>
          <w:sz w:val="40"/>
          <w:szCs w:val="40"/>
        </w:rPr>
        <w:t>2</w:t>
      </w:r>
      <w:r w:rsidRPr="00D84E5B">
        <w:rPr>
          <w:rFonts w:eastAsia="標楷體"/>
          <w:bCs/>
          <w:sz w:val="40"/>
          <w:szCs w:val="40"/>
        </w:rPr>
        <w:t>5</w:t>
      </w:r>
      <w:r w:rsidRPr="00D84E5B">
        <w:rPr>
          <w:rFonts w:eastAsia="標楷體" w:hint="eastAsia"/>
          <w:bCs/>
          <w:sz w:val="40"/>
          <w:szCs w:val="40"/>
        </w:rPr>
        <w:t>萬名台灣青年參與了澳洲的「打工度假計畫」；而澳洲政府推動的「新可倫坡計畫」也已經支持超過</w:t>
      </w:r>
      <w:r w:rsidRPr="00D84E5B">
        <w:rPr>
          <w:rFonts w:eastAsia="標楷體" w:hint="eastAsia"/>
          <w:bCs/>
          <w:sz w:val="40"/>
          <w:szCs w:val="40"/>
        </w:rPr>
        <w:t>1</w:t>
      </w:r>
      <w:r w:rsidRPr="00D84E5B">
        <w:rPr>
          <w:rFonts w:eastAsia="標楷體" w:hint="eastAsia"/>
          <w:bCs/>
          <w:sz w:val="40"/>
          <w:szCs w:val="40"/>
        </w:rPr>
        <w:t>千名澳洲學生來台進修，這些交流讓澳台青年學習新技能，深化對彼此的了解，</w:t>
      </w:r>
      <w:proofErr w:type="gramStart"/>
      <w:r w:rsidRPr="00D84E5B">
        <w:rPr>
          <w:rFonts w:eastAsia="標楷體" w:hint="eastAsia"/>
          <w:bCs/>
          <w:sz w:val="40"/>
          <w:szCs w:val="40"/>
        </w:rPr>
        <w:t>並牽起</w:t>
      </w:r>
      <w:proofErr w:type="gramEnd"/>
      <w:r w:rsidRPr="00D84E5B">
        <w:rPr>
          <w:rFonts w:eastAsia="標楷體" w:hint="eastAsia"/>
          <w:bCs/>
          <w:sz w:val="40"/>
          <w:szCs w:val="40"/>
        </w:rPr>
        <w:t>一輩子的友誼。</w:t>
      </w:r>
    </w:p>
    <w:bookmarkEnd w:id="0"/>
    <w:p w14:paraId="55E81E10" w14:textId="77777777" w:rsidR="00D84E5B" w:rsidRPr="00D84E5B" w:rsidRDefault="00D84E5B" w:rsidP="00D84E5B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 w:rsidRPr="00D84E5B">
        <w:rPr>
          <w:rFonts w:eastAsia="標楷體"/>
          <w:bCs/>
          <w:sz w:val="40"/>
          <w:szCs w:val="40"/>
        </w:rPr>
        <w:lastRenderedPageBreak/>
        <w:t>今天簽署的「行動計畫」，讓我們把握關鍵機會，</w:t>
      </w:r>
      <w:r w:rsidRPr="00D84E5B">
        <w:rPr>
          <w:rFonts w:eastAsia="標楷體" w:hint="eastAsia"/>
          <w:bCs/>
          <w:sz w:val="40"/>
          <w:szCs w:val="40"/>
        </w:rPr>
        <w:t>促進</w:t>
      </w:r>
      <w:r w:rsidRPr="00D84E5B">
        <w:rPr>
          <w:rFonts w:eastAsia="標楷體"/>
          <w:bCs/>
          <w:sz w:val="40"/>
          <w:szCs w:val="40"/>
        </w:rPr>
        <w:t>在英語學習、技職教育培訓、人才培</w:t>
      </w:r>
      <w:r w:rsidRPr="00D84E5B">
        <w:rPr>
          <w:rFonts w:eastAsia="標楷體" w:hint="eastAsia"/>
          <w:bCs/>
          <w:sz w:val="40"/>
          <w:szCs w:val="40"/>
        </w:rPr>
        <w:t>育</w:t>
      </w:r>
      <w:r w:rsidRPr="00D84E5B">
        <w:rPr>
          <w:rFonts w:eastAsia="標楷體"/>
          <w:bCs/>
          <w:sz w:val="40"/>
          <w:szCs w:val="40"/>
        </w:rPr>
        <w:t>等領域更</w:t>
      </w:r>
      <w:r w:rsidRPr="00D84E5B">
        <w:rPr>
          <w:rFonts w:eastAsia="標楷體" w:hint="eastAsia"/>
          <w:bCs/>
          <w:sz w:val="40"/>
          <w:szCs w:val="40"/>
        </w:rPr>
        <w:t>多</w:t>
      </w:r>
      <w:r w:rsidRPr="00D84E5B">
        <w:rPr>
          <w:rFonts w:eastAsia="標楷體"/>
          <w:bCs/>
          <w:sz w:val="40"/>
          <w:szCs w:val="40"/>
        </w:rPr>
        <w:t>創新</w:t>
      </w:r>
      <w:r w:rsidRPr="00D84E5B">
        <w:rPr>
          <w:rFonts w:eastAsia="標楷體" w:hint="eastAsia"/>
          <w:bCs/>
          <w:sz w:val="40"/>
          <w:szCs w:val="40"/>
        </w:rPr>
        <w:t>的合作</w:t>
      </w:r>
      <w:r w:rsidRPr="00D84E5B">
        <w:rPr>
          <w:rFonts w:eastAsia="標楷體"/>
          <w:bCs/>
          <w:sz w:val="40"/>
          <w:szCs w:val="40"/>
        </w:rPr>
        <w:t>，包括</w:t>
      </w:r>
      <w:r w:rsidRPr="00D84E5B">
        <w:rPr>
          <w:rFonts w:eastAsia="標楷體" w:hint="eastAsia"/>
          <w:bCs/>
          <w:sz w:val="40"/>
          <w:szCs w:val="40"/>
        </w:rPr>
        <w:t>鼓勵</w:t>
      </w:r>
      <w:r w:rsidRPr="00D84E5B">
        <w:rPr>
          <w:rFonts w:eastAsia="標楷體"/>
          <w:bCs/>
          <w:sz w:val="40"/>
          <w:szCs w:val="40"/>
        </w:rPr>
        <w:t>女性在科學、科技、工程及數學（</w:t>
      </w:r>
      <w:r w:rsidRPr="00D84E5B">
        <w:rPr>
          <w:rFonts w:eastAsia="標楷體"/>
          <w:bCs/>
          <w:sz w:val="40"/>
          <w:szCs w:val="40"/>
        </w:rPr>
        <w:t>STEM</w:t>
      </w:r>
      <w:r w:rsidRPr="00D84E5B">
        <w:rPr>
          <w:rFonts w:eastAsia="標楷體"/>
          <w:bCs/>
          <w:sz w:val="40"/>
          <w:szCs w:val="40"/>
        </w:rPr>
        <w:t>）領域的</w:t>
      </w:r>
      <w:r w:rsidRPr="00D84E5B">
        <w:rPr>
          <w:rFonts w:eastAsia="標楷體" w:hint="eastAsia"/>
          <w:bCs/>
          <w:sz w:val="40"/>
          <w:szCs w:val="40"/>
        </w:rPr>
        <w:t>發展</w:t>
      </w:r>
      <w:r w:rsidRPr="00D84E5B">
        <w:rPr>
          <w:rFonts w:eastAsia="標楷體"/>
          <w:bCs/>
          <w:sz w:val="40"/>
          <w:szCs w:val="40"/>
        </w:rPr>
        <w:t>。</w:t>
      </w:r>
    </w:p>
    <w:p w14:paraId="44D63A55" w14:textId="77777777" w:rsidR="00D84E5B" w:rsidRPr="00D84E5B" w:rsidRDefault="00D84E5B" w:rsidP="00D84E5B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 w:rsidRPr="00D84E5B">
        <w:rPr>
          <w:rFonts w:eastAsia="標楷體" w:hint="eastAsia"/>
          <w:bCs/>
          <w:sz w:val="40"/>
          <w:szCs w:val="40"/>
        </w:rPr>
        <w:t>這也</w:t>
      </w:r>
      <w:r w:rsidRPr="00D84E5B">
        <w:rPr>
          <w:rFonts w:eastAsia="標楷體"/>
          <w:bCs/>
          <w:sz w:val="40"/>
          <w:szCs w:val="40"/>
        </w:rPr>
        <w:t>讓我們</w:t>
      </w:r>
      <w:r w:rsidRPr="00D84E5B">
        <w:rPr>
          <w:rFonts w:eastAsia="標楷體" w:hint="eastAsia"/>
          <w:bCs/>
          <w:sz w:val="40"/>
          <w:szCs w:val="40"/>
        </w:rPr>
        <w:t>進一步</w:t>
      </w:r>
      <w:r w:rsidRPr="00D84E5B">
        <w:rPr>
          <w:rFonts w:eastAsia="標楷體"/>
          <w:bCs/>
          <w:sz w:val="40"/>
          <w:szCs w:val="40"/>
        </w:rPr>
        <w:t>深化彼此</w:t>
      </w:r>
      <w:r w:rsidRPr="00D84E5B">
        <w:rPr>
          <w:rFonts w:eastAsia="標楷體" w:hint="eastAsia"/>
          <w:bCs/>
          <w:sz w:val="40"/>
          <w:szCs w:val="40"/>
        </w:rPr>
        <w:t>在</w:t>
      </w:r>
      <w:r w:rsidRPr="00D84E5B">
        <w:rPr>
          <w:rFonts w:eastAsia="標楷體"/>
          <w:bCs/>
          <w:sz w:val="40"/>
          <w:szCs w:val="40"/>
        </w:rPr>
        <w:t>教育與</w:t>
      </w:r>
      <w:proofErr w:type="gramStart"/>
      <w:r w:rsidRPr="00D84E5B">
        <w:rPr>
          <w:rFonts w:eastAsia="標楷體"/>
          <w:bCs/>
          <w:sz w:val="40"/>
          <w:szCs w:val="40"/>
        </w:rPr>
        <w:t>青年間的緊密</w:t>
      </w:r>
      <w:proofErr w:type="gramEnd"/>
      <w:r w:rsidRPr="00D84E5B">
        <w:rPr>
          <w:rFonts w:eastAsia="標楷體" w:hint="eastAsia"/>
          <w:bCs/>
          <w:sz w:val="40"/>
          <w:szCs w:val="40"/>
        </w:rPr>
        <w:t>連結</w:t>
      </w:r>
      <w:r w:rsidRPr="00D84E5B">
        <w:rPr>
          <w:rFonts w:eastAsia="標楷體"/>
          <w:bCs/>
          <w:sz w:val="40"/>
          <w:szCs w:val="40"/>
        </w:rPr>
        <w:t>，並培養</w:t>
      </w:r>
      <w:r w:rsidRPr="00D84E5B">
        <w:rPr>
          <w:rFonts w:eastAsia="標楷體" w:hint="eastAsia"/>
          <w:bCs/>
          <w:sz w:val="40"/>
          <w:szCs w:val="40"/>
        </w:rPr>
        <w:t>未來</w:t>
      </w:r>
      <w:r w:rsidRPr="00D84E5B">
        <w:rPr>
          <w:rFonts w:eastAsia="標楷體"/>
          <w:bCs/>
          <w:sz w:val="40"/>
          <w:szCs w:val="40"/>
        </w:rPr>
        <w:t>所需的全球性多元勞動力，讓我們的社會更多元</w:t>
      </w:r>
      <w:proofErr w:type="gramStart"/>
      <w:r w:rsidRPr="00D84E5B">
        <w:rPr>
          <w:rFonts w:eastAsia="標楷體"/>
          <w:bCs/>
          <w:sz w:val="40"/>
          <w:szCs w:val="40"/>
        </w:rPr>
        <w:t>繁榮，</w:t>
      </w:r>
      <w:proofErr w:type="gramEnd"/>
      <w:r w:rsidRPr="00D84E5B">
        <w:rPr>
          <w:rFonts w:eastAsia="標楷體"/>
          <w:bCs/>
          <w:sz w:val="40"/>
          <w:szCs w:val="40"/>
        </w:rPr>
        <w:t>在經濟上更有競爭力。</w:t>
      </w:r>
      <w:r w:rsidRPr="00D84E5B">
        <w:rPr>
          <w:rFonts w:eastAsia="標楷體"/>
          <w:bCs/>
          <w:sz w:val="40"/>
          <w:szCs w:val="40"/>
        </w:rPr>
        <w:t> </w:t>
      </w:r>
    </w:p>
    <w:p w14:paraId="6988A5A5" w14:textId="77777777" w:rsidR="00D84E5B" w:rsidRPr="00D84E5B" w:rsidRDefault="00D84E5B" w:rsidP="00D84E5B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 w:rsidRPr="00D84E5B">
        <w:rPr>
          <w:rFonts w:eastAsia="標楷體" w:hint="eastAsia"/>
          <w:bCs/>
          <w:sz w:val="40"/>
          <w:szCs w:val="40"/>
        </w:rPr>
        <w:t>再次謝謝國發會與教育部的支持與付出，也非常感謝大家出席今天的活動。</w:t>
      </w:r>
    </w:p>
    <w:p w14:paraId="3A4791D2" w14:textId="77777777" w:rsidR="00D84E5B" w:rsidRPr="00D84E5B" w:rsidRDefault="00D84E5B" w:rsidP="00D84E5B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  <w:r w:rsidRPr="00D84E5B">
        <w:rPr>
          <w:rFonts w:eastAsia="標楷體" w:hint="eastAsia"/>
          <w:bCs/>
          <w:sz w:val="40"/>
          <w:szCs w:val="40"/>
        </w:rPr>
        <w:t>謝謝大家。</w:t>
      </w:r>
    </w:p>
    <w:p w14:paraId="2EBF7EFF" w14:textId="77777777" w:rsidR="002660DC" w:rsidRPr="001863D9" w:rsidRDefault="002660DC" w:rsidP="001863D9">
      <w:pPr>
        <w:spacing w:beforeLines="50" w:before="180" w:line="520" w:lineRule="exact"/>
        <w:ind w:firstLineChars="200" w:firstLine="800"/>
        <w:jc w:val="both"/>
        <w:rPr>
          <w:rFonts w:eastAsia="標楷體"/>
          <w:bCs/>
          <w:sz w:val="40"/>
          <w:szCs w:val="40"/>
        </w:rPr>
      </w:pPr>
    </w:p>
    <w:sectPr w:rsidR="002660DC" w:rsidRPr="001863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4">
    <w:altName w:val="細明體"/>
    <w:charset w:val="88"/>
    <w:family w:val="modern"/>
    <w:pitch w:val="fixed"/>
    <w:sig w:usb0="00000001" w:usb1="08080000" w:usb2="00000010" w:usb3="00000000" w:csb0="00100000" w:csb1="00000000"/>
  </w:font>
  <w:font w:name="文鼎粗魏碑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DFE"/>
    <w:multiLevelType w:val="hybridMultilevel"/>
    <w:tmpl w:val="8D22FA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A710B3"/>
    <w:multiLevelType w:val="hybridMultilevel"/>
    <w:tmpl w:val="CF4E7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DC"/>
    <w:rsid w:val="001863D9"/>
    <w:rsid w:val="00236C4A"/>
    <w:rsid w:val="002660DC"/>
    <w:rsid w:val="0038096B"/>
    <w:rsid w:val="0056059C"/>
    <w:rsid w:val="005E00EA"/>
    <w:rsid w:val="00AB1AE7"/>
    <w:rsid w:val="00D8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4D936"/>
  <w15:chartTrackingRefBased/>
  <w15:docId w15:val="{00E17D80-807F-4363-AA3D-29157629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0DC"/>
    <w:pPr>
      <w:widowControl w:val="0"/>
      <w:adjustRightInd w:val="0"/>
      <w:spacing w:line="360" w:lineRule="atLeast"/>
      <w:textAlignment w:val="baseline"/>
    </w:pPr>
    <w:rPr>
      <w:rFonts w:ascii="Times New Roman" w:eastAsia="華康楷書體W4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00t26">
    <w:name w:val="k00t26"/>
    <w:basedOn w:val="a"/>
    <w:rsid w:val="002660DC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spacing w:before="240" w:after="480" w:line="560" w:lineRule="exact"/>
      <w:jc w:val="center"/>
    </w:pPr>
    <w:rPr>
      <w:rFonts w:eastAsia="文鼎粗魏碑"/>
      <w:sz w:val="52"/>
    </w:rPr>
  </w:style>
  <w:style w:type="paragraph" w:customStyle="1" w:styleId="xmsonormal">
    <w:name w:val="x_msonormal"/>
    <w:basedOn w:val="a"/>
    <w:rsid w:val="00D84E5B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新細明體"/>
      <w:szCs w:val="24"/>
      <w:lang w:val="en-AU"/>
    </w:rPr>
  </w:style>
  <w:style w:type="paragraph" w:styleId="a3">
    <w:name w:val="List Paragraph"/>
    <w:basedOn w:val="a"/>
    <w:uiPriority w:val="34"/>
    <w:qFormat/>
    <w:rsid w:val="00D84E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李麗霞</cp:lastModifiedBy>
  <cp:revision>3</cp:revision>
  <cp:lastPrinted>2022-08-17T09:11:00Z</cp:lastPrinted>
  <dcterms:created xsi:type="dcterms:W3CDTF">2022-08-17T09:11:00Z</dcterms:created>
  <dcterms:modified xsi:type="dcterms:W3CDTF">2022-08-17T09:57:00Z</dcterms:modified>
</cp:coreProperties>
</file>