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7E" w:rsidRPr="005301CF" w:rsidRDefault="00426A7E" w:rsidP="00426A7E">
      <w:pPr>
        <w:spacing w:line="500" w:lineRule="exact"/>
        <w:rPr>
          <w:rFonts w:asciiTheme="minorEastAsia" w:hAnsiTheme="minorEastAsia"/>
          <w:b/>
          <w:sz w:val="36"/>
          <w:szCs w:val="36"/>
        </w:rPr>
      </w:pPr>
      <w:r w:rsidRPr="005301CF">
        <w:rPr>
          <w:rFonts w:asciiTheme="minorEastAsia" w:hAnsiTheme="minorEastAsia" w:cs="Times New Roman"/>
          <w:noProof/>
        </w:rPr>
        <w:drawing>
          <wp:inline distT="0" distB="0" distL="0" distR="0" wp14:anchorId="6A0C30C9" wp14:editId="70B891D7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DF" w:rsidRPr="002D7089" w:rsidRDefault="002E16DF" w:rsidP="000356F8">
      <w:pPr>
        <w:widowControl/>
        <w:spacing w:afterLines="50" w:after="180" w:line="540" w:lineRule="exact"/>
        <w:jc w:val="center"/>
        <w:rPr>
          <w:rFonts w:ascii="Times New Roman" w:hAnsi="Times New Roman" w:cs="Times New Roman"/>
          <w:b/>
          <w:color w:val="000000" w:themeColor="text1"/>
          <w:kern w:val="0"/>
          <w:sz w:val="36"/>
          <w:szCs w:val="36"/>
          <w:lang w:bidi="ta-IN"/>
        </w:rPr>
      </w:pPr>
      <w:r w:rsidRPr="002D7089">
        <w:rPr>
          <w:rFonts w:ascii="Times New Roman" w:hAnsi="Times New Roman" w:cs="Times New Roman"/>
          <w:b/>
          <w:color w:val="000000" w:themeColor="text1"/>
          <w:kern w:val="0"/>
          <w:sz w:val="36"/>
          <w:szCs w:val="36"/>
          <w:lang w:bidi="ta-IN"/>
        </w:rPr>
        <w:t>國家發展委員會</w:t>
      </w:r>
      <w:r w:rsidRPr="002D7089">
        <w:rPr>
          <w:rFonts w:ascii="Times New Roman" w:hAnsi="Times New Roman" w:cs="Times New Roman"/>
          <w:b/>
          <w:color w:val="000000" w:themeColor="text1"/>
          <w:kern w:val="0"/>
          <w:sz w:val="36"/>
          <w:szCs w:val="36"/>
          <w:lang w:bidi="ta-IN"/>
        </w:rPr>
        <w:t xml:space="preserve"> </w:t>
      </w:r>
      <w:r w:rsidRPr="002D7089">
        <w:rPr>
          <w:rFonts w:ascii="Times New Roman" w:hAnsi="Times New Roman" w:cs="Times New Roman"/>
          <w:b/>
          <w:color w:val="000000" w:themeColor="text1"/>
          <w:kern w:val="0"/>
          <w:sz w:val="36"/>
          <w:szCs w:val="36"/>
          <w:lang w:bidi="ta-IN"/>
        </w:rPr>
        <w:t>新聞稿</w:t>
      </w:r>
    </w:p>
    <w:p w:rsidR="003F5E6C" w:rsidRDefault="003F5E6C" w:rsidP="003F5E6C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center"/>
        <w:textAlignment w:val="center"/>
        <w:rPr>
          <w:rFonts w:ascii="Times New Roman" w:hAnsi="Times New Roman" w:cs="Times New Roman"/>
          <w:b/>
          <w:color w:val="000000" w:themeColor="text1"/>
          <w:kern w:val="0"/>
          <w:sz w:val="36"/>
          <w:szCs w:val="36"/>
          <w:lang w:bidi="ta-IN"/>
        </w:rPr>
      </w:pPr>
      <w:r w:rsidRPr="003F5E6C">
        <w:rPr>
          <w:rFonts w:ascii="Times New Roman" w:hAnsi="Times New Roman" w:cs="Times New Roman" w:hint="eastAsia"/>
          <w:b/>
          <w:color w:val="000000" w:themeColor="text1"/>
          <w:kern w:val="0"/>
          <w:sz w:val="36"/>
          <w:szCs w:val="36"/>
          <w:lang w:bidi="ta-IN"/>
        </w:rPr>
        <w:t>深化與我經貿夥伴關係</w:t>
      </w:r>
      <w:r w:rsidRPr="003F5E6C">
        <w:rPr>
          <w:rFonts w:ascii="Times New Roman" w:hAnsi="Times New Roman" w:cs="Times New Roman" w:hint="eastAsia"/>
          <w:b/>
          <w:color w:val="000000" w:themeColor="text1"/>
          <w:kern w:val="0"/>
          <w:sz w:val="36"/>
          <w:szCs w:val="36"/>
          <w:lang w:bidi="ta-IN"/>
        </w:rPr>
        <w:t xml:space="preserve"> </w:t>
      </w:r>
      <w:r w:rsidR="00A479A5">
        <w:rPr>
          <w:rFonts w:ascii="Times New Roman" w:hAnsi="Times New Roman" w:cs="Times New Roman" w:hint="eastAsia"/>
          <w:b/>
          <w:color w:val="000000" w:themeColor="text1"/>
          <w:kern w:val="0"/>
          <w:sz w:val="36"/>
          <w:szCs w:val="36"/>
          <w:lang w:bidi="ta-IN"/>
        </w:rPr>
        <w:t>感謝</w:t>
      </w:r>
      <w:bookmarkStart w:id="0" w:name="_GoBack"/>
      <w:bookmarkEnd w:id="0"/>
      <w:r w:rsidRPr="003F5E6C">
        <w:rPr>
          <w:rFonts w:ascii="Times New Roman" w:hAnsi="Times New Roman" w:cs="Times New Roman" w:hint="eastAsia"/>
          <w:b/>
          <w:color w:val="000000" w:themeColor="text1"/>
          <w:kern w:val="0"/>
          <w:sz w:val="36"/>
          <w:szCs w:val="36"/>
          <w:lang w:bidi="ta-IN"/>
        </w:rPr>
        <w:t>澳紐商會堅定支持台灣加入</w:t>
      </w:r>
      <w:r w:rsidRPr="003F5E6C">
        <w:rPr>
          <w:rFonts w:ascii="Times New Roman" w:hAnsi="Times New Roman" w:cs="Times New Roman" w:hint="eastAsia"/>
          <w:b/>
          <w:color w:val="000000" w:themeColor="text1"/>
          <w:kern w:val="0"/>
          <w:sz w:val="36"/>
          <w:szCs w:val="36"/>
          <w:lang w:bidi="ta-IN"/>
        </w:rPr>
        <w:t>CPTPP</w:t>
      </w:r>
    </w:p>
    <w:p w:rsidR="002E16DF" w:rsidRPr="002D7089" w:rsidRDefault="002E16DF" w:rsidP="003F5E6C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textAlignment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2D708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發布日期：</w:t>
      </w:r>
      <w:r w:rsidRPr="002D708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B341D3" w:rsidRPr="002D708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2D708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Pr="002D708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5C4230" w:rsidRPr="002D708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2D708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5C4230" w:rsidRPr="002D708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7</w:t>
      </w:r>
      <w:r w:rsidRPr="002D708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日</w:t>
      </w:r>
    </w:p>
    <w:p w:rsidR="002E16DF" w:rsidRPr="002D7089" w:rsidRDefault="002E16DF" w:rsidP="002E16DF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2D7089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</w:rPr>
        <w:t>發布單位：法制協調中心</w:t>
      </w:r>
    </w:p>
    <w:p w:rsidR="00A479A5" w:rsidRDefault="00A479A5" w:rsidP="00A479A5">
      <w:pPr>
        <w:tabs>
          <w:tab w:val="left" w:pos="4253"/>
        </w:tabs>
        <w:snapToGrid w:val="0"/>
        <w:spacing w:beforeLines="50" w:before="180" w:afterLines="50" w:after="180" w:line="480" w:lineRule="exact"/>
        <w:ind w:firstLine="709"/>
        <w:jc w:val="both"/>
        <w:rPr>
          <w:rFonts w:ascii="Times New Roman" w:hAnsi="Times New Roman" w:cs="Times New Roman" w:hint="eastAsia"/>
          <w:color w:val="000000" w:themeColor="text1"/>
          <w:sz w:val="32"/>
          <w:szCs w:val="32"/>
        </w:rPr>
      </w:pP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澳</w:t>
      </w:r>
      <w:proofErr w:type="gramStart"/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紐</w:t>
      </w:r>
      <w:proofErr w:type="gramEnd"/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商會</w:t>
      </w:r>
      <w:r w:rsidRPr="002D7089">
        <w:rPr>
          <w:rFonts w:ascii="Times New Roman" w:hAnsi="Times New Roman" w:cs="Times New Roman"/>
          <w:color w:val="000000" w:themeColor="text1"/>
          <w:sz w:val="32"/>
          <w:szCs w:val="32"/>
        </w:rPr>
        <w:t>今</w:t>
      </w:r>
      <w:r w:rsidRPr="002D7089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7)</w:t>
      </w: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日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發表</w:t>
      </w:r>
      <w:r w:rsidRPr="002D7089">
        <w:rPr>
          <w:rFonts w:ascii="Times New Roman" w:hAnsi="Times New Roman" w:cs="Times New Roman"/>
          <w:color w:val="000000" w:themeColor="text1"/>
          <w:sz w:val="32"/>
          <w:szCs w:val="32"/>
        </w:rPr>
        <w:t>「</w:t>
      </w:r>
      <w:r w:rsidRPr="002D7089">
        <w:rPr>
          <w:rFonts w:ascii="Times New Roman" w:hAnsi="Times New Roman" w:cs="Times New Roman"/>
          <w:color w:val="000000" w:themeColor="text1"/>
          <w:sz w:val="32"/>
          <w:szCs w:val="32"/>
        </w:rPr>
        <w:t>20</w:t>
      </w: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21</w:t>
      </w: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白皮</w:t>
      </w:r>
      <w:r w:rsidRPr="002D7089">
        <w:rPr>
          <w:rFonts w:ascii="Times New Roman" w:hAnsi="Times New Roman" w:cs="Times New Roman"/>
          <w:color w:val="000000" w:themeColor="text1"/>
          <w:sz w:val="32"/>
          <w:szCs w:val="32"/>
        </w:rPr>
        <w:t>書」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，</w:t>
      </w:r>
      <w:r w:rsidRPr="002D7089">
        <w:rPr>
          <w:rFonts w:ascii="Times New Roman" w:hAnsi="Times New Roman" w:cs="Times New Roman"/>
          <w:color w:val="000000" w:themeColor="text1"/>
          <w:sz w:val="32"/>
          <w:szCs w:val="32"/>
        </w:rPr>
        <w:t>國發會</w:t>
      </w: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龔明鑫主委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受邀出席並</w:t>
      </w:r>
      <w:r w:rsidRPr="002D7089">
        <w:rPr>
          <w:rFonts w:ascii="Times New Roman" w:hAnsi="Times New Roman" w:cs="Times New Roman"/>
          <w:color w:val="000000" w:themeColor="text1"/>
          <w:sz w:val="32"/>
          <w:szCs w:val="32"/>
        </w:rPr>
        <w:t>代表政府接受</w:t>
      </w: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白皮</w:t>
      </w:r>
      <w:r w:rsidRPr="002D7089">
        <w:rPr>
          <w:rFonts w:ascii="Times New Roman" w:hAnsi="Times New Roman" w:cs="Times New Roman"/>
          <w:color w:val="000000" w:themeColor="text1"/>
          <w:sz w:val="32"/>
          <w:szCs w:val="32"/>
        </w:rPr>
        <w:t>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。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龔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主委致詞時表示，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澳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紐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商會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今年</w:t>
      </w:r>
      <w:r w:rsidRPr="00E27852">
        <w:rPr>
          <w:rFonts w:ascii="Times New Roman" w:hAnsi="Times New Roman" w:cs="Times New Roman"/>
          <w:color w:val="000000" w:themeColor="text1"/>
          <w:sz w:val="32"/>
          <w:szCs w:val="32"/>
        </w:rPr>
        <w:t>成立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滿</w:t>
      </w:r>
      <w:r w:rsidRPr="00E27852">
        <w:rPr>
          <w:rFonts w:ascii="Times New Roman" w:hAnsi="Times New Roman" w:cs="Times New Roman"/>
          <w:color w:val="000000" w:themeColor="text1"/>
          <w:sz w:val="32"/>
          <w:szCs w:val="32"/>
        </w:rPr>
        <w:t>30</w:t>
      </w:r>
      <w:r w:rsidRPr="00E27852">
        <w:rPr>
          <w:rFonts w:ascii="Times New Roman" w:hAnsi="Times New Roman" w:cs="Times New Roman"/>
          <w:color w:val="000000" w:themeColor="text1"/>
          <w:sz w:val="32"/>
          <w:szCs w:val="32"/>
        </w:rPr>
        <w:t>週年，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感謝</w:t>
      </w:r>
      <w:r w:rsidRPr="00E27852">
        <w:rPr>
          <w:rFonts w:ascii="Times New Roman" w:hAnsi="Times New Roman" w:cs="Times New Roman"/>
          <w:color w:val="000000" w:themeColor="text1"/>
          <w:sz w:val="32"/>
          <w:szCs w:val="32"/>
        </w:rPr>
        <w:t>商會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長期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在台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深耕與</w:t>
      </w:r>
      <w:r w:rsidRPr="00E27852">
        <w:rPr>
          <w:rFonts w:ascii="Times New Roman" w:hAnsi="Times New Roman" w:cs="Times New Roman"/>
          <w:color w:val="000000" w:themeColor="text1"/>
          <w:sz w:val="32"/>
          <w:szCs w:val="32"/>
        </w:rPr>
        <w:t>支持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；對於澳洲及紐西蘭兩國對於台灣加入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CPTPP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的支持，表達感謝之意外，主委也對於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澳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紐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商會赴澳洲議會，支持</w:t>
      </w:r>
      <w:r w:rsidRPr="00413B4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台灣加入</w:t>
      </w:r>
      <w:r w:rsidRPr="00413B4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CPTPP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一事表達感激。</w:t>
      </w:r>
    </w:p>
    <w:p w:rsidR="004B345B" w:rsidRDefault="000E2532" w:rsidP="000D2861">
      <w:pPr>
        <w:tabs>
          <w:tab w:val="left" w:pos="4253"/>
        </w:tabs>
        <w:snapToGrid w:val="0"/>
        <w:spacing w:beforeLines="50" w:before="180" w:afterLines="50" w:after="180" w:line="4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此外，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龔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主委也特別</w:t>
      </w:r>
      <w:r w:rsidR="009853C1">
        <w:rPr>
          <w:rFonts w:ascii="Times New Roman" w:hAnsi="Times New Roman" w:cs="Times New Roman"/>
          <w:color w:val="000000" w:themeColor="text1"/>
          <w:sz w:val="32"/>
          <w:szCs w:val="32"/>
        </w:rPr>
        <w:t>感謝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澳</w:t>
      </w:r>
      <w:proofErr w:type="gramStart"/>
      <w:r w:rsidR="009853C1">
        <w:rPr>
          <w:rFonts w:ascii="Times New Roman" w:hAnsi="Times New Roman" w:cs="Times New Roman"/>
          <w:color w:val="000000" w:themeColor="text1"/>
          <w:sz w:val="32"/>
          <w:szCs w:val="32"/>
        </w:rPr>
        <w:t>紐</w:t>
      </w:r>
      <w:proofErr w:type="gramEnd"/>
      <w:r w:rsidR="009853C1">
        <w:rPr>
          <w:rFonts w:ascii="Times New Roman" w:hAnsi="Times New Roman" w:cs="Times New Roman"/>
          <w:color w:val="000000" w:themeColor="text1"/>
          <w:sz w:val="32"/>
          <w:szCs w:val="32"/>
        </w:rPr>
        <w:t>兩國政府，積極支持台灣的國際參與，在</w:t>
      </w:r>
      <w:r w:rsidR="009853C1" w:rsidRP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世界衛生組織（</w:t>
      </w:r>
      <w:r w:rsidR="009853C1" w:rsidRP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WHO</w:t>
      </w:r>
      <w:r w:rsidR="009853C1" w:rsidRP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）執委會及國際民航組織（</w:t>
      </w:r>
      <w:r w:rsidR="009853C1" w:rsidRP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ICAO</w:t>
      </w:r>
      <w:r w:rsidR="009853C1" w:rsidRP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）理事會都為</w:t>
      </w:r>
      <w:r w:rsid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台</w:t>
      </w:r>
      <w:r w:rsidR="009853C1" w:rsidRP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灣發聲</w:t>
      </w:r>
      <w:r w:rsid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，在</w:t>
      </w:r>
      <w:proofErr w:type="gramStart"/>
      <w:r w:rsid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在</w:t>
      </w:r>
      <w:proofErr w:type="gramEnd"/>
      <w:r w:rsid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都顯示台灣與澳</w:t>
      </w:r>
      <w:proofErr w:type="gramStart"/>
      <w:r w:rsid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紐</w:t>
      </w:r>
      <w:proofErr w:type="gramEnd"/>
      <w:r w:rsid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兩國關係緊密。</w:t>
      </w:r>
      <w:proofErr w:type="gramStart"/>
      <w:r w:rsidR="003606C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龔</w:t>
      </w:r>
      <w:proofErr w:type="gramEnd"/>
      <w:r w:rsidR="003606C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主委</w:t>
      </w:r>
      <w:r w:rsidR="009853C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並</w:t>
      </w:r>
      <w:r w:rsidR="003606C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期許</w:t>
      </w:r>
      <w:r w:rsidR="00E27852" w:rsidRPr="00E27852">
        <w:rPr>
          <w:rFonts w:ascii="Times New Roman" w:hAnsi="Times New Roman" w:cs="Times New Roman"/>
          <w:color w:val="000000" w:themeColor="text1"/>
          <w:sz w:val="32"/>
          <w:szCs w:val="32"/>
        </w:rPr>
        <w:t>台灣與澳、</w:t>
      </w:r>
      <w:proofErr w:type="gramStart"/>
      <w:r w:rsidR="00E27852" w:rsidRPr="00E27852">
        <w:rPr>
          <w:rFonts w:ascii="Times New Roman" w:hAnsi="Times New Roman" w:cs="Times New Roman"/>
          <w:color w:val="000000" w:themeColor="text1"/>
          <w:sz w:val="32"/>
          <w:szCs w:val="32"/>
        </w:rPr>
        <w:t>紐</w:t>
      </w:r>
      <w:proofErr w:type="gramEnd"/>
      <w:r w:rsidR="00E27852" w:rsidRPr="00E27852">
        <w:rPr>
          <w:rFonts w:ascii="Times New Roman" w:hAnsi="Times New Roman" w:cs="Times New Roman"/>
          <w:color w:val="000000" w:themeColor="text1"/>
          <w:sz w:val="32"/>
          <w:szCs w:val="32"/>
        </w:rPr>
        <w:t>在經貿投資、技術交流等方面關係更加緊密；</w:t>
      </w:r>
      <w:r w:rsidR="003606C5">
        <w:rPr>
          <w:rFonts w:ascii="Times New Roman" w:hAnsi="Times New Roman" w:cs="Times New Roman"/>
          <w:color w:val="000000" w:themeColor="text1"/>
          <w:sz w:val="32"/>
          <w:szCs w:val="32"/>
        </w:rPr>
        <w:t>進而促使台灣</w:t>
      </w:r>
      <w:r w:rsidR="009212C1" w:rsidRPr="003606C5">
        <w:rPr>
          <w:rFonts w:ascii="Times New Roman" w:hAnsi="Times New Roman" w:cs="Times New Roman"/>
          <w:color w:val="000000" w:themeColor="text1"/>
          <w:sz w:val="32"/>
          <w:szCs w:val="32"/>
        </w:rPr>
        <w:t>與印太地區的合作交流</w:t>
      </w:r>
      <w:r w:rsidR="003606C5">
        <w:rPr>
          <w:rFonts w:ascii="Times New Roman" w:hAnsi="Times New Roman" w:cs="Times New Roman"/>
          <w:color w:val="000000" w:themeColor="text1"/>
          <w:sz w:val="32"/>
          <w:szCs w:val="32"/>
        </w:rPr>
        <w:t>能</w:t>
      </w:r>
      <w:r w:rsidR="009212C1" w:rsidRPr="003606C5">
        <w:rPr>
          <w:rFonts w:ascii="Times New Roman" w:hAnsi="Times New Roman" w:cs="Times New Roman"/>
          <w:color w:val="000000" w:themeColor="text1"/>
          <w:sz w:val="32"/>
          <w:szCs w:val="32"/>
        </w:rPr>
        <w:t>持續有良好發展。</w:t>
      </w:r>
    </w:p>
    <w:p w:rsidR="00C46440" w:rsidRDefault="00DB5C0E" w:rsidP="00C46440">
      <w:pPr>
        <w:tabs>
          <w:tab w:val="left" w:pos="4253"/>
        </w:tabs>
        <w:snapToGrid w:val="0"/>
        <w:spacing w:beforeLines="50" w:before="180" w:afterLines="50" w:after="180" w:line="4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龔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主委</w:t>
      </w:r>
      <w:proofErr w:type="gramStart"/>
      <w:r w:rsidR="009A4B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甫</w:t>
      </w:r>
      <w:proofErr w:type="gramEnd"/>
      <w:r w:rsidR="009A4B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於</w:t>
      </w:r>
      <w:r w:rsid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今年</w:t>
      </w:r>
      <w:r w:rsid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10</w:t>
      </w:r>
      <w:r w:rsid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月率</w:t>
      </w:r>
      <w:r w:rsidR="009A4B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領</w:t>
      </w:r>
      <w:r w:rsidR="009A4B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66</w:t>
      </w:r>
      <w:r w:rsidR="009A4B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人</w:t>
      </w:r>
      <w:r w:rsid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經貿團訪問中東歐，深刻體悟</w:t>
      </w:r>
      <w:r w:rsidR="00C46440" w:rsidRP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台灣與歐洲國家</w:t>
      </w:r>
      <w:r w:rsid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不僅</w:t>
      </w:r>
      <w:r w:rsidR="00C46440" w:rsidRP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共享民主價值</w:t>
      </w:r>
      <w:r w:rsid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</w:t>
      </w:r>
      <w:r w:rsidR="00B453F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亦有</w:t>
      </w:r>
      <w:r w:rsidR="00C46440" w:rsidRP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產業合作發展</w:t>
      </w:r>
      <w:r w:rsid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的</w:t>
      </w:r>
      <w:r w:rsidR="00C46440" w:rsidRP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空間</w:t>
      </w:r>
      <w:r w:rsid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；而</w:t>
      </w:r>
      <w:r w:rsidR="00C46440" w:rsidRP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台灣</w:t>
      </w:r>
      <w:r w:rsid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與澳</w:t>
      </w:r>
      <w:proofErr w:type="gramStart"/>
      <w:r w:rsid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紐</w:t>
      </w:r>
      <w:proofErr w:type="gramEnd"/>
      <w:r w:rsidR="00B453F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亦</w:t>
      </w:r>
      <w:r w:rsidR="00C46440" w:rsidRP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共享自由</w:t>
      </w:r>
      <w:r w:rsidR="00B453F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、</w:t>
      </w:r>
      <w:r w:rsidR="00C46440" w:rsidRP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民主價值</w:t>
      </w:r>
      <w:r w:rsid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，相信未來</w:t>
      </w:r>
      <w:r w:rsidR="00C46440" w:rsidRP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三方</w:t>
      </w:r>
      <w:r w:rsidR="00B453F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的連結與</w:t>
      </w:r>
      <w:r w:rsidR="00C46440" w:rsidRP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合作</w:t>
      </w:r>
      <w:r w:rsidR="00B453F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交流亦越來越</w:t>
      </w:r>
      <w:r w:rsidR="00C46440" w:rsidRPr="00C4644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緊密</w:t>
      </w:r>
      <w:r w:rsidR="00B453F0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。</w:t>
      </w:r>
    </w:p>
    <w:p w:rsidR="000F0EF1" w:rsidRPr="000F0EF1" w:rsidRDefault="000F0EF1" w:rsidP="000F0EF1">
      <w:pPr>
        <w:tabs>
          <w:tab w:val="left" w:pos="4253"/>
        </w:tabs>
        <w:snapToGrid w:val="0"/>
        <w:spacing w:beforeLines="50" w:before="180" w:afterLines="50" w:after="180" w:line="4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龔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主委特別強調，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針對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商會今年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白皮書呼籲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「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加強台澳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紐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三方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經貿連結與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合作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」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這是我們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與澳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紐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的共同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目標與心願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。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在</w:t>
      </w:r>
      <w:r w:rsidR="00960AB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積極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融入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區域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經濟整合方面，台灣已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在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今年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9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月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遞件申請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加入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CPTPP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，政府不僅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會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持續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透過法規修正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，以符合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國際規範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，同時也會透過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雙邊談判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，與各國家持續溝通，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我們有信心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台灣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可以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順利通過</w:t>
      </w:r>
      <w:r w:rsidRPr="000F0EF1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這些挑戰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。</w:t>
      </w:r>
    </w:p>
    <w:p w:rsidR="009853C1" w:rsidRDefault="009853C1" w:rsidP="00F45E7D">
      <w:pPr>
        <w:tabs>
          <w:tab w:val="left" w:pos="4253"/>
        </w:tabs>
        <w:snapToGrid w:val="0"/>
        <w:spacing w:beforeLines="50" w:before="180" w:afterLines="50" w:after="180" w:line="4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lastRenderedPageBreak/>
        <w:t>在落實</w:t>
      </w:r>
      <w:r w:rsidRPr="00C51F2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新南向政策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推動方面</w:t>
      </w:r>
      <w:r w:rsidRPr="00C51F2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</w:t>
      </w:r>
      <w:proofErr w:type="gramStart"/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龔</w:t>
      </w:r>
      <w:proofErr w:type="gramEnd"/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主委</w:t>
      </w:r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強調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澳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紐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是新南向政策的重點國家，台灣與澳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紐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可共同合作拓展東南亞商機。</w:t>
      </w:r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尤其</w:t>
      </w:r>
      <w:r w:rsidR="00F45E7D" w:rsidRP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在全世界供應鏈重組</w:t>
      </w:r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之際，</w:t>
      </w:r>
      <w:r w:rsidR="00F45E7D" w:rsidRP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台灣</w:t>
      </w:r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與澳</w:t>
      </w:r>
      <w:proofErr w:type="gramStart"/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紐</w:t>
      </w:r>
      <w:r w:rsidR="00F45E7D" w:rsidRP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間應</w:t>
      </w:r>
      <w:proofErr w:type="gramEnd"/>
      <w:r w:rsidR="00F45E7D" w:rsidRP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可</w:t>
      </w:r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建構良好</w:t>
      </w:r>
      <w:r w:rsidR="00F45E7D" w:rsidRP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的供應鏈體系</w:t>
      </w:r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，以推動產業在</w:t>
      </w:r>
      <w:r w:rsidR="00F45E7D" w:rsidRP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印太地區的供應鏈重組</w:t>
      </w:r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與布局。</w:t>
      </w:r>
      <w:proofErr w:type="gramStart"/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龔</w:t>
      </w:r>
      <w:proofErr w:type="gramEnd"/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主委指出，台灣的</w:t>
      </w:r>
      <w:r w:rsidR="003727F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「</w:t>
      </w:r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5</w:t>
      </w:r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加</w:t>
      </w:r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2</w:t>
      </w:r>
      <w:r w:rsidR="00F45E7D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產業</w:t>
      </w:r>
      <w:r w:rsidR="003727F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」推動迄今已有許多成果，而</w:t>
      </w:r>
      <w:r w:rsidRPr="00C51F2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東南亞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地區</w:t>
      </w:r>
      <w:r w:rsidRPr="00C51F2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對基礎建設的智慧化應用及服務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的</w:t>
      </w:r>
      <w:r w:rsidRPr="00C51F2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解決方案有偌大需求，包括智慧城市、</w:t>
      </w:r>
      <w:proofErr w:type="gramStart"/>
      <w:r w:rsidR="003727F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物聯網</w:t>
      </w:r>
      <w:proofErr w:type="gramEnd"/>
      <w:r w:rsidR="003727F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、</w:t>
      </w:r>
      <w:proofErr w:type="gramStart"/>
      <w:r w:rsidR="003727F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綠能</w:t>
      </w:r>
      <w:proofErr w:type="gramEnd"/>
      <w:r w:rsidR="001B613C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、生技</w:t>
      </w:r>
      <w:r w:rsidRPr="00C51F2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等，台灣有許多經驗及成果可以分享</w:t>
      </w:r>
      <w:r w:rsidR="00F93896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，也可以前往新南向國家複製模式</w:t>
      </w:r>
      <w:r w:rsidRPr="00C51F2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。</w:t>
      </w:r>
      <w:r w:rsidR="00B776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期盼未來</w:t>
      </w:r>
      <w:r w:rsidRPr="00C51F2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台灣與澳、</w:t>
      </w:r>
      <w:proofErr w:type="gramStart"/>
      <w:r w:rsidRPr="00C51F2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紐</w:t>
      </w:r>
      <w:proofErr w:type="gramEnd"/>
      <w:r w:rsidR="003727F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可進一步深化合作</w:t>
      </w: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共同發展新商機</w:t>
      </w:r>
      <w:r w:rsidR="00B776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。</w:t>
      </w:r>
    </w:p>
    <w:p w:rsidR="00C22C69" w:rsidRPr="008A4087" w:rsidRDefault="00744277" w:rsidP="00C22C69">
      <w:pPr>
        <w:tabs>
          <w:tab w:val="left" w:pos="4253"/>
        </w:tabs>
        <w:snapToGrid w:val="0"/>
        <w:spacing w:beforeLines="50" w:before="180" w:afterLines="50" w:after="18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在台澳紐經貿發展方面，</w:t>
      </w:r>
      <w:r w:rsidR="00325E7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近年來台灣與澳紐貿易往來</w:t>
      </w:r>
      <w:r w:rsidR="00325E78" w:rsidRPr="00325E7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密切</w:t>
      </w:r>
      <w:r w:rsidR="00325E78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</w:t>
      </w:r>
      <w:r w:rsidR="00DD408B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兩國來台累計投資金額已達</w:t>
      </w:r>
      <w:r w:rsidR="00DD408B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30</w:t>
      </w:r>
      <w:r w:rsidR="00DD408B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億美元。</w:t>
      </w:r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2020</w:t>
      </w:r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年台灣是紐西蘭第</w:t>
      </w:r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7</w:t>
      </w:r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大出口市場、澳洲第</w:t>
      </w:r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9</w:t>
      </w:r>
      <w:r w:rsid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大商品出口市場，與澳</w:t>
      </w:r>
      <w:proofErr w:type="gramStart"/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紐</w:t>
      </w:r>
      <w:proofErr w:type="gramEnd"/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貿易總額達</w:t>
      </w:r>
      <w:r w:rsidR="00B776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127</w:t>
      </w:r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億美元；今年</w:t>
      </w:r>
      <w:r w:rsidR="00DD408B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1</w:t>
      </w:r>
      <w:r w:rsidR="00DD408B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至</w:t>
      </w:r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10</w:t>
      </w:r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月貿易總額</w:t>
      </w:r>
      <w:r w:rsidR="00B776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約</w:t>
      </w:r>
      <w:r w:rsidR="00B776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165</w:t>
      </w:r>
      <w:r w:rsidR="00B776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億元，較去年全年</w:t>
      </w:r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更</w:t>
      </w:r>
      <w:r w:rsidR="00B776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為</w:t>
      </w:r>
      <w:r w:rsidR="004B7B2A" w:rsidRPr="004B7B2A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成長。</w:t>
      </w:r>
      <w:r w:rsidR="00EA19D1" w:rsidRPr="00580D0B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我國與紐西蘭</w:t>
      </w:r>
      <w:r w:rsidR="00B776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已簽署</w:t>
      </w:r>
      <w:r w:rsidR="00B77665" w:rsidRPr="00580D0B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「</w:t>
      </w:r>
      <w:r w:rsidR="00B776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台</w:t>
      </w:r>
      <w:r w:rsidR="00B77665" w:rsidRPr="00580D0B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紐經濟合作協定」</w:t>
      </w:r>
      <w:r w:rsidR="00B77665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，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更期盼</w:t>
      </w:r>
      <w:r w:rsidR="00C22C69" w:rsidRPr="00246E91">
        <w:rPr>
          <w:rFonts w:ascii="Times New Roman" w:hAnsi="Times New Roman" w:cs="Times New Roman" w:hint="eastAsia"/>
          <w:sz w:val="32"/>
          <w:szCs w:val="32"/>
        </w:rPr>
        <w:t>台澳未來</w:t>
      </w:r>
      <w:r w:rsidR="00C22C69">
        <w:rPr>
          <w:rFonts w:ascii="Times New Roman" w:hAnsi="Times New Roman" w:cs="Times New Roman" w:hint="eastAsia"/>
          <w:sz w:val="32"/>
          <w:szCs w:val="32"/>
        </w:rPr>
        <w:t>亦</w:t>
      </w:r>
      <w:r w:rsidR="00C22C69" w:rsidRPr="00246E91">
        <w:rPr>
          <w:rFonts w:ascii="Times New Roman" w:hAnsi="Times New Roman" w:cs="Times New Roman" w:hint="eastAsia"/>
          <w:sz w:val="32"/>
          <w:szCs w:val="32"/>
        </w:rPr>
        <w:t>能進一步洽簽經濟合作協定</w:t>
      </w:r>
      <w:r w:rsidR="00C22C69" w:rsidRPr="00246E91">
        <w:rPr>
          <w:rFonts w:ascii="Times New Roman" w:hAnsi="Times New Roman" w:cs="Times New Roman" w:hint="eastAsia"/>
          <w:sz w:val="32"/>
          <w:szCs w:val="32"/>
        </w:rPr>
        <w:t>(ECA)</w:t>
      </w:r>
      <w:r w:rsidR="00C22C69" w:rsidRPr="00580D0B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。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未來台灣在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2050</w:t>
      </w:r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年要達到「</w:t>
      </w:r>
      <w:proofErr w:type="gramStart"/>
      <w:r w:rsidR="00C22C6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淨零</w:t>
      </w:r>
      <w:r w:rsidR="00F50BCF" w:rsidRPr="00246E91">
        <w:rPr>
          <w:rFonts w:ascii="Times New Roman" w:hAnsi="Times New Roman" w:cs="Times New Roman" w:hint="eastAsia"/>
          <w:sz w:val="32"/>
          <w:szCs w:val="32"/>
        </w:rPr>
        <w:t>碳排</w:t>
      </w:r>
      <w:proofErr w:type="gramEnd"/>
      <w:r w:rsidR="00F50BCF" w:rsidRPr="00246E91">
        <w:rPr>
          <w:rFonts w:ascii="Times New Roman" w:hAnsi="Times New Roman" w:cs="Times New Roman" w:hint="eastAsia"/>
          <w:sz w:val="32"/>
          <w:szCs w:val="32"/>
        </w:rPr>
        <w:t>」</w:t>
      </w:r>
      <w:r w:rsidR="00C22C69">
        <w:rPr>
          <w:rFonts w:ascii="Times New Roman" w:hAnsi="Times New Roman" w:cs="Times New Roman" w:hint="eastAsia"/>
          <w:sz w:val="32"/>
          <w:szCs w:val="32"/>
        </w:rPr>
        <w:t>目標</w:t>
      </w:r>
      <w:r w:rsidR="00F50BCF" w:rsidRPr="00246E91">
        <w:rPr>
          <w:rFonts w:ascii="Times New Roman" w:hAnsi="Times New Roman" w:cs="Times New Roman" w:hint="eastAsia"/>
          <w:sz w:val="32"/>
          <w:szCs w:val="32"/>
        </w:rPr>
        <w:t>，台澳</w:t>
      </w:r>
      <w:r w:rsidR="00C22C69">
        <w:rPr>
          <w:rFonts w:ascii="Times New Roman" w:hAnsi="Times New Roman" w:cs="Times New Roman" w:hint="eastAsia"/>
          <w:sz w:val="32"/>
          <w:szCs w:val="32"/>
        </w:rPr>
        <w:t>雙方</w:t>
      </w:r>
      <w:r w:rsidR="00F50BCF" w:rsidRPr="00246E91">
        <w:rPr>
          <w:rFonts w:ascii="Times New Roman" w:hAnsi="Times New Roman" w:cs="Times New Roman" w:hint="eastAsia"/>
          <w:sz w:val="32"/>
          <w:szCs w:val="32"/>
        </w:rPr>
        <w:t>應</w:t>
      </w:r>
      <w:r w:rsidR="00C22C69">
        <w:rPr>
          <w:rFonts w:ascii="Times New Roman" w:hAnsi="Times New Roman" w:cs="Times New Roman" w:hint="eastAsia"/>
          <w:sz w:val="32"/>
          <w:szCs w:val="32"/>
        </w:rPr>
        <w:t>可加</w:t>
      </w:r>
      <w:r w:rsidR="00F50BCF" w:rsidRPr="00246E91">
        <w:rPr>
          <w:rFonts w:ascii="Times New Roman" w:hAnsi="Times New Roman" w:cs="Times New Roman" w:hint="eastAsia"/>
          <w:sz w:val="32"/>
          <w:szCs w:val="32"/>
        </w:rPr>
        <w:t>強</w:t>
      </w:r>
      <w:proofErr w:type="gramStart"/>
      <w:r w:rsidR="00F50BCF" w:rsidRPr="00246E91">
        <w:rPr>
          <w:rFonts w:ascii="Times New Roman" w:hAnsi="Times New Roman" w:cs="Times New Roman" w:hint="eastAsia"/>
          <w:sz w:val="32"/>
          <w:szCs w:val="32"/>
        </w:rPr>
        <w:t>在</w:t>
      </w:r>
      <w:r w:rsidR="00B77665">
        <w:rPr>
          <w:rFonts w:ascii="Times New Roman" w:hAnsi="Times New Roman" w:cs="Times New Roman" w:hint="eastAsia"/>
          <w:sz w:val="32"/>
          <w:szCs w:val="32"/>
        </w:rPr>
        <w:t>綠能</w:t>
      </w:r>
      <w:proofErr w:type="gramEnd"/>
      <w:r w:rsidR="00B77665">
        <w:rPr>
          <w:rFonts w:ascii="Times New Roman" w:hAnsi="Times New Roman" w:cs="Times New Roman" w:hint="eastAsia"/>
          <w:sz w:val="32"/>
          <w:szCs w:val="32"/>
        </w:rPr>
        <w:t>、太陽能、離岸</w:t>
      </w:r>
      <w:proofErr w:type="gramStart"/>
      <w:r w:rsidR="00B77665">
        <w:rPr>
          <w:rFonts w:ascii="Times New Roman" w:hAnsi="Times New Roman" w:cs="Times New Roman" w:hint="eastAsia"/>
          <w:sz w:val="32"/>
          <w:szCs w:val="32"/>
        </w:rPr>
        <w:t>風電、</w:t>
      </w:r>
      <w:r w:rsidR="00F50BCF" w:rsidRPr="00246E91">
        <w:rPr>
          <w:rFonts w:ascii="Times New Roman" w:hAnsi="Times New Roman" w:cs="Times New Roman" w:hint="eastAsia"/>
          <w:sz w:val="32"/>
          <w:szCs w:val="32"/>
        </w:rPr>
        <w:t>氫能</w:t>
      </w:r>
      <w:proofErr w:type="gramEnd"/>
      <w:r w:rsidR="00B77665">
        <w:rPr>
          <w:rFonts w:ascii="Times New Roman" w:hAnsi="Times New Roman" w:cs="Times New Roman" w:hint="eastAsia"/>
          <w:sz w:val="32"/>
          <w:szCs w:val="32"/>
        </w:rPr>
        <w:t>等</w:t>
      </w:r>
      <w:r w:rsidR="00C22C69">
        <w:rPr>
          <w:rFonts w:ascii="Times New Roman" w:hAnsi="Times New Roman" w:cs="Times New Roman" w:hint="eastAsia"/>
          <w:sz w:val="32"/>
          <w:szCs w:val="32"/>
        </w:rPr>
        <w:t>領域</w:t>
      </w:r>
      <w:r w:rsidR="00F50BCF" w:rsidRPr="00246E91">
        <w:rPr>
          <w:rFonts w:ascii="Times New Roman" w:hAnsi="Times New Roman" w:cs="Times New Roman" w:hint="eastAsia"/>
          <w:sz w:val="32"/>
          <w:szCs w:val="32"/>
        </w:rPr>
        <w:t>的合作交流</w:t>
      </w:r>
      <w:r w:rsidR="00C22C69">
        <w:rPr>
          <w:rFonts w:ascii="Times New Roman" w:hAnsi="Times New Roman" w:cs="Times New Roman" w:hint="eastAsia"/>
          <w:sz w:val="32"/>
          <w:szCs w:val="32"/>
        </w:rPr>
        <w:t>，甚至未來雙方可將離岸</w:t>
      </w:r>
      <w:proofErr w:type="gramStart"/>
      <w:r w:rsidR="00C22C69">
        <w:rPr>
          <w:rFonts w:ascii="Times New Roman" w:hAnsi="Times New Roman" w:cs="Times New Roman" w:hint="eastAsia"/>
          <w:sz w:val="32"/>
          <w:szCs w:val="32"/>
        </w:rPr>
        <w:t>風電、氫能</w:t>
      </w:r>
      <w:proofErr w:type="gramEnd"/>
      <w:r w:rsidR="00C22C69">
        <w:rPr>
          <w:rFonts w:ascii="Times New Roman" w:hAnsi="Times New Roman" w:cs="Times New Roman" w:hint="eastAsia"/>
          <w:sz w:val="32"/>
          <w:szCs w:val="32"/>
        </w:rPr>
        <w:t>等領域合作成功</w:t>
      </w:r>
      <w:r w:rsidR="00C22C69" w:rsidRPr="00C22C69">
        <w:rPr>
          <w:rFonts w:ascii="Times New Roman" w:hAnsi="Times New Roman" w:cs="Times New Roman" w:hint="eastAsia"/>
          <w:sz w:val="32"/>
          <w:szCs w:val="32"/>
        </w:rPr>
        <w:t>的經驗</w:t>
      </w:r>
      <w:r w:rsidR="00C22C69">
        <w:rPr>
          <w:rFonts w:ascii="Times New Roman" w:hAnsi="Times New Roman" w:cs="Times New Roman" w:hint="eastAsia"/>
          <w:sz w:val="32"/>
          <w:szCs w:val="32"/>
        </w:rPr>
        <w:t>複製拓展</w:t>
      </w:r>
      <w:r>
        <w:rPr>
          <w:rFonts w:ascii="Times New Roman" w:hAnsi="Times New Roman" w:cs="Times New Roman" w:hint="eastAsia"/>
          <w:sz w:val="32"/>
          <w:szCs w:val="32"/>
        </w:rPr>
        <w:t>至</w:t>
      </w:r>
      <w:r w:rsidR="00C22C69" w:rsidRPr="00C22C69">
        <w:rPr>
          <w:rFonts w:ascii="Times New Roman" w:hAnsi="Times New Roman" w:cs="Times New Roman" w:hint="eastAsia"/>
          <w:sz w:val="32"/>
          <w:szCs w:val="32"/>
        </w:rPr>
        <w:t>其他國</w:t>
      </w:r>
      <w:r w:rsidR="00C22C69" w:rsidRPr="008A4087">
        <w:rPr>
          <w:rFonts w:ascii="Times New Roman" w:hAnsi="Times New Roman" w:cs="Times New Roman" w:hint="eastAsia"/>
          <w:sz w:val="32"/>
          <w:szCs w:val="32"/>
        </w:rPr>
        <w:t>家。</w:t>
      </w:r>
    </w:p>
    <w:p w:rsidR="00A01CA4" w:rsidRPr="008A4087" w:rsidRDefault="00F31B93" w:rsidP="000D2861">
      <w:pPr>
        <w:tabs>
          <w:tab w:val="left" w:pos="4253"/>
        </w:tabs>
        <w:snapToGrid w:val="0"/>
        <w:spacing w:beforeLines="50" w:before="180" w:afterLines="50" w:after="18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4087">
        <w:rPr>
          <w:rFonts w:ascii="Times New Roman" w:hAnsi="Times New Roman" w:cs="Times New Roman" w:hint="eastAsia"/>
          <w:sz w:val="32"/>
          <w:szCs w:val="32"/>
        </w:rPr>
        <w:t>另有關培養雙語人才一節，</w:t>
      </w:r>
      <w:proofErr w:type="gramStart"/>
      <w:r w:rsidRPr="008A4087">
        <w:rPr>
          <w:rFonts w:ascii="Times New Roman" w:hAnsi="Times New Roman" w:cs="Times New Roman" w:hint="eastAsia"/>
          <w:sz w:val="32"/>
          <w:szCs w:val="32"/>
        </w:rPr>
        <w:t>龔</w:t>
      </w:r>
      <w:proofErr w:type="gramEnd"/>
      <w:r w:rsidRPr="008A4087">
        <w:rPr>
          <w:rFonts w:ascii="Times New Roman" w:hAnsi="Times New Roman" w:cs="Times New Roman" w:hint="eastAsia"/>
          <w:sz w:val="32"/>
          <w:szCs w:val="32"/>
        </w:rPr>
        <w:t>主委說明，</w:t>
      </w:r>
      <w:r w:rsidR="00A01CA4" w:rsidRPr="008A4087">
        <w:rPr>
          <w:rFonts w:ascii="Times New Roman" w:hAnsi="Times New Roman" w:cs="Times New Roman" w:hint="eastAsia"/>
          <w:sz w:val="32"/>
          <w:szCs w:val="32"/>
        </w:rPr>
        <w:t>目前</w:t>
      </w:r>
      <w:r w:rsidR="00C46440" w:rsidRPr="008A4087">
        <w:rPr>
          <w:rFonts w:ascii="Times New Roman" w:hAnsi="Times New Roman" w:cs="Times New Roman" w:hint="eastAsia"/>
          <w:sz w:val="32"/>
          <w:szCs w:val="32"/>
        </w:rPr>
        <w:t>政府</w:t>
      </w:r>
      <w:r w:rsidR="00A01CA4" w:rsidRPr="008A4087">
        <w:rPr>
          <w:rFonts w:ascii="Times New Roman" w:hAnsi="Times New Roman" w:cs="Times New Roman" w:hint="eastAsia"/>
          <w:sz w:val="32"/>
          <w:szCs w:val="32"/>
        </w:rPr>
        <w:t>已啟動</w:t>
      </w:r>
      <w:r w:rsidR="00744277" w:rsidRPr="008A4087">
        <w:rPr>
          <w:rFonts w:ascii="Times New Roman" w:hAnsi="Times New Roman" w:cs="Times New Roman" w:hint="eastAsia"/>
          <w:sz w:val="32"/>
          <w:szCs w:val="32"/>
        </w:rPr>
        <w:t>雙語化的相關工作。第一階段主要是改善國內英語環境，讓外人來台經商、就學、生活等各方面更加便利；例如</w:t>
      </w:r>
      <w:r w:rsidR="00D173A9" w:rsidRPr="008A4087">
        <w:rPr>
          <w:rFonts w:ascii="Times New Roman" w:hAnsi="Times New Roman" w:cs="Times New Roman" w:hint="eastAsia"/>
          <w:sz w:val="32"/>
          <w:szCs w:val="32"/>
        </w:rPr>
        <w:t>鼓勵銀行設置雙語分行，至</w:t>
      </w:r>
      <w:r w:rsidR="00D173A9" w:rsidRPr="008A4087">
        <w:rPr>
          <w:rFonts w:ascii="Times New Roman" w:hAnsi="Times New Roman" w:cs="Times New Roman" w:hint="eastAsia"/>
          <w:sz w:val="32"/>
          <w:szCs w:val="32"/>
        </w:rPr>
        <w:t>110</w:t>
      </w:r>
      <w:r w:rsidR="00D173A9" w:rsidRPr="008A4087">
        <w:rPr>
          <w:rFonts w:ascii="Times New Roman" w:hAnsi="Times New Roman" w:cs="Times New Roman" w:hint="eastAsia"/>
          <w:sz w:val="32"/>
          <w:szCs w:val="32"/>
        </w:rPr>
        <w:t>年</w:t>
      </w:r>
      <w:r w:rsidR="00D173A9" w:rsidRPr="008A4087">
        <w:rPr>
          <w:rFonts w:ascii="Times New Roman" w:hAnsi="Times New Roman" w:cs="Times New Roman" w:hint="eastAsia"/>
          <w:sz w:val="32"/>
          <w:szCs w:val="32"/>
        </w:rPr>
        <w:t>9</w:t>
      </w:r>
      <w:r w:rsidR="00D173A9" w:rsidRPr="008A4087">
        <w:rPr>
          <w:rFonts w:ascii="Times New Roman" w:hAnsi="Times New Roman" w:cs="Times New Roman" w:hint="eastAsia"/>
          <w:sz w:val="32"/>
          <w:szCs w:val="32"/>
        </w:rPr>
        <w:t>月底，</w:t>
      </w:r>
      <w:r w:rsidR="00D173A9" w:rsidRPr="008A4087">
        <w:rPr>
          <w:rFonts w:ascii="Times New Roman" w:hAnsi="Times New Roman" w:cs="Times New Roman" w:hint="eastAsia"/>
          <w:sz w:val="32"/>
          <w:szCs w:val="32"/>
        </w:rPr>
        <w:t>20</w:t>
      </w:r>
      <w:r w:rsidR="00D173A9" w:rsidRPr="008A4087">
        <w:rPr>
          <w:rFonts w:ascii="Times New Roman" w:hAnsi="Times New Roman" w:cs="Times New Roman" w:hint="eastAsia"/>
          <w:sz w:val="32"/>
          <w:szCs w:val="32"/>
        </w:rPr>
        <w:t>家本國銀行已設置</w:t>
      </w:r>
      <w:r w:rsidR="00D173A9" w:rsidRPr="008A4087">
        <w:rPr>
          <w:rFonts w:ascii="Times New Roman" w:hAnsi="Times New Roman" w:cs="Times New Roman" w:hint="eastAsia"/>
          <w:sz w:val="32"/>
          <w:szCs w:val="32"/>
        </w:rPr>
        <w:t>276</w:t>
      </w:r>
      <w:r w:rsidR="00D173A9" w:rsidRPr="008A4087">
        <w:rPr>
          <w:rFonts w:ascii="Times New Roman" w:hAnsi="Times New Roman" w:cs="Times New Roman" w:hint="eastAsia"/>
          <w:sz w:val="32"/>
          <w:szCs w:val="32"/>
        </w:rPr>
        <w:t>家雙語分行，以營造友善雙語金融服務環境。</w:t>
      </w:r>
      <w:r w:rsidR="00744277" w:rsidRPr="008A4087">
        <w:rPr>
          <w:rFonts w:ascii="Times New Roman" w:hAnsi="Times New Roman" w:cs="Times New Roman" w:hint="eastAsia"/>
          <w:sz w:val="32"/>
          <w:szCs w:val="32"/>
        </w:rPr>
        <w:t>第二階段則是提升台灣國人的英語力，</w:t>
      </w:r>
      <w:r w:rsidR="00D173A9" w:rsidRPr="008A4087">
        <w:rPr>
          <w:rFonts w:ascii="Times New Roman" w:hAnsi="Times New Roman" w:cs="Times New Roman" w:hint="eastAsia"/>
          <w:sz w:val="32"/>
          <w:szCs w:val="32"/>
        </w:rPr>
        <w:t>推動教育體系的</w:t>
      </w:r>
      <w:r w:rsidR="00A01CA4" w:rsidRPr="008A4087">
        <w:rPr>
          <w:rFonts w:ascii="Times New Roman" w:hAnsi="Times New Roman" w:cs="Times New Roman" w:hint="eastAsia"/>
          <w:sz w:val="32"/>
          <w:szCs w:val="32"/>
        </w:rPr>
        <w:t>英語活化，包括</w:t>
      </w:r>
      <w:r w:rsidR="00E003CE" w:rsidRPr="008A4087">
        <w:rPr>
          <w:rFonts w:ascii="Times New Roman" w:hAnsi="Times New Roman" w:cs="Times New Roman" w:hint="eastAsia"/>
          <w:sz w:val="32"/>
          <w:szCs w:val="32"/>
        </w:rPr>
        <w:t>：</w:t>
      </w:r>
      <w:r w:rsidR="00A01CA4" w:rsidRPr="008A4087">
        <w:rPr>
          <w:rFonts w:ascii="Times New Roman" w:hAnsi="Times New Roman" w:cs="Times New Roman" w:hint="eastAsia"/>
          <w:sz w:val="32"/>
          <w:szCs w:val="32"/>
        </w:rPr>
        <w:t>加速推動高等教育雙語化、規劃雙語專業學院等，除招募合格教師來台協助英語教學推展，亦期許</w:t>
      </w:r>
      <w:r w:rsidR="00E754ED" w:rsidRPr="008A4087">
        <w:rPr>
          <w:rFonts w:ascii="Times New Roman" w:hAnsi="Times New Roman" w:cs="Times New Roman" w:hint="eastAsia"/>
          <w:sz w:val="32"/>
          <w:szCs w:val="32"/>
        </w:rPr>
        <w:t>台灣自身教育系統能持續提升，以促進國人英語程度及國際競爭力。</w:t>
      </w:r>
    </w:p>
    <w:p w:rsidR="00D173A9" w:rsidRPr="008A4087" w:rsidRDefault="00D173A9" w:rsidP="000D2861">
      <w:pPr>
        <w:tabs>
          <w:tab w:val="left" w:pos="4253"/>
        </w:tabs>
        <w:overflowPunct w:val="0"/>
        <w:snapToGrid w:val="0"/>
        <w:spacing w:beforeLines="100" w:before="360" w:afterLines="50" w:after="18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4087">
        <w:rPr>
          <w:rFonts w:ascii="Times New Roman" w:hAnsi="Times New Roman" w:cs="Times New Roman" w:hint="eastAsia"/>
          <w:sz w:val="32"/>
          <w:szCs w:val="32"/>
        </w:rPr>
        <w:t>針對商會</w:t>
      </w:r>
      <w:r w:rsidRPr="008A4087">
        <w:rPr>
          <w:rFonts w:ascii="Times New Roman" w:hAnsi="Times New Roman" w:cs="Times New Roman" w:hint="eastAsia"/>
          <w:sz w:val="32"/>
          <w:szCs w:val="32"/>
        </w:rPr>
        <w:t>2021</w:t>
      </w:r>
      <w:r w:rsidRPr="008A4087">
        <w:rPr>
          <w:rFonts w:ascii="Times New Roman" w:hAnsi="Times New Roman" w:cs="Times New Roman" w:hint="eastAsia"/>
          <w:sz w:val="32"/>
          <w:szCs w:val="32"/>
        </w:rPr>
        <w:t>年商業調查結果，有關台灣的法規靈活度和</w:t>
      </w:r>
      <w:r w:rsidRPr="008A4087">
        <w:rPr>
          <w:rFonts w:ascii="Times New Roman" w:hAnsi="Times New Roman" w:cs="Times New Roman" w:hint="eastAsia"/>
          <w:sz w:val="32"/>
          <w:szCs w:val="32"/>
        </w:rPr>
        <w:lastRenderedPageBreak/>
        <w:t>資訊透明度</w:t>
      </w:r>
      <w:r w:rsidR="0099376E" w:rsidRPr="008A4087">
        <w:rPr>
          <w:rFonts w:ascii="Times New Roman" w:hAnsi="Times New Roman" w:cs="Times New Roman" w:hint="eastAsia"/>
          <w:sz w:val="32"/>
          <w:szCs w:val="32"/>
        </w:rPr>
        <w:t>部分</w:t>
      </w:r>
      <w:r w:rsidRPr="008A4087">
        <w:rPr>
          <w:rFonts w:ascii="Times New Roman" w:hAnsi="Times New Roman" w:cs="Times New Roman" w:hint="eastAsia"/>
          <w:sz w:val="32"/>
          <w:szCs w:val="32"/>
        </w:rPr>
        <w:t>，</w:t>
      </w:r>
      <w:proofErr w:type="gramStart"/>
      <w:r w:rsidR="00F45E7D" w:rsidRPr="008A4087">
        <w:rPr>
          <w:rFonts w:ascii="Times New Roman" w:hAnsi="Times New Roman" w:cs="Times New Roman" w:hint="eastAsia"/>
          <w:sz w:val="32"/>
          <w:szCs w:val="32"/>
        </w:rPr>
        <w:t>龔</w:t>
      </w:r>
      <w:proofErr w:type="gramEnd"/>
      <w:r w:rsidR="00F45E7D" w:rsidRPr="008A4087">
        <w:rPr>
          <w:rFonts w:ascii="Times New Roman" w:hAnsi="Times New Roman" w:cs="Times New Roman" w:hint="eastAsia"/>
          <w:sz w:val="32"/>
          <w:szCs w:val="32"/>
        </w:rPr>
        <w:t>主委指出，法規檢討與改進是無止境的持續性工作。</w:t>
      </w:r>
      <w:r w:rsidRPr="008A4087">
        <w:rPr>
          <w:rFonts w:ascii="Times New Roman" w:hAnsi="Times New Roman" w:cs="Times New Roman" w:hint="eastAsia"/>
          <w:sz w:val="32"/>
          <w:szCs w:val="32"/>
        </w:rPr>
        <w:t>政府自</w:t>
      </w:r>
      <w:r w:rsidRPr="008A4087">
        <w:rPr>
          <w:rFonts w:ascii="Times New Roman" w:hAnsi="Times New Roman" w:cs="Times New Roman" w:hint="eastAsia"/>
          <w:sz w:val="32"/>
          <w:szCs w:val="32"/>
        </w:rPr>
        <w:t>2017</w:t>
      </w:r>
      <w:r w:rsidRPr="008A4087">
        <w:rPr>
          <w:rFonts w:ascii="Times New Roman" w:hAnsi="Times New Roman" w:cs="Times New Roman" w:hint="eastAsia"/>
          <w:sz w:val="32"/>
          <w:szCs w:val="32"/>
        </w:rPr>
        <w:t>年起持續推動法規鬆綁，目前已完成</w:t>
      </w:r>
      <w:r w:rsidRPr="008A4087">
        <w:rPr>
          <w:rFonts w:ascii="Times New Roman" w:hAnsi="Times New Roman" w:cs="Times New Roman" w:hint="eastAsia"/>
          <w:sz w:val="32"/>
          <w:szCs w:val="32"/>
        </w:rPr>
        <w:t>957</w:t>
      </w:r>
      <w:r w:rsidRPr="008A4087">
        <w:rPr>
          <w:rFonts w:ascii="Times New Roman" w:hAnsi="Times New Roman" w:cs="Times New Roman" w:hint="eastAsia"/>
          <w:sz w:val="32"/>
          <w:szCs w:val="32"/>
        </w:rPr>
        <w:t>項鬆綁成果</w:t>
      </w:r>
      <w:r w:rsidR="002C643C" w:rsidRPr="008A4087">
        <w:rPr>
          <w:rFonts w:ascii="Times New Roman" w:hAnsi="Times New Roman" w:cs="Times New Roman" w:hint="eastAsia"/>
          <w:sz w:val="32"/>
          <w:szCs w:val="32"/>
        </w:rPr>
        <w:t>，歡迎商會持續給予政府建議，</w:t>
      </w:r>
      <w:r w:rsidRPr="008A4087">
        <w:rPr>
          <w:rFonts w:ascii="Times New Roman" w:hAnsi="Times New Roman" w:cs="Times New Roman" w:hint="eastAsia"/>
          <w:sz w:val="32"/>
          <w:szCs w:val="32"/>
        </w:rPr>
        <w:t>讓台灣經商法制環境朝向更靈活、透明及開放的方向邁進。</w:t>
      </w:r>
    </w:p>
    <w:p w:rsidR="009F5F71" w:rsidRPr="008A4087" w:rsidRDefault="00EA19D1" w:rsidP="000D2861">
      <w:pPr>
        <w:tabs>
          <w:tab w:val="left" w:pos="4253"/>
        </w:tabs>
        <w:overflowPunct w:val="0"/>
        <w:snapToGrid w:val="0"/>
        <w:spacing w:beforeLines="100" w:before="360" w:afterLines="50" w:after="18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4087">
        <w:rPr>
          <w:rFonts w:ascii="Times New Roman" w:hAnsi="Times New Roman" w:cs="Times New Roman" w:hint="eastAsia"/>
          <w:sz w:val="32"/>
          <w:szCs w:val="32"/>
        </w:rPr>
        <w:t>面對</w:t>
      </w:r>
      <w:r w:rsidR="00EB74C3" w:rsidRPr="008A4087">
        <w:rPr>
          <w:rFonts w:ascii="Times New Roman" w:hAnsi="Times New Roman" w:cs="Times New Roman" w:hint="eastAsia"/>
          <w:sz w:val="32"/>
          <w:szCs w:val="32"/>
        </w:rPr>
        <w:t>後疫情時代</w:t>
      </w:r>
      <w:r w:rsidR="00A20001" w:rsidRPr="008A4087">
        <w:rPr>
          <w:rFonts w:ascii="Times New Roman" w:hAnsi="Times New Roman" w:cs="Times New Roman" w:hint="eastAsia"/>
          <w:sz w:val="32"/>
          <w:szCs w:val="32"/>
        </w:rPr>
        <w:t>與瞬息萬變的國內外經社情勢</w:t>
      </w:r>
      <w:r w:rsidR="00E81DBD" w:rsidRPr="008A4087">
        <w:rPr>
          <w:rFonts w:ascii="Times New Roman" w:hAnsi="Times New Roman" w:cs="Times New Roman" w:hint="eastAsia"/>
          <w:sz w:val="32"/>
          <w:szCs w:val="32"/>
        </w:rPr>
        <w:t>，龔主委指出，</w:t>
      </w:r>
      <w:r w:rsidR="00FE10EF" w:rsidRPr="008A4087">
        <w:rPr>
          <w:rFonts w:ascii="Times New Roman" w:hAnsi="Times New Roman" w:cs="Times New Roman" w:hint="eastAsia"/>
          <w:sz w:val="32"/>
          <w:szCs w:val="32"/>
        </w:rPr>
        <w:t>眼前來自國內外的機會與挑戰俱在，</w:t>
      </w:r>
      <w:r w:rsidR="00E81DBD" w:rsidRPr="008A4087">
        <w:rPr>
          <w:rFonts w:ascii="Times New Roman" w:hAnsi="Times New Roman" w:cs="Times New Roman" w:hint="eastAsia"/>
          <w:sz w:val="32"/>
          <w:szCs w:val="32"/>
        </w:rPr>
        <w:t>如何</w:t>
      </w:r>
      <w:r w:rsidR="00FE10EF" w:rsidRPr="008A4087">
        <w:rPr>
          <w:rFonts w:ascii="Times New Roman" w:hAnsi="Times New Roman" w:cs="Times New Roman" w:hint="eastAsia"/>
          <w:sz w:val="32"/>
          <w:szCs w:val="32"/>
        </w:rPr>
        <w:t>與時俱進</w:t>
      </w:r>
      <w:r w:rsidR="00E81DBD" w:rsidRPr="008A4087">
        <w:rPr>
          <w:rFonts w:ascii="Times New Roman" w:hAnsi="Times New Roman" w:cs="Times New Roman" w:hint="eastAsia"/>
          <w:sz w:val="32"/>
          <w:szCs w:val="32"/>
        </w:rPr>
        <w:t>以因應發展，</w:t>
      </w:r>
      <w:r w:rsidR="00FE10EF" w:rsidRPr="008A4087">
        <w:rPr>
          <w:rFonts w:ascii="Times New Roman" w:hAnsi="Times New Roman" w:cs="Times New Roman" w:hint="eastAsia"/>
          <w:sz w:val="32"/>
          <w:szCs w:val="32"/>
        </w:rPr>
        <w:t>是</w:t>
      </w:r>
      <w:r w:rsidR="00E81DBD" w:rsidRPr="008A4087">
        <w:rPr>
          <w:rFonts w:ascii="Times New Roman" w:hAnsi="Times New Roman" w:cs="Times New Roman" w:hint="eastAsia"/>
          <w:sz w:val="32"/>
          <w:szCs w:val="32"/>
        </w:rPr>
        <w:t>每個國家</w:t>
      </w:r>
      <w:r w:rsidR="00FE10EF" w:rsidRPr="008A4087">
        <w:rPr>
          <w:rFonts w:ascii="Times New Roman" w:hAnsi="Times New Roman" w:cs="Times New Roman" w:hint="eastAsia"/>
          <w:sz w:val="32"/>
          <w:szCs w:val="32"/>
        </w:rPr>
        <w:t>必須面對的重大課題。</w:t>
      </w:r>
      <w:r w:rsidR="00DF261B" w:rsidRPr="008A4087">
        <w:rPr>
          <w:rFonts w:asciiTheme="minorEastAsia" w:hAnsiTheme="minorEastAsia" w:cs="Times New Roman" w:hint="eastAsia"/>
          <w:sz w:val="32"/>
          <w:szCs w:val="32"/>
        </w:rPr>
        <w:t>台灣與澳紐</w:t>
      </w:r>
      <w:r w:rsidR="009A4B65">
        <w:rPr>
          <w:rFonts w:asciiTheme="minorEastAsia" w:hAnsiTheme="minorEastAsia" w:cs="Times New Roman" w:hint="eastAsia"/>
          <w:sz w:val="32"/>
          <w:szCs w:val="32"/>
        </w:rPr>
        <w:t>都是防疫資優生，可望在後疫情時代緊密合作，深化</w:t>
      </w:r>
      <w:r w:rsidR="00E81DBD" w:rsidRPr="008A4087">
        <w:rPr>
          <w:rFonts w:ascii="Times New Roman" w:hAnsi="Times New Roman" w:cs="Times New Roman" w:hint="eastAsia"/>
          <w:sz w:val="32"/>
          <w:szCs w:val="32"/>
        </w:rPr>
        <w:t>台澳紐</w:t>
      </w:r>
      <w:r w:rsidR="009A4B65">
        <w:rPr>
          <w:rFonts w:ascii="Times New Roman" w:hAnsi="Times New Roman" w:cs="Times New Roman" w:hint="eastAsia"/>
          <w:sz w:val="32"/>
          <w:szCs w:val="32"/>
        </w:rPr>
        <w:t>三方</w:t>
      </w:r>
      <w:r w:rsidR="00E81DBD" w:rsidRPr="008A4087">
        <w:rPr>
          <w:rFonts w:ascii="Times New Roman" w:hAnsi="Times New Roman" w:cs="Times New Roman" w:hint="eastAsia"/>
          <w:sz w:val="32"/>
          <w:szCs w:val="32"/>
        </w:rPr>
        <w:t>經貿</w:t>
      </w:r>
      <w:r w:rsidR="00A30615" w:rsidRPr="008A4087">
        <w:rPr>
          <w:rFonts w:ascii="Times New Roman" w:hAnsi="Times New Roman" w:cs="Times New Roman" w:hint="eastAsia"/>
          <w:sz w:val="32"/>
          <w:szCs w:val="32"/>
        </w:rPr>
        <w:t>關係，</w:t>
      </w:r>
      <w:r w:rsidR="00FF6B4B" w:rsidRPr="008A4087">
        <w:rPr>
          <w:rFonts w:ascii="Times New Roman" w:hAnsi="Times New Roman" w:cs="Times New Roman" w:hint="eastAsia"/>
          <w:sz w:val="32"/>
          <w:szCs w:val="32"/>
        </w:rPr>
        <w:t>共同</w:t>
      </w:r>
      <w:r w:rsidR="00A30615" w:rsidRPr="008A4087">
        <w:rPr>
          <w:rFonts w:ascii="Times New Roman" w:hAnsi="Times New Roman" w:cs="Times New Roman" w:hint="eastAsia"/>
          <w:sz w:val="32"/>
          <w:szCs w:val="32"/>
        </w:rPr>
        <w:t>開創全球經貿疫後新格局。</w:t>
      </w:r>
    </w:p>
    <w:p w:rsidR="00D91E54" w:rsidRPr="002D7089" w:rsidRDefault="00D91E54" w:rsidP="000D2861">
      <w:pPr>
        <w:tabs>
          <w:tab w:val="left" w:pos="4253"/>
        </w:tabs>
        <w:snapToGrid w:val="0"/>
        <w:spacing w:beforeLines="100" w:before="360" w:line="480" w:lineRule="exac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聯絡人：法制協調中心楊淑玲參事</w:t>
      </w:r>
    </w:p>
    <w:p w:rsidR="000E74DE" w:rsidRPr="002D7089" w:rsidRDefault="00D91E54" w:rsidP="000D2861">
      <w:pPr>
        <w:tabs>
          <w:tab w:val="left" w:pos="4253"/>
        </w:tabs>
        <w:snapToGrid w:val="0"/>
        <w:spacing w:line="480" w:lineRule="exact"/>
        <w:jc w:val="both"/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  <w:shd w:val="pct15" w:color="auto" w:fill="FFFFFF"/>
        </w:rPr>
      </w:pP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辦公室電話：（</w:t>
      </w: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02</w:t>
      </w: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）</w:t>
      </w:r>
      <w:r w:rsidRPr="002D708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2316-5929</w:t>
      </w:r>
    </w:p>
    <w:sectPr w:rsidR="000E74DE" w:rsidRPr="002D7089" w:rsidSect="0025362A">
      <w:footerReference w:type="default" r:id="rId10"/>
      <w:pgSz w:w="11906" w:h="16838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93" w:rsidRDefault="00224A93" w:rsidP="0065187A">
      <w:r>
        <w:separator/>
      </w:r>
    </w:p>
  </w:endnote>
  <w:endnote w:type="continuationSeparator" w:id="0">
    <w:p w:rsidR="00224A93" w:rsidRDefault="00224A93" w:rsidP="006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7918"/>
      <w:docPartObj>
        <w:docPartGallery w:val="Page Numbers (Bottom of Page)"/>
        <w:docPartUnique/>
      </w:docPartObj>
    </w:sdtPr>
    <w:sdtEndPr/>
    <w:sdtContent>
      <w:p w:rsidR="0092390B" w:rsidRDefault="009239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A5" w:rsidRPr="00A479A5">
          <w:rPr>
            <w:noProof/>
            <w:lang w:val="zh-TW"/>
          </w:rPr>
          <w:t>1</w:t>
        </w:r>
        <w:r>
          <w:fldChar w:fldCharType="end"/>
        </w:r>
      </w:p>
    </w:sdtContent>
  </w:sdt>
  <w:p w:rsidR="0092390B" w:rsidRDefault="00923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93" w:rsidRDefault="00224A93" w:rsidP="0065187A">
      <w:r>
        <w:separator/>
      </w:r>
    </w:p>
  </w:footnote>
  <w:footnote w:type="continuationSeparator" w:id="0">
    <w:p w:rsidR="00224A93" w:rsidRDefault="00224A93" w:rsidP="0065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C45"/>
    <w:multiLevelType w:val="hybridMultilevel"/>
    <w:tmpl w:val="76F89E3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6782D36"/>
    <w:multiLevelType w:val="hybridMultilevel"/>
    <w:tmpl w:val="03A8B75A"/>
    <w:lvl w:ilvl="0" w:tplc="866AFDD8">
      <w:start w:val="1"/>
      <w:numFmt w:val="bullet"/>
      <w:suff w:val="nothing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E"/>
    <w:rsid w:val="00003D70"/>
    <w:rsid w:val="000046C9"/>
    <w:rsid w:val="00010B70"/>
    <w:rsid w:val="00012541"/>
    <w:rsid w:val="000224ED"/>
    <w:rsid w:val="00022CA9"/>
    <w:rsid w:val="00022D80"/>
    <w:rsid w:val="00024046"/>
    <w:rsid w:val="0002499C"/>
    <w:rsid w:val="000356F8"/>
    <w:rsid w:val="00035D61"/>
    <w:rsid w:val="00036C96"/>
    <w:rsid w:val="0004005A"/>
    <w:rsid w:val="00043116"/>
    <w:rsid w:val="0005387B"/>
    <w:rsid w:val="00060018"/>
    <w:rsid w:val="000604D1"/>
    <w:rsid w:val="00061B50"/>
    <w:rsid w:val="0006211E"/>
    <w:rsid w:val="000728DF"/>
    <w:rsid w:val="000735CE"/>
    <w:rsid w:val="00074B7B"/>
    <w:rsid w:val="0007746E"/>
    <w:rsid w:val="00091E77"/>
    <w:rsid w:val="0009412F"/>
    <w:rsid w:val="000A05BF"/>
    <w:rsid w:val="000A1567"/>
    <w:rsid w:val="000B050F"/>
    <w:rsid w:val="000B143F"/>
    <w:rsid w:val="000B6E16"/>
    <w:rsid w:val="000C5CBF"/>
    <w:rsid w:val="000C6149"/>
    <w:rsid w:val="000C7B4F"/>
    <w:rsid w:val="000D0ECF"/>
    <w:rsid w:val="000D1C13"/>
    <w:rsid w:val="000D2861"/>
    <w:rsid w:val="000D3FD7"/>
    <w:rsid w:val="000D4303"/>
    <w:rsid w:val="000D68F5"/>
    <w:rsid w:val="000E005D"/>
    <w:rsid w:val="000E2532"/>
    <w:rsid w:val="000E5A2D"/>
    <w:rsid w:val="000E74DE"/>
    <w:rsid w:val="000F060C"/>
    <w:rsid w:val="000F0EF1"/>
    <w:rsid w:val="000F545F"/>
    <w:rsid w:val="000F566B"/>
    <w:rsid w:val="00105063"/>
    <w:rsid w:val="00112607"/>
    <w:rsid w:val="00113DC7"/>
    <w:rsid w:val="001150CC"/>
    <w:rsid w:val="001166CE"/>
    <w:rsid w:val="001175A1"/>
    <w:rsid w:val="0012527E"/>
    <w:rsid w:val="001271D9"/>
    <w:rsid w:val="00133DFD"/>
    <w:rsid w:val="001365AB"/>
    <w:rsid w:val="00137091"/>
    <w:rsid w:val="00142FF9"/>
    <w:rsid w:val="0014333C"/>
    <w:rsid w:val="00143376"/>
    <w:rsid w:val="0014617B"/>
    <w:rsid w:val="001576A7"/>
    <w:rsid w:val="00163065"/>
    <w:rsid w:val="0016641A"/>
    <w:rsid w:val="00166554"/>
    <w:rsid w:val="00166ABE"/>
    <w:rsid w:val="00167CF1"/>
    <w:rsid w:val="00170BC7"/>
    <w:rsid w:val="00174887"/>
    <w:rsid w:val="00176907"/>
    <w:rsid w:val="00182D13"/>
    <w:rsid w:val="00185A56"/>
    <w:rsid w:val="00186905"/>
    <w:rsid w:val="00192275"/>
    <w:rsid w:val="0019269E"/>
    <w:rsid w:val="00192ABB"/>
    <w:rsid w:val="00193547"/>
    <w:rsid w:val="00193BEF"/>
    <w:rsid w:val="001A3AB6"/>
    <w:rsid w:val="001A560C"/>
    <w:rsid w:val="001A6D08"/>
    <w:rsid w:val="001B613C"/>
    <w:rsid w:val="001B6A64"/>
    <w:rsid w:val="001B6D33"/>
    <w:rsid w:val="001C40ED"/>
    <w:rsid w:val="001C5105"/>
    <w:rsid w:val="001D04A0"/>
    <w:rsid w:val="001D46EB"/>
    <w:rsid w:val="001D5D9E"/>
    <w:rsid w:val="001D5E28"/>
    <w:rsid w:val="001D7D51"/>
    <w:rsid w:val="001E4643"/>
    <w:rsid w:val="001E4705"/>
    <w:rsid w:val="001E4F2F"/>
    <w:rsid w:val="001E6544"/>
    <w:rsid w:val="001F1699"/>
    <w:rsid w:val="001F336D"/>
    <w:rsid w:val="00201193"/>
    <w:rsid w:val="00205821"/>
    <w:rsid w:val="002135A8"/>
    <w:rsid w:val="00214105"/>
    <w:rsid w:val="00215F97"/>
    <w:rsid w:val="00216165"/>
    <w:rsid w:val="0021754E"/>
    <w:rsid w:val="002246E6"/>
    <w:rsid w:val="00224A93"/>
    <w:rsid w:val="00226817"/>
    <w:rsid w:val="00227E2E"/>
    <w:rsid w:val="002302B3"/>
    <w:rsid w:val="00237050"/>
    <w:rsid w:val="00243A1A"/>
    <w:rsid w:val="0024532D"/>
    <w:rsid w:val="00246E91"/>
    <w:rsid w:val="002503BE"/>
    <w:rsid w:val="002506D8"/>
    <w:rsid w:val="0025362A"/>
    <w:rsid w:val="00265D52"/>
    <w:rsid w:val="00274121"/>
    <w:rsid w:val="00274AC1"/>
    <w:rsid w:val="00275B1E"/>
    <w:rsid w:val="00284C9E"/>
    <w:rsid w:val="00295333"/>
    <w:rsid w:val="00297A45"/>
    <w:rsid w:val="002A0335"/>
    <w:rsid w:val="002A5943"/>
    <w:rsid w:val="002A5BCC"/>
    <w:rsid w:val="002B050A"/>
    <w:rsid w:val="002B0565"/>
    <w:rsid w:val="002B485B"/>
    <w:rsid w:val="002B5986"/>
    <w:rsid w:val="002B78DD"/>
    <w:rsid w:val="002C2A5D"/>
    <w:rsid w:val="002C5354"/>
    <w:rsid w:val="002C5D3D"/>
    <w:rsid w:val="002C643C"/>
    <w:rsid w:val="002D1433"/>
    <w:rsid w:val="002D5222"/>
    <w:rsid w:val="002D5D48"/>
    <w:rsid w:val="002D7089"/>
    <w:rsid w:val="002E16DF"/>
    <w:rsid w:val="002F15AD"/>
    <w:rsid w:val="002F52E7"/>
    <w:rsid w:val="002F5C46"/>
    <w:rsid w:val="002F5CAA"/>
    <w:rsid w:val="003015CF"/>
    <w:rsid w:val="00307853"/>
    <w:rsid w:val="00310687"/>
    <w:rsid w:val="00311749"/>
    <w:rsid w:val="00317230"/>
    <w:rsid w:val="0032083F"/>
    <w:rsid w:val="003214FD"/>
    <w:rsid w:val="003243F9"/>
    <w:rsid w:val="00324BB9"/>
    <w:rsid w:val="00325E78"/>
    <w:rsid w:val="00332EFF"/>
    <w:rsid w:val="00336822"/>
    <w:rsid w:val="003457A1"/>
    <w:rsid w:val="0035335E"/>
    <w:rsid w:val="003606C5"/>
    <w:rsid w:val="00360FCA"/>
    <w:rsid w:val="00363426"/>
    <w:rsid w:val="00363DF8"/>
    <w:rsid w:val="00364636"/>
    <w:rsid w:val="00367110"/>
    <w:rsid w:val="003727F9"/>
    <w:rsid w:val="0037791E"/>
    <w:rsid w:val="00380BCD"/>
    <w:rsid w:val="003820FE"/>
    <w:rsid w:val="00396D56"/>
    <w:rsid w:val="00397538"/>
    <w:rsid w:val="003A2A82"/>
    <w:rsid w:val="003A391A"/>
    <w:rsid w:val="003B051C"/>
    <w:rsid w:val="003B29AD"/>
    <w:rsid w:val="003B7A43"/>
    <w:rsid w:val="003C08EE"/>
    <w:rsid w:val="003D0C00"/>
    <w:rsid w:val="003D0E65"/>
    <w:rsid w:val="003D20C3"/>
    <w:rsid w:val="003D47B6"/>
    <w:rsid w:val="003D6360"/>
    <w:rsid w:val="003E0FB3"/>
    <w:rsid w:val="003E291B"/>
    <w:rsid w:val="003F5E6C"/>
    <w:rsid w:val="003F69A2"/>
    <w:rsid w:val="00402212"/>
    <w:rsid w:val="0040276B"/>
    <w:rsid w:val="00404EEA"/>
    <w:rsid w:val="00413B41"/>
    <w:rsid w:val="004202FB"/>
    <w:rsid w:val="004225B2"/>
    <w:rsid w:val="004228E8"/>
    <w:rsid w:val="00426A7E"/>
    <w:rsid w:val="00431324"/>
    <w:rsid w:val="00431B43"/>
    <w:rsid w:val="00436224"/>
    <w:rsid w:val="0043734E"/>
    <w:rsid w:val="00444C81"/>
    <w:rsid w:val="004528C1"/>
    <w:rsid w:val="00452B36"/>
    <w:rsid w:val="00457287"/>
    <w:rsid w:val="004639A3"/>
    <w:rsid w:val="004658A8"/>
    <w:rsid w:val="00466E2C"/>
    <w:rsid w:val="00481784"/>
    <w:rsid w:val="004818FA"/>
    <w:rsid w:val="00481B9B"/>
    <w:rsid w:val="00482694"/>
    <w:rsid w:val="00483BCC"/>
    <w:rsid w:val="004853F6"/>
    <w:rsid w:val="004867B9"/>
    <w:rsid w:val="00487B16"/>
    <w:rsid w:val="004906F4"/>
    <w:rsid w:val="00492626"/>
    <w:rsid w:val="00495699"/>
    <w:rsid w:val="0049698C"/>
    <w:rsid w:val="004A1900"/>
    <w:rsid w:val="004A4EE3"/>
    <w:rsid w:val="004A7A77"/>
    <w:rsid w:val="004A7BF6"/>
    <w:rsid w:val="004B345B"/>
    <w:rsid w:val="004B74D0"/>
    <w:rsid w:val="004B7B2A"/>
    <w:rsid w:val="004C13B2"/>
    <w:rsid w:val="004C2A0C"/>
    <w:rsid w:val="004C5959"/>
    <w:rsid w:val="004C70D9"/>
    <w:rsid w:val="004D14BE"/>
    <w:rsid w:val="004D6E57"/>
    <w:rsid w:val="004D722B"/>
    <w:rsid w:val="004E25DB"/>
    <w:rsid w:val="004E2DFC"/>
    <w:rsid w:val="004E3226"/>
    <w:rsid w:val="004F00DB"/>
    <w:rsid w:val="004F0860"/>
    <w:rsid w:val="004F5BE9"/>
    <w:rsid w:val="004F6C81"/>
    <w:rsid w:val="00500619"/>
    <w:rsid w:val="00505A05"/>
    <w:rsid w:val="00507A84"/>
    <w:rsid w:val="00507B39"/>
    <w:rsid w:val="00511BB4"/>
    <w:rsid w:val="00513EED"/>
    <w:rsid w:val="0052051F"/>
    <w:rsid w:val="00526530"/>
    <w:rsid w:val="00527B98"/>
    <w:rsid w:val="005301CF"/>
    <w:rsid w:val="00536B73"/>
    <w:rsid w:val="00541190"/>
    <w:rsid w:val="0054224E"/>
    <w:rsid w:val="005426D4"/>
    <w:rsid w:val="00564D14"/>
    <w:rsid w:val="005651A0"/>
    <w:rsid w:val="00565ECB"/>
    <w:rsid w:val="005737C5"/>
    <w:rsid w:val="00580D0B"/>
    <w:rsid w:val="00581505"/>
    <w:rsid w:val="00583770"/>
    <w:rsid w:val="00583CBE"/>
    <w:rsid w:val="00586711"/>
    <w:rsid w:val="00592DD7"/>
    <w:rsid w:val="00595072"/>
    <w:rsid w:val="005A292D"/>
    <w:rsid w:val="005A3FE4"/>
    <w:rsid w:val="005A656B"/>
    <w:rsid w:val="005A764B"/>
    <w:rsid w:val="005C4230"/>
    <w:rsid w:val="005C5A25"/>
    <w:rsid w:val="005C693A"/>
    <w:rsid w:val="005D750C"/>
    <w:rsid w:val="005E22CC"/>
    <w:rsid w:val="005E6B0A"/>
    <w:rsid w:val="005F0F2C"/>
    <w:rsid w:val="005F2231"/>
    <w:rsid w:val="006110F7"/>
    <w:rsid w:val="006158AC"/>
    <w:rsid w:val="00616609"/>
    <w:rsid w:val="006252ED"/>
    <w:rsid w:val="0063077D"/>
    <w:rsid w:val="00632495"/>
    <w:rsid w:val="006347E5"/>
    <w:rsid w:val="00636217"/>
    <w:rsid w:val="00641D60"/>
    <w:rsid w:val="0064600A"/>
    <w:rsid w:val="00647866"/>
    <w:rsid w:val="0065187A"/>
    <w:rsid w:val="00653D91"/>
    <w:rsid w:val="006579EB"/>
    <w:rsid w:val="006610F4"/>
    <w:rsid w:val="00662E08"/>
    <w:rsid w:val="00664874"/>
    <w:rsid w:val="00667326"/>
    <w:rsid w:val="00682872"/>
    <w:rsid w:val="00682882"/>
    <w:rsid w:val="006843EC"/>
    <w:rsid w:val="006919E8"/>
    <w:rsid w:val="006951E4"/>
    <w:rsid w:val="006959EE"/>
    <w:rsid w:val="006A48BD"/>
    <w:rsid w:val="006A564E"/>
    <w:rsid w:val="006C084B"/>
    <w:rsid w:val="006C3B50"/>
    <w:rsid w:val="006C525D"/>
    <w:rsid w:val="006C5AD7"/>
    <w:rsid w:val="006C75D4"/>
    <w:rsid w:val="006E4A7C"/>
    <w:rsid w:val="006E7156"/>
    <w:rsid w:val="006F0C3A"/>
    <w:rsid w:val="006F5938"/>
    <w:rsid w:val="006F68BA"/>
    <w:rsid w:val="0070394F"/>
    <w:rsid w:val="00705737"/>
    <w:rsid w:val="00714BA5"/>
    <w:rsid w:val="00716594"/>
    <w:rsid w:val="00717B05"/>
    <w:rsid w:val="00720BC0"/>
    <w:rsid w:val="00724927"/>
    <w:rsid w:val="0072665E"/>
    <w:rsid w:val="00734416"/>
    <w:rsid w:val="007378CD"/>
    <w:rsid w:val="00744121"/>
    <w:rsid w:val="00744277"/>
    <w:rsid w:val="00747231"/>
    <w:rsid w:val="00753FEF"/>
    <w:rsid w:val="007540BC"/>
    <w:rsid w:val="00754845"/>
    <w:rsid w:val="0075497D"/>
    <w:rsid w:val="00755E70"/>
    <w:rsid w:val="00760516"/>
    <w:rsid w:val="007622B3"/>
    <w:rsid w:val="0076261E"/>
    <w:rsid w:val="00765263"/>
    <w:rsid w:val="007674B1"/>
    <w:rsid w:val="007724DD"/>
    <w:rsid w:val="00773FC3"/>
    <w:rsid w:val="00774C55"/>
    <w:rsid w:val="00780766"/>
    <w:rsid w:val="00790D6B"/>
    <w:rsid w:val="007A122E"/>
    <w:rsid w:val="007B2E37"/>
    <w:rsid w:val="007B5BB1"/>
    <w:rsid w:val="007B5C5E"/>
    <w:rsid w:val="007C2A07"/>
    <w:rsid w:val="007C3E79"/>
    <w:rsid w:val="007C7220"/>
    <w:rsid w:val="007E3A5E"/>
    <w:rsid w:val="007E669B"/>
    <w:rsid w:val="007E6D74"/>
    <w:rsid w:val="007F29B8"/>
    <w:rsid w:val="007F5253"/>
    <w:rsid w:val="00802C0D"/>
    <w:rsid w:val="00806C29"/>
    <w:rsid w:val="00811610"/>
    <w:rsid w:val="008149B2"/>
    <w:rsid w:val="0081799B"/>
    <w:rsid w:val="00820609"/>
    <w:rsid w:val="00824F16"/>
    <w:rsid w:val="00832728"/>
    <w:rsid w:val="00835F97"/>
    <w:rsid w:val="008411A4"/>
    <w:rsid w:val="00842591"/>
    <w:rsid w:val="008439FD"/>
    <w:rsid w:val="008445A6"/>
    <w:rsid w:val="008516A8"/>
    <w:rsid w:val="00863E03"/>
    <w:rsid w:val="0087349F"/>
    <w:rsid w:val="008772FD"/>
    <w:rsid w:val="00877F5F"/>
    <w:rsid w:val="0088161B"/>
    <w:rsid w:val="008861E2"/>
    <w:rsid w:val="0089101A"/>
    <w:rsid w:val="00896730"/>
    <w:rsid w:val="008A4087"/>
    <w:rsid w:val="008A6B83"/>
    <w:rsid w:val="008A7844"/>
    <w:rsid w:val="008B320B"/>
    <w:rsid w:val="008B60C7"/>
    <w:rsid w:val="008C085E"/>
    <w:rsid w:val="008C09F2"/>
    <w:rsid w:val="008C191D"/>
    <w:rsid w:val="008C4FEE"/>
    <w:rsid w:val="008D25A6"/>
    <w:rsid w:val="008E17D3"/>
    <w:rsid w:val="008E2BE2"/>
    <w:rsid w:val="008E49EC"/>
    <w:rsid w:val="008E6B9C"/>
    <w:rsid w:val="008F0BBD"/>
    <w:rsid w:val="008F2FF0"/>
    <w:rsid w:val="008F5576"/>
    <w:rsid w:val="008F6058"/>
    <w:rsid w:val="008F6574"/>
    <w:rsid w:val="008F742F"/>
    <w:rsid w:val="00902902"/>
    <w:rsid w:val="00903380"/>
    <w:rsid w:val="00911AF4"/>
    <w:rsid w:val="00915F23"/>
    <w:rsid w:val="009212C1"/>
    <w:rsid w:val="00923595"/>
    <w:rsid w:val="0092390B"/>
    <w:rsid w:val="00924F2D"/>
    <w:rsid w:val="00931C59"/>
    <w:rsid w:val="009325B7"/>
    <w:rsid w:val="00933F7C"/>
    <w:rsid w:val="00934F4E"/>
    <w:rsid w:val="00935CB3"/>
    <w:rsid w:val="009430EF"/>
    <w:rsid w:val="009435D0"/>
    <w:rsid w:val="00946762"/>
    <w:rsid w:val="00954A18"/>
    <w:rsid w:val="00960528"/>
    <w:rsid w:val="00960AB5"/>
    <w:rsid w:val="00970741"/>
    <w:rsid w:val="009853C1"/>
    <w:rsid w:val="00986E38"/>
    <w:rsid w:val="0099376E"/>
    <w:rsid w:val="009A0ED3"/>
    <w:rsid w:val="009A0F27"/>
    <w:rsid w:val="009A22A9"/>
    <w:rsid w:val="009A40AB"/>
    <w:rsid w:val="009A4B65"/>
    <w:rsid w:val="009B3AF8"/>
    <w:rsid w:val="009B7186"/>
    <w:rsid w:val="009C16B5"/>
    <w:rsid w:val="009C2AA3"/>
    <w:rsid w:val="009C6CB4"/>
    <w:rsid w:val="009C7722"/>
    <w:rsid w:val="009D1126"/>
    <w:rsid w:val="009D4357"/>
    <w:rsid w:val="009D4F2A"/>
    <w:rsid w:val="009D5BA0"/>
    <w:rsid w:val="009F0BB6"/>
    <w:rsid w:val="009F2616"/>
    <w:rsid w:val="009F5F71"/>
    <w:rsid w:val="00A00E00"/>
    <w:rsid w:val="00A01CA4"/>
    <w:rsid w:val="00A05E0F"/>
    <w:rsid w:val="00A0764A"/>
    <w:rsid w:val="00A12B3E"/>
    <w:rsid w:val="00A1710E"/>
    <w:rsid w:val="00A174A0"/>
    <w:rsid w:val="00A20001"/>
    <w:rsid w:val="00A246E0"/>
    <w:rsid w:val="00A25E7C"/>
    <w:rsid w:val="00A30615"/>
    <w:rsid w:val="00A345FD"/>
    <w:rsid w:val="00A41B8B"/>
    <w:rsid w:val="00A43E38"/>
    <w:rsid w:val="00A479A5"/>
    <w:rsid w:val="00A55FB4"/>
    <w:rsid w:val="00A6332A"/>
    <w:rsid w:val="00A644B9"/>
    <w:rsid w:val="00A66B8E"/>
    <w:rsid w:val="00A72132"/>
    <w:rsid w:val="00A72D4E"/>
    <w:rsid w:val="00A74DF0"/>
    <w:rsid w:val="00A74E15"/>
    <w:rsid w:val="00A761B5"/>
    <w:rsid w:val="00A87324"/>
    <w:rsid w:val="00A91231"/>
    <w:rsid w:val="00AA3E3B"/>
    <w:rsid w:val="00AA7699"/>
    <w:rsid w:val="00AB21AC"/>
    <w:rsid w:val="00AB3F3C"/>
    <w:rsid w:val="00AB4672"/>
    <w:rsid w:val="00AC5449"/>
    <w:rsid w:val="00AD36D0"/>
    <w:rsid w:val="00AD63FC"/>
    <w:rsid w:val="00AE1F2A"/>
    <w:rsid w:val="00AE6E9C"/>
    <w:rsid w:val="00AE769B"/>
    <w:rsid w:val="00AF71D6"/>
    <w:rsid w:val="00B0084B"/>
    <w:rsid w:val="00B01012"/>
    <w:rsid w:val="00B01818"/>
    <w:rsid w:val="00B047CA"/>
    <w:rsid w:val="00B11F0E"/>
    <w:rsid w:val="00B121D3"/>
    <w:rsid w:val="00B17C1F"/>
    <w:rsid w:val="00B27091"/>
    <w:rsid w:val="00B30D79"/>
    <w:rsid w:val="00B3341E"/>
    <w:rsid w:val="00B33F0D"/>
    <w:rsid w:val="00B341D3"/>
    <w:rsid w:val="00B34ACE"/>
    <w:rsid w:val="00B34CF8"/>
    <w:rsid w:val="00B424C1"/>
    <w:rsid w:val="00B42BE4"/>
    <w:rsid w:val="00B453F0"/>
    <w:rsid w:val="00B502DD"/>
    <w:rsid w:val="00B52805"/>
    <w:rsid w:val="00B52815"/>
    <w:rsid w:val="00B57972"/>
    <w:rsid w:val="00B57E75"/>
    <w:rsid w:val="00B61229"/>
    <w:rsid w:val="00B650AD"/>
    <w:rsid w:val="00B657BB"/>
    <w:rsid w:val="00B71A55"/>
    <w:rsid w:val="00B77665"/>
    <w:rsid w:val="00B92068"/>
    <w:rsid w:val="00B94E8F"/>
    <w:rsid w:val="00B95CAA"/>
    <w:rsid w:val="00BA3790"/>
    <w:rsid w:val="00BA501A"/>
    <w:rsid w:val="00BB05ED"/>
    <w:rsid w:val="00BB2B35"/>
    <w:rsid w:val="00BC0B15"/>
    <w:rsid w:val="00BC325C"/>
    <w:rsid w:val="00BC33E1"/>
    <w:rsid w:val="00BC36B2"/>
    <w:rsid w:val="00BC3F8D"/>
    <w:rsid w:val="00BC50FC"/>
    <w:rsid w:val="00BC61A5"/>
    <w:rsid w:val="00BD0D6E"/>
    <w:rsid w:val="00BD7F5A"/>
    <w:rsid w:val="00BE03AD"/>
    <w:rsid w:val="00BE132F"/>
    <w:rsid w:val="00BE40FF"/>
    <w:rsid w:val="00BE56C0"/>
    <w:rsid w:val="00BE5F3A"/>
    <w:rsid w:val="00BF10EB"/>
    <w:rsid w:val="00C0045D"/>
    <w:rsid w:val="00C01839"/>
    <w:rsid w:val="00C14FE8"/>
    <w:rsid w:val="00C15E7E"/>
    <w:rsid w:val="00C222C6"/>
    <w:rsid w:val="00C22C69"/>
    <w:rsid w:val="00C24803"/>
    <w:rsid w:val="00C259BF"/>
    <w:rsid w:val="00C33016"/>
    <w:rsid w:val="00C34FF5"/>
    <w:rsid w:val="00C41410"/>
    <w:rsid w:val="00C46440"/>
    <w:rsid w:val="00C46720"/>
    <w:rsid w:val="00C51F28"/>
    <w:rsid w:val="00C5505B"/>
    <w:rsid w:val="00C64611"/>
    <w:rsid w:val="00C70B87"/>
    <w:rsid w:val="00C74943"/>
    <w:rsid w:val="00C75171"/>
    <w:rsid w:val="00C82929"/>
    <w:rsid w:val="00C83554"/>
    <w:rsid w:val="00C838D7"/>
    <w:rsid w:val="00C87B3A"/>
    <w:rsid w:val="00C966C1"/>
    <w:rsid w:val="00C96B89"/>
    <w:rsid w:val="00CA13DE"/>
    <w:rsid w:val="00CB28F6"/>
    <w:rsid w:val="00CB503F"/>
    <w:rsid w:val="00CB67B6"/>
    <w:rsid w:val="00CC5B4C"/>
    <w:rsid w:val="00CD024B"/>
    <w:rsid w:val="00CD1EA7"/>
    <w:rsid w:val="00CD2EFA"/>
    <w:rsid w:val="00CE0935"/>
    <w:rsid w:val="00CE5B90"/>
    <w:rsid w:val="00CF06BF"/>
    <w:rsid w:val="00CF14D2"/>
    <w:rsid w:val="00CF30A8"/>
    <w:rsid w:val="00CF7B4B"/>
    <w:rsid w:val="00D06ECA"/>
    <w:rsid w:val="00D1389E"/>
    <w:rsid w:val="00D15B00"/>
    <w:rsid w:val="00D173A9"/>
    <w:rsid w:val="00D23F71"/>
    <w:rsid w:val="00D25199"/>
    <w:rsid w:val="00D26AB7"/>
    <w:rsid w:val="00D301FF"/>
    <w:rsid w:val="00D3570E"/>
    <w:rsid w:val="00D41A24"/>
    <w:rsid w:val="00D43EA0"/>
    <w:rsid w:val="00D50458"/>
    <w:rsid w:val="00D50D1C"/>
    <w:rsid w:val="00D56D2E"/>
    <w:rsid w:val="00D57C47"/>
    <w:rsid w:val="00D62524"/>
    <w:rsid w:val="00D70AAF"/>
    <w:rsid w:val="00D7422A"/>
    <w:rsid w:val="00D75126"/>
    <w:rsid w:val="00D83140"/>
    <w:rsid w:val="00D83878"/>
    <w:rsid w:val="00D83E5D"/>
    <w:rsid w:val="00D9194B"/>
    <w:rsid w:val="00D91E54"/>
    <w:rsid w:val="00D9274C"/>
    <w:rsid w:val="00D9350E"/>
    <w:rsid w:val="00D93761"/>
    <w:rsid w:val="00D943F8"/>
    <w:rsid w:val="00D95A0E"/>
    <w:rsid w:val="00D97CB0"/>
    <w:rsid w:val="00DB0BDB"/>
    <w:rsid w:val="00DB5C0E"/>
    <w:rsid w:val="00DC2D2D"/>
    <w:rsid w:val="00DC3C58"/>
    <w:rsid w:val="00DC4060"/>
    <w:rsid w:val="00DC43C7"/>
    <w:rsid w:val="00DD018A"/>
    <w:rsid w:val="00DD408B"/>
    <w:rsid w:val="00DE4072"/>
    <w:rsid w:val="00DF1D08"/>
    <w:rsid w:val="00DF261B"/>
    <w:rsid w:val="00DF332F"/>
    <w:rsid w:val="00DF4560"/>
    <w:rsid w:val="00E003CE"/>
    <w:rsid w:val="00E013EC"/>
    <w:rsid w:val="00E01A99"/>
    <w:rsid w:val="00E0299F"/>
    <w:rsid w:val="00E0404F"/>
    <w:rsid w:val="00E0480B"/>
    <w:rsid w:val="00E11B1B"/>
    <w:rsid w:val="00E13B31"/>
    <w:rsid w:val="00E27852"/>
    <w:rsid w:val="00E334AF"/>
    <w:rsid w:val="00E349D2"/>
    <w:rsid w:val="00E40765"/>
    <w:rsid w:val="00E5060A"/>
    <w:rsid w:val="00E50BF1"/>
    <w:rsid w:val="00E52CDC"/>
    <w:rsid w:val="00E56A71"/>
    <w:rsid w:val="00E61C64"/>
    <w:rsid w:val="00E6766B"/>
    <w:rsid w:val="00E70EE9"/>
    <w:rsid w:val="00E7468B"/>
    <w:rsid w:val="00E74761"/>
    <w:rsid w:val="00E754ED"/>
    <w:rsid w:val="00E76EF2"/>
    <w:rsid w:val="00E81DBD"/>
    <w:rsid w:val="00E9343B"/>
    <w:rsid w:val="00E94DF5"/>
    <w:rsid w:val="00E95009"/>
    <w:rsid w:val="00E957A4"/>
    <w:rsid w:val="00E9661B"/>
    <w:rsid w:val="00EA0F99"/>
    <w:rsid w:val="00EA19D1"/>
    <w:rsid w:val="00EB4A07"/>
    <w:rsid w:val="00EB5CFF"/>
    <w:rsid w:val="00EB7277"/>
    <w:rsid w:val="00EB74C3"/>
    <w:rsid w:val="00EC30FD"/>
    <w:rsid w:val="00EC3393"/>
    <w:rsid w:val="00EC5654"/>
    <w:rsid w:val="00EC7F7A"/>
    <w:rsid w:val="00ED6F69"/>
    <w:rsid w:val="00EE058E"/>
    <w:rsid w:val="00EF0165"/>
    <w:rsid w:val="00EF0FAA"/>
    <w:rsid w:val="00EF30FC"/>
    <w:rsid w:val="00EF7455"/>
    <w:rsid w:val="00F03FCF"/>
    <w:rsid w:val="00F045DC"/>
    <w:rsid w:val="00F0488D"/>
    <w:rsid w:val="00F05EBF"/>
    <w:rsid w:val="00F11C2D"/>
    <w:rsid w:val="00F15BDB"/>
    <w:rsid w:val="00F22AB1"/>
    <w:rsid w:val="00F238E7"/>
    <w:rsid w:val="00F24E13"/>
    <w:rsid w:val="00F31B93"/>
    <w:rsid w:val="00F31CDB"/>
    <w:rsid w:val="00F424C2"/>
    <w:rsid w:val="00F42BCB"/>
    <w:rsid w:val="00F435BD"/>
    <w:rsid w:val="00F45E7D"/>
    <w:rsid w:val="00F464E1"/>
    <w:rsid w:val="00F46D51"/>
    <w:rsid w:val="00F50BCF"/>
    <w:rsid w:val="00F51A82"/>
    <w:rsid w:val="00F5424F"/>
    <w:rsid w:val="00F554E8"/>
    <w:rsid w:val="00F5775B"/>
    <w:rsid w:val="00F630E6"/>
    <w:rsid w:val="00F74AA2"/>
    <w:rsid w:val="00F80FFE"/>
    <w:rsid w:val="00F814E3"/>
    <w:rsid w:val="00F9090B"/>
    <w:rsid w:val="00F93896"/>
    <w:rsid w:val="00F96D68"/>
    <w:rsid w:val="00FA4FBF"/>
    <w:rsid w:val="00FB33C9"/>
    <w:rsid w:val="00FB5308"/>
    <w:rsid w:val="00FB5902"/>
    <w:rsid w:val="00FC10CC"/>
    <w:rsid w:val="00FC13BA"/>
    <w:rsid w:val="00FD0001"/>
    <w:rsid w:val="00FD4E4E"/>
    <w:rsid w:val="00FD7C29"/>
    <w:rsid w:val="00FE10EF"/>
    <w:rsid w:val="00FE4492"/>
    <w:rsid w:val="00FF37F2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C4AD-7E5B-413F-8886-9827BD57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謝雅芬</dc:creator>
  <cp:lastModifiedBy>周漢樺</cp:lastModifiedBy>
  <cp:revision>3</cp:revision>
  <cp:lastPrinted>2021-12-03T04:17:00Z</cp:lastPrinted>
  <dcterms:created xsi:type="dcterms:W3CDTF">2021-12-07T11:02:00Z</dcterms:created>
  <dcterms:modified xsi:type="dcterms:W3CDTF">2021-12-07T11:02:00Z</dcterms:modified>
</cp:coreProperties>
</file>