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F15FB" w14:textId="77777777" w:rsidR="004D28BC" w:rsidRPr="00802DAA" w:rsidRDefault="00A11FE5" w:rsidP="007E253F">
      <w:pPr>
        <w:jc w:val="both"/>
      </w:pPr>
      <w:bookmarkStart w:id="0" w:name="_GoBack"/>
      <w:bookmarkEnd w:id="0"/>
      <w:r w:rsidRPr="00802DAA">
        <w:rPr>
          <w:rFonts w:ascii="Calibri" w:hAnsi="Calibri"/>
          <w:noProof/>
        </w:rPr>
        <w:drawing>
          <wp:inline distT="0" distB="0" distL="0" distR="0" wp14:anchorId="2AB72272" wp14:editId="4EB14714">
            <wp:extent cx="1209675" cy="241481"/>
            <wp:effectExtent l="0" t="0" r="0" b="6350"/>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國發會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9675" cy="241481"/>
                    </a:xfrm>
                    <a:prstGeom prst="rect">
                      <a:avLst/>
                    </a:prstGeom>
                  </pic:spPr>
                </pic:pic>
              </a:graphicData>
            </a:graphic>
          </wp:inline>
        </w:drawing>
      </w:r>
    </w:p>
    <w:p w14:paraId="1B6B067E" w14:textId="77777777" w:rsidR="00A04C46" w:rsidRPr="00802DAA" w:rsidRDefault="00A11FE5" w:rsidP="004913D1">
      <w:pPr>
        <w:spacing w:afterLines="50" w:after="180" w:line="520" w:lineRule="exact"/>
        <w:jc w:val="center"/>
        <w:rPr>
          <w:rFonts w:ascii="Times New Roman" w:eastAsia="標楷體" w:hAnsi="Times New Roman" w:cs="Times New Roman"/>
          <w:b/>
          <w:bCs/>
          <w:sz w:val="32"/>
          <w:szCs w:val="32"/>
        </w:rPr>
      </w:pPr>
      <w:r w:rsidRPr="00802DAA">
        <w:rPr>
          <w:rFonts w:asciiTheme="minorEastAsia" w:hAnsiTheme="minorEastAsia" w:cs="Times New Roman"/>
          <w:b/>
          <w:bCs/>
          <w:sz w:val="32"/>
          <w:szCs w:val="32"/>
        </w:rPr>
        <w:t>國家發展委員會 新聞稿</w:t>
      </w:r>
    </w:p>
    <w:p w14:paraId="76A02CEA" w14:textId="59B69AE2" w:rsidR="004913D1" w:rsidRPr="00802DAA" w:rsidRDefault="00BC179D" w:rsidP="004913D1">
      <w:pPr>
        <w:spacing w:line="0" w:lineRule="atLeast"/>
        <w:ind w:leftChars="-118" w:left="-64" w:rightChars="-142" w:right="-341" w:hangingChars="78" w:hanging="219"/>
        <w:jc w:val="center"/>
        <w:rPr>
          <w:rFonts w:asciiTheme="minorEastAsia" w:hAnsiTheme="minorEastAsia" w:cs="Times New Roman"/>
          <w:b/>
          <w:bCs/>
          <w:kern w:val="0"/>
          <w:sz w:val="28"/>
          <w:szCs w:val="28"/>
        </w:rPr>
      </w:pPr>
      <w:r w:rsidRPr="00802DAA">
        <w:rPr>
          <w:rFonts w:asciiTheme="minorEastAsia" w:hAnsiTheme="minorEastAsia" w:cs="Times New Roman" w:hint="eastAsia"/>
          <w:b/>
          <w:bCs/>
          <w:kern w:val="0"/>
          <w:sz w:val="28"/>
          <w:szCs w:val="28"/>
        </w:rPr>
        <w:t>WEF</w:t>
      </w:r>
      <w:r w:rsidR="004913D1" w:rsidRPr="00802DAA">
        <w:rPr>
          <w:rFonts w:asciiTheme="minorEastAsia" w:hAnsiTheme="minorEastAsia" w:cs="Times New Roman" w:hint="eastAsia"/>
          <w:b/>
          <w:bCs/>
          <w:kern w:val="0"/>
          <w:sz w:val="28"/>
          <w:szCs w:val="28"/>
        </w:rPr>
        <w:t>呼籲各國推動經濟轉型</w:t>
      </w:r>
    </w:p>
    <w:p w14:paraId="110FAD1D" w14:textId="78715273" w:rsidR="004B1B33" w:rsidRPr="00802DAA" w:rsidRDefault="004913D1" w:rsidP="004913D1">
      <w:pPr>
        <w:spacing w:line="0" w:lineRule="atLeast"/>
        <w:ind w:leftChars="-118" w:left="-64" w:rightChars="-142" w:right="-341" w:hangingChars="78" w:hanging="219"/>
        <w:jc w:val="center"/>
        <w:rPr>
          <w:rFonts w:asciiTheme="minorEastAsia" w:hAnsiTheme="minorEastAsia" w:cs="Times New Roman"/>
          <w:b/>
          <w:sz w:val="28"/>
          <w:szCs w:val="28"/>
        </w:rPr>
      </w:pPr>
      <w:r w:rsidRPr="00802DAA">
        <w:rPr>
          <w:rFonts w:asciiTheme="minorEastAsia" w:hAnsiTheme="minorEastAsia" w:cs="Times New Roman" w:hint="eastAsia"/>
          <w:b/>
          <w:bCs/>
          <w:kern w:val="0"/>
          <w:sz w:val="28"/>
          <w:szCs w:val="28"/>
        </w:rPr>
        <w:t>並</w:t>
      </w:r>
      <w:r w:rsidR="00837CD1" w:rsidRPr="00802DAA">
        <w:rPr>
          <w:rFonts w:asciiTheme="minorEastAsia" w:hAnsiTheme="minorEastAsia" w:cs="Times New Roman" w:hint="eastAsia"/>
          <w:b/>
          <w:bCs/>
          <w:kern w:val="0"/>
          <w:sz w:val="28"/>
          <w:szCs w:val="28"/>
        </w:rPr>
        <w:t>肯定臺灣</w:t>
      </w:r>
      <w:r w:rsidR="00DC0CF3" w:rsidRPr="00802DAA">
        <w:rPr>
          <w:rFonts w:asciiTheme="minorEastAsia" w:hAnsiTheme="minorEastAsia" w:cs="Times New Roman" w:hint="eastAsia"/>
          <w:b/>
          <w:bCs/>
          <w:kern w:val="0"/>
          <w:sz w:val="28"/>
          <w:szCs w:val="28"/>
        </w:rPr>
        <w:t>優異</w:t>
      </w:r>
      <w:r w:rsidR="001C00E8" w:rsidRPr="00802DAA">
        <w:rPr>
          <w:rFonts w:asciiTheme="minorEastAsia" w:hAnsiTheme="minorEastAsia" w:cs="Times New Roman" w:hint="eastAsia"/>
          <w:b/>
          <w:bCs/>
          <w:kern w:val="0"/>
          <w:sz w:val="28"/>
          <w:szCs w:val="28"/>
        </w:rPr>
        <w:t>的</w:t>
      </w:r>
      <w:r w:rsidR="00837CD1" w:rsidRPr="00802DAA">
        <w:rPr>
          <w:rFonts w:asciiTheme="minorEastAsia" w:hAnsiTheme="minorEastAsia" w:cs="Times New Roman" w:hint="eastAsia"/>
          <w:b/>
          <w:bCs/>
          <w:kern w:val="0"/>
          <w:sz w:val="28"/>
          <w:szCs w:val="28"/>
        </w:rPr>
        <w:t>疫情</w:t>
      </w:r>
      <w:r w:rsidR="001C00E8" w:rsidRPr="00802DAA">
        <w:rPr>
          <w:rFonts w:asciiTheme="minorEastAsia" w:hAnsiTheme="minorEastAsia" w:cs="Times New Roman" w:hint="eastAsia"/>
          <w:b/>
          <w:bCs/>
          <w:kern w:val="0"/>
          <w:sz w:val="28"/>
          <w:szCs w:val="28"/>
        </w:rPr>
        <w:t>因應能力</w:t>
      </w:r>
    </w:p>
    <w:p w14:paraId="2BC40D2C" w14:textId="51EB161E" w:rsidR="00577920" w:rsidRPr="00802DAA" w:rsidRDefault="00577920" w:rsidP="00A30CF9">
      <w:pPr>
        <w:tabs>
          <w:tab w:val="left" w:pos="6120"/>
        </w:tabs>
        <w:spacing w:afterLines="50" w:after="180" w:line="400" w:lineRule="exact"/>
        <w:jc w:val="center"/>
        <w:rPr>
          <w:rFonts w:asciiTheme="minorEastAsia" w:hAnsiTheme="minorEastAsia" w:cs="Times New Roman"/>
          <w:sz w:val="28"/>
          <w:szCs w:val="28"/>
        </w:rPr>
      </w:pPr>
    </w:p>
    <w:p w14:paraId="1B3A1459" w14:textId="22FDF62A" w:rsidR="00A04C46" w:rsidRPr="00802DAA" w:rsidRDefault="00A04C46" w:rsidP="00577920">
      <w:pPr>
        <w:spacing w:line="0" w:lineRule="atLeast"/>
        <w:rPr>
          <w:rFonts w:asciiTheme="minorEastAsia" w:hAnsiTheme="minorEastAsia" w:cs="Times New Roman"/>
          <w:bCs/>
          <w:sz w:val="28"/>
          <w:szCs w:val="24"/>
        </w:rPr>
      </w:pPr>
      <w:r w:rsidRPr="00802DAA">
        <w:rPr>
          <w:rFonts w:asciiTheme="minorEastAsia" w:hAnsiTheme="minorEastAsia" w:cs="Times New Roman"/>
          <w:bCs/>
          <w:sz w:val="28"/>
          <w:szCs w:val="24"/>
        </w:rPr>
        <w:t>發布日期：10</w:t>
      </w:r>
      <w:r w:rsidR="004B1B33" w:rsidRPr="00802DAA">
        <w:rPr>
          <w:rFonts w:asciiTheme="minorEastAsia" w:hAnsiTheme="minorEastAsia" w:cs="Times New Roman" w:hint="eastAsia"/>
          <w:bCs/>
          <w:sz w:val="28"/>
          <w:szCs w:val="24"/>
        </w:rPr>
        <w:t>9</w:t>
      </w:r>
      <w:r w:rsidRPr="00802DAA">
        <w:rPr>
          <w:rFonts w:asciiTheme="minorEastAsia" w:hAnsiTheme="minorEastAsia" w:cs="Times New Roman"/>
          <w:bCs/>
          <w:sz w:val="28"/>
          <w:szCs w:val="24"/>
        </w:rPr>
        <w:t>年</w:t>
      </w:r>
      <w:r w:rsidR="00BC179D" w:rsidRPr="00802DAA">
        <w:rPr>
          <w:rFonts w:asciiTheme="minorEastAsia" w:hAnsiTheme="minorEastAsia" w:cs="Times New Roman" w:hint="eastAsia"/>
          <w:bCs/>
          <w:sz w:val="28"/>
          <w:szCs w:val="24"/>
        </w:rPr>
        <w:t>1</w:t>
      </w:r>
      <w:r w:rsidR="004B1B33" w:rsidRPr="00802DAA">
        <w:rPr>
          <w:rFonts w:asciiTheme="minorEastAsia" w:hAnsiTheme="minorEastAsia" w:cs="Times New Roman" w:hint="eastAsia"/>
          <w:bCs/>
          <w:sz w:val="28"/>
          <w:szCs w:val="24"/>
        </w:rPr>
        <w:t>2</w:t>
      </w:r>
      <w:r w:rsidRPr="00802DAA">
        <w:rPr>
          <w:rFonts w:asciiTheme="minorEastAsia" w:hAnsiTheme="minorEastAsia" w:cs="Times New Roman"/>
          <w:bCs/>
          <w:sz w:val="28"/>
          <w:szCs w:val="24"/>
        </w:rPr>
        <w:t>月</w:t>
      </w:r>
      <w:r w:rsidR="004B1B33" w:rsidRPr="00802DAA">
        <w:rPr>
          <w:rFonts w:asciiTheme="minorEastAsia" w:hAnsiTheme="minorEastAsia" w:cs="Times New Roman" w:hint="eastAsia"/>
          <w:bCs/>
          <w:sz w:val="28"/>
          <w:szCs w:val="24"/>
        </w:rPr>
        <w:t>16</w:t>
      </w:r>
      <w:r w:rsidRPr="00802DAA">
        <w:rPr>
          <w:rFonts w:asciiTheme="minorEastAsia" w:hAnsiTheme="minorEastAsia" w:cs="Times New Roman"/>
          <w:bCs/>
          <w:sz w:val="28"/>
          <w:szCs w:val="24"/>
        </w:rPr>
        <w:t>日</w:t>
      </w:r>
    </w:p>
    <w:p w14:paraId="1E2B5920" w14:textId="77777777" w:rsidR="00A04C46" w:rsidRPr="00802DAA" w:rsidRDefault="00A04C46" w:rsidP="00380F9D">
      <w:pPr>
        <w:spacing w:afterLines="50" w:after="180" w:line="0" w:lineRule="atLeast"/>
        <w:rPr>
          <w:rFonts w:ascii="Times New Roman" w:eastAsia="標楷體" w:hAnsi="Times New Roman" w:cs="Times New Roman"/>
          <w:sz w:val="28"/>
          <w:szCs w:val="24"/>
        </w:rPr>
      </w:pPr>
      <w:r w:rsidRPr="00802DAA">
        <w:rPr>
          <w:rFonts w:asciiTheme="minorEastAsia" w:hAnsiTheme="minorEastAsia" w:cs="Times New Roman" w:hint="eastAsia"/>
          <w:bCs/>
          <w:sz w:val="28"/>
          <w:szCs w:val="24"/>
        </w:rPr>
        <w:t>發布單位：經濟發展處</w:t>
      </w:r>
    </w:p>
    <w:p w14:paraId="386F3503" w14:textId="32504B20" w:rsidR="007B41A9" w:rsidRDefault="001C00E8" w:rsidP="004F12E5">
      <w:pPr>
        <w:pStyle w:val="k02"/>
        <w:tabs>
          <w:tab w:val="left" w:pos="680"/>
        </w:tabs>
        <w:spacing w:line="500" w:lineRule="exact"/>
        <w:ind w:firstLineChars="200" w:firstLine="560"/>
        <w:rPr>
          <w:rFonts w:asciiTheme="minorEastAsia" w:eastAsiaTheme="minorEastAsia" w:hAnsiTheme="minorEastAsia"/>
          <w:szCs w:val="24"/>
        </w:rPr>
      </w:pPr>
      <w:r w:rsidRPr="00802DAA">
        <w:rPr>
          <w:rFonts w:asciiTheme="minorEastAsia" w:eastAsiaTheme="minorEastAsia" w:hAnsiTheme="minorEastAsia" w:hint="eastAsia"/>
          <w:szCs w:val="24"/>
        </w:rPr>
        <w:t>鑒於今年COVID-19疫情擴散對全球各國經</w:t>
      </w:r>
      <w:r w:rsidR="008D6DCB" w:rsidRPr="00802DAA">
        <w:rPr>
          <w:rFonts w:asciiTheme="minorEastAsia" w:eastAsiaTheme="minorEastAsia" w:hAnsiTheme="minorEastAsia" w:hint="eastAsia"/>
          <w:szCs w:val="24"/>
        </w:rPr>
        <w:t>社</w:t>
      </w:r>
      <w:r w:rsidRPr="00802DAA">
        <w:rPr>
          <w:rFonts w:asciiTheme="minorEastAsia" w:eastAsiaTheme="minorEastAsia" w:hAnsiTheme="minorEastAsia" w:hint="eastAsia"/>
          <w:szCs w:val="24"/>
        </w:rPr>
        <w:t>環境帶來重大衝擊，瑞士世界經濟論壇(WEF)今年暫停發布行之有年的全球競爭力指數排名，於12月16日公布「2020年全球競爭力報告特別版－各國應如何邁向通往復甦之路」(Global Competitiveness Report Special Edition 2020: How Countries are Performing on the Road to Recovery)報告，提供各國作為後疫情時代，推動經濟復甦、轉型之參考。</w:t>
      </w:r>
    </w:p>
    <w:p w14:paraId="12CC68C2" w14:textId="6BB469D2" w:rsidR="008106C4" w:rsidRDefault="008106C4" w:rsidP="004F12E5">
      <w:pPr>
        <w:pStyle w:val="k02"/>
        <w:tabs>
          <w:tab w:val="left" w:pos="680"/>
        </w:tabs>
        <w:spacing w:line="500" w:lineRule="exact"/>
        <w:ind w:firstLineChars="200" w:firstLine="560"/>
        <w:rPr>
          <w:rFonts w:asciiTheme="minorEastAsia" w:eastAsiaTheme="minorEastAsia" w:hAnsiTheme="minorEastAsia"/>
          <w:szCs w:val="24"/>
        </w:rPr>
      </w:pPr>
      <w:r w:rsidRPr="00802DAA">
        <w:rPr>
          <w:rFonts w:asciiTheme="minorEastAsia" w:eastAsiaTheme="minorEastAsia" w:hAnsiTheme="minorEastAsia" w:hint="eastAsia"/>
          <w:szCs w:val="24"/>
        </w:rPr>
        <w:t>WEF分析，</w:t>
      </w:r>
      <w:r w:rsidR="00C90454" w:rsidRPr="00C90454">
        <w:rPr>
          <w:rFonts w:asciiTheme="minorEastAsia" w:eastAsiaTheme="minorEastAsia" w:hAnsiTheme="minorEastAsia" w:hint="eastAsia"/>
          <w:szCs w:val="24"/>
        </w:rPr>
        <w:t>雖然全球各國普遍受到COVID-19疫情重創，但數位化能力優異、社會安全網與金融制度健全、政府治理及規劃能力較佳、醫療體系完善，及具有對抗冠狀病毒經驗的經濟體，在疫情期間展現優異的經濟韌性，WEF並特別肯定臺灣在提供企業金融協助、醫療制度完備</w:t>
      </w:r>
      <w:r w:rsidR="00C90454">
        <w:rPr>
          <w:rFonts w:asciiTheme="minorEastAsia" w:eastAsiaTheme="minorEastAsia" w:hAnsiTheme="minorEastAsia" w:hint="eastAsia"/>
          <w:szCs w:val="24"/>
        </w:rPr>
        <w:t>，</w:t>
      </w:r>
      <w:r w:rsidR="00C90454" w:rsidRPr="00C90454">
        <w:rPr>
          <w:rFonts w:asciiTheme="minorEastAsia" w:eastAsiaTheme="minorEastAsia" w:hAnsiTheme="minorEastAsia" w:hint="eastAsia"/>
          <w:szCs w:val="24"/>
        </w:rPr>
        <w:t>以及對抗疫情方面有優異的表現。WEF認為，疫情過後全球應致力推動經濟轉型，邁入新型態市場；並指出強化環境便利性、人力資本、市場、創新生態體系等四大面向，將有助於經濟成功轉型</w:t>
      </w:r>
      <w:r w:rsidRPr="00802DAA">
        <w:rPr>
          <w:rFonts w:asciiTheme="minorEastAsia" w:eastAsiaTheme="minorEastAsia" w:hAnsiTheme="minorEastAsia" w:hint="eastAsia"/>
          <w:szCs w:val="24"/>
        </w:rPr>
        <w:t>。</w:t>
      </w:r>
    </w:p>
    <w:p w14:paraId="44E52F65" w14:textId="6A53404E" w:rsidR="008106C4" w:rsidRPr="00802DAA" w:rsidRDefault="008106C4" w:rsidP="008106C4">
      <w:pPr>
        <w:tabs>
          <w:tab w:val="left" w:pos="680"/>
          <w:tab w:val="left" w:pos="960"/>
          <w:tab w:val="left" w:pos="1920"/>
          <w:tab w:val="left" w:pos="2880"/>
          <w:tab w:val="left" w:pos="3840"/>
          <w:tab w:val="left" w:pos="4800"/>
          <w:tab w:val="left" w:pos="5760"/>
        </w:tabs>
        <w:overflowPunct w:val="0"/>
        <w:autoSpaceDE w:val="0"/>
        <w:autoSpaceDN w:val="0"/>
        <w:adjustRightInd w:val="0"/>
        <w:snapToGrid w:val="0"/>
        <w:spacing w:line="500" w:lineRule="exact"/>
        <w:jc w:val="both"/>
        <w:rPr>
          <w:rFonts w:ascii="新細明體" w:eastAsia="新細明體" w:hAnsi="新細明體" w:cs="Times New Roman"/>
          <w:kern w:val="0"/>
          <w:sz w:val="28"/>
          <w:szCs w:val="24"/>
        </w:rPr>
      </w:pPr>
      <w:r w:rsidRPr="00802DAA">
        <w:rPr>
          <w:rFonts w:ascii="新細明體" w:eastAsia="新細明體" w:hAnsi="新細明體" w:cs="Times New Roman" w:hint="eastAsia"/>
          <w:b/>
          <w:kern w:val="0"/>
          <w:sz w:val="28"/>
          <w:szCs w:val="24"/>
        </w:rPr>
        <w:t>一、</w:t>
      </w:r>
      <w:r w:rsidR="00F03E74">
        <w:rPr>
          <w:rFonts w:ascii="新細明體" w:eastAsia="新細明體" w:hAnsi="新細明體" w:cs="Times New Roman" w:hint="eastAsia"/>
          <w:b/>
          <w:kern w:val="0"/>
          <w:sz w:val="28"/>
          <w:szCs w:val="24"/>
        </w:rPr>
        <w:t>因應疫情</w:t>
      </w:r>
      <w:r w:rsidR="00F9132E">
        <w:rPr>
          <w:rFonts w:ascii="新細明體" w:eastAsia="新細明體" w:hAnsi="新細明體" w:cs="Times New Roman" w:hint="eastAsia"/>
          <w:b/>
          <w:kern w:val="0"/>
          <w:sz w:val="28"/>
          <w:szCs w:val="24"/>
        </w:rPr>
        <w:t>關鍵</w:t>
      </w:r>
      <w:r w:rsidR="00F03E74">
        <w:rPr>
          <w:rFonts w:ascii="新細明體" w:eastAsia="新細明體" w:hAnsi="新細明體" w:cs="Times New Roman" w:hint="eastAsia"/>
          <w:b/>
          <w:kern w:val="0"/>
          <w:sz w:val="28"/>
          <w:szCs w:val="24"/>
        </w:rPr>
        <w:t>競爭力</w:t>
      </w:r>
    </w:p>
    <w:p w14:paraId="09C92977" w14:textId="2E39E44B" w:rsidR="005678FA" w:rsidRDefault="005678FA" w:rsidP="004F12E5">
      <w:pPr>
        <w:pStyle w:val="k02"/>
        <w:tabs>
          <w:tab w:val="left" w:pos="680"/>
        </w:tabs>
        <w:spacing w:line="500" w:lineRule="exact"/>
        <w:ind w:firstLineChars="200" w:firstLine="560"/>
        <w:rPr>
          <w:rFonts w:asciiTheme="minorEastAsia" w:eastAsiaTheme="minorEastAsia" w:hAnsiTheme="minorEastAsia"/>
          <w:szCs w:val="24"/>
        </w:rPr>
      </w:pPr>
      <w:r w:rsidRPr="00802DAA">
        <w:rPr>
          <w:rFonts w:asciiTheme="minorEastAsia" w:eastAsiaTheme="minorEastAsia" w:hAnsiTheme="minorEastAsia" w:hint="eastAsia"/>
          <w:szCs w:val="24"/>
        </w:rPr>
        <w:t>WEF分析，</w:t>
      </w:r>
      <w:r w:rsidRPr="005678FA">
        <w:rPr>
          <w:rFonts w:asciiTheme="minorEastAsia" w:eastAsiaTheme="minorEastAsia" w:hAnsiTheme="minorEastAsia" w:hint="eastAsia"/>
          <w:szCs w:val="24"/>
        </w:rPr>
        <w:t>雖然沒有</w:t>
      </w:r>
      <w:r>
        <w:rPr>
          <w:rFonts w:asciiTheme="minorEastAsia" w:eastAsiaTheme="minorEastAsia" w:hAnsiTheme="minorEastAsia" w:hint="eastAsia"/>
          <w:szCs w:val="24"/>
        </w:rPr>
        <w:t>國家可在疫情</w:t>
      </w:r>
      <w:r w:rsidRPr="005678FA">
        <w:rPr>
          <w:rFonts w:asciiTheme="minorEastAsia" w:eastAsiaTheme="minorEastAsia" w:hAnsiTheme="minorEastAsia" w:hint="eastAsia"/>
          <w:szCs w:val="24"/>
        </w:rPr>
        <w:t>危機中全身而退，但具備下列特點的國家更加有效地應對疫情對經濟發展和人民生活的影響</w:t>
      </w:r>
      <w:r>
        <w:rPr>
          <w:rFonts w:asciiTheme="minorEastAsia" w:eastAsiaTheme="minorEastAsia" w:hAnsiTheme="minorEastAsia" w:hint="eastAsia"/>
          <w:szCs w:val="24"/>
        </w:rPr>
        <w:t>。</w:t>
      </w:r>
    </w:p>
    <w:p w14:paraId="1DA495BD" w14:textId="3B4510F8" w:rsidR="00F9132E" w:rsidRPr="00802DAA" w:rsidRDefault="00F9132E" w:rsidP="00F9132E">
      <w:pPr>
        <w:numPr>
          <w:ilvl w:val="0"/>
          <w:numId w:val="7"/>
        </w:numPr>
        <w:tabs>
          <w:tab w:val="left" w:pos="960"/>
          <w:tab w:val="left" w:pos="1920"/>
          <w:tab w:val="left" w:pos="2880"/>
          <w:tab w:val="left" w:pos="3840"/>
          <w:tab w:val="left" w:pos="4800"/>
          <w:tab w:val="left" w:pos="5760"/>
        </w:tabs>
        <w:overflowPunct w:val="0"/>
        <w:autoSpaceDE w:val="0"/>
        <w:autoSpaceDN w:val="0"/>
        <w:adjustRightInd w:val="0"/>
        <w:snapToGrid w:val="0"/>
        <w:spacing w:line="500" w:lineRule="exact"/>
        <w:jc w:val="both"/>
        <w:rPr>
          <w:rFonts w:ascii="新細明體" w:eastAsia="新細明體" w:hAnsi="新細明體" w:cs="Times New Roman"/>
          <w:kern w:val="0"/>
          <w:sz w:val="28"/>
          <w:szCs w:val="24"/>
        </w:rPr>
      </w:pPr>
      <w:r w:rsidRPr="00802DAA">
        <w:rPr>
          <w:rFonts w:ascii="新細明體" w:eastAsia="新細明體" w:hAnsi="新細明體" w:cs="Times New Roman" w:hint="eastAsia"/>
          <w:kern w:val="0"/>
          <w:sz w:val="28"/>
          <w:szCs w:val="24"/>
        </w:rPr>
        <w:t>擁有強大數位科技</w:t>
      </w:r>
      <w:r>
        <w:rPr>
          <w:rFonts w:ascii="新細明體" w:eastAsia="新細明體" w:hAnsi="新細明體" w:cs="Times New Roman" w:hint="eastAsia"/>
          <w:kern w:val="0"/>
          <w:sz w:val="28"/>
          <w:szCs w:val="24"/>
        </w:rPr>
        <w:t>能力</w:t>
      </w:r>
      <w:r w:rsidRPr="00802DAA">
        <w:rPr>
          <w:rFonts w:ascii="新細明體" w:eastAsia="新細明體" w:hAnsi="新細明體" w:cs="Times New Roman" w:hint="eastAsia"/>
          <w:kern w:val="0"/>
          <w:sz w:val="28"/>
          <w:szCs w:val="24"/>
        </w:rPr>
        <w:t>的國家，較有能力實施遠距辦公，可大致維持經濟活動如常。</w:t>
      </w:r>
    </w:p>
    <w:p w14:paraId="4E11445B" w14:textId="72FA7D59" w:rsidR="00F9132E" w:rsidRDefault="00F9132E" w:rsidP="00F9132E">
      <w:pPr>
        <w:numPr>
          <w:ilvl w:val="0"/>
          <w:numId w:val="7"/>
        </w:numPr>
        <w:tabs>
          <w:tab w:val="left" w:pos="960"/>
          <w:tab w:val="left" w:pos="1920"/>
          <w:tab w:val="left" w:pos="2880"/>
          <w:tab w:val="left" w:pos="3840"/>
          <w:tab w:val="left" w:pos="4800"/>
          <w:tab w:val="left" w:pos="5760"/>
        </w:tabs>
        <w:overflowPunct w:val="0"/>
        <w:autoSpaceDE w:val="0"/>
        <w:autoSpaceDN w:val="0"/>
        <w:adjustRightInd w:val="0"/>
        <w:snapToGrid w:val="0"/>
        <w:spacing w:line="500" w:lineRule="exact"/>
        <w:jc w:val="both"/>
        <w:rPr>
          <w:rFonts w:ascii="新細明體" w:eastAsia="新細明體" w:hAnsi="新細明體" w:cs="Times New Roman"/>
          <w:kern w:val="0"/>
          <w:sz w:val="28"/>
          <w:szCs w:val="24"/>
        </w:rPr>
      </w:pPr>
      <w:r w:rsidRPr="00802DAA">
        <w:rPr>
          <w:rFonts w:ascii="新細明體" w:eastAsia="新細明體" w:hAnsi="新細明體" w:cs="Times New Roman" w:hint="eastAsia"/>
          <w:kern w:val="0"/>
          <w:sz w:val="28"/>
          <w:szCs w:val="24"/>
        </w:rPr>
        <w:t>具備完善社會安全網</w:t>
      </w:r>
      <w:r>
        <w:rPr>
          <w:rFonts w:ascii="新細明體" w:eastAsia="新細明體" w:hAnsi="新細明體" w:cs="Times New Roman" w:hint="eastAsia"/>
          <w:kern w:val="0"/>
          <w:sz w:val="28"/>
          <w:szCs w:val="24"/>
        </w:rPr>
        <w:t>及金融</w:t>
      </w:r>
      <w:r w:rsidRPr="00802DAA">
        <w:rPr>
          <w:rFonts w:ascii="新細明體" w:eastAsia="新細明體" w:hAnsi="新細明體" w:cs="Times New Roman" w:hint="eastAsia"/>
          <w:kern w:val="0"/>
          <w:sz w:val="28"/>
          <w:szCs w:val="24"/>
        </w:rPr>
        <w:t>制度的國家</w:t>
      </w:r>
      <w:r>
        <w:rPr>
          <w:rFonts w:ascii="新細明體" w:eastAsia="新細明體" w:hAnsi="新細明體" w:cs="Times New Roman" w:hint="eastAsia"/>
          <w:kern w:val="0"/>
          <w:sz w:val="28"/>
          <w:szCs w:val="24"/>
        </w:rPr>
        <w:t>有能力幫助民眾維持生</w:t>
      </w:r>
      <w:r>
        <w:rPr>
          <w:rFonts w:ascii="新細明體" w:eastAsia="新細明體" w:hAnsi="新細明體" w:cs="Times New Roman" w:hint="eastAsia"/>
          <w:kern w:val="0"/>
          <w:sz w:val="28"/>
          <w:szCs w:val="24"/>
        </w:rPr>
        <w:lastRenderedPageBreak/>
        <w:t>計</w:t>
      </w:r>
      <w:r w:rsidRPr="00802DAA">
        <w:rPr>
          <w:rFonts w:ascii="新細明體" w:eastAsia="新細明體" w:hAnsi="新細明體" w:cs="Times New Roman" w:hint="eastAsia"/>
          <w:kern w:val="0"/>
          <w:sz w:val="28"/>
          <w:szCs w:val="24"/>
        </w:rPr>
        <w:t>，</w:t>
      </w:r>
      <w:r>
        <w:rPr>
          <w:rFonts w:ascii="新細明體" w:eastAsia="新細明體" w:hAnsi="新細明體" w:cs="Times New Roman" w:hint="eastAsia"/>
          <w:kern w:val="0"/>
          <w:sz w:val="28"/>
          <w:szCs w:val="24"/>
        </w:rPr>
        <w:t>並</w:t>
      </w:r>
      <w:r w:rsidRPr="00802DAA">
        <w:rPr>
          <w:rFonts w:ascii="新細明體" w:eastAsia="新細明體" w:hAnsi="新細明體" w:cs="Times New Roman" w:hint="eastAsia"/>
          <w:kern w:val="0"/>
          <w:sz w:val="28"/>
          <w:szCs w:val="24"/>
        </w:rPr>
        <w:t>透過直接補貼或信貸，提供企業與民眾基本支援，防止破產與失業，減緩衝擊。</w:t>
      </w:r>
    </w:p>
    <w:p w14:paraId="1F96ABBF" w14:textId="6CC62E3A" w:rsidR="0086300D" w:rsidRPr="0086300D" w:rsidRDefault="0086300D" w:rsidP="00F9132E">
      <w:pPr>
        <w:pStyle w:val="a8"/>
        <w:numPr>
          <w:ilvl w:val="0"/>
          <w:numId w:val="7"/>
        </w:numPr>
        <w:tabs>
          <w:tab w:val="left" w:pos="680"/>
          <w:tab w:val="left" w:pos="960"/>
          <w:tab w:val="left" w:pos="1920"/>
          <w:tab w:val="left" w:pos="2880"/>
          <w:tab w:val="left" w:pos="3840"/>
          <w:tab w:val="left" w:pos="4800"/>
          <w:tab w:val="left" w:pos="5760"/>
        </w:tabs>
        <w:overflowPunct w:val="0"/>
        <w:autoSpaceDE w:val="0"/>
        <w:autoSpaceDN w:val="0"/>
        <w:adjustRightInd w:val="0"/>
        <w:snapToGrid w:val="0"/>
        <w:spacing w:line="500" w:lineRule="exact"/>
        <w:ind w:leftChars="0"/>
        <w:jc w:val="both"/>
        <w:rPr>
          <w:rFonts w:ascii="新細明體" w:hAnsi="新細明體"/>
          <w:kern w:val="0"/>
          <w:sz w:val="28"/>
        </w:rPr>
      </w:pPr>
      <w:r w:rsidRPr="0086300D">
        <w:rPr>
          <w:rFonts w:ascii="新細明體" w:hAnsi="新細明體" w:hint="eastAsia"/>
          <w:kern w:val="0"/>
          <w:sz w:val="28"/>
        </w:rPr>
        <w:t>疫情期間政府整合防疫作為、善用過去對抗冠狀病毒的經驗，以及完善醫療保健體系，也有助於減輕疫情影響。</w:t>
      </w:r>
    </w:p>
    <w:p w14:paraId="0C30C28B" w14:textId="72675B7E" w:rsidR="00D447CC" w:rsidRPr="00802DAA" w:rsidRDefault="008106C4" w:rsidP="00D447CC">
      <w:pPr>
        <w:tabs>
          <w:tab w:val="left" w:pos="680"/>
          <w:tab w:val="left" w:pos="960"/>
          <w:tab w:val="left" w:pos="1920"/>
          <w:tab w:val="left" w:pos="2880"/>
          <w:tab w:val="left" w:pos="3840"/>
          <w:tab w:val="left" w:pos="4800"/>
          <w:tab w:val="left" w:pos="5760"/>
        </w:tabs>
        <w:overflowPunct w:val="0"/>
        <w:autoSpaceDE w:val="0"/>
        <w:autoSpaceDN w:val="0"/>
        <w:adjustRightInd w:val="0"/>
        <w:snapToGrid w:val="0"/>
        <w:spacing w:line="500" w:lineRule="exact"/>
        <w:jc w:val="both"/>
        <w:rPr>
          <w:rFonts w:ascii="新細明體" w:eastAsia="新細明體" w:hAnsi="新細明體" w:cs="Times New Roman"/>
          <w:kern w:val="0"/>
          <w:sz w:val="28"/>
          <w:szCs w:val="24"/>
        </w:rPr>
      </w:pPr>
      <w:r>
        <w:rPr>
          <w:rFonts w:ascii="新細明體" w:eastAsia="新細明體" w:hAnsi="新細明體" w:cs="Times New Roman" w:hint="eastAsia"/>
          <w:b/>
          <w:kern w:val="0"/>
          <w:sz w:val="28"/>
          <w:szCs w:val="24"/>
        </w:rPr>
        <w:t>二</w:t>
      </w:r>
      <w:r w:rsidR="00D447CC" w:rsidRPr="00802DAA">
        <w:rPr>
          <w:rFonts w:ascii="新細明體" w:eastAsia="新細明體" w:hAnsi="新細明體" w:cs="Times New Roman" w:hint="eastAsia"/>
          <w:b/>
          <w:kern w:val="0"/>
          <w:sz w:val="28"/>
          <w:szCs w:val="24"/>
        </w:rPr>
        <w:t>、臺灣</w:t>
      </w:r>
      <w:r>
        <w:rPr>
          <w:rFonts w:ascii="新細明體" w:eastAsia="新細明體" w:hAnsi="新細明體" w:cs="Times New Roman" w:hint="eastAsia"/>
          <w:b/>
          <w:kern w:val="0"/>
          <w:sz w:val="28"/>
          <w:szCs w:val="24"/>
        </w:rPr>
        <w:t>因應疫情能力</w:t>
      </w:r>
      <w:r w:rsidR="00D447CC" w:rsidRPr="00802DAA">
        <w:rPr>
          <w:rFonts w:ascii="新細明體" w:eastAsia="新細明體" w:hAnsi="新細明體" w:cs="Times New Roman" w:hint="eastAsia"/>
          <w:b/>
          <w:kern w:val="0"/>
          <w:sz w:val="28"/>
          <w:szCs w:val="24"/>
        </w:rPr>
        <w:t>備受肯定</w:t>
      </w:r>
    </w:p>
    <w:p w14:paraId="28FF7019" w14:textId="54D344D7" w:rsidR="008106C4" w:rsidRDefault="008106C4" w:rsidP="008106C4">
      <w:pPr>
        <w:tabs>
          <w:tab w:val="left" w:pos="680"/>
          <w:tab w:val="left" w:pos="960"/>
          <w:tab w:val="left" w:pos="1920"/>
          <w:tab w:val="left" w:pos="2880"/>
          <w:tab w:val="left" w:pos="3840"/>
          <w:tab w:val="left" w:pos="4800"/>
          <w:tab w:val="left" w:pos="5760"/>
        </w:tabs>
        <w:overflowPunct w:val="0"/>
        <w:autoSpaceDE w:val="0"/>
        <w:autoSpaceDN w:val="0"/>
        <w:adjustRightInd w:val="0"/>
        <w:snapToGrid w:val="0"/>
        <w:spacing w:line="540" w:lineRule="exact"/>
        <w:ind w:firstLineChars="200" w:firstLine="560"/>
        <w:jc w:val="both"/>
        <w:rPr>
          <w:rFonts w:ascii="新細明體" w:eastAsia="新細明體" w:hAnsi="新細明體" w:cs="Times New Roman"/>
          <w:kern w:val="0"/>
          <w:sz w:val="28"/>
          <w:szCs w:val="24"/>
        </w:rPr>
      </w:pPr>
      <w:r w:rsidRPr="008106C4">
        <w:rPr>
          <w:rFonts w:ascii="新細明體" w:eastAsia="新細明體" w:hAnsi="新細明體" w:cs="Times New Roman" w:hint="eastAsia"/>
          <w:kern w:val="0"/>
          <w:sz w:val="28"/>
          <w:szCs w:val="24"/>
        </w:rPr>
        <w:t>WEF</w:t>
      </w:r>
      <w:r>
        <w:rPr>
          <w:rFonts w:ascii="新細明體" w:eastAsia="新細明體" w:hAnsi="新細明體" w:cs="Times New Roman" w:hint="eastAsia"/>
          <w:kern w:val="0"/>
          <w:sz w:val="28"/>
          <w:szCs w:val="24"/>
        </w:rPr>
        <w:t>在報告中，</w:t>
      </w:r>
      <w:r w:rsidRPr="008106C4">
        <w:rPr>
          <w:rFonts w:ascii="新細明體" w:eastAsia="新細明體" w:hAnsi="新細明體" w:cs="Times New Roman" w:hint="eastAsia"/>
          <w:kern w:val="0"/>
          <w:sz w:val="28"/>
          <w:szCs w:val="24"/>
        </w:rPr>
        <w:t>特別肯定臺灣在提供企業金融協助、醫療制度完備、以及對抗疫情方面有優異的表現</w:t>
      </w:r>
      <w:r w:rsidRPr="00802DAA">
        <w:rPr>
          <w:rFonts w:ascii="新細明體" w:eastAsia="新細明體" w:hAnsi="新細明體" w:cs="Times New Roman" w:hint="eastAsia"/>
          <w:kern w:val="0"/>
          <w:sz w:val="28"/>
          <w:szCs w:val="24"/>
        </w:rPr>
        <w:t>：</w:t>
      </w:r>
    </w:p>
    <w:p w14:paraId="41D52925" w14:textId="3D097856" w:rsidR="00D447CC" w:rsidRPr="00802DAA" w:rsidRDefault="00D447CC" w:rsidP="00D447CC">
      <w:pPr>
        <w:numPr>
          <w:ilvl w:val="0"/>
          <w:numId w:val="7"/>
        </w:numPr>
        <w:tabs>
          <w:tab w:val="left" w:pos="960"/>
          <w:tab w:val="left" w:pos="1920"/>
          <w:tab w:val="left" w:pos="2880"/>
          <w:tab w:val="left" w:pos="3840"/>
          <w:tab w:val="left" w:pos="4800"/>
          <w:tab w:val="left" w:pos="5760"/>
        </w:tabs>
        <w:overflowPunct w:val="0"/>
        <w:autoSpaceDE w:val="0"/>
        <w:autoSpaceDN w:val="0"/>
        <w:adjustRightInd w:val="0"/>
        <w:snapToGrid w:val="0"/>
        <w:spacing w:line="500" w:lineRule="exact"/>
        <w:jc w:val="both"/>
        <w:rPr>
          <w:rFonts w:ascii="新細明體" w:eastAsia="新細明體" w:hAnsi="新細明體" w:cs="Times New Roman"/>
          <w:kern w:val="0"/>
          <w:sz w:val="28"/>
          <w:szCs w:val="24"/>
        </w:rPr>
      </w:pPr>
      <w:r w:rsidRPr="00802DAA">
        <w:rPr>
          <w:rFonts w:ascii="新細明體" w:eastAsia="新細明體" w:hAnsi="新細明體" w:cs="Times New Roman" w:hint="eastAsia"/>
          <w:kern w:val="0"/>
          <w:sz w:val="28"/>
          <w:szCs w:val="24"/>
        </w:rPr>
        <w:t>金融體系健全，在疫情期間提供企業信貸支持，協助</w:t>
      </w:r>
      <w:r w:rsidR="002E4C18">
        <w:rPr>
          <w:rFonts w:ascii="新細明體" w:eastAsia="新細明體" w:hAnsi="新細明體" w:cs="Times New Roman" w:hint="eastAsia"/>
          <w:kern w:val="0"/>
          <w:sz w:val="28"/>
          <w:szCs w:val="24"/>
        </w:rPr>
        <w:t>企業</w:t>
      </w:r>
      <w:r w:rsidRPr="00802DAA">
        <w:rPr>
          <w:rFonts w:ascii="新細明體" w:eastAsia="新細明體" w:hAnsi="新細明體" w:cs="Times New Roman" w:hint="eastAsia"/>
          <w:kern w:val="0"/>
          <w:sz w:val="28"/>
          <w:szCs w:val="24"/>
        </w:rPr>
        <w:t>度過難關</w:t>
      </w:r>
      <w:r w:rsidR="002E4C18">
        <w:rPr>
          <w:rFonts w:ascii="新細明體" w:eastAsia="新細明體" w:hAnsi="新細明體" w:cs="Times New Roman" w:hint="eastAsia"/>
          <w:kern w:val="0"/>
          <w:sz w:val="28"/>
          <w:szCs w:val="24"/>
        </w:rPr>
        <w:t>、勞工免於失業</w:t>
      </w:r>
      <w:r w:rsidR="00997476">
        <w:rPr>
          <w:rFonts w:ascii="新細明體" w:eastAsia="新細明體" w:hAnsi="新細明體" w:cs="Times New Roman" w:hint="eastAsia"/>
          <w:kern w:val="0"/>
          <w:sz w:val="28"/>
          <w:szCs w:val="24"/>
        </w:rPr>
        <w:t>，</w:t>
      </w:r>
      <w:r w:rsidR="002E4C18">
        <w:rPr>
          <w:rFonts w:ascii="新細明體" w:eastAsia="新細明體" w:hAnsi="新細明體" w:cs="Times New Roman" w:hint="eastAsia"/>
          <w:kern w:val="0"/>
          <w:sz w:val="28"/>
          <w:szCs w:val="24"/>
        </w:rPr>
        <w:t>凸顯「</w:t>
      </w:r>
      <w:r w:rsidR="00997476">
        <w:rPr>
          <w:rFonts w:ascii="新細明體" w:eastAsia="新細明體" w:hAnsi="新細明體" w:cs="Times New Roman" w:hint="eastAsia"/>
          <w:kern w:val="0"/>
          <w:sz w:val="28"/>
          <w:szCs w:val="24"/>
        </w:rPr>
        <w:t>金融國家隊」</w:t>
      </w:r>
      <w:r w:rsidR="002E4C18">
        <w:rPr>
          <w:rFonts w:ascii="新細明體" w:eastAsia="新細明體" w:hAnsi="新細明體" w:cs="Times New Roman" w:hint="eastAsia"/>
          <w:kern w:val="0"/>
          <w:sz w:val="28"/>
          <w:szCs w:val="24"/>
        </w:rPr>
        <w:t>力挺台灣產業的成效</w:t>
      </w:r>
      <w:r w:rsidRPr="00802DAA">
        <w:rPr>
          <w:rFonts w:ascii="新細明體" w:eastAsia="新細明體" w:hAnsi="新細明體" w:cs="Times New Roman" w:hint="eastAsia"/>
          <w:kern w:val="0"/>
          <w:sz w:val="28"/>
          <w:szCs w:val="24"/>
        </w:rPr>
        <w:t>。</w:t>
      </w:r>
    </w:p>
    <w:p w14:paraId="29983FCB" w14:textId="77777777" w:rsidR="00D447CC" w:rsidRPr="00802DAA" w:rsidRDefault="00D447CC" w:rsidP="00D447CC">
      <w:pPr>
        <w:numPr>
          <w:ilvl w:val="0"/>
          <w:numId w:val="7"/>
        </w:numPr>
        <w:tabs>
          <w:tab w:val="left" w:pos="960"/>
          <w:tab w:val="left" w:pos="1920"/>
          <w:tab w:val="left" w:pos="2880"/>
          <w:tab w:val="left" w:pos="3840"/>
          <w:tab w:val="left" w:pos="4800"/>
          <w:tab w:val="left" w:pos="5760"/>
        </w:tabs>
        <w:overflowPunct w:val="0"/>
        <w:autoSpaceDE w:val="0"/>
        <w:autoSpaceDN w:val="0"/>
        <w:adjustRightInd w:val="0"/>
        <w:snapToGrid w:val="0"/>
        <w:spacing w:line="500" w:lineRule="exact"/>
        <w:jc w:val="both"/>
        <w:rPr>
          <w:rFonts w:ascii="新細明體" w:eastAsia="新細明體" w:hAnsi="新細明體" w:cs="Times New Roman"/>
          <w:kern w:val="0"/>
          <w:sz w:val="28"/>
          <w:szCs w:val="24"/>
        </w:rPr>
      </w:pPr>
      <w:r w:rsidRPr="00802DAA">
        <w:rPr>
          <w:rFonts w:ascii="新細明體" w:eastAsia="新細明體" w:hAnsi="新細明體" w:cs="Times New Roman" w:hint="eastAsia"/>
          <w:kern w:val="0"/>
          <w:sz w:val="28"/>
          <w:szCs w:val="24"/>
        </w:rPr>
        <w:t>醫療保健系統完善，有能力阻止病毒大量傳播。</w:t>
      </w:r>
    </w:p>
    <w:p w14:paraId="50D40FEF" w14:textId="3CB99C79" w:rsidR="00D447CC" w:rsidRPr="00802DAA" w:rsidRDefault="0052612C" w:rsidP="00D447CC">
      <w:pPr>
        <w:numPr>
          <w:ilvl w:val="0"/>
          <w:numId w:val="7"/>
        </w:numPr>
        <w:tabs>
          <w:tab w:val="left" w:pos="960"/>
          <w:tab w:val="left" w:pos="1920"/>
          <w:tab w:val="left" w:pos="2880"/>
          <w:tab w:val="left" w:pos="3840"/>
          <w:tab w:val="left" w:pos="4800"/>
          <w:tab w:val="left" w:pos="5760"/>
        </w:tabs>
        <w:overflowPunct w:val="0"/>
        <w:autoSpaceDE w:val="0"/>
        <w:autoSpaceDN w:val="0"/>
        <w:adjustRightInd w:val="0"/>
        <w:snapToGrid w:val="0"/>
        <w:spacing w:line="500" w:lineRule="exact"/>
        <w:jc w:val="both"/>
        <w:rPr>
          <w:rFonts w:ascii="新細明體" w:eastAsia="新細明體" w:hAnsi="新細明體" w:cs="Times New Roman"/>
          <w:kern w:val="0"/>
          <w:sz w:val="28"/>
          <w:szCs w:val="24"/>
        </w:rPr>
      </w:pPr>
      <w:r>
        <w:rPr>
          <w:rFonts w:ascii="新細明體" w:eastAsia="新細明體" w:hAnsi="新細明體" w:cs="Times New Roman" w:hint="eastAsia"/>
          <w:kern w:val="0"/>
          <w:sz w:val="28"/>
          <w:szCs w:val="24"/>
        </w:rPr>
        <w:t>善用過去</w:t>
      </w:r>
      <w:r w:rsidR="00D447CC" w:rsidRPr="00802DAA">
        <w:rPr>
          <w:rFonts w:ascii="新細明體" w:eastAsia="新細明體" w:hAnsi="新細明體" w:cs="Times New Roman" w:hint="eastAsia"/>
          <w:kern w:val="0"/>
          <w:sz w:val="28"/>
          <w:szCs w:val="24"/>
        </w:rPr>
        <w:t>對抗</w:t>
      </w:r>
      <w:r>
        <w:rPr>
          <w:rFonts w:ascii="新細明體" w:eastAsia="新細明體" w:hAnsi="新細明體" w:cs="Times New Roman" w:hint="eastAsia"/>
          <w:kern w:val="0"/>
          <w:sz w:val="28"/>
          <w:szCs w:val="24"/>
        </w:rPr>
        <w:t>冠狀</w:t>
      </w:r>
      <w:r w:rsidR="00D447CC" w:rsidRPr="00802DAA">
        <w:rPr>
          <w:rFonts w:ascii="新細明體" w:eastAsia="新細明體" w:hAnsi="新細明體" w:cs="Times New Roman" w:hint="eastAsia"/>
          <w:kern w:val="0"/>
          <w:sz w:val="28"/>
          <w:szCs w:val="24"/>
        </w:rPr>
        <w:t>病毒經驗(如SARS)，</w:t>
      </w:r>
      <w:r>
        <w:rPr>
          <w:rFonts w:ascii="新細明體" w:eastAsia="新細明體" w:hAnsi="新細明體" w:cs="Times New Roman" w:hint="eastAsia"/>
          <w:kern w:val="0"/>
          <w:sz w:val="28"/>
          <w:szCs w:val="24"/>
        </w:rPr>
        <w:t>有效對抗疫情</w:t>
      </w:r>
      <w:r w:rsidR="00D447CC" w:rsidRPr="00802DAA">
        <w:rPr>
          <w:rFonts w:ascii="新細明體" w:eastAsia="新細明體" w:hAnsi="新細明體" w:cs="Times New Roman" w:hint="eastAsia"/>
          <w:kern w:val="0"/>
          <w:sz w:val="28"/>
          <w:szCs w:val="24"/>
        </w:rPr>
        <w:t>。</w:t>
      </w:r>
    </w:p>
    <w:p w14:paraId="57961A87" w14:textId="17C4B681" w:rsidR="000E460D" w:rsidRPr="00802DAA" w:rsidRDefault="00F9132E" w:rsidP="00731446">
      <w:pPr>
        <w:pStyle w:val="k02"/>
        <w:tabs>
          <w:tab w:val="left" w:pos="680"/>
        </w:tabs>
        <w:spacing w:beforeLines="50" w:before="180" w:line="500" w:lineRule="exact"/>
        <w:ind w:firstLine="0"/>
        <w:rPr>
          <w:rFonts w:asciiTheme="minorEastAsia" w:eastAsiaTheme="minorEastAsia" w:hAnsiTheme="minorEastAsia"/>
          <w:szCs w:val="24"/>
        </w:rPr>
      </w:pPr>
      <w:r>
        <w:rPr>
          <w:rFonts w:asciiTheme="minorEastAsia" w:eastAsiaTheme="minorEastAsia" w:hAnsiTheme="minorEastAsia" w:hint="eastAsia"/>
          <w:b/>
          <w:szCs w:val="24"/>
        </w:rPr>
        <w:t>三</w:t>
      </w:r>
      <w:r w:rsidR="000E460D" w:rsidRPr="00802DAA">
        <w:rPr>
          <w:rFonts w:asciiTheme="minorEastAsia" w:eastAsiaTheme="minorEastAsia" w:hAnsiTheme="minorEastAsia" w:hint="eastAsia"/>
          <w:b/>
          <w:szCs w:val="24"/>
        </w:rPr>
        <w:t>、</w:t>
      </w:r>
      <w:r w:rsidR="001057F6" w:rsidRPr="00802DAA">
        <w:rPr>
          <w:rFonts w:asciiTheme="minorEastAsia" w:eastAsiaTheme="minorEastAsia" w:hAnsiTheme="minorEastAsia" w:hint="eastAsia"/>
          <w:b/>
          <w:szCs w:val="24"/>
        </w:rPr>
        <w:t>經濟復甦轉型</w:t>
      </w:r>
      <w:r w:rsidR="00AE0406">
        <w:rPr>
          <w:rFonts w:asciiTheme="minorEastAsia" w:eastAsiaTheme="minorEastAsia" w:hAnsiTheme="minorEastAsia" w:hint="eastAsia"/>
          <w:b/>
          <w:szCs w:val="24"/>
        </w:rPr>
        <w:t>成功</w:t>
      </w:r>
      <w:r w:rsidR="001057F6" w:rsidRPr="00802DAA">
        <w:rPr>
          <w:rFonts w:asciiTheme="minorEastAsia" w:eastAsiaTheme="minorEastAsia" w:hAnsiTheme="minorEastAsia" w:hint="eastAsia"/>
          <w:b/>
          <w:szCs w:val="24"/>
        </w:rPr>
        <w:t>必須</w:t>
      </w:r>
      <w:r w:rsidR="003C0265" w:rsidRPr="00802DAA">
        <w:rPr>
          <w:rFonts w:asciiTheme="minorEastAsia" w:eastAsiaTheme="minorEastAsia" w:hAnsiTheme="minorEastAsia" w:hint="eastAsia"/>
          <w:b/>
          <w:szCs w:val="24"/>
        </w:rPr>
        <w:t>建構有利</w:t>
      </w:r>
      <w:r w:rsidR="004674FD" w:rsidRPr="00802DAA">
        <w:rPr>
          <w:rFonts w:asciiTheme="minorEastAsia" w:eastAsiaTheme="minorEastAsia" w:hAnsiTheme="minorEastAsia" w:hint="eastAsia"/>
          <w:b/>
          <w:szCs w:val="24"/>
        </w:rPr>
        <w:t>環境、人力資本、市場、創新</w:t>
      </w:r>
    </w:p>
    <w:p w14:paraId="3CE3272B" w14:textId="6E3E6222" w:rsidR="004C4587" w:rsidRPr="00802DAA" w:rsidRDefault="00D447CC" w:rsidP="004F12E5">
      <w:pPr>
        <w:pStyle w:val="k02"/>
        <w:tabs>
          <w:tab w:val="left" w:pos="680"/>
        </w:tabs>
        <w:spacing w:line="500" w:lineRule="exact"/>
        <w:ind w:firstLineChars="200" w:firstLine="560"/>
        <w:rPr>
          <w:rFonts w:asciiTheme="minorEastAsia" w:eastAsiaTheme="minorEastAsia" w:hAnsiTheme="minorEastAsia"/>
          <w:szCs w:val="24"/>
        </w:rPr>
      </w:pPr>
      <w:r w:rsidRPr="00802DAA">
        <w:rPr>
          <w:rFonts w:asciiTheme="minorEastAsia" w:eastAsiaTheme="minorEastAsia" w:hAnsiTheme="minorEastAsia" w:hint="eastAsia"/>
          <w:szCs w:val="24"/>
        </w:rPr>
        <w:t>WEF分析，在經歷COVID-19重創後，全球經濟復甦與轉型必須更重視永續性(sustainable)與包容性(inclusive)，並分三階段循序推動：當下應以控制疫情、確保民眾健康為首要；未來2年以提升生產力為目標，重啟經濟活動(復甦階段)；接下來3至5年進行全面社會與環境改革，推動經濟轉型(轉型階段)。有關疫情後新經濟體系的建立，WEF提出重視環境</w:t>
      </w:r>
      <w:r w:rsidR="00AE0406">
        <w:rPr>
          <w:rFonts w:asciiTheme="minorEastAsia" w:eastAsiaTheme="minorEastAsia" w:hAnsiTheme="minorEastAsia" w:hint="eastAsia"/>
          <w:szCs w:val="24"/>
        </w:rPr>
        <w:t>便利性</w:t>
      </w:r>
      <w:r w:rsidRPr="00802DAA">
        <w:rPr>
          <w:rFonts w:asciiTheme="minorEastAsia" w:eastAsiaTheme="minorEastAsia" w:hAnsiTheme="minorEastAsia" w:hint="eastAsia"/>
          <w:szCs w:val="24"/>
        </w:rPr>
        <w:t>、人力資本、市場與創新</w:t>
      </w:r>
      <w:r w:rsidR="00AE0406">
        <w:rPr>
          <w:rFonts w:asciiTheme="minorEastAsia" w:eastAsiaTheme="minorEastAsia" w:hAnsiTheme="minorEastAsia" w:hint="eastAsia"/>
          <w:szCs w:val="24"/>
        </w:rPr>
        <w:t>生態系</w:t>
      </w:r>
      <w:r w:rsidRPr="00802DAA">
        <w:rPr>
          <w:rFonts w:asciiTheme="minorEastAsia" w:eastAsiaTheme="minorEastAsia" w:hAnsiTheme="minorEastAsia" w:hint="eastAsia"/>
          <w:szCs w:val="24"/>
        </w:rPr>
        <w:t>四大面向，並列出11個各國優先推動事項：</w:t>
      </w:r>
    </w:p>
    <w:p w14:paraId="107AF1BB" w14:textId="1724CDDB" w:rsidR="002A77CD" w:rsidRPr="00802DAA" w:rsidRDefault="002A77CD" w:rsidP="002A77CD">
      <w:pPr>
        <w:tabs>
          <w:tab w:val="left" w:pos="680"/>
          <w:tab w:val="left" w:pos="960"/>
          <w:tab w:val="left" w:pos="1920"/>
          <w:tab w:val="left" w:pos="2880"/>
          <w:tab w:val="left" w:pos="3840"/>
          <w:tab w:val="left" w:pos="4800"/>
          <w:tab w:val="left" w:pos="5760"/>
        </w:tabs>
        <w:overflowPunct w:val="0"/>
        <w:autoSpaceDE w:val="0"/>
        <w:autoSpaceDN w:val="0"/>
        <w:adjustRightInd w:val="0"/>
        <w:snapToGrid w:val="0"/>
        <w:spacing w:line="500" w:lineRule="exact"/>
        <w:jc w:val="both"/>
        <w:rPr>
          <w:rFonts w:ascii="新細明體" w:eastAsia="新細明體" w:hAnsi="新細明體" w:cs="Times New Roman"/>
          <w:b/>
          <w:kern w:val="0"/>
          <w:sz w:val="28"/>
          <w:szCs w:val="24"/>
        </w:rPr>
      </w:pPr>
      <w:r w:rsidRPr="00802DAA">
        <w:rPr>
          <w:rFonts w:ascii="新細明體" w:eastAsia="新細明體" w:hAnsi="新細明體" w:cs="Times New Roman" w:hint="eastAsia"/>
          <w:b/>
          <w:kern w:val="0"/>
          <w:sz w:val="28"/>
          <w:szCs w:val="24"/>
        </w:rPr>
        <w:t>(一)環境</w:t>
      </w:r>
      <w:r w:rsidR="000170A7">
        <w:rPr>
          <w:rFonts w:ascii="新細明體" w:eastAsia="新細明體" w:hAnsi="新細明體" w:cs="Times New Roman" w:hint="eastAsia"/>
          <w:b/>
          <w:kern w:val="0"/>
          <w:sz w:val="28"/>
          <w:szCs w:val="24"/>
        </w:rPr>
        <w:t>便利性</w:t>
      </w:r>
      <w:r w:rsidRPr="00802DAA">
        <w:rPr>
          <w:rFonts w:ascii="新細明體" w:eastAsia="新細明體" w:hAnsi="新細明體" w:cs="Times New Roman" w:hint="eastAsia"/>
          <w:b/>
          <w:kern w:val="0"/>
          <w:sz w:val="28"/>
          <w:szCs w:val="24"/>
        </w:rPr>
        <w:t>(enabling environment)</w:t>
      </w:r>
    </w:p>
    <w:p w14:paraId="2BBE1A55" w14:textId="4E8C3243" w:rsidR="00AC476C" w:rsidRPr="00802DAA" w:rsidRDefault="002A77CD" w:rsidP="00AC476C">
      <w:pPr>
        <w:tabs>
          <w:tab w:val="left" w:pos="680"/>
          <w:tab w:val="left" w:pos="960"/>
          <w:tab w:val="left" w:pos="1920"/>
          <w:tab w:val="left" w:pos="2880"/>
          <w:tab w:val="left" w:pos="3840"/>
          <w:tab w:val="left" w:pos="4800"/>
          <w:tab w:val="left" w:pos="5760"/>
        </w:tabs>
        <w:overflowPunct w:val="0"/>
        <w:autoSpaceDE w:val="0"/>
        <w:autoSpaceDN w:val="0"/>
        <w:adjustRightInd w:val="0"/>
        <w:snapToGrid w:val="0"/>
        <w:spacing w:line="500" w:lineRule="exact"/>
        <w:ind w:leftChars="177" w:left="795" w:hangingChars="132" w:hanging="370"/>
        <w:jc w:val="both"/>
        <w:rPr>
          <w:rFonts w:ascii="新細明體" w:eastAsia="新細明體" w:hAnsi="新細明體" w:cs="Times New Roman"/>
          <w:kern w:val="0"/>
          <w:sz w:val="28"/>
          <w:szCs w:val="24"/>
        </w:rPr>
      </w:pPr>
      <w:r w:rsidRPr="00802DAA">
        <w:rPr>
          <w:rFonts w:ascii="新細明體" w:eastAsia="新細明體" w:hAnsi="新細明體" w:cs="Times New Roman" w:hint="eastAsia"/>
          <w:kern w:val="0"/>
          <w:sz w:val="28"/>
          <w:szCs w:val="24"/>
        </w:rPr>
        <w:t>─</w:t>
      </w:r>
      <w:r w:rsidRPr="00802DAA">
        <w:rPr>
          <w:rFonts w:ascii="新細明體" w:eastAsia="新細明體" w:hAnsi="新細明體" w:cs="Times New Roman" w:hint="eastAsia"/>
          <w:kern w:val="0"/>
          <w:sz w:val="28"/>
          <w:szCs w:val="24"/>
        </w:rPr>
        <w:tab/>
      </w:r>
      <w:r w:rsidR="00AC476C" w:rsidRPr="00802DAA">
        <w:rPr>
          <w:rFonts w:ascii="新細明體" w:eastAsia="新細明體" w:hAnsi="新細明體" w:cs="Times New Roman" w:hint="eastAsia"/>
          <w:b/>
          <w:kern w:val="0"/>
          <w:sz w:val="28"/>
          <w:szCs w:val="24"/>
        </w:rPr>
        <w:t>強化政府治理，重拾民眾信任</w:t>
      </w:r>
      <w:r w:rsidR="00AC476C" w:rsidRPr="00802DAA">
        <w:rPr>
          <w:rFonts w:ascii="新細明體" w:eastAsia="新細明體" w:hAnsi="新細明體" w:cs="Times New Roman" w:hint="eastAsia"/>
          <w:kern w:val="0"/>
          <w:sz w:val="28"/>
          <w:szCs w:val="24"/>
        </w:rPr>
        <w:t>：法規制度應透明有效率，以加強人民</w:t>
      </w:r>
      <w:r w:rsidR="00A453CB">
        <w:rPr>
          <w:rFonts w:ascii="新細明體" w:eastAsia="新細明體" w:hAnsi="新細明體" w:cs="Times New Roman" w:hint="eastAsia"/>
          <w:kern w:val="0"/>
          <w:sz w:val="28"/>
          <w:szCs w:val="24"/>
        </w:rPr>
        <w:t>對政府的</w:t>
      </w:r>
      <w:r w:rsidR="00AC476C" w:rsidRPr="00802DAA">
        <w:rPr>
          <w:rFonts w:ascii="新細明體" w:eastAsia="新細明體" w:hAnsi="新細明體" w:cs="Times New Roman" w:hint="eastAsia"/>
          <w:kern w:val="0"/>
          <w:sz w:val="28"/>
          <w:szCs w:val="24"/>
        </w:rPr>
        <w:t>信任，俾便靈活應對衝擊。</w:t>
      </w:r>
    </w:p>
    <w:p w14:paraId="61D8237E" w14:textId="60424E19" w:rsidR="005B0FBF" w:rsidRPr="00802DAA" w:rsidRDefault="005B0FBF" w:rsidP="005B0FBF">
      <w:pPr>
        <w:tabs>
          <w:tab w:val="left" w:pos="680"/>
          <w:tab w:val="left" w:pos="960"/>
          <w:tab w:val="left" w:pos="1920"/>
          <w:tab w:val="left" w:pos="2880"/>
          <w:tab w:val="left" w:pos="3840"/>
          <w:tab w:val="left" w:pos="4800"/>
          <w:tab w:val="left" w:pos="5760"/>
        </w:tabs>
        <w:overflowPunct w:val="0"/>
        <w:autoSpaceDE w:val="0"/>
        <w:autoSpaceDN w:val="0"/>
        <w:adjustRightInd w:val="0"/>
        <w:snapToGrid w:val="0"/>
        <w:spacing w:line="500" w:lineRule="exact"/>
        <w:ind w:leftChars="177" w:left="795" w:hangingChars="132" w:hanging="370"/>
        <w:jc w:val="both"/>
        <w:rPr>
          <w:rFonts w:ascii="新細明體" w:eastAsia="新細明體" w:hAnsi="新細明體" w:cs="Times New Roman"/>
          <w:kern w:val="0"/>
          <w:sz w:val="28"/>
          <w:szCs w:val="24"/>
        </w:rPr>
      </w:pPr>
      <w:r w:rsidRPr="00802DAA">
        <w:rPr>
          <w:rFonts w:ascii="新細明體" w:eastAsia="新細明體" w:hAnsi="新細明體" w:cs="Times New Roman" w:hint="eastAsia"/>
          <w:kern w:val="0"/>
          <w:sz w:val="28"/>
          <w:szCs w:val="24"/>
        </w:rPr>
        <w:t>－</w:t>
      </w:r>
      <w:r w:rsidRPr="00802DAA">
        <w:rPr>
          <w:rFonts w:ascii="新細明體" w:eastAsia="新細明體" w:hAnsi="新細明體" w:cs="Times New Roman" w:hint="eastAsia"/>
          <w:b/>
          <w:kern w:val="0"/>
          <w:sz w:val="28"/>
          <w:szCs w:val="24"/>
        </w:rPr>
        <w:t>強化基礎建設，加速數位與能源轉型</w:t>
      </w:r>
      <w:r w:rsidR="00A453CB">
        <w:rPr>
          <w:rFonts w:ascii="新細明體" w:eastAsia="新細明體" w:hAnsi="新細明體" w:cs="Times New Roman" w:hint="eastAsia"/>
          <w:kern w:val="0"/>
          <w:sz w:val="28"/>
          <w:szCs w:val="24"/>
        </w:rPr>
        <w:t>：</w:t>
      </w:r>
      <w:r w:rsidRPr="00802DAA">
        <w:rPr>
          <w:rFonts w:ascii="新細明體" w:eastAsia="新細明體" w:hAnsi="新細明體" w:cs="Times New Roman" w:hint="eastAsia"/>
          <w:kern w:val="0"/>
          <w:sz w:val="28"/>
          <w:szCs w:val="24"/>
        </w:rPr>
        <w:t>應強化能源、交通運輸，以及數位網路等基礎建設</w:t>
      </w:r>
      <w:r w:rsidR="00A453CB" w:rsidRPr="00802DAA">
        <w:rPr>
          <w:rFonts w:ascii="新細明體" w:eastAsia="新細明體" w:hAnsi="新細明體" w:cs="Times New Roman" w:hint="eastAsia"/>
          <w:kern w:val="0"/>
          <w:sz w:val="28"/>
          <w:szCs w:val="24"/>
        </w:rPr>
        <w:t>轉型</w:t>
      </w:r>
      <w:r w:rsidR="00A453CB">
        <w:rPr>
          <w:rFonts w:ascii="新細明體" w:eastAsia="新細明體" w:hAnsi="新細明體" w:cs="Times New Roman" w:hint="eastAsia"/>
          <w:kern w:val="0"/>
          <w:sz w:val="28"/>
          <w:szCs w:val="24"/>
        </w:rPr>
        <w:t>，重視</w:t>
      </w:r>
      <w:r w:rsidR="00A453CB" w:rsidRPr="00802DAA">
        <w:rPr>
          <w:rFonts w:ascii="新細明體" w:eastAsia="新細明體" w:hAnsi="新細明體" w:cs="Times New Roman" w:hint="eastAsia"/>
          <w:kern w:val="0"/>
          <w:sz w:val="28"/>
          <w:szCs w:val="24"/>
        </w:rPr>
        <w:t>綠色與包容性經濟</w:t>
      </w:r>
      <w:r w:rsidRPr="00802DAA">
        <w:rPr>
          <w:rFonts w:ascii="新細明體" w:eastAsia="新細明體" w:hAnsi="新細明體" w:cs="Times New Roman" w:hint="eastAsia"/>
          <w:kern w:val="0"/>
          <w:sz w:val="28"/>
          <w:szCs w:val="24"/>
        </w:rPr>
        <w:t>，並提高民眾數位化能力，讓數位轉型利益歸全民共享。</w:t>
      </w:r>
    </w:p>
    <w:p w14:paraId="7C3FE810" w14:textId="141D54DA" w:rsidR="001B79E4" w:rsidRPr="00802DAA" w:rsidRDefault="001B79E4" w:rsidP="001B79E4">
      <w:pPr>
        <w:tabs>
          <w:tab w:val="left" w:pos="680"/>
          <w:tab w:val="left" w:pos="960"/>
          <w:tab w:val="left" w:pos="1920"/>
          <w:tab w:val="left" w:pos="2880"/>
          <w:tab w:val="left" w:pos="3840"/>
          <w:tab w:val="left" w:pos="4800"/>
          <w:tab w:val="left" w:pos="5760"/>
        </w:tabs>
        <w:overflowPunct w:val="0"/>
        <w:autoSpaceDE w:val="0"/>
        <w:autoSpaceDN w:val="0"/>
        <w:adjustRightInd w:val="0"/>
        <w:snapToGrid w:val="0"/>
        <w:spacing w:line="500" w:lineRule="exact"/>
        <w:ind w:leftChars="177" w:left="795" w:hangingChars="132" w:hanging="370"/>
        <w:jc w:val="both"/>
        <w:rPr>
          <w:rFonts w:ascii="新細明體" w:eastAsia="新細明體" w:hAnsi="新細明體" w:cs="Times New Roman"/>
          <w:kern w:val="0"/>
          <w:sz w:val="28"/>
          <w:szCs w:val="24"/>
        </w:rPr>
      </w:pPr>
      <w:r w:rsidRPr="00802DAA">
        <w:rPr>
          <w:rFonts w:ascii="新細明體" w:eastAsia="新細明體" w:hAnsi="新細明體" w:cs="Times New Roman" w:hint="eastAsia"/>
          <w:kern w:val="0"/>
          <w:sz w:val="28"/>
          <w:szCs w:val="24"/>
        </w:rPr>
        <w:t>－</w:t>
      </w:r>
      <w:r w:rsidRPr="00802DAA">
        <w:rPr>
          <w:rFonts w:ascii="新細明體" w:eastAsia="新細明體" w:hAnsi="新細明體" w:cs="Times New Roman" w:hint="eastAsia"/>
          <w:b/>
          <w:kern w:val="0"/>
          <w:sz w:val="28"/>
          <w:szCs w:val="24"/>
        </w:rPr>
        <w:t>推動稅制改革，建立國際租稅合作</w:t>
      </w:r>
      <w:r w:rsidRPr="00802DAA">
        <w:rPr>
          <w:rFonts w:ascii="新細明體" w:eastAsia="新細明體" w:hAnsi="新細明體" w:cs="Times New Roman" w:hint="eastAsia"/>
          <w:kern w:val="0"/>
          <w:sz w:val="28"/>
          <w:szCs w:val="24"/>
        </w:rPr>
        <w:t>：部分國家高債務與所得不均問題，在疫情期間日益嚴重，應推動租稅改革，落實經濟轉</w:t>
      </w:r>
      <w:r w:rsidRPr="00802DAA">
        <w:rPr>
          <w:rFonts w:ascii="新細明體" w:eastAsia="新細明體" w:hAnsi="新細明體" w:cs="Times New Roman" w:hint="eastAsia"/>
          <w:kern w:val="0"/>
          <w:sz w:val="28"/>
          <w:szCs w:val="24"/>
        </w:rPr>
        <w:lastRenderedPageBreak/>
        <w:t>型過程中的公平。</w:t>
      </w:r>
    </w:p>
    <w:p w14:paraId="0101FC75" w14:textId="77777777" w:rsidR="00486CD7" w:rsidRPr="00802DAA" w:rsidRDefault="00486CD7" w:rsidP="00486CD7">
      <w:pPr>
        <w:tabs>
          <w:tab w:val="left" w:pos="680"/>
          <w:tab w:val="left" w:pos="960"/>
          <w:tab w:val="left" w:pos="1920"/>
          <w:tab w:val="left" w:pos="2880"/>
          <w:tab w:val="left" w:pos="3840"/>
          <w:tab w:val="left" w:pos="4800"/>
          <w:tab w:val="left" w:pos="5760"/>
        </w:tabs>
        <w:overflowPunct w:val="0"/>
        <w:autoSpaceDE w:val="0"/>
        <w:autoSpaceDN w:val="0"/>
        <w:adjustRightInd w:val="0"/>
        <w:snapToGrid w:val="0"/>
        <w:spacing w:line="500" w:lineRule="exact"/>
        <w:jc w:val="both"/>
        <w:rPr>
          <w:rFonts w:ascii="新細明體" w:eastAsia="新細明體" w:hAnsi="新細明體" w:cs="Times New Roman"/>
          <w:b/>
          <w:kern w:val="0"/>
          <w:sz w:val="28"/>
          <w:szCs w:val="24"/>
        </w:rPr>
      </w:pPr>
      <w:r w:rsidRPr="00802DAA">
        <w:rPr>
          <w:rFonts w:ascii="新細明體" w:eastAsia="新細明體" w:hAnsi="新細明體" w:cs="Times New Roman" w:hint="eastAsia"/>
          <w:b/>
          <w:kern w:val="0"/>
          <w:sz w:val="28"/>
          <w:szCs w:val="24"/>
        </w:rPr>
        <w:t>(二)人力資本(human capital)</w:t>
      </w:r>
    </w:p>
    <w:p w14:paraId="443EB6E5" w14:textId="5232E8EA" w:rsidR="00486CD7" w:rsidRPr="00802DAA" w:rsidRDefault="00486CD7" w:rsidP="00486CD7">
      <w:pPr>
        <w:tabs>
          <w:tab w:val="left" w:pos="680"/>
          <w:tab w:val="left" w:pos="960"/>
          <w:tab w:val="left" w:pos="1920"/>
          <w:tab w:val="left" w:pos="2880"/>
          <w:tab w:val="left" w:pos="3840"/>
          <w:tab w:val="left" w:pos="4800"/>
          <w:tab w:val="left" w:pos="5760"/>
        </w:tabs>
        <w:overflowPunct w:val="0"/>
        <w:autoSpaceDE w:val="0"/>
        <w:autoSpaceDN w:val="0"/>
        <w:adjustRightInd w:val="0"/>
        <w:snapToGrid w:val="0"/>
        <w:spacing w:line="500" w:lineRule="exact"/>
        <w:ind w:leftChars="177" w:left="795" w:hangingChars="132" w:hanging="370"/>
        <w:jc w:val="both"/>
        <w:rPr>
          <w:rFonts w:ascii="新細明體" w:eastAsia="新細明體" w:hAnsi="新細明體" w:cs="Times New Roman"/>
          <w:kern w:val="0"/>
          <w:sz w:val="28"/>
          <w:szCs w:val="24"/>
        </w:rPr>
      </w:pPr>
      <w:r w:rsidRPr="00802DAA">
        <w:rPr>
          <w:rFonts w:ascii="新細明體" w:eastAsia="新細明體" w:hAnsi="新細明體" w:cs="Times New Roman" w:hint="eastAsia"/>
          <w:kern w:val="0"/>
          <w:sz w:val="28"/>
          <w:szCs w:val="24"/>
        </w:rPr>
        <w:t>－</w:t>
      </w:r>
      <w:r w:rsidR="00AF6DEA" w:rsidRPr="00802DAA">
        <w:rPr>
          <w:rFonts w:ascii="新細明體" w:eastAsia="新細明體" w:hAnsi="新細明體" w:cs="Times New Roman" w:hint="eastAsia"/>
          <w:b/>
          <w:kern w:val="0"/>
          <w:sz w:val="28"/>
          <w:szCs w:val="24"/>
        </w:rPr>
        <w:t>強化</w:t>
      </w:r>
      <w:r w:rsidRPr="00802DAA">
        <w:rPr>
          <w:rFonts w:ascii="新細明體" w:eastAsia="新細明體" w:hAnsi="新細明體" w:cs="Times New Roman" w:hint="eastAsia"/>
          <w:b/>
          <w:kern w:val="0"/>
          <w:sz w:val="28"/>
          <w:szCs w:val="24"/>
        </w:rPr>
        <w:t>未來工作所需技能</w:t>
      </w:r>
      <w:r w:rsidRPr="00802DAA">
        <w:rPr>
          <w:rFonts w:ascii="新細明體" w:eastAsia="新細明體" w:hAnsi="新細明體" w:cs="Times New Roman" w:hint="eastAsia"/>
          <w:kern w:val="0"/>
          <w:sz w:val="28"/>
          <w:szCs w:val="24"/>
        </w:rPr>
        <w:t>：</w:t>
      </w:r>
      <w:r w:rsidR="001A2FE7" w:rsidRPr="00802DAA">
        <w:rPr>
          <w:rFonts w:ascii="新細明體" w:eastAsia="新細明體" w:hAnsi="新細明體" w:cs="Times New Roman" w:hint="eastAsia"/>
          <w:kern w:val="0"/>
          <w:sz w:val="28"/>
          <w:szCs w:val="24"/>
        </w:rPr>
        <w:t>為提前因應疫情後新工作型態人力需求，除既有</w:t>
      </w:r>
      <w:r w:rsidRPr="00802DAA">
        <w:rPr>
          <w:rFonts w:ascii="新細明體" w:eastAsia="新細明體" w:hAnsi="新細明體" w:cs="Times New Roman" w:hint="eastAsia"/>
          <w:kern w:val="0"/>
          <w:sz w:val="28"/>
          <w:szCs w:val="24"/>
        </w:rPr>
        <w:t>正規教育</w:t>
      </w:r>
      <w:r w:rsidR="001A2FE7" w:rsidRPr="00802DAA">
        <w:rPr>
          <w:rFonts w:ascii="新細明體" w:eastAsia="新細明體" w:hAnsi="新細明體" w:cs="Times New Roman" w:hint="eastAsia"/>
          <w:kern w:val="0"/>
          <w:sz w:val="28"/>
          <w:szCs w:val="24"/>
        </w:rPr>
        <w:t>體系</w:t>
      </w:r>
      <w:r w:rsidRPr="00802DAA">
        <w:rPr>
          <w:rFonts w:ascii="新細明體" w:eastAsia="新細明體" w:hAnsi="新細明體" w:cs="Times New Roman" w:hint="eastAsia"/>
          <w:kern w:val="0"/>
          <w:sz w:val="28"/>
          <w:szCs w:val="24"/>
        </w:rPr>
        <w:t>外，</w:t>
      </w:r>
      <w:r w:rsidR="001A2FE7" w:rsidRPr="00802DAA">
        <w:rPr>
          <w:rFonts w:ascii="新細明體" w:eastAsia="新細明體" w:hAnsi="新細明體" w:cs="Times New Roman" w:hint="eastAsia"/>
          <w:kern w:val="0"/>
          <w:sz w:val="28"/>
          <w:szCs w:val="24"/>
        </w:rPr>
        <w:t>應推廣終身學習計畫，促進勞工強化未來市場所需技能。</w:t>
      </w:r>
    </w:p>
    <w:p w14:paraId="34FB5758" w14:textId="0F1702AA" w:rsidR="00486CD7" w:rsidRPr="00802DAA" w:rsidRDefault="00486CD7" w:rsidP="00486CD7">
      <w:pPr>
        <w:tabs>
          <w:tab w:val="left" w:pos="680"/>
          <w:tab w:val="left" w:pos="960"/>
          <w:tab w:val="left" w:pos="1920"/>
          <w:tab w:val="left" w:pos="2880"/>
          <w:tab w:val="left" w:pos="3840"/>
          <w:tab w:val="left" w:pos="4800"/>
          <w:tab w:val="left" w:pos="5760"/>
        </w:tabs>
        <w:overflowPunct w:val="0"/>
        <w:autoSpaceDE w:val="0"/>
        <w:autoSpaceDN w:val="0"/>
        <w:adjustRightInd w:val="0"/>
        <w:snapToGrid w:val="0"/>
        <w:spacing w:line="500" w:lineRule="exact"/>
        <w:ind w:leftChars="177" w:left="795" w:hangingChars="132" w:hanging="370"/>
        <w:jc w:val="both"/>
        <w:rPr>
          <w:rFonts w:ascii="新細明體" w:eastAsia="新細明體" w:hAnsi="新細明體" w:cs="Times New Roman"/>
          <w:kern w:val="0"/>
          <w:sz w:val="28"/>
          <w:szCs w:val="24"/>
        </w:rPr>
      </w:pPr>
      <w:r w:rsidRPr="00802DAA">
        <w:rPr>
          <w:rFonts w:ascii="新細明體" w:eastAsia="新細明體" w:hAnsi="新細明體" w:cs="Times New Roman" w:hint="eastAsia"/>
          <w:kern w:val="0"/>
          <w:sz w:val="28"/>
          <w:szCs w:val="24"/>
        </w:rPr>
        <w:t>－</w:t>
      </w:r>
      <w:r w:rsidR="00975AF4" w:rsidRPr="00802DAA">
        <w:rPr>
          <w:rFonts w:ascii="新細明體" w:eastAsia="新細明體" w:hAnsi="新細明體" w:cs="Times New Roman" w:hint="eastAsia"/>
          <w:b/>
          <w:kern w:val="0"/>
          <w:sz w:val="28"/>
          <w:szCs w:val="24"/>
        </w:rPr>
        <w:t>因應新經濟型態，重新檢討勞動法規與</w:t>
      </w:r>
      <w:r w:rsidR="00AF6DEA" w:rsidRPr="00802DAA">
        <w:rPr>
          <w:rFonts w:ascii="新細明體" w:eastAsia="新細明體" w:hAnsi="新細明體" w:cs="Times New Roman" w:hint="eastAsia"/>
          <w:b/>
          <w:kern w:val="0"/>
          <w:sz w:val="28"/>
          <w:szCs w:val="24"/>
        </w:rPr>
        <w:t>社會安全網</w:t>
      </w:r>
      <w:r w:rsidR="00975AF4" w:rsidRPr="00802DAA">
        <w:rPr>
          <w:rFonts w:ascii="新細明體" w:eastAsia="新細明體" w:hAnsi="新細明體" w:cs="Times New Roman" w:hint="eastAsia"/>
          <w:b/>
          <w:kern w:val="0"/>
          <w:sz w:val="28"/>
          <w:szCs w:val="24"/>
        </w:rPr>
        <w:t>機制</w:t>
      </w:r>
      <w:r w:rsidR="00AF6DEA" w:rsidRPr="00802DAA">
        <w:rPr>
          <w:rFonts w:ascii="新細明體" w:eastAsia="新細明體" w:hAnsi="新細明體" w:cs="Times New Roman" w:hint="eastAsia"/>
          <w:b/>
          <w:kern w:val="0"/>
          <w:sz w:val="28"/>
          <w:szCs w:val="24"/>
        </w:rPr>
        <w:t>：</w:t>
      </w:r>
      <w:r w:rsidR="00975AF4" w:rsidRPr="00802DAA">
        <w:rPr>
          <w:rFonts w:ascii="新細明體" w:eastAsia="新細明體" w:hAnsi="新細明體" w:cs="Times New Roman" w:hint="eastAsia"/>
          <w:kern w:val="0"/>
          <w:sz w:val="28"/>
          <w:szCs w:val="24"/>
        </w:rPr>
        <w:t>為適應數位轉型趨勢下的新工作型態(例如：遠距辦公)，應重新思考更適合未來勞動市場的勞動法規與社會安全網機制</w:t>
      </w:r>
      <w:r w:rsidRPr="00802DAA">
        <w:rPr>
          <w:rFonts w:ascii="新細明體" w:eastAsia="新細明體" w:hAnsi="新細明體" w:cs="Times New Roman" w:hint="eastAsia"/>
          <w:kern w:val="0"/>
          <w:sz w:val="28"/>
          <w:szCs w:val="24"/>
        </w:rPr>
        <w:t>。</w:t>
      </w:r>
    </w:p>
    <w:p w14:paraId="15CBC8DF" w14:textId="438AD290" w:rsidR="000D45BD" w:rsidRPr="00802DAA" w:rsidRDefault="000D45BD" w:rsidP="000D45BD">
      <w:pPr>
        <w:tabs>
          <w:tab w:val="left" w:pos="680"/>
          <w:tab w:val="left" w:pos="960"/>
          <w:tab w:val="left" w:pos="1920"/>
          <w:tab w:val="left" w:pos="2880"/>
          <w:tab w:val="left" w:pos="3840"/>
          <w:tab w:val="left" w:pos="4800"/>
          <w:tab w:val="left" w:pos="5760"/>
        </w:tabs>
        <w:overflowPunct w:val="0"/>
        <w:autoSpaceDE w:val="0"/>
        <w:autoSpaceDN w:val="0"/>
        <w:adjustRightInd w:val="0"/>
        <w:snapToGrid w:val="0"/>
        <w:spacing w:line="500" w:lineRule="exact"/>
        <w:ind w:leftChars="177" w:left="795" w:hangingChars="132" w:hanging="370"/>
        <w:jc w:val="both"/>
        <w:rPr>
          <w:rFonts w:ascii="新細明體" w:eastAsia="新細明體" w:hAnsi="新細明體" w:cs="Times New Roman"/>
          <w:kern w:val="0"/>
          <w:sz w:val="28"/>
          <w:szCs w:val="24"/>
        </w:rPr>
      </w:pPr>
      <w:r w:rsidRPr="00802DAA">
        <w:rPr>
          <w:rFonts w:ascii="新細明體" w:eastAsia="新細明體" w:hAnsi="新細明體" w:cs="Times New Roman" w:hint="eastAsia"/>
          <w:kern w:val="0"/>
          <w:sz w:val="28"/>
          <w:szCs w:val="24"/>
        </w:rPr>
        <w:t>－</w:t>
      </w:r>
      <w:r w:rsidRPr="00802DAA">
        <w:rPr>
          <w:rFonts w:ascii="新細明體" w:eastAsia="新細明體" w:hAnsi="新細明體" w:cs="Times New Roman" w:hint="eastAsia"/>
          <w:b/>
          <w:kern w:val="0"/>
          <w:sz w:val="28"/>
          <w:szCs w:val="24"/>
        </w:rPr>
        <w:t>擴大養老、育幼與醫療保健機制</w:t>
      </w:r>
      <w:r w:rsidRPr="00802DAA">
        <w:rPr>
          <w:rFonts w:ascii="新細明體" w:eastAsia="新細明體" w:hAnsi="新細明體" w:cs="Times New Roman" w:hint="eastAsia"/>
          <w:kern w:val="0"/>
          <w:sz w:val="28"/>
          <w:szCs w:val="24"/>
        </w:rPr>
        <w:t>：COVID-19疫情</w:t>
      </w:r>
      <w:r w:rsidR="00B273C2" w:rsidRPr="00802DAA">
        <w:rPr>
          <w:rFonts w:ascii="新細明體" w:eastAsia="新細明體" w:hAnsi="新細明體" w:cs="Times New Roman" w:hint="eastAsia"/>
          <w:kern w:val="0"/>
          <w:sz w:val="28"/>
          <w:szCs w:val="24"/>
        </w:rPr>
        <w:t>更</w:t>
      </w:r>
      <w:r w:rsidRPr="00802DAA">
        <w:rPr>
          <w:rFonts w:ascii="新細明體" w:eastAsia="新細明體" w:hAnsi="新細明體" w:cs="Times New Roman" w:hint="eastAsia"/>
          <w:kern w:val="0"/>
          <w:sz w:val="28"/>
          <w:szCs w:val="24"/>
        </w:rPr>
        <w:t>凸顯醫療保健脆弱</w:t>
      </w:r>
      <w:r w:rsidR="00B273C2" w:rsidRPr="00802DAA">
        <w:rPr>
          <w:rFonts w:ascii="新細明體" w:eastAsia="新細明體" w:hAnsi="新細明體" w:cs="Times New Roman" w:hint="eastAsia"/>
          <w:kern w:val="0"/>
          <w:sz w:val="28"/>
          <w:szCs w:val="24"/>
        </w:rPr>
        <w:t>與人口高齡化問題</w:t>
      </w:r>
      <w:r w:rsidRPr="00802DAA">
        <w:rPr>
          <w:rFonts w:ascii="新細明體" w:eastAsia="新細明體" w:hAnsi="新細明體" w:cs="Times New Roman" w:hint="eastAsia"/>
          <w:kern w:val="0"/>
          <w:sz w:val="28"/>
          <w:szCs w:val="24"/>
        </w:rPr>
        <w:t>，</w:t>
      </w:r>
      <w:r w:rsidR="00AE5F70" w:rsidRPr="00802DAA">
        <w:rPr>
          <w:rFonts w:ascii="新細明體" w:eastAsia="新細明體" w:hAnsi="新細明體" w:cs="Times New Roman" w:hint="eastAsia"/>
          <w:kern w:val="0"/>
          <w:sz w:val="28"/>
          <w:szCs w:val="24"/>
        </w:rPr>
        <w:t>應投入更多公共資源，提升衛生因應能力</w:t>
      </w:r>
      <w:r w:rsidRPr="00802DAA">
        <w:rPr>
          <w:rFonts w:ascii="新細明體" w:eastAsia="新細明體" w:hAnsi="新細明體" w:cs="Times New Roman" w:hint="eastAsia"/>
          <w:kern w:val="0"/>
          <w:sz w:val="28"/>
          <w:szCs w:val="24"/>
        </w:rPr>
        <w:t>。</w:t>
      </w:r>
    </w:p>
    <w:p w14:paraId="5EF090C2" w14:textId="77777777" w:rsidR="00681102" w:rsidRPr="00802DAA" w:rsidRDefault="00681102" w:rsidP="00681102">
      <w:pPr>
        <w:tabs>
          <w:tab w:val="left" w:pos="680"/>
          <w:tab w:val="left" w:pos="960"/>
          <w:tab w:val="left" w:pos="1920"/>
          <w:tab w:val="left" w:pos="2880"/>
          <w:tab w:val="left" w:pos="3840"/>
          <w:tab w:val="left" w:pos="4800"/>
          <w:tab w:val="left" w:pos="5760"/>
        </w:tabs>
        <w:overflowPunct w:val="0"/>
        <w:autoSpaceDE w:val="0"/>
        <w:autoSpaceDN w:val="0"/>
        <w:adjustRightInd w:val="0"/>
        <w:snapToGrid w:val="0"/>
        <w:spacing w:line="500" w:lineRule="exact"/>
        <w:jc w:val="both"/>
        <w:rPr>
          <w:rFonts w:ascii="新細明體" w:eastAsia="新細明體" w:hAnsi="新細明體" w:cs="Times New Roman"/>
          <w:b/>
          <w:kern w:val="0"/>
          <w:sz w:val="28"/>
          <w:szCs w:val="24"/>
        </w:rPr>
      </w:pPr>
      <w:r w:rsidRPr="00802DAA">
        <w:rPr>
          <w:rFonts w:ascii="新細明體" w:eastAsia="新細明體" w:hAnsi="新細明體" w:cs="Times New Roman" w:hint="eastAsia"/>
          <w:b/>
          <w:kern w:val="0"/>
          <w:sz w:val="28"/>
          <w:szCs w:val="24"/>
        </w:rPr>
        <w:t>(三)市場(market)</w:t>
      </w:r>
    </w:p>
    <w:p w14:paraId="4DEE5B56" w14:textId="4B5CB022" w:rsidR="00681102" w:rsidRPr="00802DAA" w:rsidRDefault="00681102" w:rsidP="00681102">
      <w:pPr>
        <w:tabs>
          <w:tab w:val="left" w:pos="680"/>
          <w:tab w:val="left" w:pos="960"/>
          <w:tab w:val="left" w:pos="1920"/>
          <w:tab w:val="left" w:pos="2880"/>
          <w:tab w:val="left" w:pos="3840"/>
          <w:tab w:val="left" w:pos="4800"/>
          <w:tab w:val="left" w:pos="5760"/>
        </w:tabs>
        <w:overflowPunct w:val="0"/>
        <w:autoSpaceDE w:val="0"/>
        <w:autoSpaceDN w:val="0"/>
        <w:adjustRightInd w:val="0"/>
        <w:snapToGrid w:val="0"/>
        <w:spacing w:line="500" w:lineRule="exact"/>
        <w:ind w:leftChars="177" w:left="795" w:hangingChars="132" w:hanging="370"/>
        <w:jc w:val="both"/>
        <w:rPr>
          <w:rFonts w:ascii="新細明體" w:eastAsia="新細明體" w:hAnsi="新細明體" w:cs="Times New Roman"/>
          <w:kern w:val="0"/>
          <w:sz w:val="28"/>
          <w:szCs w:val="24"/>
        </w:rPr>
      </w:pPr>
      <w:r w:rsidRPr="00802DAA">
        <w:rPr>
          <w:rFonts w:ascii="新細明體" w:eastAsia="新細明體" w:hAnsi="新細明體" w:cs="Times New Roman" w:hint="eastAsia"/>
          <w:kern w:val="0"/>
          <w:sz w:val="28"/>
          <w:szCs w:val="24"/>
        </w:rPr>
        <w:t>－</w:t>
      </w:r>
      <w:r w:rsidRPr="00802DAA">
        <w:rPr>
          <w:rFonts w:ascii="新細明體" w:eastAsia="新細明體" w:hAnsi="新細明體" w:cs="Times New Roman" w:hint="eastAsia"/>
          <w:b/>
          <w:kern w:val="0"/>
          <w:sz w:val="28"/>
          <w:szCs w:val="24"/>
        </w:rPr>
        <w:t>創造誘因引導資金投入長期投資，強化穩定性與包容性</w:t>
      </w:r>
      <w:r w:rsidRPr="00802DAA">
        <w:rPr>
          <w:rFonts w:ascii="新細明體" w:eastAsia="新細明體" w:hAnsi="新細明體" w:cs="Times New Roman" w:hint="eastAsia"/>
          <w:kern w:val="0"/>
          <w:sz w:val="28"/>
          <w:szCs w:val="24"/>
        </w:rPr>
        <w:t>：金融體系應扮演引導資金投入長期實體投資的媒介，而非極大化短期利益，並重視環境、社會和企業治理(ESG)對投資的重要性。</w:t>
      </w:r>
    </w:p>
    <w:p w14:paraId="4C32CB8E" w14:textId="1BAF44B5" w:rsidR="00681102" w:rsidRPr="00802DAA" w:rsidRDefault="00681102" w:rsidP="00681102">
      <w:pPr>
        <w:tabs>
          <w:tab w:val="left" w:pos="680"/>
          <w:tab w:val="left" w:pos="960"/>
          <w:tab w:val="left" w:pos="1920"/>
          <w:tab w:val="left" w:pos="2880"/>
          <w:tab w:val="left" w:pos="3840"/>
          <w:tab w:val="left" w:pos="4800"/>
          <w:tab w:val="left" w:pos="5760"/>
        </w:tabs>
        <w:overflowPunct w:val="0"/>
        <w:autoSpaceDE w:val="0"/>
        <w:autoSpaceDN w:val="0"/>
        <w:adjustRightInd w:val="0"/>
        <w:snapToGrid w:val="0"/>
        <w:spacing w:line="500" w:lineRule="exact"/>
        <w:ind w:leftChars="177" w:left="705" w:hangingChars="100" w:hanging="280"/>
        <w:jc w:val="both"/>
        <w:rPr>
          <w:rFonts w:ascii="新細明體" w:eastAsia="新細明體" w:hAnsi="新細明體" w:cs="Times New Roman"/>
          <w:kern w:val="0"/>
          <w:sz w:val="28"/>
          <w:szCs w:val="24"/>
        </w:rPr>
      </w:pPr>
      <w:r w:rsidRPr="00802DAA">
        <w:rPr>
          <w:rFonts w:ascii="新細明體" w:eastAsia="新細明體" w:hAnsi="新細明體" w:cs="Times New Roman" w:hint="eastAsia"/>
          <w:kern w:val="0"/>
          <w:sz w:val="28"/>
          <w:szCs w:val="24"/>
        </w:rPr>
        <w:t>－</w:t>
      </w:r>
      <w:r w:rsidR="00C00021" w:rsidRPr="00802DAA">
        <w:rPr>
          <w:rFonts w:ascii="新細明體" w:eastAsia="新細明體" w:hAnsi="新細明體" w:cs="Times New Roman" w:hint="eastAsia"/>
          <w:b/>
          <w:kern w:val="0"/>
          <w:sz w:val="28"/>
          <w:szCs w:val="24"/>
        </w:rPr>
        <w:t>確保市場</w:t>
      </w:r>
      <w:r w:rsidR="00F560EB">
        <w:rPr>
          <w:rFonts w:ascii="新細明體" w:eastAsia="新細明體" w:hAnsi="新細明體" w:cs="Times New Roman" w:hint="eastAsia"/>
          <w:b/>
          <w:kern w:val="0"/>
          <w:sz w:val="28"/>
          <w:szCs w:val="24"/>
        </w:rPr>
        <w:t>開放</w:t>
      </w:r>
      <w:r w:rsidR="00C00021" w:rsidRPr="00802DAA">
        <w:rPr>
          <w:rFonts w:ascii="新細明體" w:eastAsia="新細明體" w:hAnsi="新細明體" w:cs="Times New Roman" w:hint="eastAsia"/>
          <w:b/>
          <w:kern w:val="0"/>
          <w:sz w:val="28"/>
          <w:szCs w:val="24"/>
        </w:rPr>
        <w:t>，提升良性競爭避免壟斷</w:t>
      </w:r>
      <w:r w:rsidRPr="00802DAA">
        <w:rPr>
          <w:rFonts w:ascii="新細明體" w:eastAsia="新細明體" w:hAnsi="新細明體" w:cs="Times New Roman" w:hint="eastAsia"/>
          <w:kern w:val="0"/>
          <w:sz w:val="28"/>
          <w:szCs w:val="24"/>
        </w:rPr>
        <w:t>：針對過去</w:t>
      </w:r>
      <w:r w:rsidR="00C00021" w:rsidRPr="00802DAA">
        <w:rPr>
          <w:rFonts w:ascii="新細明體" w:eastAsia="新細明體" w:hAnsi="新細明體" w:cs="Times New Roman" w:hint="eastAsia"/>
          <w:kern w:val="0"/>
          <w:sz w:val="28"/>
          <w:szCs w:val="24"/>
        </w:rPr>
        <w:t>以來</w:t>
      </w:r>
      <w:r w:rsidRPr="00802DAA">
        <w:rPr>
          <w:rFonts w:ascii="新細明體" w:eastAsia="新細明體" w:hAnsi="新細明體" w:cs="Times New Roman" w:hint="eastAsia"/>
          <w:kern w:val="0"/>
          <w:sz w:val="28"/>
          <w:szCs w:val="24"/>
        </w:rPr>
        <w:t>市場集中度持續提高的問題，</w:t>
      </w:r>
      <w:r w:rsidR="00C00021" w:rsidRPr="00802DAA">
        <w:rPr>
          <w:rFonts w:ascii="新細明體" w:eastAsia="新細明體" w:hAnsi="新細明體" w:cs="Times New Roman" w:hint="eastAsia"/>
          <w:kern w:val="0"/>
          <w:sz w:val="28"/>
          <w:szCs w:val="24"/>
        </w:rPr>
        <w:t>除持續強化反壟斷框架外，也應考慮數位平台可能造成少數大型科技業壟斷</w:t>
      </w:r>
      <w:r w:rsidRPr="00802DAA">
        <w:rPr>
          <w:rFonts w:ascii="新細明體" w:eastAsia="新細明體" w:hAnsi="新細明體" w:cs="Times New Roman" w:hint="eastAsia"/>
          <w:kern w:val="0"/>
          <w:sz w:val="28"/>
          <w:szCs w:val="24"/>
        </w:rPr>
        <w:t>，並擴大貿易開放</w:t>
      </w:r>
      <w:r w:rsidR="00C00021" w:rsidRPr="00802DAA">
        <w:rPr>
          <w:rFonts w:ascii="新細明體" w:eastAsia="新細明體" w:hAnsi="新細明體" w:cs="Times New Roman" w:hint="eastAsia"/>
          <w:kern w:val="0"/>
          <w:sz w:val="28"/>
          <w:szCs w:val="24"/>
        </w:rPr>
        <w:t>，建立更良性的競爭</w:t>
      </w:r>
      <w:r w:rsidRPr="00802DAA">
        <w:rPr>
          <w:rFonts w:ascii="新細明體" w:eastAsia="新細明體" w:hAnsi="新細明體" w:cs="Times New Roman" w:hint="eastAsia"/>
          <w:kern w:val="0"/>
          <w:sz w:val="28"/>
          <w:szCs w:val="24"/>
        </w:rPr>
        <w:t>市場。</w:t>
      </w:r>
    </w:p>
    <w:p w14:paraId="063BDA7A" w14:textId="769BB336" w:rsidR="00FA09F0" w:rsidRPr="00802DAA" w:rsidRDefault="00FA09F0" w:rsidP="00FA09F0">
      <w:pPr>
        <w:tabs>
          <w:tab w:val="left" w:pos="680"/>
          <w:tab w:val="left" w:pos="960"/>
          <w:tab w:val="left" w:pos="1920"/>
          <w:tab w:val="left" w:pos="2880"/>
          <w:tab w:val="left" w:pos="3840"/>
          <w:tab w:val="left" w:pos="4800"/>
          <w:tab w:val="left" w:pos="5760"/>
        </w:tabs>
        <w:overflowPunct w:val="0"/>
        <w:autoSpaceDE w:val="0"/>
        <w:autoSpaceDN w:val="0"/>
        <w:adjustRightInd w:val="0"/>
        <w:snapToGrid w:val="0"/>
        <w:spacing w:line="500" w:lineRule="exact"/>
        <w:ind w:leftChars="177" w:left="705" w:hangingChars="100" w:hanging="280"/>
        <w:jc w:val="both"/>
        <w:rPr>
          <w:rFonts w:ascii="新細明體" w:eastAsia="新細明體" w:hAnsi="新細明體" w:cs="Times New Roman"/>
          <w:kern w:val="0"/>
          <w:sz w:val="28"/>
          <w:szCs w:val="24"/>
        </w:rPr>
      </w:pPr>
      <w:r w:rsidRPr="00802DAA">
        <w:rPr>
          <w:rFonts w:ascii="新細明體" w:eastAsia="新細明體" w:hAnsi="新細明體" w:cs="Times New Roman" w:hint="eastAsia"/>
          <w:kern w:val="0"/>
          <w:sz w:val="28"/>
          <w:szCs w:val="24"/>
        </w:rPr>
        <w:t>－</w:t>
      </w:r>
      <w:r w:rsidRPr="00802DAA">
        <w:rPr>
          <w:rFonts w:ascii="新細明體" w:eastAsia="新細明體" w:hAnsi="新細明體" w:cs="Times New Roman" w:hint="eastAsia"/>
          <w:b/>
          <w:kern w:val="0"/>
          <w:sz w:val="28"/>
          <w:szCs w:val="24"/>
        </w:rPr>
        <w:t>強化公私合作，促進「未來市場」建立：</w:t>
      </w:r>
      <w:r w:rsidR="00E042D4" w:rsidRPr="00802DAA">
        <w:rPr>
          <w:rFonts w:ascii="新細明體" w:eastAsia="新細明體" w:hAnsi="新細明體" w:cs="Times New Roman" w:hint="eastAsia"/>
          <w:kern w:val="0"/>
          <w:sz w:val="28"/>
          <w:szCs w:val="24"/>
        </w:rPr>
        <w:t>為</w:t>
      </w:r>
      <w:r w:rsidRPr="00802DAA">
        <w:rPr>
          <w:rFonts w:ascii="新細明體" w:eastAsia="新細明體" w:hAnsi="新細明體" w:cs="Times New Roman" w:hint="eastAsia"/>
          <w:kern w:val="0"/>
          <w:sz w:val="28"/>
          <w:szCs w:val="24"/>
        </w:rPr>
        <w:t>促進新產品與</w:t>
      </w:r>
      <w:r w:rsidR="00E042D4" w:rsidRPr="00802DAA">
        <w:rPr>
          <w:rFonts w:ascii="新細明體" w:eastAsia="新細明體" w:hAnsi="新細明體" w:cs="Times New Roman" w:hint="eastAsia"/>
          <w:kern w:val="0"/>
          <w:sz w:val="28"/>
          <w:szCs w:val="24"/>
        </w:rPr>
        <w:t>新</w:t>
      </w:r>
      <w:r w:rsidRPr="00802DAA">
        <w:rPr>
          <w:rFonts w:ascii="新細明體" w:eastAsia="新細明體" w:hAnsi="新細明體" w:cs="Times New Roman" w:hint="eastAsia"/>
          <w:kern w:val="0"/>
          <w:sz w:val="28"/>
          <w:szCs w:val="24"/>
        </w:rPr>
        <w:t>技術</w:t>
      </w:r>
      <w:r w:rsidR="00E042D4" w:rsidRPr="00802DAA">
        <w:rPr>
          <w:rFonts w:ascii="新細明體" w:eastAsia="新細明體" w:hAnsi="新細明體" w:cs="Times New Roman" w:hint="eastAsia"/>
          <w:kern w:val="0"/>
          <w:sz w:val="28"/>
          <w:szCs w:val="24"/>
        </w:rPr>
        <w:t>被</w:t>
      </w:r>
      <w:r w:rsidRPr="00802DAA">
        <w:rPr>
          <w:rFonts w:ascii="新細明體" w:eastAsia="新細明體" w:hAnsi="新細明體" w:cs="Times New Roman" w:hint="eastAsia"/>
          <w:kern w:val="0"/>
          <w:sz w:val="28"/>
          <w:szCs w:val="24"/>
        </w:rPr>
        <w:t>廣泛採用，政府可</w:t>
      </w:r>
      <w:r w:rsidR="00E042D4" w:rsidRPr="00802DAA">
        <w:rPr>
          <w:rFonts w:ascii="新細明體" w:eastAsia="新細明體" w:hAnsi="新細明體" w:cs="Times New Roman" w:hint="eastAsia"/>
          <w:kern w:val="0"/>
          <w:sz w:val="28"/>
          <w:szCs w:val="24"/>
        </w:rPr>
        <w:t>提供財政誘因激勵研發</w:t>
      </w:r>
      <w:r w:rsidRPr="00802DAA">
        <w:rPr>
          <w:rFonts w:ascii="新細明體" w:eastAsia="新細明體" w:hAnsi="新細明體" w:cs="Times New Roman" w:hint="eastAsia"/>
          <w:kern w:val="0"/>
          <w:sz w:val="28"/>
          <w:szCs w:val="24"/>
        </w:rPr>
        <w:t>投資，民間部門</w:t>
      </w:r>
      <w:r w:rsidR="00E042D4" w:rsidRPr="00802DAA">
        <w:rPr>
          <w:rFonts w:ascii="新細明體" w:eastAsia="新細明體" w:hAnsi="新細明體" w:cs="Times New Roman" w:hint="eastAsia"/>
          <w:kern w:val="0"/>
          <w:sz w:val="28"/>
          <w:szCs w:val="24"/>
        </w:rPr>
        <w:t>也應改變</w:t>
      </w:r>
      <w:r w:rsidRPr="00802DAA">
        <w:rPr>
          <w:rFonts w:ascii="新細明體" w:eastAsia="新細明體" w:hAnsi="新細明體" w:cs="Times New Roman" w:hint="eastAsia"/>
          <w:kern w:val="0"/>
          <w:sz w:val="28"/>
          <w:szCs w:val="24"/>
        </w:rPr>
        <w:t>採購策略</w:t>
      </w:r>
      <w:r w:rsidR="00E042D4" w:rsidRPr="00802DAA">
        <w:rPr>
          <w:rFonts w:ascii="新細明體" w:eastAsia="新細明體" w:hAnsi="新細明體" w:cs="Times New Roman" w:hint="eastAsia"/>
          <w:kern w:val="0"/>
          <w:sz w:val="28"/>
          <w:szCs w:val="24"/>
        </w:rPr>
        <w:t>、調整</w:t>
      </w:r>
      <w:r w:rsidRPr="00802DAA">
        <w:rPr>
          <w:rFonts w:ascii="新細明體" w:eastAsia="新細明體" w:hAnsi="新細明體" w:cs="Times New Roman" w:hint="eastAsia"/>
          <w:kern w:val="0"/>
          <w:sz w:val="28"/>
          <w:szCs w:val="24"/>
        </w:rPr>
        <w:t>供應鏈</w:t>
      </w:r>
      <w:r w:rsidR="006958BE">
        <w:rPr>
          <w:rFonts w:ascii="新細明體" w:eastAsia="新細明體" w:hAnsi="新細明體" w:cs="Times New Roman" w:hint="eastAsia"/>
          <w:kern w:val="0"/>
          <w:sz w:val="28"/>
          <w:szCs w:val="24"/>
        </w:rPr>
        <w:t>，因應</w:t>
      </w:r>
      <w:r w:rsidRPr="00802DAA">
        <w:rPr>
          <w:rFonts w:ascii="新細明體" w:eastAsia="新細明體" w:hAnsi="新細明體" w:cs="Times New Roman" w:hint="eastAsia"/>
          <w:kern w:val="0"/>
          <w:sz w:val="28"/>
          <w:szCs w:val="24"/>
        </w:rPr>
        <w:t>消費者偏好</w:t>
      </w:r>
      <w:r w:rsidR="00E042D4" w:rsidRPr="00802DAA">
        <w:rPr>
          <w:rFonts w:ascii="新細明體" w:eastAsia="新細明體" w:hAnsi="新細明體" w:cs="Times New Roman" w:hint="eastAsia"/>
          <w:kern w:val="0"/>
          <w:sz w:val="28"/>
          <w:szCs w:val="24"/>
        </w:rPr>
        <w:t>與市場型態之改變。</w:t>
      </w:r>
    </w:p>
    <w:p w14:paraId="1D42EBAC" w14:textId="77777777" w:rsidR="00975D64" w:rsidRPr="00802DAA" w:rsidRDefault="00975D64" w:rsidP="00975D64">
      <w:pPr>
        <w:tabs>
          <w:tab w:val="left" w:pos="680"/>
          <w:tab w:val="left" w:pos="960"/>
          <w:tab w:val="left" w:pos="1920"/>
          <w:tab w:val="left" w:pos="2880"/>
          <w:tab w:val="left" w:pos="3840"/>
          <w:tab w:val="left" w:pos="4800"/>
          <w:tab w:val="left" w:pos="5760"/>
        </w:tabs>
        <w:overflowPunct w:val="0"/>
        <w:autoSpaceDE w:val="0"/>
        <w:autoSpaceDN w:val="0"/>
        <w:adjustRightInd w:val="0"/>
        <w:snapToGrid w:val="0"/>
        <w:spacing w:line="500" w:lineRule="exact"/>
        <w:jc w:val="both"/>
        <w:rPr>
          <w:rFonts w:ascii="新細明體" w:eastAsia="新細明體" w:hAnsi="新細明體" w:cs="Times New Roman"/>
          <w:b/>
          <w:kern w:val="0"/>
          <w:sz w:val="28"/>
          <w:szCs w:val="24"/>
        </w:rPr>
      </w:pPr>
      <w:r w:rsidRPr="00802DAA">
        <w:rPr>
          <w:rFonts w:ascii="新細明體" w:eastAsia="新細明體" w:hAnsi="新細明體" w:cs="Times New Roman" w:hint="eastAsia"/>
          <w:b/>
          <w:kern w:val="0"/>
          <w:sz w:val="28"/>
          <w:szCs w:val="24"/>
        </w:rPr>
        <w:t>(四)創新生態系統(innovation ecosystem)</w:t>
      </w:r>
    </w:p>
    <w:p w14:paraId="2B57EFD1" w14:textId="5B1E68A5" w:rsidR="00975D64" w:rsidRPr="00802DAA" w:rsidRDefault="00975D64" w:rsidP="00975D64">
      <w:pPr>
        <w:tabs>
          <w:tab w:val="left" w:pos="680"/>
          <w:tab w:val="left" w:pos="960"/>
          <w:tab w:val="left" w:pos="1920"/>
          <w:tab w:val="left" w:pos="2880"/>
          <w:tab w:val="left" w:pos="3840"/>
          <w:tab w:val="left" w:pos="4800"/>
          <w:tab w:val="left" w:pos="5760"/>
        </w:tabs>
        <w:overflowPunct w:val="0"/>
        <w:autoSpaceDE w:val="0"/>
        <w:autoSpaceDN w:val="0"/>
        <w:adjustRightInd w:val="0"/>
        <w:snapToGrid w:val="0"/>
        <w:spacing w:line="500" w:lineRule="exact"/>
        <w:ind w:leftChars="177" w:left="705" w:hangingChars="100" w:hanging="280"/>
        <w:jc w:val="both"/>
        <w:rPr>
          <w:rFonts w:ascii="新細明體" w:eastAsia="新細明體" w:hAnsi="新細明體" w:cs="Times New Roman"/>
          <w:kern w:val="0"/>
          <w:sz w:val="28"/>
          <w:szCs w:val="24"/>
        </w:rPr>
      </w:pPr>
      <w:r w:rsidRPr="00802DAA">
        <w:rPr>
          <w:rFonts w:ascii="新細明體" w:eastAsia="新細明體" w:hAnsi="新細明體" w:cs="Times New Roman" w:hint="eastAsia"/>
          <w:kern w:val="0"/>
          <w:sz w:val="28"/>
          <w:szCs w:val="24"/>
        </w:rPr>
        <w:t>－</w:t>
      </w:r>
      <w:r w:rsidRPr="00802DAA">
        <w:rPr>
          <w:rFonts w:ascii="新細明體" w:eastAsia="新細明體" w:hAnsi="新細明體" w:cs="Times New Roman" w:hint="eastAsia"/>
          <w:b/>
          <w:kern w:val="0"/>
          <w:sz w:val="28"/>
          <w:szCs w:val="24"/>
        </w:rPr>
        <w:t>鼓勵對研究、創新與發明投資，創造「未來市場」</w:t>
      </w:r>
      <w:r w:rsidRPr="00802DAA">
        <w:rPr>
          <w:rFonts w:ascii="新細明體" w:eastAsia="新細明體" w:hAnsi="新細明體" w:cs="Times New Roman" w:hint="eastAsia"/>
          <w:kern w:val="0"/>
          <w:sz w:val="28"/>
          <w:szCs w:val="24"/>
        </w:rPr>
        <w:t>：鼓勵開發突破性技術，以應用未來的新產品、新服務與新市場；各國在復甦階段，也應擴大對研發之公共投資。</w:t>
      </w:r>
    </w:p>
    <w:p w14:paraId="0499794B" w14:textId="1202246A" w:rsidR="000D45BD" w:rsidRPr="00802DAA" w:rsidRDefault="00BF61F7" w:rsidP="00BF61F7">
      <w:pPr>
        <w:tabs>
          <w:tab w:val="left" w:pos="680"/>
          <w:tab w:val="left" w:pos="960"/>
          <w:tab w:val="left" w:pos="1920"/>
          <w:tab w:val="left" w:pos="2880"/>
          <w:tab w:val="left" w:pos="3840"/>
          <w:tab w:val="left" w:pos="4800"/>
          <w:tab w:val="left" w:pos="5760"/>
        </w:tabs>
        <w:overflowPunct w:val="0"/>
        <w:autoSpaceDE w:val="0"/>
        <w:autoSpaceDN w:val="0"/>
        <w:adjustRightInd w:val="0"/>
        <w:snapToGrid w:val="0"/>
        <w:spacing w:line="500" w:lineRule="exact"/>
        <w:ind w:leftChars="177" w:left="795" w:hangingChars="132" w:hanging="370"/>
        <w:jc w:val="both"/>
        <w:rPr>
          <w:rFonts w:ascii="新細明體" w:eastAsia="新細明體" w:hAnsi="新細明體" w:cs="Times New Roman"/>
          <w:kern w:val="0"/>
          <w:sz w:val="28"/>
          <w:szCs w:val="24"/>
        </w:rPr>
      </w:pPr>
      <w:r w:rsidRPr="00802DAA">
        <w:rPr>
          <w:rFonts w:ascii="新細明體" w:eastAsia="新細明體" w:hAnsi="新細明體" w:cs="Times New Roman" w:hint="eastAsia"/>
          <w:kern w:val="0"/>
          <w:sz w:val="28"/>
          <w:szCs w:val="24"/>
        </w:rPr>
        <w:t>－</w:t>
      </w:r>
      <w:r w:rsidR="00F95211" w:rsidRPr="00802DAA">
        <w:rPr>
          <w:rFonts w:ascii="新細明體" w:eastAsia="新細明體" w:hAnsi="新細明體" w:cs="Times New Roman" w:hint="eastAsia"/>
          <w:b/>
          <w:kern w:val="0"/>
          <w:sz w:val="28"/>
          <w:szCs w:val="24"/>
        </w:rPr>
        <w:t>激勵企業接受多樣性、公平性與包容性，提高生產力與創造力</w:t>
      </w:r>
      <w:r w:rsidRPr="00802DAA">
        <w:rPr>
          <w:rFonts w:ascii="新細明體" w:eastAsia="新細明體" w:hAnsi="新細明體" w:cs="Times New Roman" w:hint="eastAsia"/>
          <w:kern w:val="0"/>
          <w:sz w:val="28"/>
          <w:szCs w:val="24"/>
        </w:rPr>
        <w:t>：</w:t>
      </w:r>
      <w:r w:rsidR="00F95211" w:rsidRPr="00802DAA">
        <w:rPr>
          <w:rFonts w:ascii="新細明體" w:eastAsia="新細明體" w:hAnsi="新細明體" w:cs="Times New Roman" w:hint="eastAsia"/>
          <w:kern w:val="0"/>
          <w:sz w:val="28"/>
          <w:szCs w:val="24"/>
        </w:rPr>
        <w:lastRenderedPageBreak/>
        <w:t>企業應</w:t>
      </w:r>
      <w:r w:rsidR="00217A0B" w:rsidRPr="00802DAA">
        <w:rPr>
          <w:rFonts w:ascii="新細明體" w:eastAsia="新細明體" w:hAnsi="新細明體" w:cs="Times New Roman" w:hint="eastAsia"/>
          <w:kern w:val="0"/>
          <w:sz w:val="28"/>
          <w:szCs w:val="24"/>
        </w:rPr>
        <w:t>藉由擴展新創業務、增加研究人員</w:t>
      </w:r>
      <w:r w:rsidR="00F95211" w:rsidRPr="00802DAA">
        <w:rPr>
          <w:rFonts w:ascii="新細明體" w:eastAsia="新細明體" w:hAnsi="新細明體" w:cs="Times New Roman" w:hint="eastAsia"/>
          <w:kern w:val="0"/>
          <w:sz w:val="28"/>
          <w:szCs w:val="24"/>
        </w:rPr>
        <w:t>僱用</w:t>
      </w:r>
      <w:r w:rsidR="00217A0B" w:rsidRPr="00802DAA">
        <w:rPr>
          <w:rFonts w:ascii="新細明體" w:eastAsia="新細明體" w:hAnsi="新細明體" w:cs="Times New Roman" w:hint="eastAsia"/>
          <w:kern w:val="0"/>
          <w:sz w:val="28"/>
          <w:szCs w:val="24"/>
        </w:rPr>
        <w:t>，以及不斷開發</w:t>
      </w:r>
      <w:r w:rsidR="00F95211" w:rsidRPr="00802DAA">
        <w:rPr>
          <w:rFonts w:ascii="新細明體" w:eastAsia="新細明體" w:hAnsi="新細明體" w:cs="Times New Roman" w:hint="eastAsia"/>
          <w:kern w:val="0"/>
          <w:sz w:val="28"/>
          <w:szCs w:val="24"/>
        </w:rPr>
        <w:t>市場</w:t>
      </w:r>
      <w:r w:rsidR="00217A0B" w:rsidRPr="00802DAA">
        <w:rPr>
          <w:rFonts w:ascii="新細明體" w:eastAsia="新細明體" w:hAnsi="新細明體" w:cs="Times New Roman" w:hint="eastAsia"/>
          <w:kern w:val="0"/>
          <w:sz w:val="28"/>
          <w:szCs w:val="24"/>
        </w:rPr>
        <w:t>等方式，提高生產力</w:t>
      </w:r>
      <w:r w:rsidR="00D61CF4">
        <w:rPr>
          <w:rFonts w:ascii="新細明體" w:eastAsia="新細明體" w:hAnsi="新細明體" w:cs="Times New Roman" w:hint="eastAsia"/>
          <w:kern w:val="0"/>
          <w:sz w:val="28"/>
          <w:szCs w:val="24"/>
        </w:rPr>
        <w:t>與創造力</w:t>
      </w:r>
      <w:r w:rsidR="00217A0B" w:rsidRPr="00802DAA">
        <w:rPr>
          <w:rFonts w:ascii="新細明體" w:eastAsia="新細明體" w:hAnsi="新細明體" w:cs="Times New Roman" w:hint="eastAsia"/>
          <w:kern w:val="0"/>
          <w:sz w:val="28"/>
          <w:szCs w:val="24"/>
        </w:rPr>
        <w:t>。</w:t>
      </w:r>
    </w:p>
    <w:p w14:paraId="3AD946D4" w14:textId="77777777" w:rsidR="00E110D6" w:rsidRPr="00802DAA" w:rsidRDefault="00E110D6" w:rsidP="00A66938">
      <w:pPr>
        <w:pStyle w:val="k02"/>
        <w:tabs>
          <w:tab w:val="left" w:pos="680"/>
        </w:tabs>
        <w:spacing w:line="540" w:lineRule="exact"/>
        <w:ind w:firstLineChars="200" w:firstLine="560"/>
        <w:rPr>
          <w:rFonts w:asciiTheme="minorEastAsia" w:eastAsiaTheme="minorEastAsia" w:hAnsiTheme="minorEastAsia"/>
          <w:szCs w:val="24"/>
        </w:rPr>
      </w:pPr>
    </w:p>
    <w:p w14:paraId="1DE6778A" w14:textId="77777777" w:rsidR="007A59DA" w:rsidRPr="00802DAA" w:rsidRDefault="007A59DA" w:rsidP="00A66938">
      <w:pPr>
        <w:pStyle w:val="k02"/>
        <w:tabs>
          <w:tab w:val="left" w:pos="680"/>
        </w:tabs>
        <w:spacing w:line="540" w:lineRule="exact"/>
        <w:ind w:firstLineChars="200" w:firstLine="560"/>
        <w:rPr>
          <w:rFonts w:asciiTheme="minorEastAsia" w:eastAsiaTheme="minorEastAsia" w:hAnsiTheme="minorEastAsia"/>
          <w:szCs w:val="24"/>
        </w:rPr>
      </w:pPr>
    </w:p>
    <w:p w14:paraId="2699A89C" w14:textId="77777777" w:rsidR="00EF1342" w:rsidRPr="00802DAA" w:rsidRDefault="00EF1342" w:rsidP="00EF1342">
      <w:pPr>
        <w:pStyle w:val="k02"/>
        <w:tabs>
          <w:tab w:val="clear" w:pos="960"/>
          <w:tab w:val="left" w:pos="680"/>
        </w:tabs>
        <w:spacing w:line="0" w:lineRule="atLeast"/>
        <w:ind w:firstLine="0"/>
        <w:rPr>
          <w:rFonts w:asciiTheme="minorEastAsia" w:eastAsiaTheme="minorEastAsia" w:hAnsiTheme="minorEastAsia"/>
          <w:szCs w:val="24"/>
        </w:rPr>
      </w:pPr>
      <w:r w:rsidRPr="00802DAA">
        <w:rPr>
          <w:rFonts w:asciiTheme="minorEastAsia" w:eastAsiaTheme="minorEastAsia" w:hAnsiTheme="minorEastAsia"/>
          <w:szCs w:val="24"/>
        </w:rPr>
        <w:t>聯 絡 人：</w:t>
      </w:r>
      <w:r w:rsidRPr="00802DAA">
        <w:rPr>
          <w:rFonts w:asciiTheme="minorEastAsia" w:eastAsiaTheme="minorEastAsia" w:hAnsiTheme="minorEastAsia" w:hint="eastAsia"/>
          <w:szCs w:val="24"/>
        </w:rPr>
        <w:t>經濟發展處吳明蕙處長、徐志宏科長</w:t>
      </w:r>
    </w:p>
    <w:p w14:paraId="6FE62C7B" w14:textId="77777777" w:rsidR="00EF1342" w:rsidRPr="00802DAA" w:rsidRDefault="00EF1342" w:rsidP="00EF1342">
      <w:pPr>
        <w:pStyle w:val="k02"/>
        <w:tabs>
          <w:tab w:val="left" w:pos="680"/>
        </w:tabs>
        <w:spacing w:line="540" w:lineRule="exact"/>
        <w:ind w:firstLine="0"/>
        <w:rPr>
          <w:rFonts w:asciiTheme="minorEastAsia" w:eastAsiaTheme="minorEastAsia" w:hAnsiTheme="minorEastAsia"/>
          <w:szCs w:val="24"/>
        </w:rPr>
      </w:pPr>
      <w:r w:rsidRPr="00802DAA">
        <w:rPr>
          <w:rFonts w:asciiTheme="minorEastAsia" w:eastAsiaTheme="minorEastAsia" w:hAnsiTheme="minorEastAsia"/>
          <w:szCs w:val="24"/>
        </w:rPr>
        <w:t>聯絡電話：</w:t>
      </w:r>
      <w:r w:rsidRPr="00802DAA">
        <w:rPr>
          <w:rFonts w:asciiTheme="minorEastAsia" w:eastAsiaTheme="minorEastAsia" w:hAnsiTheme="minorEastAsia" w:hint="eastAsia"/>
          <w:szCs w:val="24"/>
        </w:rPr>
        <w:t>(02)</w:t>
      </w:r>
      <w:r w:rsidRPr="00802DAA">
        <w:rPr>
          <w:rFonts w:asciiTheme="minorEastAsia" w:eastAsiaTheme="minorEastAsia" w:hAnsiTheme="minorEastAsia"/>
          <w:szCs w:val="24"/>
        </w:rPr>
        <w:t>2316-5</w:t>
      </w:r>
      <w:r w:rsidRPr="00802DAA">
        <w:rPr>
          <w:rFonts w:asciiTheme="minorEastAsia" w:eastAsiaTheme="minorEastAsia" w:hAnsiTheme="minorEastAsia" w:hint="eastAsia"/>
          <w:szCs w:val="24"/>
        </w:rPr>
        <w:t>851、5855</w:t>
      </w:r>
    </w:p>
    <w:p w14:paraId="3A98E0E0" w14:textId="0E8280B7" w:rsidR="003A3884" w:rsidRPr="00802DAA" w:rsidRDefault="003A3884">
      <w:pPr>
        <w:widowControl/>
        <w:rPr>
          <w:rFonts w:asciiTheme="minorEastAsia" w:hAnsiTheme="minorEastAsia" w:cs="Times New Roman"/>
          <w:kern w:val="0"/>
          <w:sz w:val="32"/>
          <w:szCs w:val="32"/>
        </w:rPr>
      </w:pPr>
    </w:p>
    <w:sectPr w:rsidR="003A3884" w:rsidRPr="00802DAA" w:rsidSect="004009C3">
      <w:footerReference w:type="default" r:id="rId10"/>
      <w:pgSz w:w="11906" w:h="16838"/>
      <w:pgMar w:top="1304" w:right="1797" w:bottom="1440" w:left="1797" w:header="851" w:footer="61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08334" w14:textId="77777777" w:rsidR="00154017" w:rsidRDefault="00154017" w:rsidP="00C369E1">
      <w:r>
        <w:separator/>
      </w:r>
    </w:p>
  </w:endnote>
  <w:endnote w:type="continuationSeparator" w:id="0">
    <w:p w14:paraId="7FA9585C" w14:textId="77777777" w:rsidR="00154017" w:rsidRDefault="00154017" w:rsidP="00C36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499035"/>
      <w:docPartObj>
        <w:docPartGallery w:val="Page Numbers (Bottom of Page)"/>
        <w:docPartUnique/>
      </w:docPartObj>
    </w:sdtPr>
    <w:sdtEndPr/>
    <w:sdtContent>
      <w:p w14:paraId="6CF28D3F" w14:textId="11C43CF1" w:rsidR="00707797" w:rsidRDefault="00707797">
        <w:pPr>
          <w:pStyle w:val="ab"/>
          <w:jc w:val="center"/>
        </w:pPr>
        <w:r>
          <w:fldChar w:fldCharType="begin"/>
        </w:r>
        <w:r>
          <w:instrText>PAGE   \* MERGEFORMAT</w:instrText>
        </w:r>
        <w:r>
          <w:fldChar w:fldCharType="separate"/>
        </w:r>
        <w:r w:rsidR="007B3C3F" w:rsidRPr="007B3C3F">
          <w:rPr>
            <w:noProof/>
            <w:lang w:val="zh-TW"/>
          </w:rPr>
          <w:t>4</w:t>
        </w:r>
        <w:r>
          <w:fldChar w:fldCharType="end"/>
        </w:r>
      </w:p>
    </w:sdtContent>
  </w:sdt>
  <w:p w14:paraId="6454D961" w14:textId="2263E26F" w:rsidR="00707797" w:rsidRDefault="00707797" w:rsidP="004009C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5FBF7" w14:textId="77777777" w:rsidR="00154017" w:rsidRDefault="00154017" w:rsidP="00C369E1">
      <w:r>
        <w:separator/>
      </w:r>
    </w:p>
  </w:footnote>
  <w:footnote w:type="continuationSeparator" w:id="0">
    <w:p w14:paraId="6AB0D4B7" w14:textId="77777777" w:rsidR="00154017" w:rsidRDefault="00154017" w:rsidP="00C369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24F"/>
    <w:multiLevelType w:val="hybridMultilevel"/>
    <w:tmpl w:val="0436F518"/>
    <w:lvl w:ilvl="0" w:tplc="AA04E2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E939E8"/>
    <w:multiLevelType w:val="hybridMultilevel"/>
    <w:tmpl w:val="5E6E0BF6"/>
    <w:lvl w:ilvl="0" w:tplc="61C4302C">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75F74F4"/>
    <w:multiLevelType w:val="hybridMultilevel"/>
    <w:tmpl w:val="F8F096A4"/>
    <w:lvl w:ilvl="0" w:tplc="84E009EE">
      <w:start w:val="1"/>
      <w:numFmt w:val="bullet"/>
      <w:lvlText w:val="－"/>
      <w:lvlJc w:val="left"/>
      <w:pPr>
        <w:ind w:left="480" w:hanging="480"/>
      </w:pPr>
      <w:rPr>
        <w:rFonts w:ascii="新細明體" w:eastAsia="新細明體" w:hAnsi="新細明體"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
    <w:nsid w:val="4A29498A"/>
    <w:multiLevelType w:val="hybridMultilevel"/>
    <w:tmpl w:val="CABC019E"/>
    <w:lvl w:ilvl="0" w:tplc="C6BEF328">
      <w:start w:val="2"/>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04A5E1E"/>
    <w:multiLevelType w:val="hybridMultilevel"/>
    <w:tmpl w:val="6D4C821E"/>
    <w:lvl w:ilvl="0" w:tplc="143EFFE2">
      <w:start w:val="1"/>
      <w:numFmt w:val="bullet"/>
      <w:lvlText w:val=""/>
      <w:lvlJc w:val="left"/>
      <w:pPr>
        <w:tabs>
          <w:tab w:val="num" w:pos="1048"/>
        </w:tabs>
        <w:ind w:left="1048" w:hanging="480"/>
      </w:pPr>
      <w:rPr>
        <w:rFonts w:ascii="Symbol" w:hAnsi="Symbol" w:hint="default"/>
        <w:color w:val="auto"/>
        <w:lang w:eastAsia="zh-TW"/>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5">
    <w:nsid w:val="55DE5E76"/>
    <w:multiLevelType w:val="hybridMultilevel"/>
    <w:tmpl w:val="2B42D0B0"/>
    <w:lvl w:ilvl="0" w:tplc="143EFFE2">
      <w:start w:val="1"/>
      <w:numFmt w:val="bullet"/>
      <w:lvlText w:val=""/>
      <w:lvlJc w:val="left"/>
      <w:pPr>
        <w:ind w:left="720" w:hanging="480"/>
      </w:pPr>
      <w:rPr>
        <w:rFonts w:ascii="Symbol" w:hAnsi="Symbol" w:hint="default"/>
        <w:color w:val="auto"/>
        <w:lang w:eastAsia="zh-TW"/>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6">
    <w:nsid w:val="597A5835"/>
    <w:multiLevelType w:val="hybridMultilevel"/>
    <w:tmpl w:val="F31E4A2E"/>
    <w:lvl w:ilvl="0" w:tplc="535AF47C">
      <w:numFmt w:val="bullet"/>
      <w:lvlText w:val="●"/>
      <w:lvlJc w:val="left"/>
      <w:pPr>
        <w:ind w:left="600" w:hanging="360"/>
      </w:pPr>
      <w:rPr>
        <w:rFonts w:ascii="新細明體" w:eastAsia="新細明體" w:hAnsi="新細明體" w:cs="Times New Roman" w:hint="eastAsia"/>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num w:numId="1">
    <w:abstractNumId w:val="4"/>
  </w:num>
  <w:num w:numId="2">
    <w:abstractNumId w:val="3"/>
  </w:num>
  <w:num w:numId="3">
    <w:abstractNumId w:val="0"/>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FE5"/>
    <w:rsid w:val="000048F3"/>
    <w:rsid w:val="00006755"/>
    <w:rsid w:val="00010235"/>
    <w:rsid w:val="00011AC4"/>
    <w:rsid w:val="00011C76"/>
    <w:rsid w:val="00013A56"/>
    <w:rsid w:val="000147DF"/>
    <w:rsid w:val="0001623B"/>
    <w:rsid w:val="000170A7"/>
    <w:rsid w:val="00020AB2"/>
    <w:rsid w:val="00020FC7"/>
    <w:rsid w:val="0002123F"/>
    <w:rsid w:val="0002143E"/>
    <w:rsid w:val="00023375"/>
    <w:rsid w:val="00024FA1"/>
    <w:rsid w:val="00027C3A"/>
    <w:rsid w:val="0003013A"/>
    <w:rsid w:val="000302E3"/>
    <w:rsid w:val="00033145"/>
    <w:rsid w:val="00036251"/>
    <w:rsid w:val="0003673A"/>
    <w:rsid w:val="0004078B"/>
    <w:rsid w:val="000417B6"/>
    <w:rsid w:val="000421D4"/>
    <w:rsid w:val="00043987"/>
    <w:rsid w:val="000454FC"/>
    <w:rsid w:val="000513BE"/>
    <w:rsid w:val="00053603"/>
    <w:rsid w:val="00055C7C"/>
    <w:rsid w:val="00061DAE"/>
    <w:rsid w:val="0006354A"/>
    <w:rsid w:val="000638DC"/>
    <w:rsid w:val="00070CD0"/>
    <w:rsid w:val="00073460"/>
    <w:rsid w:val="00076AD3"/>
    <w:rsid w:val="00076C03"/>
    <w:rsid w:val="0007789A"/>
    <w:rsid w:val="000801A6"/>
    <w:rsid w:val="00081E91"/>
    <w:rsid w:val="000839E1"/>
    <w:rsid w:val="00083E6C"/>
    <w:rsid w:val="00084077"/>
    <w:rsid w:val="00085BC4"/>
    <w:rsid w:val="00086934"/>
    <w:rsid w:val="00091F24"/>
    <w:rsid w:val="000942C2"/>
    <w:rsid w:val="00095967"/>
    <w:rsid w:val="00097176"/>
    <w:rsid w:val="00097295"/>
    <w:rsid w:val="000A5460"/>
    <w:rsid w:val="000B0838"/>
    <w:rsid w:val="000B1456"/>
    <w:rsid w:val="000B1A74"/>
    <w:rsid w:val="000B38BC"/>
    <w:rsid w:val="000B7846"/>
    <w:rsid w:val="000C05D4"/>
    <w:rsid w:val="000C63B3"/>
    <w:rsid w:val="000C73B6"/>
    <w:rsid w:val="000D45BD"/>
    <w:rsid w:val="000D71D2"/>
    <w:rsid w:val="000D78C2"/>
    <w:rsid w:val="000E37EA"/>
    <w:rsid w:val="000E3F14"/>
    <w:rsid w:val="000E460D"/>
    <w:rsid w:val="000E5AF3"/>
    <w:rsid w:val="000E5B04"/>
    <w:rsid w:val="000F4793"/>
    <w:rsid w:val="000F511E"/>
    <w:rsid w:val="000F6C1C"/>
    <w:rsid w:val="000F7A47"/>
    <w:rsid w:val="000F7BFE"/>
    <w:rsid w:val="001007B9"/>
    <w:rsid w:val="001046C0"/>
    <w:rsid w:val="001057F6"/>
    <w:rsid w:val="00107426"/>
    <w:rsid w:val="00114656"/>
    <w:rsid w:val="001146C7"/>
    <w:rsid w:val="00117464"/>
    <w:rsid w:val="00120E6F"/>
    <w:rsid w:val="00124E3D"/>
    <w:rsid w:val="00130F30"/>
    <w:rsid w:val="0014113B"/>
    <w:rsid w:val="001446D3"/>
    <w:rsid w:val="0014770D"/>
    <w:rsid w:val="00153E1A"/>
    <w:rsid w:val="00154017"/>
    <w:rsid w:val="001560E5"/>
    <w:rsid w:val="00162581"/>
    <w:rsid w:val="0016581D"/>
    <w:rsid w:val="00171ED2"/>
    <w:rsid w:val="00173976"/>
    <w:rsid w:val="0017465F"/>
    <w:rsid w:val="0017581B"/>
    <w:rsid w:val="0018136C"/>
    <w:rsid w:val="00181E95"/>
    <w:rsid w:val="0018324E"/>
    <w:rsid w:val="00184434"/>
    <w:rsid w:val="001877DE"/>
    <w:rsid w:val="00193CE2"/>
    <w:rsid w:val="00194E9F"/>
    <w:rsid w:val="00194F7F"/>
    <w:rsid w:val="00196E6C"/>
    <w:rsid w:val="001A2FE7"/>
    <w:rsid w:val="001A3E2F"/>
    <w:rsid w:val="001A5A5A"/>
    <w:rsid w:val="001A7DB0"/>
    <w:rsid w:val="001B05C7"/>
    <w:rsid w:val="001B3DBF"/>
    <w:rsid w:val="001B69EA"/>
    <w:rsid w:val="001B79E4"/>
    <w:rsid w:val="001B7BE1"/>
    <w:rsid w:val="001C00E8"/>
    <w:rsid w:val="001C18F2"/>
    <w:rsid w:val="001C3259"/>
    <w:rsid w:val="001C5255"/>
    <w:rsid w:val="001C56D0"/>
    <w:rsid w:val="001C6688"/>
    <w:rsid w:val="001D4BF4"/>
    <w:rsid w:val="001D5AD4"/>
    <w:rsid w:val="001D61F2"/>
    <w:rsid w:val="001D6BF6"/>
    <w:rsid w:val="001E030E"/>
    <w:rsid w:val="001E2FA4"/>
    <w:rsid w:val="001E3D28"/>
    <w:rsid w:val="001E5A0E"/>
    <w:rsid w:val="001F337F"/>
    <w:rsid w:val="001F34AB"/>
    <w:rsid w:val="001F5F33"/>
    <w:rsid w:val="00200D05"/>
    <w:rsid w:val="0021137E"/>
    <w:rsid w:val="002128F2"/>
    <w:rsid w:val="0021319F"/>
    <w:rsid w:val="00214613"/>
    <w:rsid w:val="00214758"/>
    <w:rsid w:val="002150A5"/>
    <w:rsid w:val="00215B77"/>
    <w:rsid w:val="00216477"/>
    <w:rsid w:val="00217A0B"/>
    <w:rsid w:val="002215EC"/>
    <w:rsid w:val="00223E41"/>
    <w:rsid w:val="00224355"/>
    <w:rsid w:val="002261D3"/>
    <w:rsid w:val="002321F9"/>
    <w:rsid w:val="00232DF1"/>
    <w:rsid w:val="002334AE"/>
    <w:rsid w:val="00235B49"/>
    <w:rsid w:val="0024124D"/>
    <w:rsid w:val="00247C50"/>
    <w:rsid w:val="00252874"/>
    <w:rsid w:val="00255FC7"/>
    <w:rsid w:val="0025668E"/>
    <w:rsid w:val="00260640"/>
    <w:rsid w:val="00263240"/>
    <w:rsid w:val="00266B6A"/>
    <w:rsid w:val="00270E81"/>
    <w:rsid w:val="00271C29"/>
    <w:rsid w:val="00273523"/>
    <w:rsid w:val="00273D9E"/>
    <w:rsid w:val="002747E5"/>
    <w:rsid w:val="0027584F"/>
    <w:rsid w:val="00276D09"/>
    <w:rsid w:val="00277A4A"/>
    <w:rsid w:val="0028062D"/>
    <w:rsid w:val="00280707"/>
    <w:rsid w:val="00281042"/>
    <w:rsid w:val="002865B9"/>
    <w:rsid w:val="0029069E"/>
    <w:rsid w:val="002A05AD"/>
    <w:rsid w:val="002A30FE"/>
    <w:rsid w:val="002A5C3D"/>
    <w:rsid w:val="002A635C"/>
    <w:rsid w:val="002A6CA8"/>
    <w:rsid w:val="002A77CD"/>
    <w:rsid w:val="002B0CCD"/>
    <w:rsid w:val="002B18D4"/>
    <w:rsid w:val="002B26DD"/>
    <w:rsid w:val="002C0F67"/>
    <w:rsid w:val="002C2133"/>
    <w:rsid w:val="002C3840"/>
    <w:rsid w:val="002C6CA4"/>
    <w:rsid w:val="002D0606"/>
    <w:rsid w:val="002D0DB8"/>
    <w:rsid w:val="002D27D4"/>
    <w:rsid w:val="002D4F8C"/>
    <w:rsid w:val="002D546B"/>
    <w:rsid w:val="002D6274"/>
    <w:rsid w:val="002D7BA1"/>
    <w:rsid w:val="002E136D"/>
    <w:rsid w:val="002E152B"/>
    <w:rsid w:val="002E1B7B"/>
    <w:rsid w:val="002E2B34"/>
    <w:rsid w:val="002E4B54"/>
    <w:rsid w:val="002E4C18"/>
    <w:rsid w:val="002E4D55"/>
    <w:rsid w:val="002E5ECB"/>
    <w:rsid w:val="002E6C33"/>
    <w:rsid w:val="002F2240"/>
    <w:rsid w:val="002F273D"/>
    <w:rsid w:val="002F2FB2"/>
    <w:rsid w:val="002F480A"/>
    <w:rsid w:val="002F6159"/>
    <w:rsid w:val="002F714A"/>
    <w:rsid w:val="002F71DB"/>
    <w:rsid w:val="002F7DA0"/>
    <w:rsid w:val="00301A1C"/>
    <w:rsid w:val="00301E66"/>
    <w:rsid w:val="00303A6F"/>
    <w:rsid w:val="00307ABF"/>
    <w:rsid w:val="00310CFD"/>
    <w:rsid w:val="003124EA"/>
    <w:rsid w:val="00313217"/>
    <w:rsid w:val="00320F79"/>
    <w:rsid w:val="00324B02"/>
    <w:rsid w:val="00324BA4"/>
    <w:rsid w:val="00330849"/>
    <w:rsid w:val="00332832"/>
    <w:rsid w:val="00334F5B"/>
    <w:rsid w:val="003362B2"/>
    <w:rsid w:val="003374F2"/>
    <w:rsid w:val="00340EED"/>
    <w:rsid w:val="0034170A"/>
    <w:rsid w:val="003418C6"/>
    <w:rsid w:val="003451B8"/>
    <w:rsid w:val="00345B5B"/>
    <w:rsid w:val="00345C0B"/>
    <w:rsid w:val="00346863"/>
    <w:rsid w:val="00350C6D"/>
    <w:rsid w:val="003519F0"/>
    <w:rsid w:val="00354770"/>
    <w:rsid w:val="00354C09"/>
    <w:rsid w:val="003568B4"/>
    <w:rsid w:val="003570EE"/>
    <w:rsid w:val="003607EB"/>
    <w:rsid w:val="003623D5"/>
    <w:rsid w:val="003646ED"/>
    <w:rsid w:val="00367B09"/>
    <w:rsid w:val="003716A8"/>
    <w:rsid w:val="003747C5"/>
    <w:rsid w:val="0037571A"/>
    <w:rsid w:val="00377270"/>
    <w:rsid w:val="0037784D"/>
    <w:rsid w:val="00380416"/>
    <w:rsid w:val="00380F9D"/>
    <w:rsid w:val="003819EB"/>
    <w:rsid w:val="003834ED"/>
    <w:rsid w:val="00383613"/>
    <w:rsid w:val="0038667D"/>
    <w:rsid w:val="00387101"/>
    <w:rsid w:val="003900B7"/>
    <w:rsid w:val="00390118"/>
    <w:rsid w:val="003912F7"/>
    <w:rsid w:val="0039620B"/>
    <w:rsid w:val="00397585"/>
    <w:rsid w:val="00397C00"/>
    <w:rsid w:val="003A00EF"/>
    <w:rsid w:val="003A3884"/>
    <w:rsid w:val="003A5C49"/>
    <w:rsid w:val="003A5C93"/>
    <w:rsid w:val="003B1014"/>
    <w:rsid w:val="003B1251"/>
    <w:rsid w:val="003B3E2F"/>
    <w:rsid w:val="003B42E1"/>
    <w:rsid w:val="003B4415"/>
    <w:rsid w:val="003B5F5A"/>
    <w:rsid w:val="003C0265"/>
    <w:rsid w:val="003C4EFE"/>
    <w:rsid w:val="003D0CCA"/>
    <w:rsid w:val="003D1E33"/>
    <w:rsid w:val="003D40D8"/>
    <w:rsid w:val="003D420B"/>
    <w:rsid w:val="003D44B4"/>
    <w:rsid w:val="003D6F74"/>
    <w:rsid w:val="003D7636"/>
    <w:rsid w:val="003E5904"/>
    <w:rsid w:val="003F1D1A"/>
    <w:rsid w:val="003F2139"/>
    <w:rsid w:val="003F555D"/>
    <w:rsid w:val="003F6277"/>
    <w:rsid w:val="003F6379"/>
    <w:rsid w:val="003F6BC2"/>
    <w:rsid w:val="004009C3"/>
    <w:rsid w:val="00400C36"/>
    <w:rsid w:val="004014C7"/>
    <w:rsid w:val="004022EA"/>
    <w:rsid w:val="00402E92"/>
    <w:rsid w:val="00407C60"/>
    <w:rsid w:val="0041041F"/>
    <w:rsid w:val="0041362E"/>
    <w:rsid w:val="004154B0"/>
    <w:rsid w:val="00417631"/>
    <w:rsid w:val="0042178C"/>
    <w:rsid w:val="004218E9"/>
    <w:rsid w:val="0042195C"/>
    <w:rsid w:val="00422B0E"/>
    <w:rsid w:val="0042556E"/>
    <w:rsid w:val="004302F3"/>
    <w:rsid w:val="004331C5"/>
    <w:rsid w:val="00433799"/>
    <w:rsid w:val="004351EE"/>
    <w:rsid w:val="00437324"/>
    <w:rsid w:val="0044065E"/>
    <w:rsid w:val="00440F93"/>
    <w:rsid w:val="0044121B"/>
    <w:rsid w:val="00441995"/>
    <w:rsid w:val="00441EAA"/>
    <w:rsid w:val="00442C35"/>
    <w:rsid w:val="004441F3"/>
    <w:rsid w:val="00444B83"/>
    <w:rsid w:val="00445130"/>
    <w:rsid w:val="00445B2F"/>
    <w:rsid w:val="00451F91"/>
    <w:rsid w:val="004531DD"/>
    <w:rsid w:val="004546ED"/>
    <w:rsid w:val="00454BA7"/>
    <w:rsid w:val="004565EF"/>
    <w:rsid w:val="004648FE"/>
    <w:rsid w:val="004674FD"/>
    <w:rsid w:val="00467843"/>
    <w:rsid w:val="0047107D"/>
    <w:rsid w:val="004712A4"/>
    <w:rsid w:val="004737EE"/>
    <w:rsid w:val="0047391F"/>
    <w:rsid w:val="004774CB"/>
    <w:rsid w:val="004820EE"/>
    <w:rsid w:val="00482D0F"/>
    <w:rsid w:val="004831AF"/>
    <w:rsid w:val="004836ED"/>
    <w:rsid w:val="004842B2"/>
    <w:rsid w:val="00486CD7"/>
    <w:rsid w:val="004913D1"/>
    <w:rsid w:val="00491625"/>
    <w:rsid w:val="004927A9"/>
    <w:rsid w:val="00493075"/>
    <w:rsid w:val="00493C7D"/>
    <w:rsid w:val="00496656"/>
    <w:rsid w:val="004A1C29"/>
    <w:rsid w:val="004A3DE3"/>
    <w:rsid w:val="004A4A30"/>
    <w:rsid w:val="004A5103"/>
    <w:rsid w:val="004A6EB7"/>
    <w:rsid w:val="004B1B33"/>
    <w:rsid w:val="004B798A"/>
    <w:rsid w:val="004C046A"/>
    <w:rsid w:val="004C207C"/>
    <w:rsid w:val="004C27C0"/>
    <w:rsid w:val="004C2EBD"/>
    <w:rsid w:val="004C4587"/>
    <w:rsid w:val="004C5A56"/>
    <w:rsid w:val="004C7884"/>
    <w:rsid w:val="004D0730"/>
    <w:rsid w:val="004D1298"/>
    <w:rsid w:val="004D28BC"/>
    <w:rsid w:val="004D57B8"/>
    <w:rsid w:val="004D65AC"/>
    <w:rsid w:val="004D6613"/>
    <w:rsid w:val="004E345D"/>
    <w:rsid w:val="004E42AE"/>
    <w:rsid w:val="004F12E5"/>
    <w:rsid w:val="004F1E1A"/>
    <w:rsid w:val="004F3B4C"/>
    <w:rsid w:val="004F6D95"/>
    <w:rsid w:val="004F72C2"/>
    <w:rsid w:val="004F7E58"/>
    <w:rsid w:val="0050032D"/>
    <w:rsid w:val="00500D16"/>
    <w:rsid w:val="0050373B"/>
    <w:rsid w:val="005052AC"/>
    <w:rsid w:val="00510C40"/>
    <w:rsid w:val="0051124F"/>
    <w:rsid w:val="005112D5"/>
    <w:rsid w:val="00511648"/>
    <w:rsid w:val="00512603"/>
    <w:rsid w:val="005128D4"/>
    <w:rsid w:val="0051476F"/>
    <w:rsid w:val="00516B44"/>
    <w:rsid w:val="00517A8F"/>
    <w:rsid w:val="00520DF0"/>
    <w:rsid w:val="0052341A"/>
    <w:rsid w:val="0052612C"/>
    <w:rsid w:val="005270AA"/>
    <w:rsid w:val="00530F1B"/>
    <w:rsid w:val="00531CA6"/>
    <w:rsid w:val="005320F8"/>
    <w:rsid w:val="005324E0"/>
    <w:rsid w:val="005351CA"/>
    <w:rsid w:val="00535C63"/>
    <w:rsid w:val="00537277"/>
    <w:rsid w:val="00542E79"/>
    <w:rsid w:val="00554B33"/>
    <w:rsid w:val="00561D0B"/>
    <w:rsid w:val="00562B41"/>
    <w:rsid w:val="0056354E"/>
    <w:rsid w:val="00564641"/>
    <w:rsid w:val="005678FA"/>
    <w:rsid w:val="00577920"/>
    <w:rsid w:val="005818A9"/>
    <w:rsid w:val="00582C2D"/>
    <w:rsid w:val="00582F36"/>
    <w:rsid w:val="005836BA"/>
    <w:rsid w:val="00583941"/>
    <w:rsid w:val="005901CE"/>
    <w:rsid w:val="00594551"/>
    <w:rsid w:val="005970C3"/>
    <w:rsid w:val="005A123A"/>
    <w:rsid w:val="005A676A"/>
    <w:rsid w:val="005B0FBF"/>
    <w:rsid w:val="005B17E9"/>
    <w:rsid w:val="005B28DF"/>
    <w:rsid w:val="005B55A1"/>
    <w:rsid w:val="005B589C"/>
    <w:rsid w:val="005B61E8"/>
    <w:rsid w:val="005B658F"/>
    <w:rsid w:val="005B6D42"/>
    <w:rsid w:val="005C0890"/>
    <w:rsid w:val="005C1201"/>
    <w:rsid w:val="005C1E02"/>
    <w:rsid w:val="005C7BB0"/>
    <w:rsid w:val="005D026A"/>
    <w:rsid w:val="005D1289"/>
    <w:rsid w:val="005D13B1"/>
    <w:rsid w:val="005D59FD"/>
    <w:rsid w:val="005D5B10"/>
    <w:rsid w:val="005E018F"/>
    <w:rsid w:val="005E4D4E"/>
    <w:rsid w:val="005E51F7"/>
    <w:rsid w:val="005F36E0"/>
    <w:rsid w:val="005F4D3D"/>
    <w:rsid w:val="005F589E"/>
    <w:rsid w:val="00602EF0"/>
    <w:rsid w:val="00603AF7"/>
    <w:rsid w:val="00605723"/>
    <w:rsid w:val="00605E74"/>
    <w:rsid w:val="00606E92"/>
    <w:rsid w:val="00611728"/>
    <w:rsid w:val="00615869"/>
    <w:rsid w:val="0061727A"/>
    <w:rsid w:val="006201F9"/>
    <w:rsid w:val="006211BC"/>
    <w:rsid w:val="00621DD5"/>
    <w:rsid w:val="00622C1F"/>
    <w:rsid w:val="00623F8C"/>
    <w:rsid w:val="00624C88"/>
    <w:rsid w:val="0062637A"/>
    <w:rsid w:val="0063003E"/>
    <w:rsid w:val="006317EC"/>
    <w:rsid w:val="006344ED"/>
    <w:rsid w:val="00634D65"/>
    <w:rsid w:val="006433C5"/>
    <w:rsid w:val="00647698"/>
    <w:rsid w:val="00651EEB"/>
    <w:rsid w:val="00652AF5"/>
    <w:rsid w:val="00652D16"/>
    <w:rsid w:val="0066064E"/>
    <w:rsid w:val="00661575"/>
    <w:rsid w:val="00662F99"/>
    <w:rsid w:val="00663E1D"/>
    <w:rsid w:val="006657CE"/>
    <w:rsid w:val="00665DB2"/>
    <w:rsid w:val="00666B39"/>
    <w:rsid w:val="00674735"/>
    <w:rsid w:val="00681102"/>
    <w:rsid w:val="00683B65"/>
    <w:rsid w:val="00686C22"/>
    <w:rsid w:val="00686DD9"/>
    <w:rsid w:val="00687BD4"/>
    <w:rsid w:val="00687E8F"/>
    <w:rsid w:val="00687FD1"/>
    <w:rsid w:val="00694356"/>
    <w:rsid w:val="006958BE"/>
    <w:rsid w:val="0069687F"/>
    <w:rsid w:val="006971A0"/>
    <w:rsid w:val="006979A6"/>
    <w:rsid w:val="006A0FF1"/>
    <w:rsid w:val="006A5D92"/>
    <w:rsid w:val="006A69BF"/>
    <w:rsid w:val="006B0177"/>
    <w:rsid w:val="006B1367"/>
    <w:rsid w:val="006B1F30"/>
    <w:rsid w:val="006B44B0"/>
    <w:rsid w:val="006B4A0C"/>
    <w:rsid w:val="006C1E6A"/>
    <w:rsid w:val="006C22FA"/>
    <w:rsid w:val="006C2FFB"/>
    <w:rsid w:val="006C37C6"/>
    <w:rsid w:val="006D2512"/>
    <w:rsid w:val="006E0697"/>
    <w:rsid w:val="006E0FBB"/>
    <w:rsid w:val="006E2A46"/>
    <w:rsid w:val="006E2C11"/>
    <w:rsid w:val="006E425E"/>
    <w:rsid w:val="006E6CA0"/>
    <w:rsid w:val="006E7108"/>
    <w:rsid w:val="006F0477"/>
    <w:rsid w:val="006F1F80"/>
    <w:rsid w:val="006F291A"/>
    <w:rsid w:val="006F308E"/>
    <w:rsid w:val="006F36D4"/>
    <w:rsid w:val="006F7BF0"/>
    <w:rsid w:val="006F7E60"/>
    <w:rsid w:val="00703609"/>
    <w:rsid w:val="007052D3"/>
    <w:rsid w:val="00707797"/>
    <w:rsid w:val="00710596"/>
    <w:rsid w:val="0071078E"/>
    <w:rsid w:val="00711312"/>
    <w:rsid w:val="00712B81"/>
    <w:rsid w:val="007143F8"/>
    <w:rsid w:val="00717CD8"/>
    <w:rsid w:val="0072125F"/>
    <w:rsid w:val="007271AF"/>
    <w:rsid w:val="00727F57"/>
    <w:rsid w:val="00730EB6"/>
    <w:rsid w:val="00731446"/>
    <w:rsid w:val="00733555"/>
    <w:rsid w:val="0073698F"/>
    <w:rsid w:val="007374D6"/>
    <w:rsid w:val="007400D8"/>
    <w:rsid w:val="00740ED3"/>
    <w:rsid w:val="00741661"/>
    <w:rsid w:val="0074185A"/>
    <w:rsid w:val="00744FAB"/>
    <w:rsid w:val="00746EAC"/>
    <w:rsid w:val="007508E4"/>
    <w:rsid w:val="0075105C"/>
    <w:rsid w:val="0075197E"/>
    <w:rsid w:val="007575D7"/>
    <w:rsid w:val="00757FC6"/>
    <w:rsid w:val="007658BF"/>
    <w:rsid w:val="007716C5"/>
    <w:rsid w:val="00771B90"/>
    <w:rsid w:val="00781FBA"/>
    <w:rsid w:val="00787E5A"/>
    <w:rsid w:val="007922A3"/>
    <w:rsid w:val="00792474"/>
    <w:rsid w:val="00792C99"/>
    <w:rsid w:val="0079636F"/>
    <w:rsid w:val="00796A83"/>
    <w:rsid w:val="007A0F2A"/>
    <w:rsid w:val="007A2364"/>
    <w:rsid w:val="007A2575"/>
    <w:rsid w:val="007A35DA"/>
    <w:rsid w:val="007A3826"/>
    <w:rsid w:val="007A59DA"/>
    <w:rsid w:val="007A68DD"/>
    <w:rsid w:val="007B07C1"/>
    <w:rsid w:val="007B2BB3"/>
    <w:rsid w:val="007B3C3F"/>
    <w:rsid w:val="007B41A9"/>
    <w:rsid w:val="007B5A39"/>
    <w:rsid w:val="007C2F13"/>
    <w:rsid w:val="007C3B6F"/>
    <w:rsid w:val="007C445D"/>
    <w:rsid w:val="007C7325"/>
    <w:rsid w:val="007D154B"/>
    <w:rsid w:val="007D1C7C"/>
    <w:rsid w:val="007D3146"/>
    <w:rsid w:val="007D748B"/>
    <w:rsid w:val="007E056D"/>
    <w:rsid w:val="007E0899"/>
    <w:rsid w:val="007E253F"/>
    <w:rsid w:val="007F0E66"/>
    <w:rsid w:val="007F2C7B"/>
    <w:rsid w:val="007F3FA5"/>
    <w:rsid w:val="007F51A6"/>
    <w:rsid w:val="007F5771"/>
    <w:rsid w:val="007F6296"/>
    <w:rsid w:val="007F65AF"/>
    <w:rsid w:val="007F74AF"/>
    <w:rsid w:val="008000F7"/>
    <w:rsid w:val="00800F12"/>
    <w:rsid w:val="008017EB"/>
    <w:rsid w:val="00802DAA"/>
    <w:rsid w:val="00802F16"/>
    <w:rsid w:val="00807E17"/>
    <w:rsid w:val="008106C4"/>
    <w:rsid w:val="00810777"/>
    <w:rsid w:val="00812721"/>
    <w:rsid w:val="008164DE"/>
    <w:rsid w:val="00820A0A"/>
    <w:rsid w:val="00825627"/>
    <w:rsid w:val="00832A36"/>
    <w:rsid w:val="00834D82"/>
    <w:rsid w:val="00835DD4"/>
    <w:rsid w:val="00837CD1"/>
    <w:rsid w:val="00840426"/>
    <w:rsid w:val="008413B3"/>
    <w:rsid w:val="00841EF6"/>
    <w:rsid w:val="0084241D"/>
    <w:rsid w:val="00842536"/>
    <w:rsid w:val="00842A7C"/>
    <w:rsid w:val="00846C7B"/>
    <w:rsid w:val="00852F1A"/>
    <w:rsid w:val="00855EDF"/>
    <w:rsid w:val="00856793"/>
    <w:rsid w:val="00856F46"/>
    <w:rsid w:val="00860E84"/>
    <w:rsid w:val="0086155A"/>
    <w:rsid w:val="0086205C"/>
    <w:rsid w:val="0086300D"/>
    <w:rsid w:val="00866D44"/>
    <w:rsid w:val="00867ED1"/>
    <w:rsid w:val="008711CE"/>
    <w:rsid w:val="0087437A"/>
    <w:rsid w:val="00877151"/>
    <w:rsid w:val="00877820"/>
    <w:rsid w:val="00884114"/>
    <w:rsid w:val="00884789"/>
    <w:rsid w:val="00885D1E"/>
    <w:rsid w:val="0088621A"/>
    <w:rsid w:val="00886BFE"/>
    <w:rsid w:val="00887911"/>
    <w:rsid w:val="00887DF7"/>
    <w:rsid w:val="00892266"/>
    <w:rsid w:val="008956D0"/>
    <w:rsid w:val="00896447"/>
    <w:rsid w:val="008A12B7"/>
    <w:rsid w:val="008A3145"/>
    <w:rsid w:val="008A39CF"/>
    <w:rsid w:val="008A4DDB"/>
    <w:rsid w:val="008A659B"/>
    <w:rsid w:val="008B07D0"/>
    <w:rsid w:val="008B0979"/>
    <w:rsid w:val="008B335B"/>
    <w:rsid w:val="008B599F"/>
    <w:rsid w:val="008C17F5"/>
    <w:rsid w:val="008C4D2E"/>
    <w:rsid w:val="008C6EBB"/>
    <w:rsid w:val="008D1363"/>
    <w:rsid w:val="008D3284"/>
    <w:rsid w:val="008D42D2"/>
    <w:rsid w:val="008D6352"/>
    <w:rsid w:val="008D65EA"/>
    <w:rsid w:val="008D675D"/>
    <w:rsid w:val="008D6A97"/>
    <w:rsid w:val="008D6DCB"/>
    <w:rsid w:val="008E0975"/>
    <w:rsid w:val="008E0B28"/>
    <w:rsid w:val="008E2A97"/>
    <w:rsid w:val="008E2D6B"/>
    <w:rsid w:val="008E2FB9"/>
    <w:rsid w:val="008E56AB"/>
    <w:rsid w:val="008E63D7"/>
    <w:rsid w:val="008F0EE5"/>
    <w:rsid w:val="008F67C4"/>
    <w:rsid w:val="008F7028"/>
    <w:rsid w:val="009009D1"/>
    <w:rsid w:val="0091110D"/>
    <w:rsid w:val="00911EA1"/>
    <w:rsid w:val="009140A9"/>
    <w:rsid w:val="00916D5F"/>
    <w:rsid w:val="00917966"/>
    <w:rsid w:val="00930E7F"/>
    <w:rsid w:val="00931787"/>
    <w:rsid w:val="00932336"/>
    <w:rsid w:val="009325A6"/>
    <w:rsid w:val="009327E9"/>
    <w:rsid w:val="00933D4B"/>
    <w:rsid w:val="00935388"/>
    <w:rsid w:val="00935DCB"/>
    <w:rsid w:val="00936F20"/>
    <w:rsid w:val="009379F7"/>
    <w:rsid w:val="00937A6B"/>
    <w:rsid w:val="00940095"/>
    <w:rsid w:val="0094024F"/>
    <w:rsid w:val="009409FD"/>
    <w:rsid w:val="00942D60"/>
    <w:rsid w:val="00944AFE"/>
    <w:rsid w:val="00946588"/>
    <w:rsid w:val="00947E0A"/>
    <w:rsid w:val="00952521"/>
    <w:rsid w:val="009631BC"/>
    <w:rsid w:val="00964392"/>
    <w:rsid w:val="00965826"/>
    <w:rsid w:val="009658B2"/>
    <w:rsid w:val="00975AF4"/>
    <w:rsid w:val="00975D64"/>
    <w:rsid w:val="00975F6C"/>
    <w:rsid w:val="009762DF"/>
    <w:rsid w:val="009769B9"/>
    <w:rsid w:val="00977011"/>
    <w:rsid w:val="00982058"/>
    <w:rsid w:val="0098248A"/>
    <w:rsid w:val="0098387B"/>
    <w:rsid w:val="00984E96"/>
    <w:rsid w:val="00984F8E"/>
    <w:rsid w:val="009907A4"/>
    <w:rsid w:val="00990DD3"/>
    <w:rsid w:val="00992C58"/>
    <w:rsid w:val="0099567D"/>
    <w:rsid w:val="00997047"/>
    <w:rsid w:val="00997476"/>
    <w:rsid w:val="009A473D"/>
    <w:rsid w:val="009A6735"/>
    <w:rsid w:val="009B14F0"/>
    <w:rsid w:val="009B2699"/>
    <w:rsid w:val="009B5758"/>
    <w:rsid w:val="009B59D1"/>
    <w:rsid w:val="009B5BB3"/>
    <w:rsid w:val="009C034A"/>
    <w:rsid w:val="009C2387"/>
    <w:rsid w:val="009C5550"/>
    <w:rsid w:val="009D617A"/>
    <w:rsid w:val="009D67E9"/>
    <w:rsid w:val="009E3598"/>
    <w:rsid w:val="009E4FFC"/>
    <w:rsid w:val="009E5D24"/>
    <w:rsid w:val="009F086B"/>
    <w:rsid w:val="009F0F2A"/>
    <w:rsid w:val="009F395A"/>
    <w:rsid w:val="009F6931"/>
    <w:rsid w:val="009F736F"/>
    <w:rsid w:val="009F7757"/>
    <w:rsid w:val="00A0030F"/>
    <w:rsid w:val="00A02C41"/>
    <w:rsid w:val="00A0322A"/>
    <w:rsid w:val="00A044A1"/>
    <w:rsid w:val="00A04C46"/>
    <w:rsid w:val="00A11AE3"/>
    <w:rsid w:val="00A11FE5"/>
    <w:rsid w:val="00A15887"/>
    <w:rsid w:val="00A17538"/>
    <w:rsid w:val="00A25D44"/>
    <w:rsid w:val="00A30CF9"/>
    <w:rsid w:val="00A33522"/>
    <w:rsid w:val="00A338F9"/>
    <w:rsid w:val="00A400A7"/>
    <w:rsid w:val="00A4021C"/>
    <w:rsid w:val="00A453CB"/>
    <w:rsid w:val="00A479F5"/>
    <w:rsid w:val="00A47D98"/>
    <w:rsid w:val="00A64D82"/>
    <w:rsid w:val="00A656B9"/>
    <w:rsid w:val="00A65CBE"/>
    <w:rsid w:val="00A66938"/>
    <w:rsid w:val="00A67BF0"/>
    <w:rsid w:val="00A70D0F"/>
    <w:rsid w:val="00A71A41"/>
    <w:rsid w:val="00A75F26"/>
    <w:rsid w:val="00A82185"/>
    <w:rsid w:val="00A863F4"/>
    <w:rsid w:val="00A90D4B"/>
    <w:rsid w:val="00A91B2A"/>
    <w:rsid w:val="00A92667"/>
    <w:rsid w:val="00A962B7"/>
    <w:rsid w:val="00A9689A"/>
    <w:rsid w:val="00AA69D6"/>
    <w:rsid w:val="00AA703F"/>
    <w:rsid w:val="00AA7592"/>
    <w:rsid w:val="00AB0799"/>
    <w:rsid w:val="00AB0E4A"/>
    <w:rsid w:val="00AB1096"/>
    <w:rsid w:val="00AB1ABB"/>
    <w:rsid w:val="00AB2380"/>
    <w:rsid w:val="00AC1582"/>
    <w:rsid w:val="00AC1753"/>
    <w:rsid w:val="00AC1A30"/>
    <w:rsid w:val="00AC1AC9"/>
    <w:rsid w:val="00AC2684"/>
    <w:rsid w:val="00AC3170"/>
    <w:rsid w:val="00AC476C"/>
    <w:rsid w:val="00AC5ABD"/>
    <w:rsid w:val="00AC5D96"/>
    <w:rsid w:val="00AC7388"/>
    <w:rsid w:val="00AC7FDB"/>
    <w:rsid w:val="00AD1CEE"/>
    <w:rsid w:val="00AD36BA"/>
    <w:rsid w:val="00AD43E5"/>
    <w:rsid w:val="00AD4BC1"/>
    <w:rsid w:val="00AD7FD4"/>
    <w:rsid w:val="00AE0406"/>
    <w:rsid w:val="00AE0EEF"/>
    <w:rsid w:val="00AE2840"/>
    <w:rsid w:val="00AE5E85"/>
    <w:rsid w:val="00AE5F70"/>
    <w:rsid w:val="00AF1E0C"/>
    <w:rsid w:val="00AF6DEA"/>
    <w:rsid w:val="00B007DD"/>
    <w:rsid w:val="00B0253B"/>
    <w:rsid w:val="00B044E6"/>
    <w:rsid w:val="00B07993"/>
    <w:rsid w:val="00B156FE"/>
    <w:rsid w:val="00B17481"/>
    <w:rsid w:val="00B17602"/>
    <w:rsid w:val="00B2034D"/>
    <w:rsid w:val="00B21BF3"/>
    <w:rsid w:val="00B23A2B"/>
    <w:rsid w:val="00B25E51"/>
    <w:rsid w:val="00B268DD"/>
    <w:rsid w:val="00B26B07"/>
    <w:rsid w:val="00B273C2"/>
    <w:rsid w:val="00B3255C"/>
    <w:rsid w:val="00B33425"/>
    <w:rsid w:val="00B37B5F"/>
    <w:rsid w:val="00B40BD9"/>
    <w:rsid w:val="00B42A52"/>
    <w:rsid w:val="00B461D5"/>
    <w:rsid w:val="00B46910"/>
    <w:rsid w:val="00B50183"/>
    <w:rsid w:val="00B50606"/>
    <w:rsid w:val="00B52E45"/>
    <w:rsid w:val="00B54935"/>
    <w:rsid w:val="00B5598B"/>
    <w:rsid w:val="00B55A5E"/>
    <w:rsid w:val="00B60362"/>
    <w:rsid w:val="00B62279"/>
    <w:rsid w:val="00B63A6C"/>
    <w:rsid w:val="00B65B37"/>
    <w:rsid w:val="00B67165"/>
    <w:rsid w:val="00B70BD7"/>
    <w:rsid w:val="00B71802"/>
    <w:rsid w:val="00B720B1"/>
    <w:rsid w:val="00B73AB5"/>
    <w:rsid w:val="00B767B0"/>
    <w:rsid w:val="00B81522"/>
    <w:rsid w:val="00B8235B"/>
    <w:rsid w:val="00B82A44"/>
    <w:rsid w:val="00B8533B"/>
    <w:rsid w:val="00B8556B"/>
    <w:rsid w:val="00B91FD6"/>
    <w:rsid w:val="00B922BC"/>
    <w:rsid w:val="00B94CC4"/>
    <w:rsid w:val="00BA0A92"/>
    <w:rsid w:val="00BA0FD3"/>
    <w:rsid w:val="00BA313F"/>
    <w:rsid w:val="00BA35B2"/>
    <w:rsid w:val="00BA50AE"/>
    <w:rsid w:val="00BA69B7"/>
    <w:rsid w:val="00BA73C6"/>
    <w:rsid w:val="00BB2569"/>
    <w:rsid w:val="00BB469D"/>
    <w:rsid w:val="00BB516D"/>
    <w:rsid w:val="00BC179D"/>
    <w:rsid w:val="00BC3BCB"/>
    <w:rsid w:val="00BC67A8"/>
    <w:rsid w:val="00BC6A85"/>
    <w:rsid w:val="00BC77B9"/>
    <w:rsid w:val="00BD25E3"/>
    <w:rsid w:val="00BD5BDE"/>
    <w:rsid w:val="00BE2192"/>
    <w:rsid w:val="00BE5E45"/>
    <w:rsid w:val="00BE5EF6"/>
    <w:rsid w:val="00BE6A57"/>
    <w:rsid w:val="00BF0B36"/>
    <w:rsid w:val="00BF1117"/>
    <w:rsid w:val="00BF5C4F"/>
    <w:rsid w:val="00BF61F7"/>
    <w:rsid w:val="00C00021"/>
    <w:rsid w:val="00C00DB5"/>
    <w:rsid w:val="00C01E5E"/>
    <w:rsid w:val="00C02801"/>
    <w:rsid w:val="00C05C44"/>
    <w:rsid w:val="00C12B24"/>
    <w:rsid w:val="00C1385B"/>
    <w:rsid w:val="00C175C7"/>
    <w:rsid w:val="00C20DA3"/>
    <w:rsid w:val="00C213F5"/>
    <w:rsid w:val="00C24885"/>
    <w:rsid w:val="00C26475"/>
    <w:rsid w:val="00C277E5"/>
    <w:rsid w:val="00C27E7E"/>
    <w:rsid w:val="00C321E0"/>
    <w:rsid w:val="00C369E1"/>
    <w:rsid w:val="00C36A3A"/>
    <w:rsid w:val="00C46ADC"/>
    <w:rsid w:val="00C46EAB"/>
    <w:rsid w:val="00C47AE4"/>
    <w:rsid w:val="00C51480"/>
    <w:rsid w:val="00C5162E"/>
    <w:rsid w:val="00C521B6"/>
    <w:rsid w:val="00C52CD1"/>
    <w:rsid w:val="00C54F2D"/>
    <w:rsid w:val="00C57F48"/>
    <w:rsid w:val="00C61367"/>
    <w:rsid w:val="00C66334"/>
    <w:rsid w:val="00C6659A"/>
    <w:rsid w:val="00C74E8C"/>
    <w:rsid w:val="00C74FE6"/>
    <w:rsid w:val="00C76717"/>
    <w:rsid w:val="00C80B6D"/>
    <w:rsid w:val="00C81960"/>
    <w:rsid w:val="00C83F7F"/>
    <w:rsid w:val="00C878E3"/>
    <w:rsid w:val="00C900DA"/>
    <w:rsid w:val="00C90454"/>
    <w:rsid w:val="00C9133A"/>
    <w:rsid w:val="00C92F3F"/>
    <w:rsid w:val="00C93823"/>
    <w:rsid w:val="00C95274"/>
    <w:rsid w:val="00CA20F1"/>
    <w:rsid w:val="00CA69A9"/>
    <w:rsid w:val="00CB19DE"/>
    <w:rsid w:val="00CB2D02"/>
    <w:rsid w:val="00CB52D2"/>
    <w:rsid w:val="00CB6506"/>
    <w:rsid w:val="00CB69C4"/>
    <w:rsid w:val="00CC47C3"/>
    <w:rsid w:val="00CC4CAC"/>
    <w:rsid w:val="00CD17D1"/>
    <w:rsid w:val="00CD19E1"/>
    <w:rsid w:val="00CD264F"/>
    <w:rsid w:val="00CD533E"/>
    <w:rsid w:val="00CE25E9"/>
    <w:rsid w:val="00CE5038"/>
    <w:rsid w:val="00CE6493"/>
    <w:rsid w:val="00CE6AB1"/>
    <w:rsid w:val="00CF2670"/>
    <w:rsid w:val="00CF293F"/>
    <w:rsid w:val="00CF44DA"/>
    <w:rsid w:val="00CF62AD"/>
    <w:rsid w:val="00CF62FE"/>
    <w:rsid w:val="00CF66D6"/>
    <w:rsid w:val="00D0127C"/>
    <w:rsid w:val="00D02529"/>
    <w:rsid w:val="00D028A3"/>
    <w:rsid w:val="00D03D0A"/>
    <w:rsid w:val="00D03F93"/>
    <w:rsid w:val="00D03F9C"/>
    <w:rsid w:val="00D115D4"/>
    <w:rsid w:val="00D11774"/>
    <w:rsid w:val="00D12750"/>
    <w:rsid w:val="00D12819"/>
    <w:rsid w:val="00D13391"/>
    <w:rsid w:val="00D21BFA"/>
    <w:rsid w:val="00D26A1D"/>
    <w:rsid w:val="00D30599"/>
    <w:rsid w:val="00D3280F"/>
    <w:rsid w:val="00D33FA7"/>
    <w:rsid w:val="00D3412D"/>
    <w:rsid w:val="00D3500C"/>
    <w:rsid w:val="00D35F15"/>
    <w:rsid w:val="00D37204"/>
    <w:rsid w:val="00D37C8E"/>
    <w:rsid w:val="00D37DFB"/>
    <w:rsid w:val="00D417F4"/>
    <w:rsid w:val="00D43576"/>
    <w:rsid w:val="00D4450C"/>
    <w:rsid w:val="00D447CC"/>
    <w:rsid w:val="00D45CAE"/>
    <w:rsid w:val="00D47148"/>
    <w:rsid w:val="00D50A8E"/>
    <w:rsid w:val="00D5515A"/>
    <w:rsid w:val="00D607C0"/>
    <w:rsid w:val="00D61CF4"/>
    <w:rsid w:val="00D623A9"/>
    <w:rsid w:val="00D655AC"/>
    <w:rsid w:val="00D750E1"/>
    <w:rsid w:val="00D772CD"/>
    <w:rsid w:val="00D77E3F"/>
    <w:rsid w:val="00D81605"/>
    <w:rsid w:val="00D84A6A"/>
    <w:rsid w:val="00D903AC"/>
    <w:rsid w:val="00D96E11"/>
    <w:rsid w:val="00DA0B15"/>
    <w:rsid w:val="00DA0DD0"/>
    <w:rsid w:val="00DA447B"/>
    <w:rsid w:val="00DB1B8C"/>
    <w:rsid w:val="00DB1BCE"/>
    <w:rsid w:val="00DB34E6"/>
    <w:rsid w:val="00DB3ECE"/>
    <w:rsid w:val="00DB4DD0"/>
    <w:rsid w:val="00DB5211"/>
    <w:rsid w:val="00DC0CF3"/>
    <w:rsid w:val="00DC3CAE"/>
    <w:rsid w:val="00DC3E92"/>
    <w:rsid w:val="00DD0FFB"/>
    <w:rsid w:val="00DD142F"/>
    <w:rsid w:val="00DD4BA3"/>
    <w:rsid w:val="00DD62C3"/>
    <w:rsid w:val="00DD665C"/>
    <w:rsid w:val="00DE01CC"/>
    <w:rsid w:val="00DE111F"/>
    <w:rsid w:val="00DE1FB5"/>
    <w:rsid w:val="00DE2A37"/>
    <w:rsid w:val="00DE4520"/>
    <w:rsid w:val="00DE596A"/>
    <w:rsid w:val="00DE5C54"/>
    <w:rsid w:val="00DE5DE0"/>
    <w:rsid w:val="00DE66E3"/>
    <w:rsid w:val="00DE72A8"/>
    <w:rsid w:val="00DF22D2"/>
    <w:rsid w:val="00DF416E"/>
    <w:rsid w:val="00DF74FF"/>
    <w:rsid w:val="00E00B3D"/>
    <w:rsid w:val="00E042D4"/>
    <w:rsid w:val="00E066EC"/>
    <w:rsid w:val="00E073DD"/>
    <w:rsid w:val="00E110D6"/>
    <w:rsid w:val="00E12096"/>
    <w:rsid w:val="00E126FB"/>
    <w:rsid w:val="00E12938"/>
    <w:rsid w:val="00E12B6D"/>
    <w:rsid w:val="00E1334F"/>
    <w:rsid w:val="00E13422"/>
    <w:rsid w:val="00E173B2"/>
    <w:rsid w:val="00E17484"/>
    <w:rsid w:val="00E17C40"/>
    <w:rsid w:val="00E2164E"/>
    <w:rsid w:val="00E25E56"/>
    <w:rsid w:val="00E26689"/>
    <w:rsid w:val="00E304DC"/>
    <w:rsid w:val="00E337F0"/>
    <w:rsid w:val="00E36438"/>
    <w:rsid w:val="00E4067A"/>
    <w:rsid w:val="00E4089C"/>
    <w:rsid w:val="00E50A0A"/>
    <w:rsid w:val="00E555BA"/>
    <w:rsid w:val="00E60320"/>
    <w:rsid w:val="00E614BD"/>
    <w:rsid w:val="00E63A55"/>
    <w:rsid w:val="00E64D33"/>
    <w:rsid w:val="00E64F25"/>
    <w:rsid w:val="00E74121"/>
    <w:rsid w:val="00E7504E"/>
    <w:rsid w:val="00E75071"/>
    <w:rsid w:val="00E7535E"/>
    <w:rsid w:val="00E8152E"/>
    <w:rsid w:val="00E8474B"/>
    <w:rsid w:val="00E87FE9"/>
    <w:rsid w:val="00E90BB0"/>
    <w:rsid w:val="00E95659"/>
    <w:rsid w:val="00E9570F"/>
    <w:rsid w:val="00E96EC6"/>
    <w:rsid w:val="00E96F6A"/>
    <w:rsid w:val="00EA1B97"/>
    <w:rsid w:val="00EA5AB9"/>
    <w:rsid w:val="00EA5B96"/>
    <w:rsid w:val="00EA6B86"/>
    <w:rsid w:val="00EB07EF"/>
    <w:rsid w:val="00EB0BE2"/>
    <w:rsid w:val="00EB1614"/>
    <w:rsid w:val="00EB402A"/>
    <w:rsid w:val="00EC207E"/>
    <w:rsid w:val="00EC3459"/>
    <w:rsid w:val="00EC54B3"/>
    <w:rsid w:val="00EC5634"/>
    <w:rsid w:val="00EC6748"/>
    <w:rsid w:val="00EC67A1"/>
    <w:rsid w:val="00EC7836"/>
    <w:rsid w:val="00ED5C9E"/>
    <w:rsid w:val="00ED67FF"/>
    <w:rsid w:val="00EE430A"/>
    <w:rsid w:val="00EE51D4"/>
    <w:rsid w:val="00EE69AB"/>
    <w:rsid w:val="00EF1342"/>
    <w:rsid w:val="00EF14BC"/>
    <w:rsid w:val="00EF1DE1"/>
    <w:rsid w:val="00EF4E35"/>
    <w:rsid w:val="00EF502A"/>
    <w:rsid w:val="00EF50CC"/>
    <w:rsid w:val="00EF52DA"/>
    <w:rsid w:val="00EF7E41"/>
    <w:rsid w:val="00F025D2"/>
    <w:rsid w:val="00F03883"/>
    <w:rsid w:val="00F03E74"/>
    <w:rsid w:val="00F04F30"/>
    <w:rsid w:val="00F05288"/>
    <w:rsid w:val="00F07752"/>
    <w:rsid w:val="00F11460"/>
    <w:rsid w:val="00F129B4"/>
    <w:rsid w:val="00F12C91"/>
    <w:rsid w:val="00F21289"/>
    <w:rsid w:val="00F21ED5"/>
    <w:rsid w:val="00F23111"/>
    <w:rsid w:val="00F236F9"/>
    <w:rsid w:val="00F23BD4"/>
    <w:rsid w:val="00F24430"/>
    <w:rsid w:val="00F34F4A"/>
    <w:rsid w:val="00F350E2"/>
    <w:rsid w:val="00F37394"/>
    <w:rsid w:val="00F40459"/>
    <w:rsid w:val="00F43E24"/>
    <w:rsid w:val="00F44608"/>
    <w:rsid w:val="00F44905"/>
    <w:rsid w:val="00F44F8B"/>
    <w:rsid w:val="00F46A06"/>
    <w:rsid w:val="00F4733A"/>
    <w:rsid w:val="00F5303F"/>
    <w:rsid w:val="00F533EA"/>
    <w:rsid w:val="00F55EE2"/>
    <w:rsid w:val="00F560EB"/>
    <w:rsid w:val="00F56D37"/>
    <w:rsid w:val="00F603DA"/>
    <w:rsid w:val="00F61743"/>
    <w:rsid w:val="00F61FA6"/>
    <w:rsid w:val="00F62A97"/>
    <w:rsid w:val="00F636C5"/>
    <w:rsid w:val="00F6692D"/>
    <w:rsid w:val="00F71B82"/>
    <w:rsid w:val="00F72E99"/>
    <w:rsid w:val="00F733C6"/>
    <w:rsid w:val="00F74C7D"/>
    <w:rsid w:val="00F75E79"/>
    <w:rsid w:val="00F76509"/>
    <w:rsid w:val="00F765D1"/>
    <w:rsid w:val="00F80EB1"/>
    <w:rsid w:val="00F81752"/>
    <w:rsid w:val="00F81B68"/>
    <w:rsid w:val="00F83174"/>
    <w:rsid w:val="00F83204"/>
    <w:rsid w:val="00F86155"/>
    <w:rsid w:val="00F86750"/>
    <w:rsid w:val="00F90F48"/>
    <w:rsid w:val="00F9132E"/>
    <w:rsid w:val="00F92653"/>
    <w:rsid w:val="00F93A2D"/>
    <w:rsid w:val="00F95211"/>
    <w:rsid w:val="00F97640"/>
    <w:rsid w:val="00F979A2"/>
    <w:rsid w:val="00F97F18"/>
    <w:rsid w:val="00FA09F0"/>
    <w:rsid w:val="00FA37BC"/>
    <w:rsid w:val="00FA666A"/>
    <w:rsid w:val="00FA709A"/>
    <w:rsid w:val="00FA7CBA"/>
    <w:rsid w:val="00FB0416"/>
    <w:rsid w:val="00FB121F"/>
    <w:rsid w:val="00FB15E8"/>
    <w:rsid w:val="00FB21F0"/>
    <w:rsid w:val="00FB7BA0"/>
    <w:rsid w:val="00FC0404"/>
    <w:rsid w:val="00FC1354"/>
    <w:rsid w:val="00FC1948"/>
    <w:rsid w:val="00FC24FD"/>
    <w:rsid w:val="00FC62AF"/>
    <w:rsid w:val="00FC6478"/>
    <w:rsid w:val="00FC7930"/>
    <w:rsid w:val="00FD13F5"/>
    <w:rsid w:val="00FD1730"/>
    <w:rsid w:val="00FD3E58"/>
    <w:rsid w:val="00FE0ED6"/>
    <w:rsid w:val="00FE6778"/>
    <w:rsid w:val="00FF0D7B"/>
    <w:rsid w:val="00FF1021"/>
    <w:rsid w:val="00FF20E9"/>
    <w:rsid w:val="00FF2A06"/>
    <w:rsid w:val="00FF3598"/>
    <w:rsid w:val="00FF7C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9D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1FE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11FE5"/>
    <w:rPr>
      <w:rFonts w:asciiTheme="majorHAnsi" w:eastAsiaTheme="majorEastAsia" w:hAnsiTheme="majorHAnsi" w:cstheme="majorBidi"/>
      <w:sz w:val="18"/>
      <w:szCs w:val="18"/>
    </w:rPr>
  </w:style>
  <w:style w:type="paragraph" w:styleId="a5">
    <w:name w:val="footnote text"/>
    <w:basedOn w:val="a"/>
    <w:link w:val="a6"/>
    <w:semiHidden/>
    <w:rsid w:val="00C369E1"/>
    <w:pPr>
      <w:snapToGrid w:val="0"/>
    </w:pPr>
    <w:rPr>
      <w:rFonts w:ascii="Times New Roman" w:eastAsia="新細明體" w:hAnsi="Times New Roman" w:cs="Times New Roman"/>
      <w:sz w:val="20"/>
      <w:szCs w:val="20"/>
    </w:rPr>
  </w:style>
  <w:style w:type="character" w:customStyle="1" w:styleId="a6">
    <w:name w:val="註腳文字 字元"/>
    <w:basedOn w:val="a0"/>
    <w:link w:val="a5"/>
    <w:semiHidden/>
    <w:rsid w:val="00C369E1"/>
    <w:rPr>
      <w:rFonts w:ascii="Times New Roman" w:eastAsia="新細明體" w:hAnsi="Times New Roman" w:cs="Times New Roman"/>
      <w:sz w:val="20"/>
      <w:szCs w:val="20"/>
    </w:rPr>
  </w:style>
  <w:style w:type="character" w:styleId="a7">
    <w:name w:val="footnote reference"/>
    <w:basedOn w:val="a0"/>
    <w:semiHidden/>
    <w:rsid w:val="00C369E1"/>
    <w:rPr>
      <w:vertAlign w:val="superscript"/>
    </w:rPr>
  </w:style>
  <w:style w:type="paragraph" w:styleId="a8">
    <w:name w:val="List Paragraph"/>
    <w:basedOn w:val="a"/>
    <w:uiPriority w:val="34"/>
    <w:qFormat/>
    <w:rsid w:val="00C369E1"/>
    <w:pPr>
      <w:ind w:leftChars="200" w:left="480"/>
    </w:pPr>
    <w:rPr>
      <w:rFonts w:ascii="Times New Roman" w:eastAsia="新細明體" w:hAnsi="Times New Roman" w:cs="Times New Roman"/>
      <w:szCs w:val="24"/>
    </w:rPr>
  </w:style>
  <w:style w:type="paragraph" w:styleId="a9">
    <w:name w:val="header"/>
    <w:basedOn w:val="a"/>
    <w:link w:val="aa"/>
    <w:uiPriority w:val="99"/>
    <w:unhideWhenUsed/>
    <w:rsid w:val="00D37C8E"/>
    <w:pPr>
      <w:tabs>
        <w:tab w:val="center" w:pos="4153"/>
        <w:tab w:val="right" w:pos="8306"/>
      </w:tabs>
      <w:snapToGrid w:val="0"/>
    </w:pPr>
    <w:rPr>
      <w:sz w:val="20"/>
      <w:szCs w:val="20"/>
    </w:rPr>
  </w:style>
  <w:style w:type="character" w:customStyle="1" w:styleId="aa">
    <w:name w:val="頁首 字元"/>
    <w:basedOn w:val="a0"/>
    <w:link w:val="a9"/>
    <w:uiPriority w:val="99"/>
    <w:rsid w:val="00D37C8E"/>
    <w:rPr>
      <w:sz w:val="20"/>
      <w:szCs w:val="20"/>
    </w:rPr>
  </w:style>
  <w:style w:type="paragraph" w:styleId="ab">
    <w:name w:val="footer"/>
    <w:basedOn w:val="a"/>
    <w:link w:val="ac"/>
    <w:uiPriority w:val="99"/>
    <w:unhideWhenUsed/>
    <w:rsid w:val="00D37C8E"/>
    <w:pPr>
      <w:tabs>
        <w:tab w:val="center" w:pos="4153"/>
        <w:tab w:val="right" w:pos="8306"/>
      </w:tabs>
      <w:snapToGrid w:val="0"/>
    </w:pPr>
    <w:rPr>
      <w:sz w:val="20"/>
      <w:szCs w:val="20"/>
    </w:rPr>
  </w:style>
  <w:style w:type="character" w:customStyle="1" w:styleId="ac">
    <w:name w:val="頁尾 字元"/>
    <w:basedOn w:val="a0"/>
    <w:link w:val="ab"/>
    <w:uiPriority w:val="99"/>
    <w:rsid w:val="00D37C8E"/>
    <w:rPr>
      <w:sz w:val="20"/>
      <w:szCs w:val="20"/>
    </w:rPr>
  </w:style>
  <w:style w:type="paragraph" w:styleId="Web">
    <w:name w:val="Normal (Web)"/>
    <w:basedOn w:val="a"/>
    <w:uiPriority w:val="99"/>
    <w:rsid w:val="009009D1"/>
    <w:pPr>
      <w:widowControl/>
      <w:spacing w:before="100" w:beforeAutospacing="1" w:after="100" w:afterAutospacing="1"/>
    </w:pPr>
    <w:rPr>
      <w:rFonts w:ascii="新細明體" w:eastAsia="新細明體" w:hAnsi="新細明體" w:cs="新細明體"/>
      <w:kern w:val="0"/>
      <w:szCs w:val="24"/>
    </w:rPr>
  </w:style>
  <w:style w:type="paragraph" w:styleId="ad">
    <w:name w:val="Plain Text"/>
    <w:basedOn w:val="a"/>
    <w:link w:val="ae"/>
    <w:rsid w:val="008F67C4"/>
    <w:rPr>
      <w:rFonts w:ascii="細明體" w:eastAsia="細明體" w:hAnsi="Courier New" w:cs="Courier New"/>
      <w:szCs w:val="24"/>
    </w:rPr>
  </w:style>
  <w:style w:type="character" w:customStyle="1" w:styleId="ae">
    <w:name w:val="純文字 字元"/>
    <w:basedOn w:val="a0"/>
    <w:link w:val="ad"/>
    <w:rsid w:val="008F67C4"/>
    <w:rPr>
      <w:rFonts w:ascii="細明體" w:eastAsia="細明體" w:hAnsi="Courier New" w:cs="Courier New"/>
      <w:szCs w:val="24"/>
    </w:rPr>
  </w:style>
  <w:style w:type="paragraph" w:styleId="af">
    <w:name w:val="endnote text"/>
    <w:basedOn w:val="a"/>
    <w:link w:val="af0"/>
    <w:uiPriority w:val="99"/>
    <w:semiHidden/>
    <w:unhideWhenUsed/>
    <w:rsid w:val="002E4D55"/>
    <w:pPr>
      <w:snapToGrid w:val="0"/>
    </w:pPr>
  </w:style>
  <w:style w:type="character" w:customStyle="1" w:styleId="af0">
    <w:name w:val="章節附註文字 字元"/>
    <w:basedOn w:val="a0"/>
    <w:link w:val="af"/>
    <w:uiPriority w:val="99"/>
    <w:semiHidden/>
    <w:rsid w:val="002E4D55"/>
  </w:style>
  <w:style w:type="character" w:styleId="af1">
    <w:name w:val="endnote reference"/>
    <w:basedOn w:val="a0"/>
    <w:uiPriority w:val="99"/>
    <w:semiHidden/>
    <w:unhideWhenUsed/>
    <w:rsid w:val="002E4D55"/>
    <w:rPr>
      <w:vertAlign w:val="superscript"/>
    </w:rPr>
  </w:style>
  <w:style w:type="paragraph" w:customStyle="1" w:styleId="k02">
    <w:name w:val="k02"/>
    <w:basedOn w:val="a"/>
    <w:rsid w:val="00577920"/>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 w:type="table" w:styleId="af2">
    <w:name w:val="Table Grid"/>
    <w:basedOn w:val="a1"/>
    <w:rsid w:val="00A1753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1FE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11FE5"/>
    <w:rPr>
      <w:rFonts w:asciiTheme="majorHAnsi" w:eastAsiaTheme="majorEastAsia" w:hAnsiTheme="majorHAnsi" w:cstheme="majorBidi"/>
      <w:sz w:val="18"/>
      <w:szCs w:val="18"/>
    </w:rPr>
  </w:style>
  <w:style w:type="paragraph" w:styleId="a5">
    <w:name w:val="footnote text"/>
    <w:basedOn w:val="a"/>
    <w:link w:val="a6"/>
    <w:semiHidden/>
    <w:rsid w:val="00C369E1"/>
    <w:pPr>
      <w:snapToGrid w:val="0"/>
    </w:pPr>
    <w:rPr>
      <w:rFonts w:ascii="Times New Roman" w:eastAsia="新細明體" w:hAnsi="Times New Roman" w:cs="Times New Roman"/>
      <w:sz w:val="20"/>
      <w:szCs w:val="20"/>
    </w:rPr>
  </w:style>
  <w:style w:type="character" w:customStyle="1" w:styleId="a6">
    <w:name w:val="註腳文字 字元"/>
    <w:basedOn w:val="a0"/>
    <w:link w:val="a5"/>
    <w:semiHidden/>
    <w:rsid w:val="00C369E1"/>
    <w:rPr>
      <w:rFonts w:ascii="Times New Roman" w:eastAsia="新細明體" w:hAnsi="Times New Roman" w:cs="Times New Roman"/>
      <w:sz w:val="20"/>
      <w:szCs w:val="20"/>
    </w:rPr>
  </w:style>
  <w:style w:type="character" w:styleId="a7">
    <w:name w:val="footnote reference"/>
    <w:basedOn w:val="a0"/>
    <w:semiHidden/>
    <w:rsid w:val="00C369E1"/>
    <w:rPr>
      <w:vertAlign w:val="superscript"/>
    </w:rPr>
  </w:style>
  <w:style w:type="paragraph" w:styleId="a8">
    <w:name w:val="List Paragraph"/>
    <w:basedOn w:val="a"/>
    <w:uiPriority w:val="34"/>
    <w:qFormat/>
    <w:rsid w:val="00C369E1"/>
    <w:pPr>
      <w:ind w:leftChars="200" w:left="480"/>
    </w:pPr>
    <w:rPr>
      <w:rFonts w:ascii="Times New Roman" w:eastAsia="新細明體" w:hAnsi="Times New Roman" w:cs="Times New Roman"/>
      <w:szCs w:val="24"/>
    </w:rPr>
  </w:style>
  <w:style w:type="paragraph" w:styleId="a9">
    <w:name w:val="header"/>
    <w:basedOn w:val="a"/>
    <w:link w:val="aa"/>
    <w:uiPriority w:val="99"/>
    <w:unhideWhenUsed/>
    <w:rsid w:val="00D37C8E"/>
    <w:pPr>
      <w:tabs>
        <w:tab w:val="center" w:pos="4153"/>
        <w:tab w:val="right" w:pos="8306"/>
      </w:tabs>
      <w:snapToGrid w:val="0"/>
    </w:pPr>
    <w:rPr>
      <w:sz w:val="20"/>
      <w:szCs w:val="20"/>
    </w:rPr>
  </w:style>
  <w:style w:type="character" w:customStyle="1" w:styleId="aa">
    <w:name w:val="頁首 字元"/>
    <w:basedOn w:val="a0"/>
    <w:link w:val="a9"/>
    <w:uiPriority w:val="99"/>
    <w:rsid w:val="00D37C8E"/>
    <w:rPr>
      <w:sz w:val="20"/>
      <w:szCs w:val="20"/>
    </w:rPr>
  </w:style>
  <w:style w:type="paragraph" w:styleId="ab">
    <w:name w:val="footer"/>
    <w:basedOn w:val="a"/>
    <w:link w:val="ac"/>
    <w:uiPriority w:val="99"/>
    <w:unhideWhenUsed/>
    <w:rsid w:val="00D37C8E"/>
    <w:pPr>
      <w:tabs>
        <w:tab w:val="center" w:pos="4153"/>
        <w:tab w:val="right" w:pos="8306"/>
      </w:tabs>
      <w:snapToGrid w:val="0"/>
    </w:pPr>
    <w:rPr>
      <w:sz w:val="20"/>
      <w:szCs w:val="20"/>
    </w:rPr>
  </w:style>
  <w:style w:type="character" w:customStyle="1" w:styleId="ac">
    <w:name w:val="頁尾 字元"/>
    <w:basedOn w:val="a0"/>
    <w:link w:val="ab"/>
    <w:uiPriority w:val="99"/>
    <w:rsid w:val="00D37C8E"/>
    <w:rPr>
      <w:sz w:val="20"/>
      <w:szCs w:val="20"/>
    </w:rPr>
  </w:style>
  <w:style w:type="paragraph" w:styleId="Web">
    <w:name w:val="Normal (Web)"/>
    <w:basedOn w:val="a"/>
    <w:uiPriority w:val="99"/>
    <w:rsid w:val="009009D1"/>
    <w:pPr>
      <w:widowControl/>
      <w:spacing w:before="100" w:beforeAutospacing="1" w:after="100" w:afterAutospacing="1"/>
    </w:pPr>
    <w:rPr>
      <w:rFonts w:ascii="新細明體" w:eastAsia="新細明體" w:hAnsi="新細明體" w:cs="新細明體"/>
      <w:kern w:val="0"/>
      <w:szCs w:val="24"/>
    </w:rPr>
  </w:style>
  <w:style w:type="paragraph" w:styleId="ad">
    <w:name w:val="Plain Text"/>
    <w:basedOn w:val="a"/>
    <w:link w:val="ae"/>
    <w:rsid w:val="008F67C4"/>
    <w:rPr>
      <w:rFonts w:ascii="細明體" w:eastAsia="細明體" w:hAnsi="Courier New" w:cs="Courier New"/>
      <w:szCs w:val="24"/>
    </w:rPr>
  </w:style>
  <w:style w:type="character" w:customStyle="1" w:styleId="ae">
    <w:name w:val="純文字 字元"/>
    <w:basedOn w:val="a0"/>
    <w:link w:val="ad"/>
    <w:rsid w:val="008F67C4"/>
    <w:rPr>
      <w:rFonts w:ascii="細明體" w:eastAsia="細明體" w:hAnsi="Courier New" w:cs="Courier New"/>
      <w:szCs w:val="24"/>
    </w:rPr>
  </w:style>
  <w:style w:type="paragraph" w:styleId="af">
    <w:name w:val="endnote text"/>
    <w:basedOn w:val="a"/>
    <w:link w:val="af0"/>
    <w:uiPriority w:val="99"/>
    <w:semiHidden/>
    <w:unhideWhenUsed/>
    <w:rsid w:val="002E4D55"/>
    <w:pPr>
      <w:snapToGrid w:val="0"/>
    </w:pPr>
  </w:style>
  <w:style w:type="character" w:customStyle="1" w:styleId="af0">
    <w:name w:val="章節附註文字 字元"/>
    <w:basedOn w:val="a0"/>
    <w:link w:val="af"/>
    <w:uiPriority w:val="99"/>
    <w:semiHidden/>
    <w:rsid w:val="002E4D55"/>
  </w:style>
  <w:style w:type="character" w:styleId="af1">
    <w:name w:val="endnote reference"/>
    <w:basedOn w:val="a0"/>
    <w:uiPriority w:val="99"/>
    <w:semiHidden/>
    <w:unhideWhenUsed/>
    <w:rsid w:val="002E4D55"/>
    <w:rPr>
      <w:vertAlign w:val="superscript"/>
    </w:rPr>
  </w:style>
  <w:style w:type="paragraph" w:customStyle="1" w:styleId="k02">
    <w:name w:val="k02"/>
    <w:basedOn w:val="a"/>
    <w:rsid w:val="00577920"/>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 w:type="table" w:styleId="af2">
    <w:name w:val="Table Grid"/>
    <w:basedOn w:val="a1"/>
    <w:rsid w:val="00A1753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6089">
      <w:bodyDiv w:val="1"/>
      <w:marLeft w:val="0"/>
      <w:marRight w:val="0"/>
      <w:marTop w:val="0"/>
      <w:marBottom w:val="0"/>
      <w:divBdr>
        <w:top w:val="none" w:sz="0" w:space="0" w:color="auto"/>
        <w:left w:val="none" w:sz="0" w:space="0" w:color="auto"/>
        <w:bottom w:val="none" w:sz="0" w:space="0" w:color="auto"/>
        <w:right w:val="none" w:sz="0" w:space="0" w:color="auto"/>
      </w:divBdr>
    </w:div>
    <w:div w:id="172304579">
      <w:bodyDiv w:val="1"/>
      <w:marLeft w:val="0"/>
      <w:marRight w:val="0"/>
      <w:marTop w:val="0"/>
      <w:marBottom w:val="0"/>
      <w:divBdr>
        <w:top w:val="none" w:sz="0" w:space="0" w:color="auto"/>
        <w:left w:val="none" w:sz="0" w:space="0" w:color="auto"/>
        <w:bottom w:val="none" w:sz="0" w:space="0" w:color="auto"/>
        <w:right w:val="none" w:sz="0" w:space="0" w:color="auto"/>
      </w:divBdr>
    </w:div>
    <w:div w:id="288559135">
      <w:bodyDiv w:val="1"/>
      <w:marLeft w:val="0"/>
      <w:marRight w:val="0"/>
      <w:marTop w:val="0"/>
      <w:marBottom w:val="0"/>
      <w:divBdr>
        <w:top w:val="none" w:sz="0" w:space="0" w:color="auto"/>
        <w:left w:val="none" w:sz="0" w:space="0" w:color="auto"/>
        <w:bottom w:val="none" w:sz="0" w:space="0" w:color="auto"/>
        <w:right w:val="none" w:sz="0" w:space="0" w:color="auto"/>
      </w:divBdr>
    </w:div>
    <w:div w:id="460390945">
      <w:bodyDiv w:val="1"/>
      <w:marLeft w:val="0"/>
      <w:marRight w:val="0"/>
      <w:marTop w:val="0"/>
      <w:marBottom w:val="0"/>
      <w:divBdr>
        <w:top w:val="none" w:sz="0" w:space="0" w:color="auto"/>
        <w:left w:val="none" w:sz="0" w:space="0" w:color="auto"/>
        <w:bottom w:val="none" w:sz="0" w:space="0" w:color="auto"/>
        <w:right w:val="none" w:sz="0" w:space="0" w:color="auto"/>
      </w:divBdr>
    </w:div>
    <w:div w:id="470363553">
      <w:bodyDiv w:val="1"/>
      <w:marLeft w:val="0"/>
      <w:marRight w:val="0"/>
      <w:marTop w:val="0"/>
      <w:marBottom w:val="0"/>
      <w:divBdr>
        <w:top w:val="none" w:sz="0" w:space="0" w:color="auto"/>
        <w:left w:val="none" w:sz="0" w:space="0" w:color="auto"/>
        <w:bottom w:val="none" w:sz="0" w:space="0" w:color="auto"/>
        <w:right w:val="none" w:sz="0" w:space="0" w:color="auto"/>
      </w:divBdr>
    </w:div>
    <w:div w:id="541206729">
      <w:bodyDiv w:val="1"/>
      <w:marLeft w:val="0"/>
      <w:marRight w:val="0"/>
      <w:marTop w:val="0"/>
      <w:marBottom w:val="0"/>
      <w:divBdr>
        <w:top w:val="none" w:sz="0" w:space="0" w:color="auto"/>
        <w:left w:val="none" w:sz="0" w:space="0" w:color="auto"/>
        <w:bottom w:val="none" w:sz="0" w:space="0" w:color="auto"/>
        <w:right w:val="none" w:sz="0" w:space="0" w:color="auto"/>
      </w:divBdr>
    </w:div>
    <w:div w:id="774133151">
      <w:bodyDiv w:val="1"/>
      <w:marLeft w:val="0"/>
      <w:marRight w:val="0"/>
      <w:marTop w:val="0"/>
      <w:marBottom w:val="0"/>
      <w:divBdr>
        <w:top w:val="none" w:sz="0" w:space="0" w:color="auto"/>
        <w:left w:val="none" w:sz="0" w:space="0" w:color="auto"/>
        <w:bottom w:val="none" w:sz="0" w:space="0" w:color="auto"/>
        <w:right w:val="none" w:sz="0" w:space="0" w:color="auto"/>
      </w:divBdr>
    </w:div>
    <w:div w:id="1106269202">
      <w:bodyDiv w:val="1"/>
      <w:marLeft w:val="0"/>
      <w:marRight w:val="0"/>
      <w:marTop w:val="0"/>
      <w:marBottom w:val="0"/>
      <w:divBdr>
        <w:top w:val="none" w:sz="0" w:space="0" w:color="auto"/>
        <w:left w:val="none" w:sz="0" w:space="0" w:color="auto"/>
        <w:bottom w:val="none" w:sz="0" w:space="0" w:color="auto"/>
        <w:right w:val="none" w:sz="0" w:space="0" w:color="auto"/>
      </w:divBdr>
    </w:div>
    <w:div w:id="1639457452">
      <w:bodyDiv w:val="1"/>
      <w:marLeft w:val="0"/>
      <w:marRight w:val="0"/>
      <w:marTop w:val="0"/>
      <w:marBottom w:val="0"/>
      <w:divBdr>
        <w:top w:val="none" w:sz="0" w:space="0" w:color="auto"/>
        <w:left w:val="none" w:sz="0" w:space="0" w:color="auto"/>
        <w:bottom w:val="none" w:sz="0" w:space="0" w:color="auto"/>
        <w:right w:val="none" w:sz="0" w:space="0" w:color="auto"/>
      </w:divBdr>
    </w:div>
    <w:div w:id="1660306772">
      <w:bodyDiv w:val="1"/>
      <w:marLeft w:val="0"/>
      <w:marRight w:val="0"/>
      <w:marTop w:val="0"/>
      <w:marBottom w:val="0"/>
      <w:divBdr>
        <w:top w:val="none" w:sz="0" w:space="0" w:color="auto"/>
        <w:left w:val="none" w:sz="0" w:space="0" w:color="auto"/>
        <w:bottom w:val="none" w:sz="0" w:space="0" w:color="auto"/>
        <w:right w:val="none" w:sz="0" w:space="0" w:color="auto"/>
      </w:divBdr>
    </w:div>
    <w:div w:id="1672872780">
      <w:bodyDiv w:val="1"/>
      <w:marLeft w:val="0"/>
      <w:marRight w:val="0"/>
      <w:marTop w:val="0"/>
      <w:marBottom w:val="0"/>
      <w:divBdr>
        <w:top w:val="none" w:sz="0" w:space="0" w:color="auto"/>
        <w:left w:val="none" w:sz="0" w:space="0" w:color="auto"/>
        <w:bottom w:val="none" w:sz="0" w:space="0" w:color="auto"/>
        <w:right w:val="none" w:sz="0" w:space="0" w:color="auto"/>
      </w:divBdr>
    </w:div>
    <w:div w:id="1951278642">
      <w:bodyDiv w:val="1"/>
      <w:marLeft w:val="0"/>
      <w:marRight w:val="0"/>
      <w:marTop w:val="0"/>
      <w:marBottom w:val="0"/>
      <w:divBdr>
        <w:top w:val="none" w:sz="0" w:space="0" w:color="auto"/>
        <w:left w:val="none" w:sz="0" w:space="0" w:color="auto"/>
        <w:bottom w:val="none" w:sz="0" w:space="0" w:color="auto"/>
        <w:right w:val="none" w:sz="0" w:space="0" w:color="auto"/>
      </w:divBdr>
    </w:div>
    <w:div w:id="2062091750">
      <w:bodyDiv w:val="1"/>
      <w:marLeft w:val="0"/>
      <w:marRight w:val="0"/>
      <w:marTop w:val="0"/>
      <w:marBottom w:val="0"/>
      <w:divBdr>
        <w:top w:val="none" w:sz="0" w:space="0" w:color="auto"/>
        <w:left w:val="none" w:sz="0" w:space="0" w:color="auto"/>
        <w:bottom w:val="none" w:sz="0" w:space="0" w:color="auto"/>
        <w:right w:val="none" w:sz="0" w:space="0" w:color="auto"/>
      </w:divBdr>
    </w:div>
    <w:div w:id="208752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4D1D3-543B-4FCD-AD42-7B253B986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利秀蘭</dc:creator>
  <cp:lastModifiedBy>王濟蕙</cp:lastModifiedBy>
  <cp:revision>2</cp:revision>
  <cp:lastPrinted>2020-12-16T06:59:00Z</cp:lastPrinted>
  <dcterms:created xsi:type="dcterms:W3CDTF">2020-12-16T10:17:00Z</dcterms:created>
  <dcterms:modified xsi:type="dcterms:W3CDTF">2020-12-16T10:17:00Z</dcterms:modified>
</cp:coreProperties>
</file>