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5CB5" w14:textId="77777777" w:rsidR="00186136" w:rsidRPr="0079115A" w:rsidRDefault="00570189" w:rsidP="004547B8">
      <w:pPr>
        <w:rPr>
          <w:rFonts w:eastAsia="標楷體"/>
          <w:b/>
          <w:sz w:val="27"/>
        </w:rPr>
      </w:pPr>
      <w:r w:rsidRPr="00923383">
        <w:rPr>
          <w:noProof/>
        </w:rPr>
        <w:drawing>
          <wp:inline distT="0" distB="0" distL="0" distR="0" wp14:anchorId="52BE933D" wp14:editId="74236C0A">
            <wp:extent cx="1104900" cy="228600"/>
            <wp:effectExtent l="0" t="0" r="0" b="0"/>
            <wp:docPr id="1" name="圖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14:paraId="02D18A9D" w14:textId="77777777" w:rsidR="00186136" w:rsidRPr="0079115A" w:rsidRDefault="00570189" w:rsidP="004547B8">
      <w:pPr>
        <w:spacing w:line="520" w:lineRule="exact"/>
        <w:jc w:val="center"/>
        <w:rPr>
          <w:rFonts w:eastAsia="標楷體"/>
          <w:b/>
          <w:bCs/>
          <w:sz w:val="36"/>
          <w:szCs w:val="36"/>
        </w:rPr>
      </w:pPr>
      <w:r>
        <w:rPr>
          <w:noProof/>
        </w:rPr>
        <mc:AlternateContent>
          <mc:Choice Requires="wps">
            <w:drawing>
              <wp:anchor distT="0" distB="0" distL="114300" distR="114300" simplePos="0" relativeHeight="251658240" behindDoc="0" locked="0" layoutInCell="1" allowOverlap="1" wp14:anchorId="0DF4B685" wp14:editId="000ABB9A">
                <wp:simplePos x="0" y="0"/>
                <wp:positionH relativeFrom="margin">
                  <wp:align>right</wp:align>
                </wp:positionH>
                <wp:positionV relativeFrom="paragraph">
                  <wp:posOffset>-349885</wp:posOffset>
                </wp:positionV>
                <wp:extent cx="800100" cy="3429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9BDFE" w14:textId="77777777" w:rsidR="00186136" w:rsidRPr="00896F96" w:rsidRDefault="00186136" w:rsidP="004547B8">
                            <w:pPr>
                              <w:spacing w:line="280" w:lineRule="exac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" stroked="f">
                <v:path arrowok="t"/>
                <v:textbox>
                  <w:txbxContent>
                    <w:p w:rsidR="00186136" w:rsidRPr="00896F96" w:rsidRDefault="00186136" w:rsidP="004547B8">
                      <w:pPr>
                        <w:spacing w:line="280" w:lineRule="exact"/>
                        <w:rPr>
                          <w:sz w:val="32"/>
                          <w:szCs w:val="32"/>
                        </w:rPr>
                      </w:pPr>
                    </w:p>
                  </w:txbxContent>
                </v:textbox>
                <w10:wrap anchorx="margin"/>
              </v:shape>
            </w:pict>
          </mc:Fallback>
        </mc:AlternateContent>
      </w:r>
      <w:r w:rsidR="00186136" w:rsidRPr="0079115A">
        <w:rPr>
          <w:rFonts w:eastAsia="標楷體" w:hint="eastAsia"/>
          <w:b/>
          <w:bCs/>
          <w:sz w:val="36"/>
          <w:szCs w:val="36"/>
        </w:rPr>
        <w:t>國家發展委員會</w:t>
      </w:r>
      <w:r w:rsidR="00186136" w:rsidRPr="0079115A">
        <w:rPr>
          <w:rFonts w:eastAsia="標楷體"/>
          <w:b/>
          <w:bCs/>
          <w:sz w:val="36"/>
          <w:szCs w:val="36"/>
        </w:rPr>
        <w:t xml:space="preserve"> </w:t>
      </w:r>
      <w:r w:rsidR="00186136" w:rsidRPr="0079115A">
        <w:rPr>
          <w:rFonts w:eastAsia="標楷體" w:hint="eastAsia"/>
          <w:b/>
          <w:bCs/>
          <w:sz w:val="36"/>
          <w:szCs w:val="36"/>
        </w:rPr>
        <w:t>新聞稿</w:t>
      </w:r>
    </w:p>
    <w:p w14:paraId="3BBF4A01" w14:textId="7655323C" w:rsidR="00186136" w:rsidRPr="0079115A" w:rsidRDefault="00186136" w:rsidP="004547B8">
      <w:pPr>
        <w:tabs>
          <w:tab w:val="left" w:pos="6120"/>
        </w:tabs>
        <w:spacing w:line="300" w:lineRule="exact"/>
        <w:rPr>
          <w:rFonts w:eastAsia="標楷體"/>
        </w:rPr>
      </w:pPr>
      <w:r w:rsidRPr="0079115A">
        <w:rPr>
          <w:rFonts w:eastAsia="標楷體"/>
        </w:rPr>
        <w:tab/>
      </w:r>
    </w:p>
    <w:p w14:paraId="58E8BAF0" w14:textId="5A5B2A44" w:rsidR="00186136" w:rsidRDefault="0027436E" w:rsidP="0026070D">
      <w:pPr>
        <w:autoSpaceDE w:val="0"/>
        <w:autoSpaceDN w:val="0"/>
        <w:adjustRightInd w:val="0"/>
        <w:snapToGrid w:val="0"/>
        <w:spacing w:afterLines="100" w:after="360" w:line="520" w:lineRule="exact"/>
        <w:jc w:val="center"/>
        <w:textAlignment w:val="baseline"/>
        <w:rPr>
          <w:rFonts w:ascii="標楷體" w:eastAsia="標楷體" w:hAnsi="標楷體"/>
          <w:b/>
          <w:sz w:val="34"/>
          <w:szCs w:val="34"/>
        </w:rPr>
      </w:pPr>
      <w:r>
        <w:rPr>
          <w:rFonts w:ascii="標楷體" w:eastAsia="標楷體" w:hAnsi="標楷體" w:hint="eastAsia"/>
          <w:b/>
          <w:sz w:val="34"/>
          <w:szCs w:val="34"/>
        </w:rPr>
        <w:t>公共治理協調會報</w:t>
      </w:r>
      <w:r w:rsidR="00217D3F">
        <w:rPr>
          <w:rFonts w:ascii="標楷體" w:eastAsia="標楷體" w:hAnsi="標楷體" w:hint="eastAsia"/>
          <w:b/>
          <w:sz w:val="34"/>
          <w:szCs w:val="34"/>
        </w:rPr>
        <w:t>研討</w:t>
      </w:r>
      <w:r w:rsidR="00217D3F" w:rsidRPr="00217D3F">
        <w:rPr>
          <w:rFonts w:ascii="標楷體" w:eastAsia="標楷體" w:hAnsi="標楷體" w:hint="eastAsia"/>
          <w:b/>
          <w:sz w:val="34"/>
          <w:szCs w:val="34"/>
        </w:rPr>
        <w:t>休閒農業創新與地方創生推動策略</w:t>
      </w:r>
    </w:p>
    <w:p w14:paraId="507A4BAC" w14:textId="22CBC952" w:rsidR="0026070D" w:rsidRPr="00D14558" w:rsidRDefault="0026070D" w:rsidP="0026070D">
      <w:pPr>
        <w:spacing w:line="0" w:lineRule="atLeast"/>
        <w:rPr>
          <w:rFonts w:ascii="標楷體" w:eastAsia="標楷體" w:hAnsi="標楷體"/>
          <w:bCs/>
          <w:color w:val="000000" w:themeColor="text1"/>
          <w:sz w:val="28"/>
          <w:szCs w:val="28"/>
        </w:rPr>
      </w:pPr>
      <w:r w:rsidRPr="00D14558">
        <w:rPr>
          <w:rFonts w:ascii="標楷體" w:eastAsia="標楷體" w:hAnsi="標楷體" w:hint="eastAsia"/>
          <w:bCs/>
          <w:color w:val="000000" w:themeColor="text1"/>
          <w:sz w:val="28"/>
          <w:szCs w:val="28"/>
        </w:rPr>
        <w:t>發布日期：</w:t>
      </w:r>
      <w:r w:rsidRPr="00D14558">
        <w:rPr>
          <w:rFonts w:ascii="標楷體" w:eastAsia="標楷體" w:hAnsi="標楷體"/>
          <w:bCs/>
          <w:color w:val="000000" w:themeColor="text1"/>
          <w:sz w:val="28"/>
          <w:szCs w:val="28"/>
        </w:rPr>
        <w:t>10</w:t>
      </w:r>
      <w:r w:rsidRPr="00D14558">
        <w:rPr>
          <w:rFonts w:ascii="標楷體" w:eastAsia="標楷體" w:hAnsi="標楷體" w:hint="eastAsia"/>
          <w:bCs/>
          <w:color w:val="000000" w:themeColor="text1"/>
          <w:sz w:val="28"/>
          <w:szCs w:val="28"/>
        </w:rPr>
        <w:t>9</w:t>
      </w:r>
      <w:r w:rsidRPr="00D14558">
        <w:rPr>
          <w:rFonts w:ascii="標楷體" w:eastAsia="標楷體" w:hAnsi="標楷體"/>
          <w:bCs/>
          <w:color w:val="000000" w:themeColor="text1"/>
          <w:sz w:val="28"/>
          <w:szCs w:val="28"/>
        </w:rPr>
        <w:t>年</w:t>
      </w:r>
      <w:r w:rsidRPr="00D14558">
        <w:rPr>
          <w:rFonts w:ascii="標楷體" w:eastAsia="標楷體" w:hAnsi="標楷體" w:hint="eastAsia"/>
          <w:bCs/>
          <w:color w:val="000000" w:themeColor="text1"/>
          <w:sz w:val="28"/>
          <w:szCs w:val="28"/>
        </w:rPr>
        <w:t xml:space="preserve"> </w:t>
      </w:r>
      <w:r>
        <w:rPr>
          <w:rFonts w:ascii="標楷體" w:eastAsia="標楷體" w:hAnsi="標楷體"/>
          <w:bCs/>
          <w:color w:val="000000" w:themeColor="text1"/>
          <w:sz w:val="28"/>
          <w:szCs w:val="28"/>
        </w:rPr>
        <w:t>9</w:t>
      </w:r>
      <w:r w:rsidRPr="00D14558">
        <w:rPr>
          <w:rFonts w:ascii="標楷體" w:eastAsia="標楷體" w:hAnsi="標楷體"/>
          <w:bCs/>
          <w:color w:val="000000" w:themeColor="text1"/>
          <w:sz w:val="28"/>
          <w:szCs w:val="28"/>
        </w:rPr>
        <w:t>月</w:t>
      </w:r>
      <w:r>
        <w:rPr>
          <w:rFonts w:ascii="標楷體" w:eastAsia="標楷體" w:hAnsi="標楷體" w:hint="eastAsia"/>
          <w:bCs/>
          <w:color w:val="000000" w:themeColor="text1"/>
          <w:sz w:val="28"/>
          <w:szCs w:val="28"/>
        </w:rPr>
        <w:t>7</w:t>
      </w:r>
      <w:r w:rsidRPr="00D14558">
        <w:rPr>
          <w:rFonts w:ascii="標楷體" w:eastAsia="標楷體" w:hAnsi="標楷體"/>
          <w:bCs/>
          <w:color w:val="000000" w:themeColor="text1"/>
          <w:sz w:val="28"/>
          <w:szCs w:val="28"/>
        </w:rPr>
        <w:t>日</w:t>
      </w:r>
    </w:p>
    <w:p w14:paraId="7EB5E05E" w14:textId="32BB64E5" w:rsidR="0026070D" w:rsidRPr="00D14558" w:rsidRDefault="0026070D" w:rsidP="0026070D">
      <w:pPr>
        <w:spacing w:line="0" w:lineRule="atLeast"/>
        <w:rPr>
          <w:rFonts w:ascii="標楷體" w:eastAsia="標楷體" w:hAnsi="標楷體"/>
          <w:bCs/>
          <w:color w:val="000000" w:themeColor="text1"/>
          <w:sz w:val="28"/>
          <w:szCs w:val="28"/>
        </w:rPr>
      </w:pPr>
      <w:r w:rsidRPr="00D14558">
        <w:rPr>
          <w:rFonts w:ascii="標楷體" w:eastAsia="標楷體" w:hAnsi="標楷體" w:hint="eastAsia"/>
          <w:bCs/>
          <w:color w:val="000000" w:themeColor="text1"/>
          <w:sz w:val="28"/>
          <w:szCs w:val="28"/>
        </w:rPr>
        <w:t>發布單位：</w:t>
      </w:r>
      <w:r>
        <w:rPr>
          <w:rFonts w:ascii="標楷體" w:eastAsia="標楷體" w:hAnsi="標楷體" w:hint="eastAsia"/>
          <w:bCs/>
          <w:color w:val="000000" w:themeColor="text1"/>
          <w:sz w:val="28"/>
          <w:szCs w:val="28"/>
        </w:rPr>
        <w:t>管制</w:t>
      </w:r>
      <w:r>
        <w:rPr>
          <w:rFonts w:ascii="標楷體" w:eastAsia="標楷體" w:hAnsi="標楷體"/>
          <w:bCs/>
          <w:color w:val="000000" w:themeColor="text1"/>
          <w:sz w:val="28"/>
          <w:szCs w:val="28"/>
        </w:rPr>
        <w:t>考核</w:t>
      </w:r>
      <w:r w:rsidRPr="00D14558">
        <w:rPr>
          <w:rFonts w:ascii="標楷體" w:eastAsia="標楷體" w:hAnsi="標楷體" w:hint="eastAsia"/>
          <w:bCs/>
          <w:color w:val="000000" w:themeColor="text1"/>
          <w:sz w:val="28"/>
          <w:szCs w:val="28"/>
        </w:rPr>
        <w:t>處</w:t>
      </w:r>
    </w:p>
    <w:p w14:paraId="73586EA3" w14:textId="77777777" w:rsidR="00D42B5F" w:rsidRPr="00D42B5F" w:rsidRDefault="00D42B5F" w:rsidP="0026070D">
      <w:pPr>
        <w:autoSpaceDE w:val="0"/>
        <w:autoSpaceDN w:val="0"/>
        <w:adjustRightInd w:val="0"/>
        <w:snapToGrid w:val="0"/>
        <w:spacing w:beforeLines="100" w:before="360" w:line="560" w:lineRule="exact"/>
        <w:ind w:firstLineChars="200" w:firstLine="640"/>
        <w:jc w:val="both"/>
        <w:textAlignment w:val="baseline"/>
        <w:rPr>
          <w:rFonts w:ascii="標楷體" w:eastAsia="標楷體" w:hAnsi="標楷體"/>
          <w:kern w:val="0"/>
          <w:sz w:val="32"/>
          <w:szCs w:val="32"/>
        </w:rPr>
      </w:pPr>
      <w:r w:rsidRPr="00D42B5F">
        <w:rPr>
          <w:rFonts w:ascii="標楷體" w:eastAsia="標楷體" w:hAnsi="標楷體" w:hint="eastAsia"/>
          <w:kern w:val="0"/>
          <w:sz w:val="32"/>
          <w:szCs w:val="32"/>
        </w:rPr>
        <w:t>國發會與</w:t>
      </w:r>
      <w:r>
        <w:rPr>
          <w:rFonts w:ascii="標楷體" w:eastAsia="標楷體" w:hAnsi="標楷體" w:hint="eastAsia"/>
          <w:kern w:val="0"/>
          <w:sz w:val="32"/>
          <w:szCs w:val="32"/>
        </w:rPr>
        <w:t>行政院農委會</w:t>
      </w:r>
      <w:r w:rsidRPr="00D42B5F">
        <w:rPr>
          <w:rFonts w:ascii="標楷體" w:eastAsia="標楷體" w:hAnsi="標楷體" w:hint="eastAsia"/>
          <w:kern w:val="0"/>
          <w:sz w:val="32"/>
          <w:szCs w:val="32"/>
        </w:rPr>
        <w:t>10</w:t>
      </w:r>
      <w:r>
        <w:rPr>
          <w:rFonts w:ascii="標楷體" w:eastAsia="標楷體" w:hAnsi="標楷體"/>
          <w:kern w:val="0"/>
          <w:sz w:val="32"/>
          <w:szCs w:val="32"/>
        </w:rPr>
        <w:t>9</w:t>
      </w:r>
      <w:r w:rsidRPr="00D42B5F">
        <w:rPr>
          <w:rFonts w:ascii="標楷體" w:eastAsia="標楷體" w:hAnsi="標楷體" w:hint="eastAsia"/>
          <w:kern w:val="0"/>
          <w:sz w:val="32"/>
          <w:szCs w:val="32"/>
        </w:rPr>
        <w:t>年</w:t>
      </w:r>
      <w:r>
        <w:rPr>
          <w:rFonts w:ascii="標楷體" w:eastAsia="標楷體" w:hAnsi="標楷體" w:hint="eastAsia"/>
          <w:kern w:val="0"/>
          <w:sz w:val="32"/>
          <w:szCs w:val="32"/>
        </w:rPr>
        <w:t>9</w:t>
      </w:r>
      <w:r w:rsidRPr="00D42B5F">
        <w:rPr>
          <w:rFonts w:ascii="標楷體" w:eastAsia="標楷體" w:hAnsi="標楷體" w:hint="eastAsia"/>
          <w:kern w:val="0"/>
          <w:sz w:val="32"/>
          <w:szCs w:val="32"/>
        </w:rPr>
        <w:t>月7日於</w:t>
      </w:r>
      <w:r>
        <w:rPr>
          <w:rFonts w:ascii="標楷體" w:eastAsia="標楷體" w:hAnsi="標楷體" w:hint="eastAsia"/>
          <w:kern w:val="0"/>
          <w:sz w:val="32"/>
          <w:szCs w:val="32"/>
        </w:rPr>
        <w:t>宜蘭冬山三富</w:t>
      </w:r>
      <w:r w:rsidRPr="00D42B5F">
        <w:rPr>
          <w:rFonts w:ascii="標楷體" w:eastAsia="標楷體" w:hAnsi="標楷體" w:hint="eastAsia"/>
          <w:kern w:val="0"/>
          <w:sz w:val="32"/>
          <w:szCs w:val="32"/>
        </w:rPr>
        <w:t>休閒農場共同舉辦「行政院第</w:t>
      </w:r>
      <w:r>
        <w:rPr>
          <w:rFonts w:ascii="標楷體" w:eastAsia="標楷體" w:hAnsi="標楷體"/>
          <w:kern w:val="0"/>
          <w:sz w:val="32"/>
          <w:szCs w:val="32"/>
        </w:rPr>
        <w:t>11</w:t>
      </w:r>
      <w:r w:rsidRPr="00D42B5F">
        <w:rPr>
          <w:rFonts w:ascii="標楷體" w:eastAsia="標楷體" w:hAnsi="標楷體" w:hint="eastAsia"/>
          <w:kern w:val="0"/>
          <w:sz w:val="32"/>
          <w:szCs w:val="32"/>
        </w:rPr>
        <w:t>次公共治理協調會報」，以「休閒農業創新</w:t>
      </w:r>
      <w:r>
        <w:rPr>
          <w:rFonts w:ascii="標楷體" w:eastAsia="標楷體" w:hAnsi="標楷體" w:hint="eastAsia"/>
          <w:kern w:val="0"/>
          <w:sz w:val="32"/>
          <w:szCs w:val="32"/>
        </w:rPr>
        <w:t>與地方創生推動策略</w:t>
      </w:r>
      <w:r w:rsidRPr="00D42B5F">
        <w:rPr>
          <w:rFonts w:ascii="標楷體" w:eastAsia="標楷體" w:hAnsi="標楷體" w:hint="eastAsia"/>
          <w:kern w:val="0"/>
          <w:sz w:val="32"/>
          <w:szCs w:val="32"/>
        </w:rPr>
        <w:t>」為主題，邀請中央與地方政府管考業務相關主管人員約百餘人與會。</w:t>
      </w:r>
    </w:p>
    <w:p w14:paraId="2299612C" w14:textId="5072F47B" w:rsidR="00217D3F" w:rsidRDefault="00420748" w:rsidP="0026070D">
      <w:pPr>
        <w:autoSpaceDE w:val="0"/>
        <w:autoSpaceDN w:val="0"/>
        <w:adjustRightInd w:val="0"/>
        <w:snapToGrid w:val="0"/>
        <w:spacing w:beforeLines="100" w:before="360" w:line="560" w:lineRule="exact"/>
        <w:ind w:firstLineChars="200" w:firstLine="640"/>
        <w:jc w:val="both"/>
        <w:textAlignment w:val="baseline"/>
        <w:rPr>
          <w:rFonts w:ascii="標楷體" w:eastAsia="標楷體" w:hAnsi="標楷體"/>
          <w:kern w:val="0"/>
          <w:sz w:val="32"/>
          <w:szCs w:val="32"/>
        </w:rPr>
      </w:pPr>
      <w:r>
        <w:rPr>
          <w:rFonts w:ascii="標楷體" w:eastAsia="標楷體" w:hAnsi="標楷體" w:hint="eastAsia"/>
          <w:kern w:val="0"/>
          <w:sz w:val="32"/>
          <w:szCs w:val="32"/>
        </w:rPr>
        <w:t>國發會游建華</w:t>
      </w:r>
      <w:r>
        <w:rPr>
          <w:rFonts w:ascii="標楷體" w:eastAsia="標楷體" w:hAnsi="標楷體"/>
          <w:kern w:val="0"/>
          <w:sz w:val="32"/>
          <w:szCs w:val="32"/>
        </w:rPr>
        <w:t>副</w:t>
      </w:r>
      <w:r w:rsidR="00D42B5F" w:rsidRPr="00D42B5F">
        <w:rPr>
          <w:rFonts w:ascii="標楷體" w:eastAsia="標楷體" w:hAnsi="標楷體" w:hint="eastAsia"/>
          <w:kern w:val="0"/>
          <w:sz w:val="32"/>
          <w:szCs w:val="32"/>
        </w:rPr>
        <w:t>主委</w:t>
      </w:r>
      <w:r>
        <w:rPr>
          <w:rFonts w:ascii="標楷體" w:eastAsia="標楷體" w:hAnsi="標楷體" w:hint="eastAsia"/>
          <w:kern w:val="0"/>
          <w:sz w:val="32"/>
          <w:szCs w:val="32"/>
        </w:rPr>
        <w:t>致詞時</w:t>
      </w:r>
      <w:r w:rsidR="00130ED1">
        <w:rPr>
          <w:rFonts w:ascii="標楷體" w:eastAsia="標楷體" w:hAnsi="標楷體" w:hint="eastAsia"/>
          <w:kern w:val="0"/>
          <w:sz w:val="32"/>
          <w:szCs w:val="32"/>
        </w:rPr>
        <w:t>表示</w:t>
      </w:r>
      <w:r w:rsidRPr="00420748">
        <w:rPr>
          <w:rFonts w:ascii="標楷體" w:eastAsia="標楷體" w:hAnsi="標楷體" w:hint="eastAsia"/>
          <w:kern w:val="0"/>
          <w:sz w:val="32"/>
          <w:szCs w:val="32"/>
        </w:rPr>
        <w:t>，</w:t>
      </w:r>
      <w:r w:rsidR="00130ED1" w:rsidRPr="00130ED1">
        <w:rPr>
          <w:rFonts w:ascii="標楷體" w:eastAsia="標楷體" w:hAnsi="標楷體" w:hint="eastAsia"/>
          <w:kern w:val="0"/>
          <w:sz w:val="32"/>
          <w:szCs w:val="32"/>
        </w:rPr>
        <w:t>「行政院公共治理協調會報」</w:t>
      </w:r>
      <w:r w:rsidR="001E76F7">
        <w:rPr>
          <w:rFonts w:ascii="標楷體" w:eastAsia="標楷體" w:hAnsi="標楷體" w:hint="eastAsia"/>
          <w:kern w:val="0"/>
          <w:sz w:val="32"/>
          <w:szCs w:val="32"/>
        </w:rPr>
        <w:t>是</w:t>
      </w:r>
      <w:r w:rsidR="00130ED1" w:rsidRPr="00130ED1">
        <w:rPr>
          <w:rFonts w:ascii="標楷體" w:eastAsia="標楷體" w:hAnsi="標楷體" w:hint="eastAsia"/>
          <w:kern w:val="0"/>
          <w:sz w:val="32"/>
          <w:szCs w:val="32"/>
        </w:rPr>
        <w:t>中央機關與地方政府</w:t>
      </w:r>
      <w:r w:rsidR="00476FE7">
        <w:rPr>
          <w:rFonts w:ascii="標楷體" w:eastAsia="標楷體" w:hAnsi="標楷體" w:hint="eastAsia"/>
          <w:kern w:val="0"/>
          <w:sz w:val="32"/>
          <w:szCs w:val="32"/>
        </w:rPr>
        <w:t>同仁</w:t>
      </w:r>
      <w:r w:rsidR="00130ED1" w:rsidRPr="00130ED1">
        <w:rPr>
          <w:rFonts w:ascii="標楷體" w:eastAsia="標楷體" w:hAnsi="標楷體" w:hint="eastAsia"/>
          <w:kern w:val="0"/>
          <w:sz w:val="32"/>
          <w:szCs w:val="32"/>
        </w:rPr>
        <w:t>溝通協調的重要</w:t>
      </w:r>
      <w:r w:rsidR="001E76F7">
        <w:rPr>
          <w:rFonts w:ascii="標楷體" w:eastAsia="標楷體" w:hAnsi="標楷體" w:hint="eastAsia"/>
          <w:kern w:val="0"/>
          <w:sz w:val="32"/>
          <w:szCs w:val="32"/>
        </w:rPr>
        <w:t>平</w:t>
      </w:r>
      <w:proofErr w:type="gramStart"/>
      <w:r w:rsidR="001E76F7">
        <w:rPr>
          <w:rFonts w:ascii="標楷體" w:eastAsia="標楷體" w:hAnsi="標楷體" w:hint="eastAsia"/>
          <w:kern w:val="0"/>
          <w:sz w:val="32"/>
          <w:szCs w:val="32"/>
        </w:rPr>
        <w:t>臺</w:t>
      </w:r>
      <w:proofErr w:type="gramEnd"/>
      <w:r w:rsidR="00130ED1" w:rsidRPr="00130ED1">
        <w:rPr>
          <w:rFonts w:ascii="標楷體" w:eastAsia="標楷體" w:hAnsi="標楷體" w:hint="eastAsia"/>
          <w:kern w:val="0"/>
          <w:sz w:val="32"/>
          <w:szCs w:val="32"/>
        </w:rPr>
        <w:t>，</w:t>
      </w:r>
      <w:r w:rsidR="001E76F7">
        <w:rPr>
          <w:rFonts w:ascii="標楷體" w:eastAsia="標楷體" w:hAnsi="標楷體" w:hint="eastAsia"/>
          <w:kern w:val="0"/>
          <w:sz w:val="32"/>
          <w:szCs w:val="32"/>
        </w:rPr>
        <w:t>透過政策新知的分享</w:t>
      </w:r>
      <w:r w:rsidR="00130ED1">
        <w:rPr>
          <w:rFonts w:ascii="標楷體" w:eastAsia="標楷體" w:hAnsi="標楷體" w:hint="eastAsia"/>
          <w:kern w:val="0"/>
          <w:sz w:val="32"/>
          <w:szCs w:val="32"/>
        </w:rPr>
        <w:t>，</w:t>
      </w:r>
      <w:r w:rsidR="001E76F7">
        <w:rPr>
          <w:rFonts w:ascii="標楷體" w:eastAsia="標楷體" w:hAnsi="標楷體" w:hint="eastAsia"/>
          <w:kern w:val="0"/>
          <w:sz w:val="32"/>
          <w:szCs w:val="32"/>
        </w:rPr>
        <w:t>有助於中央與地方</w:t>
      </w:r>
      <w:r w:rsidR="00212D34">
        <w:rPr>
          <w:rFonts w:ascii="標楷體" w:eastAsia="標楷體" w:hAnsi="標楷體" w:hint="eastAsia"/>
          <w:kern w:val="0"/>
          <w:sz w:val="32"/>
          <w:szCs w:val="32"/>
        </w:rPr>
        <w:t>同仁</w:t>
      </w:r>
      <w:r w:rsidR="001E76F7">
        <w:rPr>
          <w:rFonts w:ascii="標楷體" w:eastAsia="標楷體" w:hAnsi="標楷體" w:hint="eastAsia"/>
          <w:kern w:val="0"/>
          <w:sz w:val="32"/>
          <w:szCs w:val="32"/>
        </w:rPr>
        <w:t>對政策</w:t>
      </w:r>
      <w:r w:rsidR="007F58F0">
        <w:rPr>
          <w:rFonts w:ascii="標楷體" w:eastAsia="標楷體" w:hAnsi="標楷體" w:hint="eastAsia"/>
          <w:kern w:val="0"/>
          <w:sz w:val="32"/>
          <w:szCs w:val="32"/>
        </w:rPr>
        <w:t>推動</w:t>
      </w:r>
      <w:r w:rsidR="004E4910">
        <w:rPr>
          <w:rFonts w:ascii="標楷體" w:eastAsia="標楷體" w:hAnsi="標楷體" w:hint="eastAsia"/>
          <w:kern w:val="0"/>
          <w:sz w:val="32"/>
          <w:szCs w:val="32"/>
        </w:rPr>
        <w:t>相關</w:t>
      </w:r>
      <w:r w:rsidR="00212D34">
        <w:rPr>
          <w:rFonts w:ascii="標楷體" w:eastAsia="標楷體" w:hAnsi="標楷體" w:hint="eastAsia"/>
          <w:kern w:val="0"/>
          <w:sz w:val="32"/>
          <w:szCs w:val="32"/>
        </w:rPr>
        <w:t>議題</w:t>
      </w:r>
      <w:r w:rsidR="00885724">
        <w:rPr>
          <w:rFonts w:ascii="標楷體" w:eastAsia="標楷體" w:hAnsi="標楷體" w:hint="eastAsia"/>
          <w:kern w:val="0"/>
          <w:sz w:val="32"/>
          <w:szCs w:val="32"/>
        </w:rPr>
        <w:t>進行</w:t>
      </w:r>
      <w:r w:rsidR="001E76F7">
        <w:rPr>
          <w:rFonts w:ascii="標楷體" w:eastAsia="標楷體" w:hAnsi="標楷體" w:hint="eastAsia"/>
          <w:kern w:val="0"/>
          <w:sz w:val="32"/>
          <w:szCs w:val="32"/>
        </w:rPr>
        <w:t>意見交流</w:t>
      </w:r>
      <w:r w:rsidR="00885724">
        <w:rPr>
          <w:rFonts w:ascii="標楷體" w:eastAsia="標楷體" w:hAnsi="標楷體" w:hint="eastAsia"/>
          <w:kern w:val="0"/>
          <w:sz w:val="32"/>
          <w:szCs w:val="32"/>
        </w:rPr>
        <w:t>與</w:t>
      </w:r>
      <w:r w:rsidR="001E76F7">
        <w:rPr>
          <w:rFonts w:ascii="標楷體" w:eastAsia="標楷體" w:hAnsi="標楷體" w:hint="eastAsia"/>
          <w:kern w:val="0"/>
          <w:sz w:val="32"/>
          <w:szCs w:val="32"/>
        </w:rPr>
        <w:t>回饋</w:t>
      </w:r>
      <w:r w:rsidR="00885724">
        <w:rPr>
          <w:rFonts w:ascii="標楷體" w:eastAsia="標楷體" w:hAnsi="標楷體" w:hint="eastAsia"/>
          <w:kern w:val="0"/>
          <w:sz w:val="32"/>
          <w:szCs w:val="32"/>
        </w:rPr>
        <w:t>。本次會報</w:t>
      </w:r>
      <w:proofErr w:type="gramStart"/>
      <w:r w:rsidR="00885724">
        <w:rPr>
          <w:rFonts w:ascii="標楷體" w:eastAsia="標楷體" w:hAnsi="標楷體" w:hint="eastAsia"/>
          <w:kern w:val="0"/>
          <w:sz w:val="32"/>
          <w:szCs w:val="32"/>
        </w:rPr>
        <w:t>特別</w:t>
      </w:r>
      <w:proofErr w:type="gramEnd"/>
      <w:r w:rsidR="00885724">
        <w:rPr>
          <w:rFonts w:ascii="標楷體" w:eastAsia="標楷體" w:hAnsi="標楷體" w:hint="eastAsia"/>
          <w:kern w:val="0"/>
          <w:sz w:val="32"/>
          <w:szCs w:val="32"/>
        </w:rPr>
        <w:t>以休閒農業</w:t>
      </w:r>
      <w:r w:rsidR="00FA52B2">
        <w:rPr>
          <w:rFonts w:ascii="標楷體" w:eastAsia="標楷體" w:hAnsi="標楷體" w:hint="eastAsia"/>
          <w:kern w:val="0"/>
          <w:sz w:val="32"/>
          <w:szCs w:val="32"/>
        </w:rPr>
        <w:t>及地方創生政策</w:t>
      </w:r>
      <w:r w:rsidR="00885724">
        <w:rPr>
          <w:rFonts w:ascii="標楷體" w:eastAsia="標楷體" w:hAnsi="標楷體" w:hint="eastAsia"/>
          <w:kern w:val="0"/>
          <w:sz w:val="32"/>
          <w:szCs w:val="32"/>
        </w:rPr>
        <w:t>為主軸，讓各機關同仁共同研討農業政策、人口危機與產業轉型等議題</w:t>
      </w:r>
      <w:r w:rsidR="00217D3F">
        <w:rPr>
          <w:rFonts w:ascii="標楷體" w:eastAsia="標楷體" w:hAnsi="標楷體" w:hint="eastAsia"/>
          <w:kern w:val="0"/>
          <w:sz w:val="32"/>
          <w:szCs w:val="32"/>
        </w:rPr>
        <w:t>，共同找尋未來發展機會</w:t>
      </w:r>
      <w:r w:rsidR="00885724">
        <w:rPr>
          <w:rFonts w:ascii="標楷體" w:eastAsia="標楷體" w:hAnsi="標楷體" w:hint="eastAsia"/>
          <w:kern w:val="0"/>
          <w:sz w:val="32"/>
          <w:szCs w:val="32"/>
        </w:rPr>
        <w:t>。</w:t>
      </w:r>
    </w:p>
    <w:p w14:paraId="7131957F" w14:textId="77777777" w:rsidR="00D42B5F" w:rsidRDefault="00217D3F" w:rsidP="0026070D">
      <w:pPr>
        <w:autoSpaceDE w:val="0"/>
        <w:autoSpaceDN w:val="0"/>
        <w:adjustRightInd w:val="0"/>
        <w:snapToGrid w:val="0"/>
        <w:spacing w:beforeLines="100" w:before="360" w:line="560" w:lineRule="exact"/>
        <w:ind w:firstLineChars="200" w:firstLine="640"/>
        <w:jc w:val="both"/>
        <w:textAlignment w:val="baseline"/>
        <w:rPr>
          <w:rFonts w:ascii="標楷體" w:eastAsia="標楷體" w:hAnsi="標楷體"/>
          <w:kern w:val="0"/>
          <w:sz w:val="32"/>
          <w:szCs w:val="32"/>
        </w:rPr>
      </w:pPr>
      <w:proofErr w:type="gramStart"/>
      <w:r>
        <w:rPr>
          <w:rFonts w:ascii="標楷體" w:eastAsia="標楷體" w:hAnsi="標楷體" w:hint="eastAsia"/>
          <w:kern w:val="0"/>
          <w:sz w:val="32"/>
          <w:szCs w:val="32"/>
        </w:rPr>
        <w:t>游</w:t>
      </w:r>
      <w:proofErr w:type="gramEnd"/>
      <w:r>
        <w:rPr>
          <w:rFonts w:ascii="標楷體" w:eastAsia="標楷體" w:hAnsi="標楷體" w:hint="eastAsia"/>
          <w:kern w:val="0"/>
          <w:sz w:val="32"/>
          <w:szCs w:val="32"/>
        </w:rPr>
        <w:t>副主委</w:t>
      </w:r>
      <w:r w:rsidR="00DE329E">
        <w:rPr>
          <w:rFonts w:ascii="標楷體" w:eastAsia="標楷體" w:hAnsi="標楷體" w:hint="eastAsia"/>
          <w:kern w:val="0"/>
          <w:sz w:val="32"/>
          <w:szCs w:val="32"/>
        </w:rPr>
        <w:t>指出</w:t>
      </w:r>
      <w:r>
        <w:rPr>
          <w:rFonts w:ascii="標楷體" w:eastAsia="標楷體" w:hAnsi="標楷體" w:hint="eastAsia"/>
          <w:kern w:val="0"/>
          <w:sz w:val="32"/>
          <w:szCs w:val="32"/>
        </w:rPr>
        <w:t>，</w:t>
      </w:r>
      <w:r w:rsidR="00885724" w:rsidRPr="00885724">
        <w:rPr>
          <w:rFonts w:ascii="標楷體" w:eastAsia="標楷體" w:hAnsi="標楷體" w:hint="eastAsia"/>
          <w:kern w:val="0"/>
          <w:sz w:val="32"/>
          <w:szCs w:val="32"/>
        </w:rPr>
        <w:t>近來由於</w:t>
      </w:r>
      <w:r>
        <w:rPr>
          <w:rFonts w:ascii="標楷體" w:eastAsia="標楷體" w:hAnsi="標楷體" w:hint="eastAsia"/>
          <w:kern w:val="0"/>
          <w:sz w:val="32"/>
          <w:szCs w:val="32"/>
        </w:rPr>
        <w:t>國內</w:t>
      </w:r>
      <w:proofErr w:type="gramStart"/>
      <w:r>
        <w:rPr>
          <w:rFonts w:ascii="標楷體" w:eastAsia="標楷體" w:hAnsi="標楷體" w:hint="eastAsia"/>
          <w:kern w:val="0"/>
          <w:sz w:val="32"/>
          <w:szCs w:val="32"/>
        </w:rPr>
        <w:t>新冠肺炎疫情稍</w:t>
      </w:r>
      <w:proofErr w:type="gramEnd"/>
      <w:r>
        <w:rPr>
          <w:rFonts w:ascii="標楷體" w:eastAsia="標楷體" w:hAnsi="標楷體" w:hint="eastAsia"/>
          <w:kern w:val="0"/>
          <w:sz w:val="32"/>
          <w:szCs w:val="32"/>
        </w:rPr>
        <w:t>緩</w:t>
      </w:r>
      <w:r w:rsidR="00885724" w:rsidRPr="00885724">
        <w:rPr>
          <w:rFonts w:ascii="標楷體" w:eastAsia="標楷體" w:hAnsi="標楷體" w:hint="eastAsia"/>
          <w:kern w:val="0"/>
          <w:sz w:val="32"/>
          <w:szCs w:val="32"/>
        </w:rPr>
        <w:t>，在出國旅遊</w:t>
      </w:r>
      <w:proofErr w:type="gramStart"/>
      <w:r w:rsidR="00885724" w:rsidRPr="00885724">
        <w:rPr>
          <w:rFonts w:ascii="標楷體" w:eastAsia="標楷體" w:hAnsi="標楷體" w:hint="eastAsia"/>
          <w:kern w:val="0"/>
          <w:sz w:val="32"/>
          <w:szCs w:val="32"/>
        </w:rPr>
        <w:t>尚未解封的</w:t>
      </w:r>
      <w:proofErr w:type="gramEnd"/>
      <w:r w:rsidR="00885724" w:rsidRPr="00885724">
        <w:rPr>
          <w:rFonts w:ascii="標楷體" w:eastAsia="標楷體" w:hAnsi="標楷體" w:hint="eastAsia"/>
          <w:kern w:val="0"/>
          <w:sz w:val="32"/>
          <w:szCs w:val="32"/>
        </w:rPr>
        <w:t>情形下，政府鼓勵國內旅遊活動，農委會推出</w:t>
      </w:r>
      <w:r w:rsidR="00885724">
        <w:rPr>
          <w:rFonts w:ascii="標楷體" w:eastAsia="標楷體" w:hAnsi="標楷體" w:hint="eastAsia"/>
          <w:kern w:val="0"/>
          <w:sz w:val="32"/>
          <w:szCs w:val="32"/>
        </w:rPr>
        <w:t>的農遊</w:t>
      </w:r>
      <w:proofErr w:type="gramStart"/>
      <w:r w:rsidR="00885724">
        <w:rPr>
          <w:rFonts w:ascii="標楷體" w:eastAsia="標楷體" w:hAnsi="標楷體" w:hint="eastAsia"/>
          <w:kern w:val="0"/>
          <w:sz w:val="32"/>
          <w:szCs w:val="32"/>
        </w:rPr>
        <w:t>券</w:t>
      </w:r>
      <w:proofErr w:type="gramEnd"/>
      <w:r w:rsidR="00885724">
        <w:rPr>
          <w:rFonts w:ascii="標楷體" w:eastAsia="標楷體" w:hAnsi="標楷體" w:hint="eastAsia"/>
          <w:kern w:val="0"/>
          <w:sz w:val="32"/>
          <w:szCs w:val="32"/>
        </w:rPr>
        <w:t>大獲好評，</w:t>
      </w:r>
      <w:r w:rsidR="0055219C">
        <w:rPr>
          <w:rFonts w:ascii="標楷體" w:eastAsia="標楷體" w:hAnsi="標楷體" w:hint="eastAsia"/>
          <w:kern w:val="0"/>
          <w:sz w:val="32"/>
          <w:szCs w:val="32"/>
        </w:rPr>
        <w:t>有效</w:t>
      </w:r>
      <w:r w:rsidR="00885724">
        <w:rPr>
          <w:rFonts w:ascii="標楷體" w:eastAsia="標楷體" w:hAnsi="標楷體" w:hint="eastAsia"/>
          <w:kern w:val="0"/>
          <w:sz w:val="32"/>
          <w:szCs w:val="32"/>
        </w:rPr>
        <w:t>刺激臺灣農遊消費市場</w:t>
      </w:r>
      <w:r>
        <w:rPr>
          <w:rFonts w:ascii="標楷體" w:eastAsia="標楷體" w:hAnsi="標楷體" w:hint="eastAsia"/>
          <w:kern w:val="0"/>
          <w:sz w:val="32"/>
          <w:szCs w:val="32"/>
        </w:rPr>
        <w:t>增長</w:t>
      </w:r>
      <w:r w:rsidR="00885724" w:rsidRPr="00885724">
        <w:rPr>
          <w:rFonts w:ascii="標楷體" w:eastAsia="標楷體" w:hAnsi="標楷體" w:hint="eastAsia"/>
          <w:kern w:val="0"/>
          <w:sz w:val="32"/>
          <w:szCs w:val="32"/>
        </w:rPr>
        <w:t>，</w:t>
      </w:r>
      <w:r w:rsidR="0009385E">
        <w:rPr>
          <w:rFonts w:ascii="標楷體" w:eastAsia="標楷體" w:hAnsi="標楷體" w:hint="eastAsia"/>
          <w:kern w:val="0"/>
          <w:sz w:val="32"/>
          <w:szCs w:val="32"/>
        </w:rPr>
        <w:t>此一</w:t>
      </w:r>
      <w:r>
        <w:rPr>
          <w:rFonts w:ascii="標楷體" w:eastAsia="標楷體" w:hAnsi="標楷體" w:hint="eastAsia"/>
          <w:kern w:val="0"/>
          <w:sz w:val="32"/>
          <w:szCs w:val="32"/>
        </w:rPr>
        <w:t>措施</w:t>
      </w:r>
      <w:r w:rsidR="0009385E">
        <w:rPr>
          <w:rFonts w:ascii="標楷體" w:eastAsia="標楷體" w:hAnsi="標楷體" w:hint="eastAsia"/>
          <w:kern w:val="0"/>
          <w:sz w:val="32"/>
          <w:szCs w:val="32"/>
        </w:rPr>
        <w:t>不僅</w:t>
      </w:r>
      <w:r>
        <w:rPr>
          <w:rFonts w:ascii="標楷體" w:eastAsia="標楷體" w:hAnsi="標楷體" w:hint="eastAsia"/>
          <w:kern w:val="0"/>
          <w:sz w:val="32"/>
          <w:szCs w:val="32"/>
        </w:rPr>
        <w:t>需要縝密規劃</w:t>
      </w:r>
      <w:r w:rsidR="00CB2F07">
        <w:rPr>
          <w:rFonts w:ascii="標楷體" w:eastAsia="標楷體" w:hAnsi="標楷體" w:hint="eastAsia"/>
          <w:kern w:val="0"/>
          <w:sz w:val="32"/>
          <w:szCs w:val="32"/>
        </w:rPr>
        <w:t>，更要有</w:t>
      </w:r>
      <w:r>
        <w:rPr>
          <w:rFonts w:ascii="標楷體" w:eastAsia="標楷體" w:hAnsi="標楷體" w:hint="eastAsia"/>
          <w:kern w:val="0"/>
          <w:sz w:val="32"/>
          <w:szCs w:val="32"/>
        </w:rPr>
        <w:t>靈活的執行策略，相關經驗</w:t>
      </w:r>
      <w:r w:rsidR="00CB2F07">
        <w:rPr>
          <w:rFonts w:ascii="標楷體" w:eastAsia="標楷體" w:hAnsi="標楷體" w:hint="eastAsia"/>
          <w:kern w:val="0"/>
          <w:sz w:val="32"/>
          <w:szCs w:val="32"/>
        </w:rPr>
        <w:t>非常</w:t>
      </w:r>
      <w:r>
        <w:rPr>
          <w:rFonts w:ascii="標楷體" w:eastAsia="標楷體" w:hAnsi="標楷體" w:hint="eastAsia"/>
          <w:kern w:val="0"/>
          <w:sz w:val="32"/>
          <w:szCs w:val="32"/>
        </w:rPr>
        <w:t>值得</w:t>
      </w:r>
      <w:r w:rsidR="00CB2F07">
        <w:rPr>
          <w:rFonts w:ascii="標楷體" w:eastAsia="標楷體" w:hAnsi="標楷體" w:hint="eastAsia"/>
          <w:kern w:val="0"/>
          <w:sz w:val="32"/>
          <w:szCs w:val="32"/>
        </w:rPr>
        <w:t>向中央與地方所以夥伴</w:t>
      </w:r>
      <w:r>
        <w:rPr>
          <w:rFonts w:ascii="標楷體" w:eastAsia="標楷體" w:hAnsi="標楷體" w:hint="eastAsia"/>
          <w:kern w:val="0"/>
          <w:sz w:val="32"/>
          <w:szCs w:val="32"/>
        </w:rPr>
        <w:t>分享。</w:t>
      </w:r>
      <w:proofErr w:type="gramStart"/>
      <w:r w:rsidR="001E76F7">
        <w:rPr>
          <w:rFonts w:ascii="標楷體" w:eastAsia="標楷體" w:hAnsi="標楷體" w:hint="eastAsia"/>
          <w:kern w:val="0"/>
          <w:sz w:val="32"/>
          <w:szCs w:val="32"/>
        </w:rPr>
        <w:t>游</w:t>
      </w:r>
      <w:proofErr w:type="gramEnd"/>
      <w:r w:rsidR="001E76F7">
        <w:rPr>
          <w:rFonts w:ascii="標楷體" w:eastAsia="標楷體" w:hAnsi="標楷體" w:hint="eastAsia"/>
          <w:kern w:val="0"/>
          <w:sz w:val="32"/>
          <w:szCs w:val="32"/>
        </w:rPr>
        <w:t>副主委同時也</w:t>
      </w:r>
      <w:r w:rsidR="00130ED1" w:rsidRPr="00420748">
        <w:rPr>
          <w:rFonts w:ascii="標楷體" w:eastAsia="標楷體" w:hAnsi="標楷體" w:hint="eastAsia"/>
          <w:kern w:val="0"/>
          <w:sz w:val="32"/>
          <w:szCs w:val="32"/>
        </w:rPr>
        <w:t>感謝農委會共同辦理本次會報</w:t>
      </w:r>
      <w:r w:rsidR="00D42B5F" w:rsidRPr="00D42B5F">
        <w:rPr>
          <w:rFonts w:ascii="標楷體" w:eastAsia="標楷體" w:hAnsi="標楷體" w:hint="eastAsia"/>
          <w:kern w:val="0"/>
          <w:sz w:val="32"/>
          <w:szCs w:val="32"/>
        </w:rPr>
        <w:t>，期盼</w:t>
      </w:r>
      <w:r w:rsidR="001E76F7">
        <w:rPr>
          <w:rFonts w:ascii="標楷體" w:eastAsia="標楷體" w:hAnsi="標楷體" w:hint="eastAsia"/>
          <w:kern w:val="0"/>
          <w:sz w:val="32"/>
          <w:szCs w:val="32"/>
        </w:rPr>
        <w:t>與會同仁都能滿載而歸</w:t>
      </w:r>
      <w:r w:rsidR="00D42B5F" w:rsidRPr="00D42B5F">
        <w:rPr>
          <w:rFonts w:ascii="標楷體" w:eastAsia="標楷體" w:hAnsi="標楷體" w:hint="eastAsia"/>
          <w:kern w:val="0"/>
          <w:sz w:val="32"/>
          <w:szCs w:val="32"/>
        </w:rPr>
        <w:t>。</w:t>
      </w:r>
    </w:p>
    <w:p w14:paraId="1641120A" w14:textId="77777777" w:rsidR="00532F17" w:rsidRPr="00D42B5F" w:rsidRDefault="00532F17" w:rsidP="0026070D">
      <w:pPr>
        <w:autoSpaceDE w:val="0"/>
        <w:autoSpaceDN w:val="0"/>
        <w:adjustRightInd w:val="0"/>
        <w:snapToGrid w:val="0"/>
        <w:spacing w:beforeLines="100" w:before="360" w:line="560" w:lineRule="exact"/>
        <w:ind w:firstLineChars="200" w:firstLine="640"/>
        <w:jc w:val="both"/>
        <w:textAlignment w:val="baseline"/>
        <w:rPr>
          <w:rFonts w:ascii="標楷體" w:eastAsia="標楷體" w:hAnsi="標楷體"/>
          <w:kern w:val="0"/>
          <w:sz w:val="32"/>
          <w:szCs w:val="32"/>
        </w:rPr>
      </w:pPr>
      <w:r>
        <w:rPr>
          <w:rFonts w:ascii="標楷體" w:eastAsia="標楷體" w:hAnsi="標楷體"/>
          <w:kern w:val="0"/>
          <w:sz w:val="32"/>
          <w:szCs w:val="32"/>
        </w:rPr>
        <w:t>本次會報特別邀請</w:t>
      </w:r>
      <w:r w:rsidR="006F256F">
        <w:rPr>
          <w:rFonts w:ascii="標楷體" w:eastAsia="標楷體" w:hAnsi="標楷體" w:hint="eastAsia"/>
          <w:kern w:val="0"/>
          <w:sz w:val="32"/>
          <w:szCs w:val="32"/>
        </w:rPr>
        <w:t>臺灣</w:t>
      </w:r>
      <w:r>
        <w:rPr>
          <w:rFonts w:ascii="標楷體" w:eastAsia="標楷體" w:hAnsi="標楷體"/>
          <w:kern w:val="0"/>
          <w:sz w:val="32"/>
          <w:szCs w:val="32"/>
        </w:rPr>
        <w:t>休閒農業發展協會游文宏秘書長</w:t>
      </w:r>
      <w:r>
        <w:rPr>
          <w:rFonts w:ascii="標楷體" w:eastAsia="標楷體" w:hAnsi="標楷體"/>
          <w:kern w:val="0"/>
          <w:sz w:val="32"/>
          <w:szCs w:val="32"/>
        </w:rPr>
        <w:lastRenderedPageBreak/>
        <w:t>分享休閒農業創新與加值的相關作法，</w:t>
      </w:r>
      <w:proofErr w:type="gramStart"/>
      <w:r w:rsidR="0093715B">
        <w:rPr>
          <w:rFonts w:ascii="標楷體" w:eastAsia="標楷體" w:hAnsi="標楷體"/>
          <w:kern w:val="0"/>
          <w:sz w:val="32"/>
          <w:szCs w:val="32"/>
        </w:rPr>
        <w:t>游</w:t>
      </w:r>
      <w:proofErr w:type="gramEnd"/>
      <w:r w:rsidR="0093715B">
        <w:rPr>
          <w:rFonts w:ascii="標楷體" w:eastAsia="標楷體" w:hAnsi="標楷體"/>
          <w:kern w:val="0"/>
          <w:sz w:val="32"/>
          <w:szCs w:val="32"/>
        </w:rPr>
        <w:t>秘書</w:t>
      </w:r>
      <w:r w:rsidR="002B6279">
        <w:rPr>
          <w:rFonts w:ascii="標楷體" w:eastAsia="標楷體" w:hAnsi="標楷體"/>
          <w:kern w:val="0"/>
          <w:sz w:val="32"/>
          <w:szCs w:val="32"/>
        </w:rPr>
        <w:t>長</w:t>
      </w:r>
      <w:r w:rsidR="0093715B">
        <w:rPr>
          <w:rFonts w:ascii="標楷體" w:eastAsia="標楷體" w:hAnsi="標楷體"/>
          <w:kern w:val="0"/>
          <w:sz w:val="32"/>
          <w:szCs w:val="32"/>
        </w:rPr>
        <w:t>認為農遊市場未來趨勢將</w:t>
      </w:r>
      <w:r>
        <w:rPr>
          <w:rFonts w:ascii="標楷體" w:eastAsia="標楷體" w:hAnsi="標楷體"/>
          <w:kern w:val="0"/>
          <w:sz w:val="32"/>
          <w:szCs w:val="32"/>
        </w:rPr>
        <w:t>在環境教育、農業教育及飲食教育等基礎上</w:t>
      </w:r>
      <w:r w:rsidR="008251E2">
        <w:rPr>
          <w:rFonts w:ascii="標楷體" w:eastAsia="標楷體" w:hAnsi="標楷體"/>
          <w:kern w:val="0"/>
          <w:sz w:val="32"/>
          <w:szCs w:val="32"/>
        </w:rPr>
        <w:t>，從生活、生命、生態及生產等面向發展，輔以視、聽、觸、味、</w:t>
      </w:r>
      <w:proofErr w:type="gramStart"/>
      <w:r w:rsidR="008251E2">
        <w:rPr>
          <w:rFonts w:ascii="標楷體" w:eastAsia="標楷體" w:hAnsi="標楷體"/>
          <w:kern w:val="0"/>
          <w:sz w:val="32"/>
          <w:szCs w:val="32"/>
        </w:rPr>
        <w:t>嗅等</w:t>
      </w:r>
      <w:proofErr w:type="gramEnd"/>
      <w:r w:rsidR="008251E2">
        <w:rPr>
          <w:rFonts w:ascii="標楷體" w:eastAsia="標楷體" w:hAnsi="標楷體"/>
          <w:kern w:val="0"/>
          <w:sz w:val="32"/>
          <w:szCs w:val="32"/>
        </w:rPr>
        <w:t>五感體驗，達成</w:t>
      </w:r>
      <w:r>
        <w:rPr>
          <w:rFonts w:ascii="標楷體" w:eastAsia="標楷體" w:hAnsi="標楷體"/>
          <w:kern w:val="0"/>
          <w:sz w:val="32"/>
          <w:szCs w:val="32"/>
        </w:rPr>
        <w:t>三育</w:t>
      </w:r>
      <w:r w:rsidR="008251E2">
        <w:rPr>
          <w:rFonts w:ascii="標楷體" w:eastAsia="標楷體" w:hAnsi="標楷體"/>
          <w:kern w:val="0"/>
          <w:sz w:val="32"/>
          <w:szCs w:val="32"/>
        </w:rPr>
        <w:t>、四生、五感的體驗經濟模式。</w:t>
      </w:r>
      <w:proofErr w:type="gramStart"/>
      <w:r w:rsidR="0093715B">
        <w:rPr>
          <w:rFonts w:ascii="標楷體" w:eastAsia="標楷體" w:hAnsi="標楷體"/>
          <w:kern w:val="0"/>
          <w:sz w:val="32"/>
          <w:szCs w:val="32"/>
        </w:rPr>
        <w:t>此外，</w:t>
      </w:r>
      <w:proofErr w:type="gramEnd"/>
      <w:r w:rsidR="008251E2">
        <w:rPr>
          <w:rFonts w:ascii="標楷體" w:eastAsia="標楷體" w:hAnsi="標楷體"/>
          <w:kern w:val="0"/>
          <w:sz w:val="32"/>
          <w:szCs w:val="32"/>
        </w:rPr>
        <w:t>國發會也</w:t>
      </w:r>
      <w:r>
        <w:rPr>
          <w:rFonts w:ascii="標楷體" w:eastAsia="標楷體" w:hAnsi="標楷體"/>
          <w:kern w:val="0"/>
          <w:sz w:val="32"/>
          <w:szCs w:val="32"/>
        </w:rPr>
        <w:t>分享</w:t>
      </w:r>
      <w:r w:rsidR="008251E2">
        <w:rPr>
          <w:rFonts w:ascii="標楷體" w:eastAsia="標楷體" w:hAnsi="標楷體"/>
          <w:kern w:val="0"/>
          <w:sz w:val="32"/>
          <w:szCs w:val="32"/>
        </w:rPr>
        <w:t>地方創生</w:t>
      </w:r>
      <w:r>
        <w:rPr>
          <w:rFonts w:ascii="標楷體" w:eastAsia="標楷體" w:hAnsi="標楷體"/>
          <w:kern w:val="0"/>
          <w:sz w:val="32"/>
          <w:szCs w:val="32"/>
        </w:rPr>
        <w:t>政策，</w:t>
      </w:r>
      <w:r w:rsidR="008251E2">
        <w:rPr>
          <w:rFonts w:ascii="標楷體" w:eastAsia="標楷體" w:hAnsi="標楷體"/>
          <w:kern w:val="0"/>
          <w:sz w:val="32"/>
          <w:szCs w:val="32"/>
        </w:rPr>
        <w:t>在</w:t>
      </w:r>
      <w:r w:rsidR="00FE4680">
        <w:rPr>
          <w:rFonts w:ascii="標楷體" w:eastAsia="標楷體" w:hAnsi="標楷體" w:hint="eastAsia"/>
          <w:kern w:val="0"/>
          <w:sz w:val="32"/>
          <w:szCs w:val="32"/>
        </w:rPr>
        <w:t>臺</w:t>
      </w:r>
      <w:r w:rsidR="008251E2">
        <w:rPr>
          <w:rFonts w:ascii="標楷體" w:eastAsia="標楷體" w:hAnsi="標楷體"/>
          <w:kern w:val="0"/>
          <w:sz w:val="32"/>
          <w:szCs w:val="32"/>
        </w:rPr>
        <w:t>灣</w:t>
      </w:r>
      <w:r w:rsidR="0093715B">
        <w:rPr>
          <w:rFonts w:ascii="標楷體" w:eastAsia="標楷體" w:hAnsi="標楷體"/>
          <w:kern w:val="0"/>
          <w:sz w:val="32"/>
          <w:szCs w:val="32"/>
        </w:rPr>
        <w:t>面臨</w:t>
      </w:r>
      <w:r w:rsidR="008251E2">
        <w:rPr>
          <w:rFonts w:ascii="標楷體" w:eastAsia="標楷體" w:hAnsi="標楷體"/>
          <w:kern w:val="0"/>
          <w:sz w:val="32"/>
          <w:szCs w:val="32"/>
        </w:rPr>
        <w:t>超高齡社會</w:t>
      </w:r>
      <w:r w:rsidR="0093715B">
        <w:rPr>
          <w:rFonts w:ascii="標楷體" w:eastAsia="標楷體" w:hAnsi="標楷體"/>
          <w:kern w:val="0"/>
          <w:sz w:val="32"/>
          <w:szCs w:val="32"/>
        </w:rPr>
        <w:t>所帶來的人口危機背景下</w:t>
      </w:r>
      <w:r w:rsidR="008251E2">
        <w:rPr>
          <w:rFonts w:ascii="標楷體" w:eastAsia="標楷體" w:hAnsi="標楷體"/>
          <w:kern w:val="0"/>
          <w:sz w:val="32"/>
          <w:szCs w:val="32"/>
        </w:rPr>
        <w:t>，</w:t>
      </w:r>
      <w:r w:rsidR="00FD7CBE">
        <w:rPr>
          <w:rFonts w:ascii="標楷體" w:eastAsia="標楷體" w:hAnsi="標楷體" w:hint="eastAsia"/>
          <w:kern w:val="0"/>
          <w:sz w:val="32"/>
          <w:szCs w:val="32"/>
        </w:rPr>
        <w:t>國發會致力推動地方創生，</w:t>
      </w:r>
      <w:r w:rsidR="008251E2">
        <w:rPr>
          <w:rFonts w:ascii="標楷體" w:eastAsia="標楷體" w:hAnsi="標楷體"/>
          <w:kern w:val="0"/>
          <w:sz w:val="32"/>
          <w:szCs w:val="32"/>
        </w:rPr>
        <w:t>透過科技導入，發展以人為本的地方產業，帶動青年回鄉</w:t>
      </w:r>
      <w:r w:rsidR="0023184B">
        <w:rPr>
          <w:rFonts w:ascii="標楷體" w:eastAsia="標楷體" w:hAnsi="標楷體"/>
          <w:kern w:val="0"/>
          <w:sz w:val="32"/>
          <w:szCs w:val="32"/>
        </w:rPr>
        <w:t>與鄉村人口增長</w:t>
      </w:r>
      <w:r w:rsidR="00672585">
        <w:rPr>
          <w:rFonts w:ascii="標楷體" w:eastAsia="標楷體" w:hAnsi="標楷體" w:hint="eastAsia"/>
          <w:kern w:val="0"/>
          <w:sz w:val="32"/>
          <w:szCs w:val="32"/>
        </w:rPr>
        <w:t>，為地方</w:t>
      </w:r>
      <w:r w:rsidR="00FD7CBE">
        <w:rPr>
          <w:rFonts w:ascii="標楷體" w:eastAsia="標楷體" w:hAnsi="標楷體" w:hint="eastAsia"/>
          <w:kern w:val="0"/>
          <w:sz w:val="32"/>
          <w:szCs w:val="32"/>
        </w:rPr>
        <w:t>重新帶來活力與發展</w:t>
      </w:r>
      <w:r w:rsidR="0023184B">
        <w:rPr>
          <w:rFonts w:ascii="標楷體" w:eastAsia="標楷體" w:hAnsi="標楷體"/>
          <w:kern w:val="0"/>
          <w:sz w:val="32"/>
          <w:szCs w:val="32"/>
        </w:rPr>
        <w:t>。未來國發會</w:t>
      </w:r>
      <w:r w:rsidR="00394CE9">
        <w:rPr>
          <w:rFonts w:ascii="標楷體" w:eastAsia="標楷體" w:hAnsi="標楷體" w:hint="eastAsia"/>
          <w:kern w:val="0"/>
          <w:sz w:val="32"/>
          <w:szCs w:val="32"/>
        </w:rPr>
        <w:t>在</w:t>
      </w:r>
      <w:r w:rsidR="0023184B">
        <w:rPr>
          <w:rFonts w:ascii="標楷體" w:eastAsia="標楷體" w:hAnsi="標楷體"/>
          <w:kern w:val="0"/>
          <w:sz w:val="32"/>
          <w:szCs w:val="32"/>
        </w:rPr>
        <w:t>地方創生</w:t>
      </w:r>
      <w:r w:rsidR="00394CE9">
        <w:rPr>
          <w:rFonts w:ascii="標楷體" w:eastAsia="標楷體" w:hAnsi="標楷體" w:hint="eastAsia"/>
          <w:kern w:val="0"/>
          <w:sz w:val="32"/>
          <w:szCs w:val="32"/>
        </w:rPr>
        <w:t>的推動策略上，</w:t>
      </w:r>
      <w:r w:rsidR="0023184B">
        <w:rPr>
          <w:rFonts w:ascii="標楷體" w:eastAsia="標楷體" w:hAnsi="標楷體"/>
          <w:kern w:val="0"/>
          <w:sz w:val="32"/>
          <w:szCs w:val="32"/>
        </w:rPr>
        <w:t>將首重人才培力及陪伴輔導，帶動青年返鄉</w:t>
      </w:r>
      <w:r w:rsidR="00394CE9">
        <w:rPr>
          <w:rFonts w:ascii="標楷體" w:eastAsia="標楷體" w:hAnsi="標楷體" w:hint="eastAsia"/>
          <w:kern w:val="0"/>
          <w:sz w:val="32"/>
          <w:szCs w:val="32"/>
        </w:rPr>
        <w:t>，並且</w:t>
      </w:r>
      <w:r w:rsidR="0023184B">
        <w:rPr>
          <w:rFonts w:ascii="標楷體" w:eastAsia="標楷體" w:hAnsi="標楷體"/>
          <w:kern w:val="0"/>
          <w:sz w:val="32"/>
          <w:szCs w:val="32"/>
        </w:rPr>
        <w:t>協助部會及地方政府</w:t>
      </w:r>
      <w:proofErr w:type="gramStart"/>
      <w:r w:rsidR="0023184B">
        <w:rPr>
          <w:rFonts w:ascii="標楷體" w:eastAsia="標楷體" w:hAnsi="標楷體"/>
          <w:kern w:val="0"/>
          <w:sz w:val="32"/>
          <w:szCs w:val="32"/>
        </w:rPr>
        <w:t>整合創生資源</w:t>
      </w:r>
      <w:proofErr w:type="gramEnd"/>
      <w:r w:rsidR="0023184B">
        <w:rPr>
          <w:rFonts w:ascii="標楷體" w:eastAsia="標楷體" w:hAnsi="標楷體"/>
          <w:kern w:val="0"/>
          <w:sz w:val="32"/>
          <w:szCs w:val="32"/>
        </w:rPr>
        <w:t>，強化相關配套建設；</w:t>
      </w:r>
      <w:r w:rsidR="006E5A9A">
        <w:rPr>
          <w:rFonts w:ascii="標楷體" w:eastAsia="標楷體" w:hAnsi="標楷體" w:hint="eastAsia"/>
          <w:kern w:val="0"/>
          <w:sz w:val="32"/>
          <w:szCs w:val="32"/>
        </w:rPr>
        <w:t>同時也要</w:t>
      </w:r>
      <w:r w:rsidR="0023184B">
        <w:rPr>
          <w:rFonts w:ascii="標楷體" w:eastAsia="標楷體" w:hAnsi="標楷體"/>
          <w:kern w:val="0"/>
          <w:sz w:val="32"/>
          <w:szCs w:val="32"/>
        </w:rPr>
        <w:t>提升輔導量能及增加科技轉型的誘因，形成有利產業回流地方的環境，達到都市減壓及均衡臺灣的目標。</w:t>
      </w:r>
    </w:p>
    <w:p w14:paraId="595DC87F" w14:textId="6E1FFD92" w:rsidR="00D42B5F" w:rsidRDefault="00D42B5F" w:rsidP="0026070D">
      <w:pPr>
        <w:autoSpaceDE w:val="0"/>
        <w:autoSpaceDN w:val="0"/>
        <w:adjustRightInd w:val="0"/>
        <w:snapToGrid w:val="0"/>
        <w:spacing w:beforeLines="100" w:before="360" w:line="560" w:lineRule="exact"/>
        <w:ind w:firstLineChars="200" w:firstLine="640"/>
        <w:jc w:val="both"/>
        <w:textAlignment w:val="baseline"/>
        <w:rPr>
          <w:rFonts w:ascii="標楷體" w:eastAsia="標楷體" w:hAnsi="標楷體"/>
          <w:kern w:val="0"/>
          <w:sz w:val="32"/>
          <w:szCs w:val="32"/>
        </w:rPr>
      </w:pPr>
      <w:bookmarkStart w:id="0" w:name="_GoBack"/>
      <w:bookmarkEnd w:id="0"/>
      <w:r w:rsidRPr="00D42B5F">
        <w:rPr>
          <w:rFonts w:ascii="標楷體" w:eastAsia="標楷體" w:hAnsi="標楷體" w:hint="eastAsia"/>
          <w:kern w:val="0"/>
          <w:sz w:val="32"/>
          <w:szCs w:val="32"/>
        </w:rPr>
        <w:t>國發會指出，公共治理協調會報是中央部會與地方政府溝通協調及互動連結的重要平</w:t>
      </w:r>
      <w:proofErr w:type="gramStart"/>
      <w:r w:rsidR="00212D34">
        <w:rPr>
          <w:rFonts w:ascii="標楷體" w:eastAsia="標楷體" w:hAnsi="標楷體" w:hint="eastAsia"/>
          <w:kern w:val="0"/>
          <w:sz w:val="32"/>
          <w:szCs w:val="32"/>
        </w:rPr>
        <w:t>臺</w:t>
      </w:r>
      <w:proofErr w:type="gramEnd"/>
      <w:r w:rsidRPr="00D42B5F">
        <w:rPr>
          <w:rFonts w:ascii="標楷體" w:eastAsia="標楷體" w:hAnsi="標楷體" w:hint="eastAsia"/>
          <w:kern w:val="0"/>
          <w:sz w:val="32"/>
          <w:szCs w:val="32"/>
        </w:rPr>
        <w:t>，除可強化中央與地方機關的互動外，近年來更強調實際經驗的交流，透過跨機關公共治理議題與政策進行意見交換與討論，以達到提升政府效能的目標。</w:t>
      </w:r>
    </w:p>
    <w:p w14:paraId="69EE01DD" w14:textId="77777777" w:rsidR="0026070D" w:rsidRDefault="0026070D" w:rsidP="0026070D">
      <w:pPr>
        <w:autoSpaceDE w:val="0"/>
        <w:autoSpaceDN w:val="0"/>
        <w:adjustRightInd w:val="0"/>
        <w:snapToGrid w:val="0"/>
        <w:spacing w:beforeLines="100" w:before="360" w:line="560" w:lineRule="exact"/>
        <w:jc w:val="both"/>
        <w:textAlignment w:val="baseline"/>
        <w:rPr>
          <w:rFonts w:ascii="標楷體" w:eastAsia="標楷體" w:hAnsi="標楷體" w:hint="eastAsia"/>
          <w:kern w:val="0"/>
          <w:sz w:val="32"/>
          <w:szCs w:val="32"/>
        </w:rPr>
      </w:pPr>
    </w:p>
    <w:p w14:paraId="79FF7099" w14:textId="77777777" w:rsidR="0026070D" w:rsidRPr="00D14558" w:rsidRDefault="0026070D" w:rsidP="0026070D">
      <w:pPr>
        <w:kinsoku w:val="0"/>
        <w:overflowPunct w:val="0"/>
        <w:spacing w:beforeLines="100" w:before="360" w:line="460" w:lineRule="exact"/>
        <w:rPr>
          <w:rFonts w:ascii="標楷體" w:eastAsia="標楷體" w:hAnsi="標楷體" w:cs="PingFang TC Thin" w:hint="eastAsia"/>
          <w:color w:val="000000" w:themeColor="text1"/>
          <w:kern w:val="0"/>
          <w:sz w:val="32"/>
          <w:szCs w:val="32"/>
        </w:rPr>
      </w:pPr>
      <w:r w:rsidRPr="00D14558">
        <w:rPr>
          <w:rFonts w:ascii="標楷體" w:eastAsia="標楷體" w:hAnsi="標楷體" w:hint="eastAsia"/>
          <w:kern w:val="0"/>
          <w:sz w:val="32"/>
          <w:szCs w:val="32"/>
        </w:rPr>
        <w:t>聯絡人：</w:t>
      </w:r>
      <w:r w:rsidRPr="001C72FC">
        <w:rPr>
          <w:rFonts w:ascii="標楷體" w:eastAsia="標楷體" w:hAnsi="標楷體" w:hint="eastAsia"/>
          <w:kern w:val="0"/>
          <w:sz w:val="32"/>
          <w:szCs w:val="32"/>
        </w:rPr>
        <w:t>管制考核處鄒勳元</w:t>
      </w:r>
      <w:r>
        <w:rPr>
          <w:rFonts w:ascii="標楷體" w:eastAsia="標楷體" w:hAnsi="標楷體" w:hint="eastAsia"/>
          <w:kern w:val="0"/>
          <w:sz w:val="32"/>
          <w:szCs w:val="32"/>
        </w:rPr>
        <w:t>副</w:t>
      </w:r>
      <w:r>
        <w:rPr>
          <w:rFonts w:ascii="標楷體" w:eastAsia="標楷體" w:hAnsi="標楷體"/>
          <w:kern w:val="0"/>
          <w:sz w:val="32"/>
          <w:szCs w:val="32"/>
        </w:rPr>
        <w:t>處長</w:t>
      </w:r>
    </w:p>
    <w:p w14:paraId="578F95EA" w14:textId="77777777" w:rsidR="0026070D" w:rsidRPr="00D14558" w:rsidRDefault="0026070D" w:rsidP="0026070D">
      <w:pPr>
        <w:kinsoku w:val="0"/>
        <w:overflowPunct w:val="0"/>
        <w:spacing w:before="50" w:line="460" w:lineRule="exact"/>
        <w:ind w:leftChars="-13" w:left="-31" w:firstLine="28"/>
        <w:rPr>
          <w:rFonts w:ascii="標楷體" w:eastAsia="標楷體" w:hAnsi="標楷體"/>
          <w:kern w:val="0"/>
          <w:sz w:val="32"/>
          <w:szCs w:val="32"/>
        </w:rPr>
      </w:pPr>
      <w:r w:rsidRPr="00D14558">
        <w:rPr>
          <w:rFonts w:ascii="標楷體" w:eastAsia="標楷體" w:hAnsi="標楷體" w:hint="eastAsia"/>
          <w:kern w:val="0"/>
          <w:sz w:val="32"/>
          <w:szCs w:val="32"/>
        </w:rPr>
        <w:t>聯絡電話：02-2316-</w:t>
      </w:r>
      <w:r>
        <w:rPr>
          <w:rFonts w:ascii="標楷體" w:eastAsia="標楷體" w:hAnsi="標楷體"/>
          <w:kern w:val="0"/>
          <w:sz w:val="32"/>
          <w:szCs w:val="32"/>
        </w:rPr>
        <w:t>6601</w:t>
      </w:r>
    </w:p>
    <w:p w14:paraId="59F7FE1D" w14:textId="77777777" w:rsidR="0026070D" w:rsidRPr="00D42B5F" w:rsidRDefault="0026070D" w:rsidP="0026070D">
      <w:pPr>
        <w:autoSpaceDE w:val="0"/>
        <w:autoSpaceDN w:val="0"/>
        <w:adjustRightInd w:val="0"/>
        <w:snapToGrid w:val="0"/>
        <w:spacing w:beforeLines="100" w:before="360" w:line="560" w:lineRule="exact"/>
        <w:jc w:val="both"/>
        <w:textAlignment w:val="baseline"/>
        <w:rPr>
          <w:rFonts w:ascii="標楷體" w:eastAsia="標楷體" w:hAnsi="標楷體" w:hint="eastAsia"/>
          <w:kern w:val="0"/>
          <w:sz w:val="32"/>
          <w:szCs w:val="32"/>
        </w:rPr>
      </w:pPr>
    </w:p>
    <w:p w14:paraId="7DE1992F" w14:textId="77777777" w:rsidR="00583604" w:rsidRDefault="00D42B5F" w:rsidP="00583604">
      <w:pPr>
        <w:autoSpaceDE w:val="0"/>
        <w:autoSpaceDN w:val="0"/>
        <w:adjustRightInd w:val="0"/>
        <w:snapToGrid w:val="0"/>
        <w:spacing w:beforeLines="100" w:before="360" w:line="560" w:lineRule="exact"/>
        <w:ind w:firstLineChars="225" w:firstLine="720"/>
        <w:jc w:val="both"/>
        <w:textAlignment w:val="baseline"/>
        <w:rPr>
          <w:rFonts w:ascii="標楷體" w:eastAsia="標楷體" w:hAnsi="標楷體"/>
          <w:kern w:val="0"/>
          <w:sz w:val="32"/>
          <w:szCs w:val="32"/>
        </w:rPr>
      </w:pPr>
      <w:r w:rsidRPr="00D42B5F">
        <w:rPr>
          <w:rFonts w:ascii="標楷體" w:eastAsia="標楷體" w:hAnsi="標楷體" w:hint="eastAsia"/>
          <w:kern w:val="0"/>
          <w:sz w:val="32"/>
          <w:szCs w:val="32"/>
        </w:rPr>
        <w:t xml:space="preserve"> </w:t>
      </w:r>
    </w:p>
    <w:sectPr w:rsidR="00583604" w:rsidSect="00217D3F">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8D7D" w14:textId="77777777" w:rsidR="00E34355" w:rsidRDefault="00E34355" w:rsidP="00AD17CF">
      <w:r>
        <w:separator/>
      </w:r>
    </w:p>
  </w:endnote>
  <w:endnote w:type="continuationSeparator" w:id="0">
    <w:p w14:paraId="74CD13B3" w14:textId="77777777" w:rsidR="00E34355" w:rsidRDefault="00E34355"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標楷體">
    <w:altName w:val="微軟正黑體"/>
    <w:charset w:val="88"/>
    <w:family w:val="script"/>
    <w:pitch w:val="fixed"/>
    <w:sig w:usb0="00000003" w:usb1="080E0000" w:usb2="00000016" w:usb3="00000000" w:csb0="00100001" w:csb1="00000000"/>
  </w:font>
  <w:font w:name="PingFang TC Thin">
    <w:altName w:val="Calibri"/>
    <w:charset w:val="51"/>
    <w:family w:val="auto"/>
    <w:pitch w:val="variable"/>
    <w:sig w:usb0="A00002FF" w:usb1="7ACFFDFB" w:usb2="00000017"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FFFC" w14:textId="06C8C308" w:rsidR="00186136" w:rsidRDefault="00186136">
    <w:pPr>
      <w:pStyle w:val="a7"/>
      <w:jc w:val="center"/>
    </w:pPr>
    <w:r>
      <w:fldChar w:fldCharType="begin"/>
    </w:r>
    <w:r>
      <w:instrText>PAGE   \* MERGEFORMAT</w:instrText>
    </w:r>
    <w:r>
      <w:fldChar w:fldCharType="separate"/>
    </w:r>
    <w:r w:rsidR="00E3441F" w:rsidRPr="00E3441F">
      <w:rPr>
        <w:noProof/>
        <w:lang w:val="zh-TW"/>
      </w:rPr>
      <w:t>1</w:t>
    </w:r>
    <w:r>
      <w:fldChar w:fldCharType="end"/>
    </w:r>
  </w:p>
  <w:p w14:paraId="100E31C7" w14:textId="77777777" w:rsidR="00186136" w:rsidRDefault="001861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D346" w14:textId="77777777" w:rsidR="00E34355" w:rsidRDefault="00E34355" w:rsidP="00AD17CF">
      <w:r>
        <w:separator/>
      </w:r>
    </w:p>
  </w:footnote>
  <w:footnote w:type="continuationSeparator" w:id="0">
    <w:p w14:paraId="1F3CF8A0" w14:textId="77777777" w:rsidR="00E34355" w:rsidRDefault="00E34355" w:rsidP="00AD1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1E53"/>
    <w:multiLevelType w:val="hybridMultilevel"/>
    <w:tmpl w:val="D9984A9A"/>
    <w:lvl w:ilvl="0" w:tplc="04090015">
      <w:start w:val="1"/>
      <w:numFmt w:val="taiwaneseCountingThousand"/>
      <w:lvlText w:val="%1、"/>
      <w:lvlJc w:val="left"/>
      <w:pPr>
        <w:ind w:left="785" w:hanging="480"/>
      </w:p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 w15:restartNumberingAfterBreak="0">
    <w:nsid w:val="5F9E0458"/>
    <w:multiLevelType w:val="hybridMultilevel"/>
    <w:tmpl w:val="8D64AE9A"/>
    <w:lvl w:ilvl="0" w:tplc="6B8EA3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4E2041E"/>
    <w:multiLevelType w:val="hybridMultilevel"/>
    <w:tmpl w:val="63BE0B04"/>
    <w:lvl w:ilvl="0" w:tplc="9A00931E">
      <w:start w:val="1"/>
      <w:numFmt w:val="taiwaneseCountingThousand"/>
      <w:lvlText w:val="%1、"/>
      <w:lvlJc w:val="left"/>
      <w:pPr>
        <w:ind w:left="1334" w:hanging="720"/>
      </w:pPr>
      <w:rPr>
        <w:rFonts w:cs="Times New Roman" w:hint="default"/>
      </w:rPr>
    </w:lvl>
    <w:lvl w:ilvl="1" w:tplc="04090019" w:tentative="1">
      <w:start w:val="1"/>
      <w:numFmt w:val="ideographTraditional"/>
      <w:lvlText w:val="%2、"/>
      <w:lvlJc w:val="left"/>
      <w:pPr>
        <w:ind w:left="1574" w:hanging="480"/>
      </w:pPr>
      <w:rPr>
        <w:rFonts w:cs="Times New Roman"/>
      </w:rPr>
    </w:lvl>
    <w:lvl w:ilvl="2" w:tplc="0409001B" w:tentative="1">
      <w:start w:val="1"/>
      <w:numFmt w:val="lowerRoman"/>
      <w:lvlText w:val="%3."/>
      <w:lvlJc w:val="right"/>
      <w:pPr>
        <w:ind w:left="2054" w:hanging="480"/>
      </w:pPr>
      <w:rPr>
        <w:rFonts w:cs="Times New Roman"/>
      </w:rPr>
    </w:lvl>
    <w:lvl w:ilvl="3" w:tplc="0409000F" w:tentative="1">
      <w:start w:val="1"/>
      <w:numFmt w:val="decimal"/>
      <w:lvlText w:val="%4."/>
      <w:lvlJc w:val="left"/>
      <w:pPr>
        <w:ind w:left="2534" w:hanging="480"/>
      </w:pPr>
      <w:rPr>
        <w:rFonts w:cs="Times New Roman"/>
      </w:rPr>
    </w:lvl>
    <w:lvl w:ilvl="4" w:tplc="04090019" w:tentative="1">
      <w:start w:val="1"/>
      <w:numFmt w:val="ideographTraditional"/>
      <w:lvlText w:val="%5、"/>
      <w:lvlJc w:val="left"/>
      <w:pPr>
        <w:ind w:left="3014" w:hanging="480"/>
      </w:pPr>
      <w:rPr>
        <w:rFonts w:cs="Times New Roman"/>
      </w:rPr>
    </w:lvl>
    <w:lvl w:ilvl="5" w:tplc="0409001B" w:tentative="1">
      <w:start w:val="1"/>
      <w:numFmt w:val="lowerRoman"/>
      <w:lvlText w:val="%6."/>
      <w:lvlJc w:val="right"/>
      <w:pPr>
        <w:ind w:left="3494" w:hanging="480"/>
      </w:pPr>
      <w:rPr>
        <w:rFonts w:cs="Times New Roman"/>
      </w:rPr>
    </w:lvl>
    <w:lvl w:ilvl="6" w:tplc="0409000F" w:tentative="1">
      <w:start w:val="1"/>
      <w:numFmt w:val="decimal"/>
      <w:lvlText w:val="%7."/>
      <w:lvlJc w:val="left"/>
      <w:pPr>
        <w:ind w:left="3974" w:hanging="480"/>
      </w:pPr>
      <w:rPr>
        <w:rFonts w:cs="Times New Roman"/>
      </w:rPr>
    </w:lvl>
    <w:lvl w:ilvl="7" w:tplc="04090019" w:tentative="1">
      <w:start w:val="1"/>
      <w:numFmt w:val="ideographTraditional"/>
      <w:lvlText w:val="%8、"/>
      <w:lvlJc w:val="left"/>
      <w:pPr>
        <w:ind w:left="4454" w:hanging="480"/>
      </w:pPr>
      <w:rPr>
        <w:rFonts w:cs="Times New Roman"/>
      </w:rPr>
    </w:lvl>
    <w:lvl w:ilvl="8" w:tplc="0409001B" w:tentative="1">
      <w:start w:val="1"/>
      <w:numFmt w:val="lowerRoman"/>
      <w:lvlText w:val="%9."/>
      <w:lvlJc w:val="right"/>
      <w:pPr>
        <w:ind w:left="4934" w:hanging="480"/>
      </w:pPr>
      <w:rPr>
        <w:rFonts w:cs="Times New Roman"/>
      </w:rPr>
    </w:lvl>
  </w:abstractNum>
  <w:abstractNum w:abstractNumId="3" w15:restartNumberingAfterBreak="0">
    <w:nsid w:val="7D724D1F"/>
    <w:multiLevelType w:val="hybridMultilevel"/>
    <w:tmpl w:val="DC00730E"/>
    <w:lvl w:ilvl="0" w:tplc="04090015">
      <w:start w:val="1"/>
      <w:numFmt w:val="taiwaneseCountingThousand"/>
      <w:lvlText w:val="%1、"/>
      <w:lvlJc w:val="left"/>
      <w:pPr>
        <w:ind w:left="785" w:hanging="480"/>
      </w:p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B8"/>
    <w:rsid w:val="0000398F"/>
    <w:rsid w:val="000176EA"/>
    <w:rsid w:val="00021EB7"/>
    <w:rsid w:val="00023FCF"/>
    <w:rsid w:val="00024390"/>
    <w:rsid w:val="00026790"/>
    <w:rsid w:val="00030CF6"/>
    <w:rsid w:val="0003218A"/>
    <w:rsid w:val="0003339D"/>
    <w:rsid w:val="00040B9F"/>
    <w:rsid w:val="00042914"/>
    <w:rsid w:val="00045640"/>
    <w:rsid w:val="0005121B"/>
    <w:rsid w:val="00051F4F"/>
    <w:rsid w:val="00052A7B"/>
    <w:rsid w:val="00054E53"/>
    <w:rsid w:val="000637ED"/>
    <w:rsid w:val="00064F3D"/>
    <w:rsid w:val="00065168"/>
    <w:rsid w:val="00066CCF"/>
    <w:rsid w:val="000701C4"/>
    <w:rsid w:val="00074B45"/>
    <w:rsid w:val="00074DBB"/>
    <w:rsid w:val="0008169C"/>
    <w:rsid w:val="00083E67"/>
    <w:rsid w:val="00092078"/>
    <w:rsid w:val="00093132"/>
    <w:rsid w:val="0009385E"/>
    <w:rsid w:val="00095024"/>
    <w:rsid w:val="00095DD4"/>
    <w:rsid w:val="000A7B1B"/>
    <w:rsid w:val="000B576C"/>
    <w:rsid w:val="000B6720"/>
    <w:rsid w:val="000D13BE"/>
    <w:rsid w:val="000D1817"/>
    <w:rsid w:val="000D1B4C"/>
    <w:rsid w:val="000D4087"/>
    <w:rsid w:val="000D5A70"/>
    <w:rsid w:val="000D71B8"/>
    <w:rsid w:val="000D7D95"/>
    <w:rsid w:val="000E19E9"/>
    <w:rsid w:val="000E2DF5"/>
    <w:rsid w:val="000E4247"/>
    <w:rsid w:val="000E5571"/>
    <w:rsid w:val="000F4C37"/>
    <w:rsid w:val="000F52A9"/>
    <w:rsid w:val="00103778"/>
    <w:rsid w:val="00111D41"/>
    <w:rsid w:val="00116FA1"/>
    <w:rsid w:val="00121516"/>
    <w:rsid w:val="001246ED"/>
    <w:rsid w:val="0012574D"/>
    <w:rsid w:val="00130ED1"/>
    <w:rsid w:val="001321A7"/>
    <w:rsid w:val="00135709"/>
    <w:rsid w:val="0014227D"/>
    <w:rsid w:val="00142BE5"/>
    <w:rsid w:val="001472A0"/>
    <w:rsid w:val="00150330"/>
    <w:rsid w:val="00152C1D"/>
    <w:rsid w:val="00154188"/>
    <w:rsid w:val="00160569"/>
    <w:rsid w:val="00165E5C"/>
    <w:rsid w:val="00167116"/>
    <w:rsid w:val="0016769A"/>
    <w:rsid w:val="00177C31"/>
    <w:rsid w:val="0018067D"/>
    <w:rsid w:val="00181541"/>
    <w:rsid w:val="00184F26"/>
    <w:rsid w:val="00186136"/>
    <w:rsid w:val="00190BEC"/>
    <w:rsid w:val="001911E8"/>
    <w:rsid w:val="0019533E"/>
    <w:rsid w:val="00195C8E"/>
    <w:rsid w:val="00195E57"/>
    <w:rsid w:val="00196A61"/>
    <w:rsid w:val="001A5E3D"/>
    <w:rsid w:val="001B48B1"/>
    <w:rsid w:val="001C5EEA"/>
    <w:rsid w:val="001C7F00"/>
    <w:rsid w:val="001D1017"/>
    <w:rsid w:val="001D1C06"/>
    <w:rsid w:val="001D6EE6"/>
    <w:rsid w:val="001E10CF"/>
    <w:rsid w:val="001E3979"/>
    <w:rsid w:val="001E65ED"/>
    <w:rsid w:val="001E76F7"/>
    <w:rsid w:val="001F0FCA"/>
    <w:rsid w:val="001F3BC8"/>
    <w:rsid w:val="001F3ECA"/>
    <w:rsid w:val="001F456E"/>
    <w:rsid w:val="00202E81"/>
    <w:rsid w:val="0020474E"/>
    <w:rsid w:val="002129BF"/>
    <w:rsid w:val="00212D34"/>
    <w:rsid w:val="0021495C"/>
    <w:rsid w:val="00217D3F"/>
    <w:rsid w:val="0022529F"/>
    <w:rsid w:val="00230B7F"/>
    <w:rsid w:val="0023184B"/>
    <w:rsid w:val="0023278C"/>
    <w:rsid w:val="00237B7B"/>
    <w:rsid w:val="00244AA6"/>
    <w:rsid w:val="00250D09"/>
    <w:rsid w:val="00252B12"/>
    <w:rsid w:val="00252CD4"/>
    <w:rsid w:val="002542CA"/>
    <w:rsid w:val="0026070D"/>
    <w:rsid w:val="0026088D"/>
    <w:rsid w:val="002636C9"/>
    <w:rsid w:val="00272761"/>
    <w:rsid w:val="0027436E"/>
    <w:rsid w:val="002828D6"/>
    <w:rsid w:val="00283C8D"/>
    <w:rsid w:val="00294828"/>
    <w:rsid w:val="00295399"/>
    <w:rsid w:val="002965D0"/>
    <w:rsid w:val="002A1739"/>
    <w:rsid w:val="002A1BE6"/>
    <w:rsid w:val="002A7D81"/>
    <w:rsid w:val="002B0480"/>
    <w:rsid w:val="002B577F"/>
    <w:rsid w:val="002B6279"/>
    <w:rsid w:val="002C048F"/>
    <w:rsid w:val="002C1B35"/>
    <w:rsid w:val="002C6823"/>
    <w:rsid w:val="002D282E"/>
    <w:rsid w:val="002D33CE"/>
    <w:rsid w:val="002D48B7"/>
    <w:rsid w:val="002D78DF"/>
    <w:rsid w:val="002E0341"/>
    <w:rsid w:val="002E07FC"/>
    <w:rsid w:val="002E3F43"/>
    <w:rsid w:val="002E4DDD"/>
    <w:rsid w:val="002E5676"/>
    <w:rsid w:val="002F3966"/>
    <w:rsid w:val="002F6E4D"/>
    <w:rsid w:val="002F70A5"/>
    <w:rsid w:val="002F71E7"/>
    <w:rsid w:val="003003EE"/>
    <w:rsid w:val="0030110D"/>
    <w:rsid w:val="003012B5"/>
    <w:rsid w:val="003040C0"/>
    <w:rsid w:val="003069E4"/>
    <w:rsid w:val="003126A5"/>
    <w:rsid w:val="00313360"/>
    <w:rsid w:val="00322A71"/>
    <w:rsid w:val="00323B1E"/>
    <w:rsid w:val="003241E1"/>
    <w:rsid w:val="00324227"/>
    <w:rsid w:val="0032436A"/>
    <w:rsid w:val="003262CF"/>
    <w:rsid w:val="00343352"/>
    <w:rsid w:val="00345F48"/>
    <w:rsid w:val="00351380"/>
    <w:rsid w:val="00352E6F"/>
    <w:rsid w:val="003547E0"/>
    <w:rsid w:val="00360C98"/>
    <w:rsid w:val="003632E7"/>
    <w:rsid w:val="00363C54"/>
    <w:rsid w:val="003704FA"/>
    <w:rsid w:val="00373E9B"/>
    <w:rsid w:val="00381032"/>
    <w:rsid w:val="00381811"/>
    <w:rsid w:val="00382254"/>
    <w:rsid w:val="00382309"/>
    <w:rsid w:val="003843B8"/>
    <w:rsid w:val="003848D4"/>
    <w:rsid w:val="00394CE9"/>
    <w:rsid w:val="00395686"/>
    <w:rsid w:val="003B100A"/>
    <w:rsid w:val="003B3452"/>
    <w:rsid w:val="003B3B88"/>
    <w:rsid w:val="003B67FC"/>
    <w:rsid w:val="003B7199"/>
    <w:rsid w:val="003B7856"/>
    <w:rsid w:val="003C0567"/>
    <w:rsid w:val="003C19B7"/>
    <w:rsid w:val="003C31AE"/>
    <w:rsid w:val="003C3981"/>
    <w:rsid w:val="003D229B"/>
    <w:rsid w:val="003D25C0"/>
    <w:rsid w:val="003D597C"/>
    <w:rsid w:val="003D6028"/>
    <w:rsid w:val="003E098A"/>
    <w:rsid w:val="003E4841"/>
    <w:rsid w:val="003E63F0"/>
    <w:rsid w:val="003F0AC7"/>
    <w:rsid w:val="003F3254"/>
    <w:rsid w:val="003F380E"/>
    <w:rsid w:val="00402DDF"/>
    <w:rsid w:val="00406B7E"/>
    <w:rsid w:val="00411121"/>
    <w:rsid w:val="00417322"/>
    <w:rsid w:val="00420748"/>
    <w:rsid w:val="00430230"/>
    <w:rsid w:val="00430F59"/>
    <w:rsid w:val="004335DC"/>
    <w:rsid w:val="0043520C"/>
    <w:rsid w:val="004412AB"/>
    <w:rsid w:val="004434DC"/>
    <w:rsid w:val="004443CA"/>
    <w:rsid w:val="00453F10"/>
    <w:rsid w:val="004547B8"/>
    <w:rsid w:val="00454913"/>
    <w:rsid w:val="00454B3B"/>
    <w:rsid w:val="004563C9"/>
    <w:rsid w:val="004577E5"/>
    <w:rsid w:val="00457BC8"/>
    <w:rsid w:val="00464E43"/>
    <w:rsid w:val="0047031E"/>
    <w:rsid w:val="00470A80"/>
    <w:rsid w:val="00476FE7"/>
    <w:rsid w:val="0048761C"/>
    <w:rsid w:val="0049242A"/>
    <w:rsid w:val="004927F4"/>
    <w:rsid w:val="00496D46"/>
    <w:rsid w:val="00496EB8"/>
    <w:rsid w:val="004A23CA"/>
    <w:rsid w:val="004A56AB"/>
    <w:rsid w:val="004B3B23"/>
    <w:rsid w:val="004B60B3"/>
    <w:rsid w:val="004C00EC"/>
    <w:rsid w:val="004C08A1"/>
    <w:rsid w:val="004C201E"/>
    <w:rsid w:val="004C5844"/>
    <w:rsid w:val="004C6596"/>
    <w:rsid w:val="004E0457"/>
    <w:rsid w:val="004E3709"/>
    <w:rsid w:val="004E4910"/>
    <w:rsid w:val="004E49B7"/>
    <w:rsid w:val="004E62C1"/>
    <w:rsid w:val="004F1362"/>
    <w:rsid w:val="004F523D"/>
    <w:rsid w:val="004F55CE"/>
    <w:rsid w:val="005112A3"/>
    <w:rsid w:val="00515CE7"/>
    <w:rsid w:val="00516931"/>
    <w:rsid w:val="00520AAB"/>
    <w:rsid w:val="005237CB"/>
    <w:rsid w:val="00523BC7"/>
    <w:rsid w:val="00524A1F"/>
    <w:rsid w:val="00526B77"/>
    <w:rsid w:val="0052763A"/>
    <w:rsid w:val="00532F17"/>
    <w:rsid w:val="0055219C"/>
    <w:rsid w:val="00554E51"/>
    <w:rsid w:val="0055714A"/>
    <w:rsid w:val="005616C1"/>
    <w:rsid w:val="00570189"/>
    <w:rsid w:val="00571482"/>
    <w:rsid w:val="00571CCC"/>
    <w:rsid w:val="00577E8C"/>
    <w:rsid w:val="00583604"/>
    <w:rsid w:val="00590344"/>
    <w:rsid w:val="00595E2A"/>
    <w:rsid w:val="00595EA1"/>
    <w:rsid w:val="005A4A9F"/>
    <w:rsid w:val="005B0DD0"/>
    <w:rsid w:val="005B1E98"/>
    <w:rsid w:val="005B5927"/>
    <w:rsid w:val="005C6813"/>
    <w:rsid w:val="005D401B"/>
    <w:rsid w:val="005E2CEE"/>
    <w:rsid w:val="005F0AAE"/>
    <w:rsid w:val="005F1DBD"/>
    <w:rsid w:val="005F2691"/>
    <w:rsid w:val="005F4F82"/>
    <w:rsid w:val="005F6399"/>
    <w:rsid w:val="00601AA3"/>
    <w:rsid w:val="00607808"/>
    <w:rsid w:val="00610B8B"/>
    <w:rsid w:val="006239C9"/>
    <w:rsid w:val="00631473"/>
    <w:rsid w:val="00640C50"/>
    <w:rsid w:val="00640CA3"/>
    <w:rsid w:val="0064390B"/>
    <w:rsid w:val="00645A46"/>
    <w:rsid w:val="0065058A"/>
    <w:rsid w:val="00660713"/>
    <w:rsid w:val="00663FC3"/>
    <w:rsid w:val="0067221E"/>
    <w:rsid w:val="00672585"/>
    <w:rsid w:val="006743B8"/>
    <w:rsid w:val="0067568C"/>
    <w:rsid w:val="0067614B"/>
    <w:rsid w:val="00680F36"/>
    <w:rsid w:val="00681875"/>
    <w:rsid w:val="00684F43"/>
    <w:rsid w:val="00685756"/>
    <w:rsid w:val="006A1546"/>
    <w:rsid w:val="006A35D4"/>
    <w:rsid w:val="006A7F62"/>
    <w:rsid w:val="006B14AE"/>
    <w:rsid w:val="006B15B7"/>
    <w:rsid w:val="006B4B42"/>
    <w:rsid w:val="006B58BE"/>
    <w:rsid w:val="006D0A06"/>
    <w:rsid w:val="006D1A9B"/>
    <w:rsid w:val="006D3C8B"/>
    <w:rsid w:val="006D7608"/>
    <w:rsid w:val="006E0309"/>
    <w:rsid w:val="006E5A9A"/>
    <w:rsid w:val="006F0D12"/>
    <w:rsid w:val="006F256F"/>
    <w:rsid w:val="006F32E7"/>
    <w:rsid w:val="006F37E5"/>
    <w:rsid w:val="006F55E9"/>
    <w:rsid w:val="00702D06"/>
    <w:rsid w:val="00706581"/>
    <w:rsid w:val="007122D2"/>
    <w:rsid w:val="00716D06"/>
    <w:rsid w:val="00720E26"/>
    <w:rsid w:val="007249A8"/>
    <w:rsid w:val="0073427D"/>
    <w:rsid w:val="007347A8"/>
    <w:rsid w:val="00740FC1"/>
    <w:rsid w:val="00743E78"/>
    <w:rsid w:val="00745F78"/>
    <w:rsid w:val="00747BFE"/>
    <w:rsid w:val="00760AB5"/>
    <w:rsid w:val="00762C91"/>
    <w:rsid w:val="007706D9"/>
    <w:rsid w:val="007744B6"/>
    <w:rsid w:val="0077456D"/>
    <w:rsid w:val="00781D39"/>
    <w:rsid w:val="00782720"/>
    <w:rsid w:val="00782FDB"/>
    <w:rsid w:val="0079115A"/>
    <w:rsid w:val="00791B4D"/>
    <w:rsid w:val="00791C1E"/>
    <w:rsid w:val="007A5CDD"/>
    <w:rsid w:val="007B1334"/>
    <w:rsid w:val="007B5E6B"/>
    <w:rsid w:val="007B6D60"/>
    <w:rsid w:val="007C1866"/>
    <w:rsid w:val="007C5984"/>
    <w:rsid w:val="007C70FA"/>
    <w:rsid w:val="007D3472"/>
    <w:rsid w:val="007D3726"/>
    <w:rsid w:val="007E3457"/>
    <w:rsid w:val="007F06BB"/>
    <w:rsid w:val="007F3955"/>
    <w:rsid w:val="007F58F0"/>
    <w:rsid w:val="0080046F"/>
    <w:rsid w:val="008017E4"/>
    <w:rsid w:val="0080613C"/>
    <w:rsid w:val="008136E8"/>
    <w:rsid w:val="00823818"/>
    <w:rsid w:val="00823E9C"/>
    <w:rsid w:val="00824286"/>
    <w:rsid w:val="0082484E"/>
    <w:rsid w:val="008251E2"/>
    <w:rsid w:val="0082575D"/>
    <w:rsid w:val="00826C9D"/>
    <w:rsid w:val="008315FA"/>
    <w:rsid w:val="00836EB2"/>
    <w:rsid w:val="008541EE"/>
    <w:rsid w:val="00857376"/>
    <w:rsid w:val="00862BFD"/>
    <w:rsid w:val="00865949"/>
    <w:rsid w:val="0086754E"/>
    <w:rsid w:val="0087256A"/>
    <w:rsid w:val="008850FD"/>
    <w:rsid w:val="00885724"/>
    <w:rsid w:val="00892206"/>
    <w:rsid w:val="00896F96"/>
    <w:rsid w:val="008972F1"/>
    <w:rsid w:val="008A07B7"/>
    <w:rsid w:val="008A59FE"/>
    <w:rsid w:val="008A6B36"/>
    <w:rsid w:val="008B31D3"/>
    <w:rsid w:val="008B4294"/>
    <w:rsid w:val="008B657B"/>
    <w:rsid w:val="008C6499"/>
    <w:rsid w:val="008D0CBC"/>
    <w:rsid w:val="008D4AFE"/>
    <w:rsid w:val="008D5DAC"/>
    <w:rsid w:val="008D72A5"/>
    <w:rsid w:val="008E0E25"/>
    <w:rsid w:val="008E33F4"/>
    <w:rsid w:val="008F3651"/>
    <w:rsid w:val="008F4A0B"/>
    <w:rsid w:val="00902F00"/>
    <w:rsid w:val="00905F34"/>
    <w:rsid w:val="0090659D"/>
    <w:rsid w:val="009229A2"/>
    <w:rsid w:val="00924246"/>
    <w:rsid w:val="00927EC9"/>
    <w:rsid w:val="0093211C"/>
    <w:rsid w:val="00935C6E"/>
    <w:rsid w:val="00936E17"/>
    <w:rsid w:val="0093715B"/>
    <w:rsid w:val="009417F8"/>
    <w:rsid w:val="00950165"/>
    <w:rsid w:val="00954A13"/>
    <w:rsid w:val="00955C27"/>
    <w:rsid w:val="00957E4A"/>
    <w:rsid w:val="00960DBF"/>
    <w:rsid w:val="00961F9A"/>
    <w:rsid w:val="00962BDE"/>
    <w:rsid w:val="0096353A"/>
    <w:rsid w:val="00966ABB"/>
    <w:rsid w:val="00970DC2"/>
    <w:rsid w:val="00973CB4"/>
    <w:rsid w:val="00976573"/>
    <w:rsid w:val="00977B59"/>
    <w:rsid w:val="00980ED0"/>
    <w:rsid w:val="00982D2B"/>
    <w:rsid w:val="00983479"/>
    <w:rsid w:val="00983BB9"/>
    <w:rsid w:val="009847FE"/>
    <w:rsid w:val="00991567"/>
    <w:rsid w:val="009A2D32"/>
    <w:rsid w:val="009A553C"/>
    <w:rsid w:val="009A710E"/>
    <w:rsid w:val="009B1528"/>
    <w:rsid w:val="009C2395"/>
    <w:rsid w:val="009C419B"/>
    <w:rsid w:val="009C5B2F"/>
    <w:rsid w:val="009D03D9"/>
    <w:rsid w:val="009D1681"/>
    <w:rsid w:val="009D554E"/>
    <w:rsid w:val="009D576E"/>
    <w:rsid w:val="009F28EF"/>
    <w:rsid w:val="009F62C9"/>
    <w:rsid w:val="00A00F8A"/>
    <w:rsid w:val="00A014E9"/>
    <w:rsid w:val="00A13CC0"/>
    <w:rsid w:val="00A159F4"/>
    <w:rsid w:val="00A15A7C"/>
    <w:rsid w:val="00A202B5"/>
    <w:rsid w:val="00A209A4"/>
    <w:rsid w:val="00A214ED"/>
    <w:rsid w:val="00A27264"/>
    <w:rsid w:val="00A33DE2"/>
    <w:rsid w:val="00A34E6E"/>
    <w:rsid w:val="00A43F3C"/>
    <w:rsid w:val="00A500A2"/>
    <w:rsid w:val="00A505C7"/>
    <w:rsid w:val="00A506AF"/>
    <w:rsid w:val="00A50B3F"/>
    <w:rsid w:val="00A50C1E"/>
    <w:rsid w:val="00A55F5A"/>
    <w:rsid w:val="00A6540F"/>
    <w:rsid w:val="00A7088D"/>
    <w:rsid w:val="00A7429E"/>
    <w:rsid w:val="00A7627A"/>
    <w:rsid w:val="00A77B9D"/>
    <w:rsid w:val="00A8784F"/>
    <w:rsid w:val="00AA0716"/>
    <w:rsid w:val="00AA32A9"/>
    <w:rsid w:val="00AA338C"/>
    <w:rsid w:val="00AA5C99"/>
    <w:rsid w:val="00AA7C6D"/>
    <w:rsid w:val="00AB133D"/>
    <w:rsid w:val="00AB55D0"/>
    <w:rsid w:val="00AB6816"/>
    <w:rsid w:val="00AB69E5"/>
    <w:rsid w:val="00AC30AF"/>
    <w:rsid w:val="00AD17CF"/>
    <w:rsid w:val="00AD255C"/>
    <w:rsid w:val="00AD7203"/>
    <w:rsid w:val="00AE12D7"/>
    <w:rsid w:val="00AE1F37"/>
    <w:rsid w:val="00AE1F7C"/>
    <w:rsid w:val="00AE402E"/>
    <w:rsid w:val="00AE4D35"/>
    <w:rsid w:val="00AF0F3F"/>
    <w:rsid w:val="00AF392E"/>
    <w:rsid w:val="00AF5B98"/>
    <w:rsid w:val="00B019BC"/>
    <w:rsid w:val="00B022CE"/>
    <w:rsid w:val="00B07030"/>
    <w:rsid w:val="00B13BEC"/>
    <w:rsid w:val="00B220FB"/>
    <w:rsid w:val="00B27AC3"/>
    <w:rsid w:val="00B32348"/>
    <w:rsid w:val="00B3549C"/>
    <w:rsid w:val="00B3662A"/>
    <w:rsid w:val="00B37A39"/>
    <w:rsid w:val="00B439BF"/>
    <w:rsid w:val="00B53A18"/>
    <w:rsid w:val="00B54AAB"/>
    <w:rsid w:val="00B56E30"/>
    <w:rsid w:val="00B57133"/>
    <w:rsid w:val="00B70FF0"/>
    <w:rsid w:val="00B802A5"/>
    <w:rsid w:val="00B87558"/>
    <w:rsid w:val="00B87946"/>
    <w:rsid w:val="00B95863"/>
    <w:rsid w:val="00B96102"/>
    <w:rsid w:val="00B9651B"/>
    <w:rsid w:val="00BB0ABF"/>
    <w:rsid w:val="00BB29EE"/>
    <w:rsid w:val="00BB59B4"/>
    <w:rsid w:val="00BB7E99"/>
    <w:rsid w:val="00BB7FBE"/>
    <w:rsid w:val="00BC1E46"/>
    <w:rsid w:val="00BC25DA"/>
    <w:rsid w:val="00BC7F95"/>
    <w:rsid w:val="00BD099A"/>
    <w:rsid w:val="00BD4D75"/>
    <w:rsid w:val="00BD5FB2"/>
    <w:rsid w:val="00BE1C70"/>
    <w:rsid w:val="00BF2AD3"/>
    <w:rsid w:val="00BF3F39"/>
    <w:rsid w:val="00BF7729"/>
    <w:rsid w:val="00C06393"/>
    <w:rsid w:val="00C07A09"/>
    <w:rsid w:val="00C07DB5"/>
    <w:rsid w:val="00C14640"/>
    <w:rsid w:val="00C15F76"/>
    <w:rsid w:val="00C23E76"/>
    <w:rsid w:val="00C25EEA"/>
    <w:rsid w:val="00C2620C"/>
    <w:rsid w:val="00C26C29"/>
    <w:rsid w:val="00C2779A"/>
    <w:rsid w:val="00C36B6F"/>
    <w:rsid w:val="00C45C88"/>
    <w:rsid w:val="00C463D7"/>
    <w:rsid w:val="00C5774F"/>
    <w:rsid w:val="00C608C9"/>
    <w:rsid w:val="00C679DE"/>
    <w:rsid w:val="00C701D1"/>
    <w:rsid w:val="00C70553"/>
    <w:rsid w:val="00C76285"/>
    <w:rsid w:val="00C76CF9"/>
    <w:rsid w:val="00C80F6F"/>
    <w:rsid w:val="00C81D8C"/>
    <w:rsid w:val="00C8319C"/>
    <w:rsid w:val="00C84DDC"/>
    <w:rsid w:val="00C87825"/>
    <w:rsid w:val="00C900B3"/>
    <w:rsid w:val="00C94C41"/>
    <w:rsid w:val="00C95B11"/>
    <w:rsid w:val="00CA1952"/>
    <w:rsid w:val="00CA5D72"/>
    <w:rsid w:val="00CB2F07"/>
    <w:rsid w:val="00CB3E40"/>
    <w:rsid w:val="00CB6BA4"/>
    <w:rsid w:val="00CC6B9C"/>
    <w:rsid w:val="00CD1ACA"/>
    <w:rsid w:val="00CD2630"/>
    <w:rsid w:val="00CD2CD3"/>
    <w:rsid w:val="00CD4288"/>
    <w:rsid w:val="00CE153F"/>
    <w:rsid w:val="00CE160D"/>
    <w:rsid w:val="00CE2CC9"/>
    <w:rsid w:val="00CE7877"/>
    <w:rsid w:val="00CE7C54"/>
    <w:rsid w:val="00CF037C"/>
    <w:rsid w:val="00CF14C2"/>
    <w:rsid w:val="00CF6B62"/>
    <w:rsid w:val="00D05E81"/>
    <w:rsid w:val="00D07B5A"/>
    <w:rsid w:val="00D10ED3"/>
    <w:rsid w:val="00D13674"/>
    <w:rsid w:val="00D147EB"/>
    <w:rsid w:val="00D14CB3"/>
    <w:rsid w:val="00D1587E"/>
    <w:rsid w:val="00D17400"/>
    <w:rsid w:val="00D22CFE"/>
    <w:rsid w:val="00D247E2"/>
    <w:rsid w:val="00D25E69"/>
    <w:rsid w:val="00D330A2"/>
    <w:rsid w:val="00D33F06"/>
    <w:rsid w:val="00D35C9E"/>
    <w:rsid w:val="00D3711E"/>
    <w:rsid w:val="00D40672"/>
    <w:rsid w:val="00D415BF"/>
    <w:rsid w:val="00D420A6"/>
    <w:rsid w:val="00D42B5F"/>
    <w:rsid w:val="00D54B1E"/>
    <w:rsid w:val="00D55137"/>
    <w:rsid w:val="00D623A4"/>
    <w:rsid w:val="00D630AB"/>
    <w:rsid w:val="00D648A0"/>
    <w:rsid w:val="00D65101"/>
    <w:rsid w:val="00D65EC8"/>
    <w:rsid w:val="00D675AB"/>
    <w:rsid w:val="00D678FE"/>
    <w:rsid w:val="00D71693"/>
    <w:rsid w:val="00D73D85"/>
    <w:rsid w:val="00D73F2D"/>
    <w:rsid w:val="00D833CD"/>
    <w:rsid w:val="00D92E08"/>
    <w:rsid w:val="00D959BD"/>
    <w:rsid w:val="00DA2E60"/>
    <w:rsid w:val="00DA5752"/>
    <w:rsid w:val="00DA62D1"/>
    <w:rsid w:val="00DA66A1"/>
    <w:rsid w:val="00DA6AE0"/>
    <w:rsid w:val="00DB032E"/>
    <w:rsid w:val="00DB3D31"/>
    <w:rsid w:val="00DB4B65"/>
    <w:rsid w:val="00DC5AA5"/>
    <w:rsid w:val="00DC5FC2"/>
    <w:rsid w:val="00DD1896"/>
    <w:rsid w:val="00DD19E8"/>
    <w:rsid w:val="00DD2A00"/>
    <w:rsid w:val="00DE103F"/>
    <w:rsid w:val="00DE15F2"/>
    <w:rsid w:val="00DE329E"/>
    <w:rsid w:val="00DE4E34"/>
    <w:rsid w:val="00DE666A"/>
    <w:rsid w:val="00DE7DE1"/>
    <w:rsid w:val="00DF2622"/>
    <w:rsid w:val="00DF57FF"/>
    <w:rsid w:val="00DF60BE"/>
    <w:rsid w:val="00E00BA3"/>
    <w:rsid w:val="00E05C68"/>
    <w:rsid w:val="00E102BF"/>
    <w:rsid w:val="00E11025"/>
    <w:rsid w:val="00E1285F"/>
    <w:rsid w:val="00E136F9"/>
    <w:rsid w:val="00E15E79"/>
    <w:rsid w:val="00E23FCA"/>
    <w:rsid w:val="00E249E0"/>
    <w:rsid w:val="00E34355"/>
    <w:rsid w:val="00E3441F"/>
    <w:rsid w:val="00E36F93"/>
    <w:rsid w:val="00E4212B"/>
    <w:rsid w:val="00E422B8"/>
    <w:rsid w:val="00E43EA3"/>
    <w:rsid w:val="00E463F6"/>
    <w:rsid w:val="00E46DFD"/>
    <w:rsid w:val="00E532A2"/>
    <w:rsid w:val="00E549FC"/>
    <w:rsid w:val="00E56AEF"/>
    <w:rsid w:val="00E60EA5"/>
    <w:rsid w:val="00E61336"/>
    <w:rsid w:val="00E61CDD"/>
    <w:rsid w:val="00E642B2"/>
    <w:rsid w:val="00E72FB5"/>
    <w:rsid w:val="00E75AA4"/>
    <w:rsid w:val="00E76429"/>
    <w:rsid w:val="00E80CD2"/>
    <w:rsid w:val="00E80E58"/>
    <w:rsid w:val="00E847BE"/>
    <w:rsid w:val="00E8504D"/>
    <w:rsid w:val="00E904AA"/>
    <w:rsid w:val="00E94371"/>
    <w:rsid w:val="00E95774"/>
    <w:rsid w:val="00E9626B"/>
    <w:rsid w:val="00EA6831"/>
    <w:rsid w:val="00EB0F45"/>
    <w:rsid w:val="00EB1BE9"/>
    <w:rsid w:val="00EC170F"/>
    <w:rsid w:val="00ED0B06"/>
    <w:rsid w:val="00ED75C0"/>
    <w:rsid w:val="00EE6C9D"/>
    <w:rsid w:val="00EE7F4E"/>
    <w:rsid w:val="00EF14D5"/>
    <w:rsid w:val="00EF21A0"/>
    <w:rsid w:val="00EF2A9C"/>
    <w:rsid w:val="00F00C4D"/>
    <w:rsid w:val="00F038FA"/>
    <w:rsid w:val="00F065BE"/>
    <w:rsid w:val="00F128D3"/>
    <w:rsid w:val="00F1419B"/>
    <w:rsid w:val="00F15370"/>
    <w:rsid w:val="00F153E9"/>
    <w:rsid w:val="00F16019"/>
    <w:rsid w:val="00F25730"/>
    <w:rsid w:val="00F26EE6"/>
    <w:rsid w:val="00F3440A"/>
    <w:rsid w:val="00F361B7"/>
    <w:rsid w:val="00F36677"/>
    <w:rsid w:val="00F4221D"/>
    <w:rsid w:val="00F457AB"/>
    <w:rsid w:val="00F51F99"/>
    <w:rsid w:val="00F536B3"/>
    <w:rsid w:val="00F60E7D"/>
    <w:rsid w:val="00F6196A"/>
    <w:rsid w:val="00F71783"/>
    <w:rsid w:val="00F7645E"/>
    <w:rsid w:val="00F8061D"/>
    <w:rsid w:val="00F807B8"/>
    <w:rsid w:val="00F82A73"/>
    <w:rsid w:val="00F943EB"/>
    <w:rsid w:val="00F949BD"/>
    <w:rsid w:val="00F97F48"/>
    <w:rsid w:val="00FA09D2"/>
    <w:rsid w:val="00FA1D1C"/>
    <w:rsid w:val="00FA52B2"/>
    <w:rsid w:val="00FA7224"/>
    <w:rsid w:val="00FA7D48"/>
    <w:rsid w:val="00FB10A1"/>
    <w:rsid w:val="00FB3C85"/>
    <w:rsid w:val="00FB7E76"/>
    <w:rsid w:val="00FC4698"/>
    <w:rsid w:val="00FC7CFF"/>
    <w:rsid w:val="00FD40B2"/>
    <w:rsid w:val="00FD7CBE"/>
    <w:rsid w:val="00FE4680"/>
    <w:rsid w:val="00FE5B50"/>
    <w:rsid w:val="00FE5D88"/>
    <w:rsid w:val="00FF28F7"/>
    <w:rsid w:val="00FF401B"/>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F6640"/>
  <w15:chartTrackingRefBased/>
  <w15:docId w15:val="{25D48EEF-9366-784A-82B8-D6E133AF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47B8"/>
    <w:rPr>
      <w:rFonts w:ascii="Cambria" w:hAnsi="Cambria"/>
      <w:sz w:val="18"/>
      <w:szCs w:val="18"/>
    </w:rPr>
  </w:style>
  <w:style w:type="character" w:customStyle="1" w:styleId="a4">
    <w:name w:val="註解方塊文字 字元"/>
    <w:link w:val="a3"/>
    <w:uiPriority w:val="99"/>
    <w:semiHidden/>
    <w:locked/>
    <w:rsid w:val="004547B8"/>
    <w:rPr>
      <w:rFonts w:ascii="Cambria" w:eastAsia="新細明體" w:hAnsi="Cambria"/>
      <w:sz w:val="18"/>
    </w:rPr>
  </w:style>
  <w:style w:type="paragraph" w:styleId="a5">
    <w:name w:val="header"/>
    <w:basedOn w:val="a"/>
    <w:link w:val="a6"/>
    <w:uiPriority w:val="99"/>
    <w:rsid w:val="00AD17CF"/>
    <w:pPr>
      <w:tabs>
        <w:tab w:val="center" w:pos="4153"/>
        <w:tab w:val="right" w:pos="8306"/>
      </w:tabs>
      <w:snapToGrid w:val="0"/>
    </w:pPr>
    <w:rPr>
      <w:sz w:val="20"/>
      <w:szCs w:val="20"/>
    </w:rPr>
  </w:style>
  <w:style w:type="character" w:customStyle="1" w:styleId="a6">
    <w:name w:val="頁首 字元"/>
    <w:link w:val="a5"/>
    <w:uiPriority w:val="99"/>
    <w:locked/>
    <w:rsid w:val="00AD17CF"/>
    <w:rPr>
      <w:sz w:val="20"/>
    </w:rPr>
  </w:style>
  <w:style w:type="paragraph" w:styleId="a7">
    <w:name w:val="footer"/>
    <w:basedOn w:val="a"/>
    <w:link w:val="a8"/>
    <w:uiPriority w:val="99"/>
    <w:rsid w:val="00AD17CF"/>
    <w:pPr>
      <w:tabs>
        <w:tab w:val="center" w:pos="4153"/>
        <w:tab w:val="right" w:pos="8306"/>
      </w:tabs>
      <w:snapToGrid w:val="0"/>
    </w:pPr>
    <w:rPr>
      <w:sz w:val="20"/>
      <w:szCs w:val="20"/>
    </w:rPr>
  </w:style>
  <w:style w:type="character" w:customStyle="1" w:styleId="a8">
    <w:name w:val="頁尾 字元"/>
    <w:link w:val="a7"/>
    <w:uiPriority w:val="99"/>
    <w:locked/>
    <w:rsid w:val="00AD17CF"/>
    <w:rPr>
      <w:sz w:val="20"/>
    </w:rPr>
  </w:style>
  <w:style w:type="paragraph" w:styleId="a9">
    <w:name w:val="Date"/>
    <w:basedOn w:val="a"/>
    <w:next w:val="a"/>
    <w:link w:val="aa"/>
    <w:uiPriority w:val="99"/>
    <w:semiHidden/>
    <w:rsid w:val="003F3254"/>
    <w:pPr>
      <w:jc w:val="right"/>
    </w:pPr>
  </w:style>
  <w:style w:type="character" w:customStyle="1" w:styleId="aa">
    <w:name w:val="日期 字元"/>
    <w:link w:val="a9"/>
    <w:uiPriority w:val="99"/>
    <w:semiHidden/>
    <w:locked/>
    <w:rsid w:val="003F3254"/>
    <w:rPr>
      <w:rFonts w:cs="Times New Roman"/>
    </w:rPr>
  </w:style>
  <w:style w:type="paragraph" w:styleId="ab">
    <w:name w:val="List Paragraph"/>
    <w:basedOn w:val="a"/>
    <w:uiPriority w:val="34"/>
    <w:qFormat/>
    <w:rsid w:val="00640C50"/>
    <w:pPr>
      <w:ind w:leftChars="200" w:left="480"/>
    </w:pPr>
  </w:style>
  <w:style w:type="character" w:styleId="ac">
    <w:name w:val="annotation reference"/>
    <w:uiPriority w:val="99"/>
    <w:semiHidden/>
    <w:rsid w:val="00190BEC"/>
    <w:rPr>
      <w:rFonts w:cs="Times New Roman"/>
      <w:sz w:val="18"/>
    </w:rPr>
  </w:style>
  <w:style w:type="paragraph" w:styleId="ad">
    <w:name w:val="annotation text"/>
    <w:basedOn w:val="a"/>
    <w:link w:val="ae"/>
    <w:uiPriority w:val="99"/>
    <w:semiHidden/>
    <w:rsid w:val="00190BEC"/>
  </w:style>
  <w:style w:type="character" w:customStyle="1" w:styleId="ae">
    <w:name w:val="註解文字 字元"/>
    <w:link w:val="ad"/>
    <w:uiPriority w:val="99"/>
    <w:semiHidden/>
    <w:locked/>
    <w:rsid w:val="00190BEC"/>
    <w:rPr>
      <w:rFonts w:cs="Times New Roman"/>
    </w:rPr>
  </w:style>
  <w:style w:type="paragraph" w:styleId="af">
    <w:name w:val="annotation subject"/>
    <w:basedOn w:val="ad"/>
    <w:next w:val="ad"/>
    <w:link w:val="af0"/>
    <w:uiPriority w:val="99"/>
    <w:semiHidden/>
    <w:rsid w:val="00190BEC"/>
    <w:rPr>
      <w:b/>
      <w:bCs/>
    </w:rPr>
  </w:style>
  <w:style w:type="character" w:customStyle="1" w:styleId="af0">
    <w:name w:val="註解主旨 字元"/>
    <w:link w:val="af"/>
    <w:uiPriority w:val="99"/>
    <w:semiHidden/>
    <w:locked/>
    <w:rsid w:val="00190BEC"/>
    <w:rPr>
      <w:rFonts w:cs="Times New Roman"/>
      <w:b/>
    </w:rPr>
  </w:style>
  <w:style w:type="character" w:styleId="af1">
    <w:name w:val="Hyperlink"/>
    <w:uiPriority w:val="99"/>
    <w:semiHidden/>
    <w:rsid w:val="00F4221D"/>
    <w:rPr>
      <w:rFonts w:cs="Times New Roman"/>
      <w:color w:val="0000FF"/>
      <w:u w:val="single"/>
    </w:rPr>
  </w:style>
  <w:style w:type="paragraph" w:styleId="Web">
    <w:name w:val="Normal (Web)"/>
    <w:basedOn w:val="a"/>
    <w:uiPriority w:val="99"/>
    <w:semiHidden/>
    <w:rsid w:val="00645A46"/>
    <w:pPr>
      <w:widowControl/>
      <w:spacing w:before="100" w:beforeAutospacing="1" w:after="100" w:afterAutospacing="1"/>
    </w:pPr>
    <w:rPr>
      <w:rFonts w:ascii="新細明體" w:hAnsi="新細明體" w:cs="新細明體"/>
      <w:kern w:val="0"/>
      <w:szCs w:val="24"/>
    </w:rPr>
  </w:style>
  <w:style w:type="character" w:styleId="af2">
    <w:name w:val="Strong"/>
    <w:uiPriority w:val="99"/>
    <w:qFormat/>
    <w:rsid w:val="00C23E76"/>
    <w:rPr>
      <w:rFonts w:cs="Times New Roman"/>
      <w:b/>
    </w:rPr>
  </w:style>
  <w:style w:type="table" w:styleId="af3">
    <w:name w:val="Table Grid"/>
    <w:basedOn w:val="a1"/>
    <w:uiPriority w:val="39"/>
    <w:locked/>
    <w:rsid w:val="0052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716D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7395">
      <w:bodyDiv w:val="1"/>
      <w:marLeft w:val="0"/>
      <w:marRight w:val="0"/>
      <w:marTop w:val="0"/>
      <w:marBottom w:val="0"/>
      <w:divBdr>
        <w:top w:val="none" w:sz="0" w:space="0" w:color="auto"/>
        <w:left w:val="none" w:sz="0" w:space="0" w:color="auto"/>
        <w:bottom w:val="none" w:sz="0" w:space="0" w:color="auto"/>
        <w:right w:val="none" w:sz="0" w:space="0" w:color="auto"/>
      </w:divBdr>
    </w:div>
    <w:div w:id="1749308529">
      <w:marLeft w:val="0"/>
      <w:marRight w:val="0"/>
      <w:marTop w:val="0"/>
      <w:marBottom w:val="0"/>
      <w:divBdr>
        <w:top w:val="none" w:sz="0" w:space="0" w:color="auto"/>
        <w:left w:val="none" w:sz="0" w:space="0" w:color="auto"/>
        <w:bottom w:val="none" w:sz="0" w:space="0" w:color="auto"/>
        <w:right w:val="none" w:sz="0" w:space="0" w:color="auto"/>
      </w:divBdr>
    </w:div>
    <w:div w:id="174930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鄭清照</dc:creator>
  <cp:keywords/>
  <dc:description/>
  <cp:lastModifiedBy>葉旭霖</cp:lastModifiedBy>
  <cp:revision>5</cp:revision>
  <cp:lastPrinted>2020-09-07T12:19:00Z</cp:lastPrinted>
  <dcterms:created xsi:type="dcterms:W3CDTF">2020-09-07T12:16:00Z</dcterms:created>
  <dcterms:modified xsi:type="dcterms:W3CDTF">2020-09-07T12:23:00Z</dcterms:modified>
</cp:coreProperties>
</file>