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0A2C2" w14:textId="77777777" w:rsidR="00B05B0B" w:rsidRPr="00B05B0B" w:rsidRDefault="00B05B0B" w:rsidP="00621570">
      <w:pPr>
        <w:autoSpaceDE w:val="0"/>
        <w:autoSpaceDN w:val="0"/>
        <w:adjustRightInd w:val="0"/>
        <w:snapToGrid w:val="0"/>
        <w:spacing w:beforeLines="50" w:before="180" w:afterLines="50" w:after="180" w:line="0" w:lineRule="atLeast"/>
        <w:jc w:val="both"/>
        <w:textAlignment w:val="baseline"/>
        <w:rPr>
          <w:rFonts w:asciiTheme="minorEastAsia" w:hAnsiTheme="minorEastAsia" w:cs="Times New Roman"/>
          <w:b/>
          <w:bCs/>
          <w:sz w:val="36"/>
          <w:szCs w:val="36"/>
        </w:rPr>
      </w:pPr>
      <w:r w:rsidRPr="00DD06C7">
        <w:rPr>
          <w:rFonts w:ascii="Times New Roman" w:eastAsia="新細明體" w:hAnsi="Times New Roman"/>
          <w:noProof/>
        </w:rPr>
        <w:drawing>
          <wp:inline distT="0" distB="0" distL="0" distR="0" wp14:anchorId="4079CC56" wp14:editId="1BA0E466">
            <wp:extent cx="1132609" cy="226097"/>
            <wp:effectExtent l="0" t="0" r="0" b="254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1570">
        <w:rPr>
          <w:rFonts w:asciiTheme="minorEastAsia" w:hAnsiTheme="minorEastAsia" w:cs="Times New Roman" w:hint="eastAsia"/>
          <w:bCs/>
          <w:color w:val="FF0000"/>
          <w:kern w:val="0"/>
          <w:sz w:val="32"/>
          <w:szCs w:val="32"/>
          <w:lang w:val="x-none"/>
        </w:rPr>
        <w:t xml:space="preserve">    </w:t>
      </w:r>
      <w:r w:rsidRPr="00B05B0B">
        <w:rPr>
          <w:rFonts w:asciiTheme="minorEastAsia" w:hAnsiTheme="minorEastAsia" w:cs="Times New Roman" w:hint="eastAsia"/>
          <w:b/>
          <w:bCs/>
          <w:sz w:val="36"/>
          <w:szCs w:val="36"/>
        </w:rPr>
        <w:t>國家發展</w:t>
      </w:r>
      <w:r w:rsidRPr="00B05B0B">
        <w:rPr>
          <w:rFonts w:asciiTheme="minorEastAsia" w:hAnsiTheme="minorEastAsia" w:cs="Times New Roman"/>
          <w:b/>
          <w:bCs/>
          <w:sz w:val="36"/>
          <w:szCs w:val="36"/>
        </w:rPr>
        <w:t>委員會</w:t>
      </w:r>
      <w:r w:rsidRPr="00B05B0B">
        <w:rPr>
          <w:rFonts w:asciiTheme="minorEastAsia" w:hAnsiTheme="minorEastAsia" w:cs="Times New Roman" w:hint="eastAsia"/>
          <w:b/>
          <w:bCs/>
          <w:sz w:val="36"/>
          <w:szCs w:val="36"/>
        </w:rPr>
        <w:t xml:space="preserve"> </w:t>
      </w:r>
      <w:r w:rsidR="00E13448">
        <w:rPr>
          <w:rFonts w:asciiTheme="minorEastAsia" w:hAnsiTheme="minorEastAsia" w:cs="Times New Roman" w:hint="eastAsia"/>
          <w:b/>
          <w:bCs/>
          <w:sz w:val="36"/>
          <w:szCs w:val="36"/>
        </w:rPr>
        <w:t>新聞稿</w:t>
      </w:r>
    </w:p>
    <w:p w14:paraId="6C80D23A" w14:textId="77777777" w:rsidR="007F2C6C" w:rsidRDefault="002A1145" w:rsidP="00621570">
      <w:pPr>
        <w:spacing w:line="520" w:lineRule="exact"/>
        <w:ind w:leftChars="-1" w:left="-2" w:rightChars="-142" w:right="-341"/>
        <w:jc w:val="center"/>
        <w:rPr>
          <w:rFonts w:asciiTheme="minorEastAsia" w:hAnsiTheme="minorEastAsia" w:cs="Times New Roman"/>
          <w:b/>
          <w:bCs/>
          <w:color w:val="000000"/>
          <w:kern w:val="0"/>
          <w:sz w:val="36"/>
          <w:szCs w:val="36"/>
        </w:rPr>
      </w:pPr>
      <w:r>
        <w:rPr>
          <w:rFonts w:asciiTheme="minorEastAsia" w:hAnsiTheme="minorEastAsia" w:cs="Times New Roman" w:hint="eastAsia"/>
          <w:b/>
          <w:bCs/>
          <w:color w:val="000000"/>
          <w:kern w:val="0"/>
          <w:sz w:val="36"/>
          <w:szCs w:val="36"/>
        </w:rPr>
        <w:t>有關</w:t>
      </w:r>
      <w:r w:rsidR="000D08EC">
        <w:rPr>
          <w:rFonts w:asciiTheme="minorEastAsia" w:hAnsiTheme="minorEastAsia" w:cs="Times New Roman" w:hint="eastAsia"/>
          <w:b/>
          <w:bCs/>
          <w:color w:val="000000"/>
          <w:kern w:val="0"/>
          <w:sz w:val="36"/>
          <w:szCs w:val="36"/>
        </w:rPr>
        <w:t>國發</w:t>
      </w:r>
      <w:r w:rsidR="000D08EC">
        <w:rPr>
          <w:rFonts w:asciiTheme="minorEastAsia" w:hAnsiTheme="minorEastAsia" w:cs="Times New Roman"/>
          <w:b/>
          <w:bCs/>
          <w:color w:val="000000"/>
          <w:kern w:val="0"/>
          <w:sz w:val="36"/>
          <w:szCs w:val="36"/>
        </w:rPr>
        <w:t>基金</w:t>
      </w:r>
      <w:r w:rsidR="00703702" w:rsidRPr="00703702">
        <w:rPr>
          <w:rFonts w:asciiTheme="minorEastAsia" w:hAnsiTheme="minorEastAsia" w:cs="Times New Roman" w:hint="eastAsia"/>
          <w:b/>
          <w:bCs/>
          <w:color w:val="000000"/>
          <w:kern w:val="0"/>
          <w:sz w:val="36"/>
          <w:szCs w:val="36"/>
        </w:rPr>
        <w:t>遵循</w:t>
      </w:r>
      <w:r w:rsidR="007F2C6C" w:rsidRPr="00703702">
        <w:rPr>
          <w:rFonts w:asciiTheme="minorEastAsia" w:hAnsiTheme="minorEastAsia" w:cs="Times New Roman" w:hint="eastAsia"/>
          <w:b/>
          <w:bCs/>
          <w:color w:val="000000"/>
          <w:kern w:val="0"/>
          <w:sz w:val="36"/>
          <w:szCs w:val="36"/>
        </w:rPr>
        <w:t>「機構投資人盡責管理守則」</w:t>
      </w:r>
      <w:r w:rsidR="007F2C6C">
        <w:rPr>
          <w:rFonts w:asciiTheme="minorEastAsia" w:hAnsiTheme="minorEastAsia" w:cs="Times New Roman" w:hint="eastAsia"/>
          <w:b/>
          <w:bCs/>
          <w:color w:val="000000"/>
          <w:kern w:val="0"/>
          <w:sz w:val="36"/>
          <w:szCs w:val="36"/>
        </w:rPr>
        <w:t>對</w:t>
      </w:r>
    </w:p>
    <w:p w14:paraId="250DEEB0" w14:textId="77777777" w:rsidR="00B05B0B" w:rsidRPr="00B05B0B" w:rsidRDefault="007F2C6C" w:rsidP="00621570">
      <w:pPr>
        <w:spacing w:line="520" w:lineRule="exact"/>
        <w:ind w:leftChars="-1" w:left="-2" w:rightChars="-142" w:right="-341"/>
        <w:jc w:val="center"/>
        <w:rPr>
          <w:rFonts w:asciiTheme="minorEastAsia" w:hAnsiTheme="minorEastAsia" w:cs="Times New Roman"/>
          <w:b/>
          <w:bCs/>
          <w:color w:val="000000"/>
          <w:kern w:val="0"/>
          <w:sz w:val="36"/>
          <w:szCs w:val="36"/>
        </w:rPr>
      </w:pPr>
      <w:r>
        <w:rPr>
          <w:rFonts w:asciiTheme="minorEastAsia" w:hAnsiTheme="minorEastAsia" w:cs="Times New Roman" w:hint="eastAsia"/>
          <w:b/>
          <w:bCs/>
          <w:color w:val="000000"/>
          <w:kern w:val="0"/>
          <w:sz w:val="36"/>
          <w:szCs w:val="36"/>
        </w:rPr>
        <w:t>投</w:t>
      </w:r>
      <w:r w:rsidR="00703702">
        <w:rPr>
          <w:rFonts w:asciiTheme="minorEastAsia" w:hAnsiTheme="minorEastAsia" w:cs="Times New Roman"/>
          <w:b/>
          <w:bCs/>
          <w:color w:val="000000"/>
          <w:kern w:val="0"/>
          <w:sz w:val="36"/>
          <w:szCs w:val="36"/>
        </w:rPr>
        <w:t>資事業之投資後管理</w:t>
      </w:r>
      <w:r w:rsidR="00703702">
        <w:rPr>
          <w:rFonts w:asciiTheme="minorEastAsia" w:hAnsiTheme="minorEastAsia" w:cs="Times New Roman" w:hint="eastAsia"/>
          <w:b/>
          <w:bCs/>
          <w:color w:val="000000"/>
          <w:kern w:val="0"/>
          <w:sz w:val="36"/>
          <w:szCs w:val="36"/>
        </w:rPr>
        <w:t>說</w:t>
      </w:r>
      <w:r w:rsidR="00703702">
        <w:rPr>
          <w:rFonts w:asciiTheme="minorEastAsia" w:hAnsiTheme="minorEastAsia" w:cs="Times New Roman"/>
          <w:b/>
          <w:bCs/>
          <w:color w:val="000000"/>
          <w:kern w:val="0"/>
          <w:sz w:val="36"/>
          <w:szCs w:val="36"/>
        </w:rPr>
        <w:t>明</w:t>
      </w:r>
    </w:p>
    <w:p w14:paraId="228A93E8" w14:textId="77777777" w:rsidR="00B05B0B" w:rsidRPr="00B05B0B" w:rsidRDefault="00B05B0B" w:rsidP="00B05B0B">
      <w:pPr>
        <w:tabs>
          <w:tab w:val="left" w:pos="6120"/>
        </w:tabs>
        <w:spacing w:line="280" w:lineRule="exact"/>
        <w:jc w:val="center"/>
        <w:rPr>
          <w:rFonts w:asciiTheme="minorEastAsia" w:hAnsiTheme="minorEastAsia" w:cs="Times New Roman"/>
        </w:rPr>
      </w:pPr>
    </w:p>
    <w:p w14:paraId="3958E713" w14:textId="77777777" w:rsidR="00B05B0B" w:rsidRPr="00EC2227" w:rsidRDefault="00B05B0B" w:rsidP="00070165">
      <w:pPr>
        <w:spacing w:beforeLines="50" w:before="180" w:afterLines="50" w:after="180" w:line="0" w:lineRule="atLeast"/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</w:pPr>
      <w:r w:rsidRPr="00EC2227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發布日期：</w:t>
      </w:r>
      <w:r w:rsidRPr="00EC2227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10</w:t>
      </w:r>
      <w:r w:rsidR="00E13448" w:rsidRPr="00EC2227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9</w:t>
      </w:r>
      <w:r w:rsidRPr="00EC2227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年</w:t>
      </w:r>
      <w:r w:rsidR="00703702" w:rsidRPr="00EC2227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3</w:t>
      </w:r>
      <w:r w:rsidRPr="00EC2227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月</w:t>
      </w:r>
      <w:r w:rsidR="00703702" w:rsidRPr="00EC2227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11</w:t>
      </w:r>
      <w:r w:rsidRPr="00EC2227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日</w:t>
      </w:r>
    </w:p>
    <w:p w14:paraId="22A59BCC" w14:textId="77777777" w:rsidR="00B05B0B" w:rsidRPr="00EC2227" w:rsidRDefault="00B05B0B" w:rsidP="00070165">
      <w:pPr>
        <w:spacing w:beforeLines="50" w:before="180" w:afterLines="50" w:after="180" w:line="0" w:lineRule="atLeast"/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</w:pPr>
      <w:r w:rsidRPr="00EC2227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發布單位：</w:t>
      </w:r>
      <w:r w:rsidR="00E1097E" w:rsidRPr="00EC2227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國發基金</w:t>
      </w:r>
    </w:p>
    <w:p w14:paraId="4656970F" w14:textId="77777777" w:rsidR="007F2C6C" w:rsidRDefault="00703702" w:rsidP="00856163">
      <w:pPr>
        <w:pStyle w:val="ab"/>
        <w:numPr>
          <w:ilvl w:val="0"/>
          <w:numId w:val="13"/>
        </w:numPr>
        <w:spacing w:line="540" w:lineRule="exact"/>
        <w:ind w:leftChars="0"/>
        <w:jc w:val="both"/>
        <w:rPr>
          <w:rFonts w:asciiTheme="minorEastAsia" w:hAnsiTheme="minorEastAsia" w:cs="Times New Roman"/>
          <w:kern w:val="0"/>
          <w:sz w:val="32"/>
          <w:szCs w:val="32"/>
        </w:rPr>
      </w:pPr>
      <w:bookmarkStart w:id="0" w:name="_GoBack"/>
      <w:bookmarkEnd w:id="0"/>
      <w:r w:rsidRPr="007F2C6C">
        <w:rPr>
          <w:rFonts w:asciiTheme="minorEastAsia" w:hAnsiTheme="minorEastAsia" w:cs="Times New Roman" w:hint="eastAsia"/>
          <w:kern w:val="0"/>
          <w:sz w:val="32"/>
          <w:szCs w:val="32"/>
        </w:rPr>
        <w:t>國</w:t>
      </w:r>
      <w:r w:rsidR="00070165" w:rsidRPr="007F2C6C">
        <w:rPr>
          <w:rFonts w:asciiTheme="minorEastAsia" w:hAnsiTheme="minorEastAsia" w:cs="Times New Roman"/>
          <w:kern w:val="0"/>
          <w:sz w:val="32"/>
          <w:szCs w:val="32"/>
        </w:rPr>
        <w:t>發基</w:t>
      </w:r>
      <w:r w:rsidR="00070165" w:rsidRPr="007F2C6C">
        <w:rPr>
          <w:rFonts w:asciiTheme="minorEastAsia" w:hAnsiTheme="minorEastAsia" w:cs="Times New Roman" w:hint="eastAsia"/>
          <w:kern w:val="0"/>
          <w:sz w:val="32"/>
          <w:szCs w:val="32"/>
        </w:rPr>
        <w:t>金</w:t>
      </w:r>
      <w:r w:rsidR="006074DB" w:rsidRPr="007F2C6C">
        <w:rPr>
          <w:rFonts w:asciiTheme="minorEastAsia" w:hAnsiTheme="minorEastAsia" w:cs="Times New Roman" w:hint="eastAsia"/>
          <w:kern w:val="0"/>
          <w:sz w:val="32"/>
          <w:szCs w:val="32"/>
        </w:rPr>
        <w:t>係</w:t>
      </w:r>
      <w:r w:rsidR="00070165" w:rsidRPr="007F2C6C">
        <w:rPr>
          <w:rFonts w:asciiTheme="minorEastAsia" w:hAnsiTheme="minorEastAsia" w:cs="Times New Roman" w:hint="eastAsia"/>
          <w:kern w:val="0"/>
          <w:sz w:val="32"/>
          <w:szCs w:val="32"/>
        </w:rPr>
        <w:t>依「產業創新條例」第29條設立，資金</w:t>
      </w:r>
      <w:r w:rsidR="00B76427">
        <w:rPr>
          <w:rFonts w:asciiTheme="minorEastAsia" w:hAnsiTheme="minorEastAsia" w:cs="Times New Roman" w:hint="eastAsia"/>
          <w:kern w:val="0"/>
          <w:sz w:val="32"/>
          <w:szCs w:val="32"/>
        </w:rPr>
        <w:t>的任務在</w:t>
      </w:r>
      <w:r w:rsidR="00070165" w:rsidRPr="007F2C6C">
        <w:rPr>
          <w:rFonts w:asciiTheme="minorEastAsia" w:hAnsiTheme="minorEastAsia" w:cs="Times New Roman" w:hint="eastAsia"/>
          <w:kern w:val="0"/>
          <w:sz w:val="32"/>
          <w:szCs w:val="32"/>
        </w:rPr>
        <w:t>加速產業創新加值</w:t>
      </w:r>
      <w:r w:rsidR="00FA165E">
        <w:rPr>
          <w:rFonts w:asciiTheme="minorEastAsia" w:hAnsiTheme="minorEastAsia" w:cs="Times New Roman" w:hint="eastAsia"/>
          <w:kern w:val="0"/>
          <w:sz w:val="32"/>
          <w:szCs w:val="32"/>
        </w:rPr>
        <w:t>、</w:t>
      </w:r>
      <w:r w:rsidR="00070165" w:rsidRPr="007F2C6C">
        <w:rPr>
          <w:rFonts w:asciiTheme="minorEastAsia" w:hAnsiTheme="minorEastAsia" w:cs="Times New Roman" w:hint="eastAsia"/>
          <w:kern w:val="0"/>
          <w:sz w:val="32"/>
          <w:szCs w:val="32"/>
        </w:rPr>
        <w:t>促進經濟轉型及國家發展</w:t>
      </w:r>
      <w:r w:rsidR="00FA165E">
        <w:rPr>
          <w:rFonts w:asciiTheme="minorEastAsia" w:hAnsiTheme="minorEastAsia" w:cs="Times New Roman" w:hint="eastAsia"/>
          <w:kern w:val="0"/>
          <w:sz w:val="32"/>
          <w:szCs w:val="32"/>
        </w:rPr>
        <w:t>。</w:t>
      </w:r>
      <w:r w:rsidR="00070165" w:rsidRPr="007F2C6C">
        <w:rPr>
          <w:rFonts w:asciiTheme="minorEastAsia" w:hAnsiTheme="minorEastAsia" w:cs="Times New Roman" w:hint="eastAsia"/>
          <w:kern w:val="0"/>
          <w:sz w:val="32"/>
          <w:szCs w:val="32"/>
        </w:rPr>
        <w:t>與</w:t>
      </w:r>
      <w:r w:rsidR="00FA165E">
        <w:rPr>
          <w:rFonts w:asciiTheme="minorEastAsia" w:hAnsiTheme="minorEastAsia" w:cs="Times New Roman" w:hint="eastAsia"/>
          <w:kern w:val="0"/>
          <w:sz w:val="32"/>
          <w:szCs w:val="32"/>
        </w:rPr>
        <w:t>所謂「</w:t>
      </w:r>
      <w:r w:rsidR="00070165" w:rsidRPr="007F2C6C">
        <w:rPr>
          <w:rFonts w:asciiTheme="minorEastAsia" w:hAnsiTheme="minorEastAsia" w:cs="Times New Roman" w:hint="eastAsia"/>
          <w:kern w:val="0"/>
          <w:sz w:val="32"/>
          <w:szCs w:val="32"/>
        </w:rPr>
        <w:t>四</w:t>
      </w:r>
      <w:r w:rsidR="00070165" w:rsidRPr="007F2C6C">
        <w:rPr>
          <w:rFonts w:asciiTheme="minorEastAsia" w:hAnsiTheme="minorEastAsia" w:cs="Times New Roman"/>
          <w:kern w:val="0"/>
          <w:sz w:val="32"/>
          <w:szCs w:val="32"/>
        </w:rPr>
        <w:t>大基金</w:t>
      </w:r>
      <w:r w:rsidR="00FA165E">
        <w:rPr>
          <w:rFonts w:asciiTheme="minorEastAsia" w:hAnsiTheme="minorEastAsia" w:cs="Times New Roman" w:hint="eastAsia"/>
          <w:kern w:val="0"/>
          <w:sz w:val="32"/>
          <w:szCs w:val="32"/>
        </w:rPr>
        <w:t>」(勞保基金、勞退基金、退輔基金及郵儲基金)設立依據、目的宗旨均不相同，</w:t>
      </w:r>
      <w:r w:rsidR="00070165" w:rsidRPr="007F2C6C">
        <w:rPr>
          <w:rFonts w:asciiTheme="minorEastAsia" w:hAnsiTheme="minorEastAsia" w:cs="Times New Roman" w:hint="eastAsia"/>
          <w:kern w:val="0"/>
          <w:sz w:val="32"/>
          <w:szCs w:val="32"/>
        </w:rPr>
        <w:t>詳</w:t>
      </w:r>
      <w:r w:rsidR="00FA165E">
        <w:rPr>
          <w:rFonts w:asciiTheme="minorEastAsia" w:hAnsiTheme="minorEastAsia" w:cs="Times New Roman" w:hint="eastAsia"/>
          <w:kern w:val="0"/>
          <w:sz w:val="32"/>
          <w:szCs w:val="32"/>
        </w:rPr>
        <w:t>差異分析比較表</w:t>
      </w:r>
      <w:r w:rsidR="00ED2A80">
        <w:rPr>
          <w:rFonts w:asciiTheme="minorEastAsia" w:hAnsiTheme="minorEastAsia" w:cs="Times New Roman" w:hint="eastAsia"/>
          <w:kern w:val="0"/>
          <w:sz w:val="32"/>
          <w:szCs w:val="32"/>
        </w:rPr>
        <w:t>：</w:t>
      </w:r>
    </w:p>
    <w:tbl>
      <w:tblPr>
        <w:tblStyle w:val="af2"/>
        <w:tblpPr w:leftFromText="180" w:rightFromText="180" w:vertAnchor="text" w:horzAnchor="margin" w:tblpY="257"/>
        <w:tblW w:w="9117" w:type="dxa"/>
        <w:tblLook w:val="04A0" w:firstRow="1" w:lastRow="0" w:firstColumn="1" w:lastColumn="0" w:noHBand="0" w:noVBand="1"/>
      </w:tblPr>
      <w:tblGrid>
        <w:gridCol w:w="1710"/>
        <w:gridCol w:w="3703"/>
        <w:gridCol w:w="3704"/>
      </w:tblGrid>
      <w:tr w:rsidR="00856163" w14:paraId="2B47D157" w14:textId="77777777" w:rsidTr="00856163">
        <w:trPr>
          <w:trHeight w:val="480"/>
        </w:trPr>
        <w:tc>
          <w:tcPr>
            <w:tcW w:w="1710" w:type="dxa"/>
            <w:vAlign w:val="center"/>
          </w:tcPr>
          <w:p w14:paraId="02EDEBE6" w14:textId="77777777" w:rsidR="00856163" w:rsidRPr="0030017C" w:rsidRDefault="00856163" w:rsidP="00856163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3703" w:type="dxa"/>
            <w:vAlign w:val="center"/>
          </w:tcPr>
          <w:p w14:paraId="7C7F9B09" w14:textId="77777777" w:rsidR="00856163" w:rsidRPr="0030017C" w:rsidRDefault="00856163" w:rsidP="00856163">
            <w:pPr>
              <w:snapToGrid w:val="0"/>
              <w:spacing w:line="240" w:lineRule="atLeast"/>
              <w:rPr>
                <w:rFonts w:asciiTheme="minorEastAsia" w:hAnsiTheme="minorEastAsia"/>
                <w:b/>
                <w:sz w:val="28"/>
                <w:szCs w:val="32"/>
              </w:rPr>
            </w:pPr>
            <w:r w:rsidRPr="0030017C">
              <w:rPr>
                <w:rFonts w:asciiTheme="minorEastAsia" w:hAnsiTheme="minorEastAsia" w:hint="eastAsia"/>
                <w:b/>
                <w:sz w:val="28"/>
                <w:szCs w:val="32"/>
              </w:rPr>
              <w:t>國</w:t>
            </w:r>
            <w:r w:rsidRPr="0030017C">
              <w:rPr>
                <w:rFonts w:asciiTheme="minorEastAsia" w:hAnsiTheme="minorEastAsia"/>
                <w:b/>
                <w:sz w:val="28"/>
                <w:szCs w:val="32"/>
              </w:rPr>
              <w:t>發基金</w:t>
            </w:r>
          </w:p>
        </w:tc>
        <w:tc>
          <w:tcPr>
            <w:tcW w:w="3704" w:type="dxa"/>
            <w:vAlign w:val="center"/>
          </w:tcPr>
          <w:p w14:paraId="466BA939" w14:textId="77777777" w:rsidR="00856163" w:rsidRPr="0030017C" w:rsidRDefault="00856163" w:rsidP="00856163">
            <w:pPr>
              <w:snapToGrid w:val="0"/>
              <w:spacing w:line="240" w:lineRule="atLeast"/>
              <w:rPr>
                <w:rFonts w:asciiTheme="minorEastAsia" w:hAnsiTheme="minorEastAsia"/>
                <w:b/>
                <w:sz w:val="28"/>
                <w:szCs w:val="32"/>
              </w:rPr>
            </w:pPr>
            <w:r w:rsidRPr="0030017C">
              <w:rPr>
                <w:rFonts w:asciiTheme="minorEastAsia" w:hAnsiTheme="minorEastAsia" w:hint="eastAsia"/>
                <w:b/>
                <w:sz w:val="28"/>
                <w:szCs w:val="32"/>
              </w:rPr>
              <w:t>四</w:t>
            </w:r>
            <w:r w:rsidRPr="0030017C">
              <w:rPr>
                <w:rFonts w:asciiTheme="minorEastAsia" w:hAnsiTheme="minorEastAsia"/>
                <w:b/>
                <w:sz w:val="28"/>
                <w:szCs w:val="32"/>
              </w:rPr>
              <w:t>大基金</w:t>
            </w:r>
          </w:p>
        </w:tc>
      </w:tr>
      <w:tr w:rsidR="00856163" w14:paraId="07CDF3C7" w14:textId="77777777" w:rsidTr="00856163">
        <w:trPr>
          <w:trHeight w:val="817"/>
        </w:trPr>
        <w:tc>
          <w:tcPr>
            <w:tcW w:w="1710" w:type="dxa"/>
            <w:vAlign w:val="center"/>
          </w:tcPr>
          <w:p w14:paraId="7D36C414" w14:textId="77777777" w:rsidR="00856163" w:rsidRPr="0030017C" w:rsidRDefault="00856163" w:rsidP="00856163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32"/>
              </w:rPr>
            </w:pPr>
            <w:r w:rsidRPr="0030017C">
              <w:rPr>
                <w:rFonts w:asciiTheme="minorEastAsia" w:hAnsiTheme="minorEastAsia" w:hint="eastAsia"/>
                <w:b/>
                <w:sz w:val="28"/>
                <w:szCs w:val="32"/>
              </w:rPr>
              <w:t>基</w:t>
            </w:r>
            <w:r w:rsidRPr="0030017C">
              <w:rPr>
                <w:rFonts w:asciiTheme="minorEastAsia" w:hAnsiTheme="minorEastAsia"/>
                <w:b/>
                <w:sz w:val="28"/>
                <w:szCs w:val="32"/>
              </w:rPr>
              <w:t>金任務</w:t>
            </w:r>
          </w:p>
        </w:tc>
        <w:tc>
          <w:tcPr>
            <w:tcW w:w="3703" w:type="dxa"/>
            <w:vAlign w:val="center"/>
          </w:tcPr>
          <w:p w14:paraId="390D2C6D" w14:textId="77777777" w:rsidR="00856163" w:rsidRPr="0030017C" w:rsidRDefault="00856163" w:rsidP="00856163">
            <w:pPr>
              <w:snapToGrid w:val="0"/>
              <w:spacing w:line="240" w:lineRule="atLeast"/>
              <w:rPr>
                <w:rFonts w:asciiTheme="minorEastAsia" w:hAnsiTheme="minorEastAsia"/>
                <w:sz w:val="28"/>
                <w:szCs w:val="32"/>
              </w:rPr>
            </w:pPr>
            <w:r w:rsidRPr="0030017C">
              <w:rPr>
                <w:rFonts w:asciiTheme="minorEastAsia" w:hAnsiTheme="minorEastAsia"/>
                <w:sz w:val="28"/>
                <w:szCs w:val="32"/>
              </w:rPr>
              <w:t>1.</w:t>
            </w:r>
            <w:r w:rsidRPr="0030017C">
              <w:rPr>
                <w:rFonts w:asciiTheme="minorEastAsia" w:hAnsiTheme="minorEastAsia" w:hint="eastAsia"/>
                <w:sz w:val="28"/>
                <w:szCs w:val="32"/>
              </w:rPr>
              <w:t>加速</w:t>
            </w:r>
            <w:r w:rsidRPr="0030017C">
              <w:rPr>
                <w:rFonts w:asciiTheme="minorEastAsia" w:hAnsiTheme="minorEastAsia"/>
                <w:sz w:val="28"/>
                <w:szCs w:val="32"/>
              </w:rPr>
              <w:t>產業創新加值</w:t>
            </w:r>
          </w:p>
          <w:p w14:paraId="496E207F" w14:textId="77777777" w:rsidR="00856163" w:rsidRPr="0030017C" w:rsidRDefault="00856163" w:rsidP="00856163">
            <w:pPr>
              <w:snapToGrid w:val="0"/>
              <w:spacing w:line="240" w:lineRule="atLeast"/>
              <w:rPr>
                <w:rFonts w:asciiTheme="minorEastAsia" w:hAnsiTheme="minorEastAsia"/>
                <w:sz w:val="28"/>
                <w:szCs w:val="32"/>
              </w:rPr>
            </w:pPr>
            <w:r w:rsidRPr="0030017C">
              <w:rPr>
                <w:rFonts w:asciiTheme="minorEastAsia" w:hAnsiTheme="minorEastAsia"/>
                <w:sz w:val="28"/>
                <w:szCs w:val="32"/>
              </w:rPr>
              <w:t>2.</w:t>
            </w:r>
            <w:r w:rsidRPr="0030017C">
              <w:rPr>
                <w:rFonts w:asciiTheme="minorEastAsia" w:hAnsiTheme="minorEastAsia" w:hint="eastAsia"/>
                <w:sz w:val="28"/>
                <w:szCs w:val="32"/>
              </w:rPr>
              <w:t>促</w:t>
            </w:r>
            <w:r w:rsidRPr="0030017C">
              <w:rPr>
                <w:rFonts w:asciiTheme="minorEastAsia" w:hAnsiTheme="minorEastAsia"/>
                <w:sz w:val="28"/>
                <w:szCs w:val="32"/>
              </w:rPr>
              <w:t>進</w:t>
            </w:r>
            <w:r w:rsidRPr="0030017C">
              <w:rPr>
                <w:rFonts w:asciiTheme="minorEastAsia" w:hAnsiTheme="minorEastAsia" w:hint="eastAsia"/>
                <w:sz w:val="28"/>
                <w:szCs w:val="32"/>
              </w:rPr>
              <w:t>經</w:t>
            </w:r>
            <w:r w:rsidRPr="0030017C">
              <w:rPr>
                <w:rFonts w:asciiTheme="minorEastAsia" w:hAnsiTheme="minorEastAsia"/>
                <w:sz w:val="28"/>
                <w:szCs w:val="32"/>
              </w:rPr>
              <w:t>濟轉型</w:t>
            </w:r>
          </w:p>
        </w:tc>
        <w:tc>
          <w:tcPr>
            <w:tcW w:w="3704" w:type="dxa"/>
            <w:vAlign w:val="center"/>
          </w:tcPr>
          <w:p w14:paraId="20E18C3E" w14:textId="77777777" w:rsidR="00856163" w:rsidRPr="0030017C" w:rsidRDefault="00856163" w:rsidP="00856163">
            <w:pPr>
              <w:snapToGrid w:val="0"/>
              <w:spacing w:line="240" w:lineRule="atLeast"/>
              <w:rPr>
                <w:rFonts w:asciiTheme="minorEastAsia" w:hAnsiTheme="minorEastAsia"/>
                <w:sz w:val="28"/>
                <w:szCs w:val="32"/>
              </w:rPr>
            </w:pPr>
            <w:r w:rsidRPr="0030017C">
              <w:rPr>
                <w:rFonts w:asciiTheme="minorEastAsia" w:hAnsiTheme="minorEastAsia" w:hint="eastAsia"/>
                <w:sz w:val="28"/>
                <w:szCs w:val="32"/>
              </w:rPr>
              <w:t>追</w:t>
            </w:r>
            <w:r w:rsidRPr="0030017C">
              <w:rPr>
                <w:rFonts w:asciiTheme="minorEastAsia" w:hAnsiTheme="minorEastAsia"/>
                <w:sz w:val="28"/>
                <w:szCs w:val="32"/>
              </w:rPr>
              <w:t>求獲利</w:t>
            </w:r>
          </w:p>
        </w:tc>
      </w:tr>
      <w:tr w:rsidR="00856163" w14:paraId="7A3AC6A2" w14:textId="77777777" w:rsidTr="00856163">
        <w:trPr>
          <w:trHeight w:val="457"/>
        </w:trPr>
        <w:tc>
          <w:tcPr>
            <w:tcW w:w="1710" w:type="dxa"/>
            <w:vAlign w:val="center"/>
          </w:tcPr>
          <w:p w14:paraId="030DD730" w14:textId="77777777" w:rsidR="00856163" w:rsidRPr="0030017C" w:rsidRDefault="00856163" w:rsidP="00856163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32"/>
              </w:rPr>
            </w:pPr>
            <w:r w:rsidRPr="0030017C">
              <w:rPr>
                <w:rFonts w:asciiTheme="minorEastAsia" w:hAnsiTheme="minorEastAsia" w:hint="eastAsia"/>
                <w:b/>
                <w:sz w:val="28"/>
                <w:szCs w:val="32"/>
              </w:rPr>
              <w:t>基</w:t>
            </w:r>
            <w:r w:rsidRPr="0030017C">
              <w:rPr>
                <w:rFonts w:asciiTheme="minorEastAsia" w:hAnsiTheme="minorEastAsia"/>
                <w:b/>
                <w:sz w:val="28"/>
                <w:szCs w:val="32"/>
              </w:rPr>
              <w:t>金</w:t>
            </w:r>
            <w:r w:rsidRPr="0030017C">
              <w:rPr>
                <w:rFonts w:asciiTheme="minorEastAsia" w:hAnsiTheme="minorEastAsia" w:hint="eastAsia"/>
                <w:b/>
                <w:sz w:val="28"/>
                <w:szCs w:val="32"/>
              </w:rPr>
              <w:t>所</w:t>
            </w:r>
            <w:r w:rsidRPr="0030017C">
              <w:rPr>
                <w:rFonts w:asciiTheme="minorEastAsia" w:hAnsiTheme="minorEastAsia"/>
                <w:b/>
                <w:sz w:val="28"/>
                <w:szCs w:val="32"/>
              </w:rPr>
              <w:t>有人</w:t>
            </w:r>
          </w:p>
        </w:tc>
        <w:tc>
          <w:tcPr>
            <w:tcW w:w="3703" w:type="dxa"/>
            <w:vAlign w:val="center"/>
          </w:tcPr>
          <w:p w14:paraId="45050143" w14:textId="77777777" w:rsidR="00856163" w:rsidRPr="0030017C" w:rsidRDefault="00856163" w:rsidP="00856163">
            <w:pPr>
              <w:snapToGrid w:val="0"/>
              <w:spacing w:line="240" w:lineRule="atLeast"/>
              <w:rPr>
                <w:rFonts w:asciiTheme="minorEastAsia" w:hAnsiTheme="minorEastAsia"/>
                <w:sz w:val="28"/>
                <w:szCs w:val="32"/>
              </w:rPr>
            </w:pPr>
            <w:r w:rsidRPr="0030017C">
              <w:rPr>
                <w:rFonts w:asciiTheme="minorEastAsia" w:hAnsiTheme="minorEastAsia" w:hint="eastAsia"/>
                <w:sz w:val="28"/>
                <w:szCs w:val="32"/>
              </w:rPr>
              <w:t>政</w:t>
            </w:r>
            <w:r w:rsidRPr="0030017C">
              <w:rPr>
                <w:rFonts w:asciiTheme="minorEastAsia" w:hAnsiTheme="minorEastAsia"/>
                <w:sz w:val="28"/>
                <w:szCs w:val="32"/>
              </w:rPr>
              <w:t>府</w:t>
            </w:r>
          </w:p>
        </w:tc>
        <w:tc>
          <w:tcPr>
            <w:tcW w:w="3704" w:type="dxa"/>
            <w:vAlign w:val="center"/>
          </w:tcPr>
          <w:p w14:paraId="6C0E435A" w14:textId="77777777" w:rsidR="00856163" w:rsidRPr="0030017C" w:rsidRDefault="00856163" w:rsidP="00856163">
            <w:pPr>
              <w:snapToGrid w:val="0"/>
              <w:spacing w:line="240" w:lineRule="atLeast"/>
              <w:rPr>
                <w:rFonts w:asciiTheme="minorEastAsia" w:hAnsiTheme="minorEastAsia"/>
                <w:sz w:val="28"/>
                <w:szCs w:val="32"/>
              </w:rPr>
            </w:pPr>
            <w:r w:rsidRPr="0030017C">
              <w:rPr>
                <w:rFonts w:asciiTheme="minorEastAsia" w:hAnsiTheme="minorEastAsia" w:hint="eastAsia"/>
                <w:sz w:val="28"/>
                <w:szCs w:val="32"/>
              </w:rPr>
              <w:t>相</w:t>
            </w:r>
            <w:r w:rsidRPr="0030017C">
              <w:rPr>
                <w:rFonts w:asciiTheme="minorEastAsia" w:hAnsiTheme="minorEastAsia"/>
                <w:sz w:val="28"/>
                <w:szCs w:val="32"/>
              </w:rPr>
              <w:t>關退休人員及郵政存戶</w:t>
            </w:r>
          </w:p>
        </w:tc>
      </w:tr>
      <w:tr w:rsidR="00856163" w14:paraId="279CC570" w14:textId="77777777" w:rsidTr="00856163">
        <w:trPr>
          <w:trHeight w:val="824"/>
        </w:trPr>
        <w:tc>
          <w:tcPr>
            <w:tcW w:w="1710" w:type="dxa"/>
            <w:vAlign w:val="center"/>
          </w:tcPr>
          <w:p w14:paraId="3BE32745" w14:textId="77777777" w:rsidR="00856163" w:rsidRPr="0030017C" w:rsidRDefault="00856163" w:rsidP="00856163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32"/>
              </w:rPr>
            </w:pPr>
            <w:r w:rsidRPr="0030017C">
              <w:rPr>
                <w:rFonts w:asciiTheme="minorEastAsia" w:hAnsiTheme="minorEastAsia" w:hint="eastAsia"/>
                <w:b/>
                <w:sz w:val="28"/>
                <w:szCs w:val="32"/>
              </w:rPr>
              <w:t>投資</w:t>
            </w:r>
            <w:r w:rsidRPr="0030017C">
              <w:rPr>
                <w:rFonts w:asciiTheme="minorEastAsia" w:hAnsiTheme="minorEastAsia"/>
                <w:b/>
                <w:sz w:val="28"/>
                <w:szCs w:val="32"/>
              </w:rPr>
              <w:t>對象</w:t>
            </w:r>
          </w:p>
        </w:tc>
        <w:tc>
          <w:tcPr>
            <w:tcW w:w="3703" w:type="dxa"/>
            <w:vAlign w:val="center"/>
          </w:tcPr>
          <w:p w14:paraId="146643A2" w14:textId="77777777" w:rsidR="00856163" w:rsidRDefault="00856163" w:rsidP="00856163">
            <w:pPr>
              <w:snapToGrid w:val="0"/>
              <w:spacing w:line="240" w:lineRule="atLeast"/>
              <w:rPr>
                <w:rFonts w:asciiTheme="minorEastAsia" w:hAnsiTheme="minorEastAsia"/>
                <w:sz w:val="28"/>
                <w:szCs w:val="32"/>
              </w:rPr>
            </w:pPr>
            <w:r w:rsidRPr="0030017C">
              <w:rPr>
                <w:rFonts w:asciiTheme="minorEastAsia" w:hAnsiTheme="minorEastAsia" w:hint="eastAsia"/>
                <w:sz w:val="28"/>
                <w:szCs w:val="32"/>
              </w:rPr>
              <w:t>產</w:t>
            </w:r>
            <w:r w:rsidRPr="0030017C">
              <w:rPr>
                <w:rFonts w:asciiTheme="minorEastAsia" w:hAnsiTheme="minorEastAsia"/>
                <w:sz w:val="28"/>
                <w:szCs w:val="32"/>
              </w:rPr>
              <w:t>業</w:t>
            </w:r>
            <w:r w:rsidRPr="0030017C">
              <w:rPr>
                <w:rFonts w:asciiTheme="minorEastAsia" w:hAnsiTheme="minorEastAsia" w:hint="eastAsia"/>
                <w:sz w:val="28"/>
                <w:szCs w:val="32"/>
              </w:rPr>
              <w:t>創</w:t>
            </w:r>
            <w:r w:rsidRPr="0030017C">
              <w:rPr>
                <w:rFonts w:asciiTheme="minorEastAsia" w:hAnsiTheme="minorEastAsia"/>
                <w:sz w:val="28"/>
                <w:szCs w:val="32"/>
              </w:rPr>
              <w:t>新</w:t>
            </w:r>
            <w:r w:rsidRPr="0030017C">
              <w:rPr>
                <w:rFonts w:asciiTheme="minorEastAsia" w:hAnsiTheme="minorEastAsia" w:hint="eastAsia"/>
                <w:sz w:val="28"/>
                <w:szCs w:val="32"/>
              </w:rPr>
              <w:t>條</w:t>
            </w:r>
            <w:r w:rsidRPr="0030017C">
              <w:rPr>
                <w:rFonts w:asciiTheme="minorEastAsia" w:hAnsiTheme="minorEastAsia"/>
                <w:sz w:val="28"/>
                <w:szCs w:val="32"/>
              </w:rPr>
              <w:t>例第30</w:t>
            </w:r>
            <w:r w:rsidRPr="0030017C">
              <w:rPr>
                <w:rFonts w:asciiTheme="minorEastAsia" w:hAnsiTheme="minorEastAsia" w:hint="eastAsia"/>
                <w:sz w:val="28"/>
                <w:szCs w:val="32"/>
              </w:rPr>
              <w:t>條</w:t>
            </w:r>
          </w:p>
          <w:p w14:paraId="323D4EDB" w14:textId="77777777" w:rsidR="00856163" w:rsidRPr="0030017C" w:rsidRDefault="00856163" w:rsidP="00856163">
            <w:pPr>
              <w:snapToGrid w:val="0"/>
              <w:spacing w:line="240" w:lineRule="atLeast"/>
              <w:rPr>
                <w:rFonts w:asciiTheme="minorEastAsia" w:hAnsiTheme="minorEastAsia"/>
                <w:sz w:val="28"/>
                <w:szCs w:val="32"/>
              </w:rPr>
            </w:pPr>
            <w:r w:rsidRPr="0030017C">
              <w:rPr>
                <w:rFonts w:asciiTheme="minorEastAsia" w:hAnsiTheme="minorEastAsia"/>
                <w:sz w:val="28"/>
                <w:szCs w:val="32"/>
              </w:rPr>
              <w:t>規定之企業</w:t>
            </w:r>
          </w:p>
        </w:tc>
        <w:tc>
          <w:tcPr>
            <w:tcW w:w="3704" w:type="dxa"/>
            <w:vAlign w:val="center"/>
          </w:tcPr>
          <w:p w14:paraId="7506F974" w14:textId="77777777" w:rsidR="00856163" w:rsidRPr="0030017C" w:rsidRDefault="00856163" w:rsidP="00856163">
            <w:pPr>
              <w:snapToGrid w:val="0"/>
              <w:spacing w:line="240" w:lineRule="atLeast"/>
              <w:rPr>
                <w:rFonts w:asciiTheme="minorEastAsia" w:hAnsiTheme="minorEastAsia"/>
                <w:sz w:val="28"/>
                <w:szCs w:val="32"/>
              </w:rPr>
            </w:pPr>
            <w:r w:rsidRPr="0030017C">
              <w:rPr>
                <w:rFonts w:asciiTheme="minorEastAsia" w:hAnsiTheme="minorEastAsia"/>
                <w:sz w:val="28"/>
                <w:szCs w:val="32"/>
              </w:rPr>
              <w:t>上市櫃</w:t>
            </w:r>
            <w:r w:rsidRPr="0030017C">
              <w:rPr>
                <w:rFonts w:asciiTheme="minorEastAsia" w:hAnsiTheme="minorEastAsia" w:hint="eastAsia"/>
                <w:sz w:val="28"/>
                <w:szCs w:val="32"/>
              </w:rPr>
              <w:t>公</w:t>
            </w:r>
            <w:r w:rsidRPr="0030017C">
              <w:rPr>
                <w:rFonts w:asciiTheme="minorEastAsia" w:hAnsiTheme="minorEastAsia"/>
                <w:sz w:val="28"/>
                <w:szCs w:val="32"/>
              </w:rPr>
              <w:t>司股票</w:t>
            </w:r>
            <w:r w:rsidRPr="0030017C">
              <w:rPr>
                <w:rFonts w:asciiTheme="minorEastAsia" w:hAnsiTheme="minorEastAsia" w:hint="eastAsia"/>
                <w:sz w:val="28"/>
                <w:szCs w:val="32"/>
              </w:rPr>
              <w:t>或</w:t>
            </w:r>
            <w:r w:rsidRPr="0030017C">
              <w:rPr>
                <w:rFonts w:asciiTheme="minorEastAsia" w:hAnsiTheme="minorEastAsia"/>
                <w:sz w:val="28"/>
                <w:szCs w:val="32"/>
              </w:rPr>
              <w:t>債</w:t>
            </w:r>
            <w:r w:rsidRPr="0030017C">
              <w:rPr>
                <w:rFonts w:asciiTheme="minorEastAsia" w:hAnsiTheme="minorEastAsia" w:hint="eastAsia"/>
                <w:sz w:val="28"/>
                <w:szCs w:val="32"/>
              </w:rPr>
              <w:t>券</w:t>
            </w:r>
          </w:p>
        </w:tc>
      </w:tr>
      <w:tr w:rsidR="00856163" w14:paraId="11742AED" w14:textId="77777777" w:rsidTr="00856163">
        <w:trPr>
          <w:trHeight w:val="929"/>
        </w:trPr>
        <w:tc>
          <w:tcPr>
            <w:tcW w:w="1710" w:type="dxa"/>
            <w:vAlign w:val="center"/>
          </w:tcPr>
          <w:p w14:paraId="444F1B8D" w14:textId="77777777" w:rsidR="00856163" w:rsidRPr="0030017C" w:rsidRDefault="00856163" w:rsidP="00856163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32"/>
              </w:rPr>
            </w:pPr>
            <w:r w:rsidRPr="0030017C">
              <w:rPr>
                <w:rFonts w:asciiTheme="minorEastAsia" w:hAnsiTheme="minorEastAsia" w:hint="eastAsia"/>
                <w:b/>
                <w:sz w:val="28"/>
                <w:szCs w:val="32"/>
              </w:rPr>
              <w:t>投資</w:t>
            </w:r>
            <w:r w:rsidRPr="0030017C">
              <w:rPr>
                <w:rFonts w:asciiTheme="minorEastAsia" w:hAnsiTheme="minorEastAsia"/>
                <w:b/>
                <w:sz w:val="28"/>
                <w:szCs w:val="32"/>
              </w:rPr>
              <w:t>方式</w:t>
            </w:r>
          </w:p>
        </w:tc>
        <w:tc>
          <w:tcPr>
            <w:tcW w:w="3703" w:type="dxa"/>
            <w:vAlign w:val="center"/>
          </w:tcPr>
          <w:p w14:paraId="29E0BD1A" w14:textId="77777777" w:rsidR="00856163" w:rsidRPr="0030017C" w:rsidRDefault="00856163" w:rsidP="00856163">
            <w:pPr>
              <w:snapToGrid w:val="0"/>
              <w:spacing w:line="240" w:lineRule="atLeast"/>
              <w:rPr>
                <w:rFonts w:asciiTheme="minorEastAsia" w:hAnsiTheme="minorEastAsia"/>
                <w:sz w:val="28"/>
                <w:szCs w:val="32"/>
              </w:rPr>
            </w:pPr>
            <w:r w:rsidRPr="0030017C">
              <w:rPr>
                <w:rFonts w:asciiTheme="minorEastAsia" w:hAnsiTheme="minorEastAsia"/>
                <w:sz w:val="28"/>
                <w:szCs w:val="32"/>
              </w:rPr>
              <w:t>自行投資</w:t>
            </w:r>
            <w:r w:rsidRPr="0030017C">
              <w:rPr>
                <w:rFonts w:asciiTheme="minorEastAsia" w:hAnsiTheme="minorEastAsia" w:hint="eastAsia"/>
                <w:sz w:val="28"/>
                <w:szCs w:val="32"/>
              </w:rPr>
              <w:t>為</w:t>
            </w:r>
            <w:r w:rsidRPr="0030017C">
              <w:rPr>
                <w:rFonts w:asciiTheme="minorEastAsia" w:hAnsiTheme="minorEastAsia"/>
                <w:sz w:val="28"/>
                <w:szCs w:val="32"/>
              </w:rPr>
              <w:t>主</w:t>
            </w:r>
          </w:p>
          <w:p w14:paraId="2DC34FDC" w14:textId="77777777" w:rsidR="00856163" w:rsidRPr="0030017C" w:rsidRDefault="00856163" w:rsidP="00856163">
            <w:pPr>
              <w:snapToGrid w:val="0"/>
              <w:spacing w:line="240" w:lineRule="atLeast"/>
              <w:rPr>
                <w:rFonts w:asciiTheme="minorEastAsia" w:hAnsiTheme="minorEastAsia"/>
                <w:sz w:val="28"/>
                <w:szCs w:val="32"/>
              </w:rPr>
            </w:pPr>
            <w:r w:rsidRPr="0030017C">
              <w:rPr>
                <w:rFonts w:asciiTheme="minorEastAsia" w:hAnsiTheme="minorEastAsia" w:hint="eastAsia"/>
                <w:sz w:val="28"/>
                <w:szCs w:val="32"/>
              </w:rPr>
              <w:t>委託</w:t>
            </w:r>
            <w:r w:rsidRPr="0030017C">
              <w:rPr>
                <w:rFonts w:asciiTheme="minorEastAsia" w:hAnsiTheme="minorEastAsia"/>
                <w:sz w:val="28"/>
                <w:szCs w:val="32"/>
              </w:rPr>
              <w:t>外</w:t>
            </w:r>
            <w:r w:rsidRPr="0030017C">
              <w:rPr>
                <w:rFonts w:asciiTheme="minorEastAsia" w:hAnsiTheme="minorEastAsia" w:hint="eastAsia"/>
                <w:sz w:val="28"/>
                <w:szCs w:val="32"/>
              </w:rPr>
              <w:t>部</w:t>
            </w:r>
            <w:r w:rsidRPr="0030017C">
              <w:rPr>
                <w:rFonts w:asciiTheme="minorEastAsia" w:hAnsiTheme="minorEastAsia"/>
                <w:sz w:val="28"/>
                <w:szCs w:val="32"/>
              </w:rPr>
              <w:t>機構</w:t>
            </w:r>
            <w:r w:rsidRPr="0030017C">
              <w:rPr>
                <w:rFonts w:asciiTheme="minorEastAsia" w:hAnsiTheme="minorEastAsia" w:hint="eastAsia"/>
                <w:sz w:val="28"/>
                <w:szCs w:val="32"/>
              </w:rPr>
              <w:t>投資</w:t>
            </w:r>
            <w:r w:rsidRPr="0030017C">
              <w:rPr>
                <w:rFonts w:asciiTheme="minorEastAsia" w:hAnsiTheme="minorEastAsia"/>
                <w:sz w:val="28"/>
                <w:szCs w:val="32"/>
              </w:rPr>
              <w:t>為輔</w:t>
            </w:r>
          </w:p>
        </w:tc>
        <w:tc>
          <w:tcPr>
            <w:tcW w:w="3704" w:type="dxa"/>
            <w:vAlign w:val="center"/>
          </w:tcPr>
          <w:p w14:paraId="38DB745A" w14:textId="77777777" w:rsidR="00856163" w:rsidRPr="0030017C" w:rsidRDefault="00856163" w:rsidP="00856163">
            <w:pPr>
              <w:snapToGrid w:val="0"/>
              <w:spacing w:line="240" w:lineRule="atLeast"/>
              <w:rPr>
                <w:rFonts w:asciiTheme="minorEastAsia" w:hAnsiTheme="minorEastAsia"/>
                <w:sz w:val="28"/>
                <w:szCs w:val="32"/>
              </w:rPr>
            </w:pPr>
            <w:r w:rsidRPr="0030017C">
              <w:rPr>
                <w:rFonts w:asciiTheme="minorEastAsia" w:hAnsiTheme="minorEastAsia" w:hint="eastAsia"/>
                <w:sz w:val="28"/>
                <w:szCs w:val="32"/>
              </w:rPr>
              <w:t>委託</w:t>
            </w:r>
            <w:r w:rsidRPr="0030017C">
              <w:rPr>
                <w:rFonts w:asciiTheme="minorEastAsia" w:hAnsiTheme="minorEastAsia"/>
                <w:sz w:val="28"/>
                <w:szCs w:val="32"/>
              </w:rPr>
              <w:t>外</w:t>
            </w:r>
            <w:r w:rsidRPr="0030017C">
              <w:rPr>
                <w:rFonts w:asciiTheme="minorEastAsia" w:hAnsiTheme="minorEastAsia" w:hint="eastAsia"/>
                <w:sz w:val="28"/>
                <w:szCs w:val="32"/>
              </w:rPr>
              <w:t>部</w:t>
            </w:r>
            <w:r w:rsidRPr="0030017C">
              <w:rPr>
                <w:rFonts w:asciiTheme="minorEastAsia" w:hAnsiTheme="minorEastAsia"/>
                <w:sz w:val="28"/>
                <w:szCs w:val="32"/>
              </w:rPr>
              <w:t>機構</w:t>
            </w:r>
            <w:r w:rsidRPr="0030017C">
              <w:rPr>
                <w:rFonts w:asciiTheme="minorEastAsia" w:hAnsiTheme="minorEastAsia" w:hint="eastAsia"/>
                <w:sz w:val="28"/>
                <w:szCs w:val="32"/>
              </w:rPr>
              <w:t>投資為</w:t>
            </w:r>
            <w:r w:rsidRPr="0030017C">
              <w:rPr>
                <w:rFonts w:asciiTheme="minorEastAsia" w:hAnsiTheme="minorEastAsia"/>
                <w:sz w:val="28"/>
                <w:szCs w:val="32"/>
              </w:rPr>
              <w:t>主</w:t>
            </w:r>
          </w:p>
          <w:p w14:paraId="560B7AD5" w14:textId="77777777" w:rsidR="00856163" w:rsidRPr="0030017C" w:rsidRDefault="00856163" w:rsidP="00856163">
            <w:pPr>
              <w:snapToGrid w:val="0"/>
              <w:spacing w:line="240" w:lineRule="atLeast"/>
              <w:rPr>
                <w:rFonts w:asciiTheme="minorEastAsia" w:hAnsiTheme="minorEastAsia"/>
                <w:sz w:val="28"/>
                <w:szCs w:val="32"/>
              </w:rPr>
            </w:pPr>
            <w:r w:rsidRPr="0030017C">
              <w:rPr>
                <w:rFonts w:asciiTheme="minorEastAsia" w:hAnsiTheme="minorEastAsia"/>
                <w:sz w:val="28"/>
                <w:szCs w:val="32"/>
              </w:rPr>
              <w:t>自行投資為輔</w:t>
            </w:r>
          </w:p>
        </w:tc>
      </w:tr>
      <w:tr w:rsidR="00856163" w14:paraId="27B00D8A" w14:textId="77777777" w:rsidTr="00856163">
        <w:trPr>
          <w:trHeight w:val="546"/>
        </w:trPr>
        <w:tc>
          <w:tcPr>
            <w:tcW w:w="1710" w:type="dxa"/>
            <w:vAlign w:val="center"/>
          </w:tcPr>
          <w:p w14:paraId="309F8F01" w14:textId="77777777" w:rsidR="00856163" w:rsidRPr="0030017C" w:rsidRDefault="00856163" w:rsidP="00856163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32"/>
              </w:rPr>
            </w:pPr>
            <w:r w:rsidRPr="0030017C">
              <w:rPr>
                <w:rFonts w:asciiTheme="minorEastAsia" w:hAnsiTheme="minorEastAsia" w:hint="eastAsia"/>
                <w:b/>
                <w:sz w:val="28"/>
                <w:szCs w:val="32"/>
              </w:rPr>
              <w:t>持</w:t>
            </w:r>
            <w:r w:rsidRPr="0030017C">
              <w:rPr>
                <w:rFonts w:asciiTheme="minorEastAsia" w:hAnsiTheme="minorEastAsia"/>
                <w:b/>
                <w:sz w:val="28"/>
                <w:szCs w:val="32"/>
              </w:rPr>
              <w:t>股性質</w:t>
            </w:r>
          </w:p>
        </w:tc>
        <w:tc>
          <w:tcPr>
            <w:tcW w:w="3703" w:type="dxa"/>
            <w:vAlign w:val="center"/>
          </w:tcPr>
          <w:p w14:paraId="743DE916" w14:textId="77777777" w:rsidR="00856163" w:rsidRPr="0030017C" w:rsidRDefault="00856163" w:rsidP="00856163">
            <w:pPr>
              <w:snapToGrid w:val="0"/>
              <w:spacing w:line="240" w:lineRule="atLeast"/>
              <w:rPr>
                <w:rFonts w:asciiTheme="minorEastAsia" w:hAnsiTheme="minorEastAsia"/>
                <w:sz w:val="28"/>
                <w:szCs w:val="32"/>
              </w:rPr>
            </w:pPr>
            <w:r w:rsidRPr="0030017C">
              <w:rPr>
                <w:rFonts w:asciiTheme="minorEastAsia" w:hAnsiTheme="minorEastAsia" w:hint="eastAsia"/>
                <w:sz w:val="28"/>
                <w:szCs w:val="32"/>
              </w:rPr>
              <w:t>公</w:t>
            </w:r>
            <w:r w:rsidRPr="0030017C">
              <w:rPr>
                <w:rFonts w:asciiTheme="minorEastAsia" w:hAnsiTheme="minorEastAsia"/>
                <w:sz w:val="28"/>
                <w:szCs w:val="32"/>
              </w:rPr>
              <w:t>股</w:t>
            </w:r>
          </w:p>
        </w:tc>
        <w:tc>
          <w:tcPr>
            <w:tcW w:w="3704" w:type="dxa"/>
            <w:vAlign w:val="center"/>
          </w:tcPr>
          <w:p w14:paraId="0623D506" w14:textId="77777777" w:rsidR="00856163" w:rsidRPr="0030017C" w:rsidRDefault="00856163" w:rsidP="00856163">
            <w:pPr>
              <w:snapToGrid w:val="0"/>
              <w:spacing w:line="240" w:lineRule="atLeast"/>
              <w:rPr>
                <w:rFonts w:asciiTheme="minorEastAsia" w:hAnsiTheme="minorEastAsia"/>
                <w:sz w:val="28"/>
                <w:szCs w:val="32"/>
              </w:rPr>
            </w:pPr>
            <w:r w:rsidRPr="0030017C">
              <w:rPr>
                <w:rFonts w:asciiTheme="minorEastAsia" w:hAnsiTheme="minorEastAsia" w:hint="eastAsia"/>
                <w:sz w:val="28"/>
                <w:szCs w:val="32"/>
              </w:rPr>
              <w:t>民</w:t>
            </w:r>
            <w:r w:rsidRPr="0030017C">
              <w:rPr>
                <w:rFonts w:asciiTheme="minorEastAsia" w:hAnsiTheme="minorEastAsia"/>
                <w:sz w:val="28"/>
                <w:szCs w:val="32"/>
              </w:rPr>
              <w:t>股</w:t>
            </w:r>
          </w:p>
        </w:tc>
      </w:tr>
      <w:tr w:rsidR="00856163" w14:paraId="22343EF6" w14:textId="77777777" w:rsidTr="00856163">
        <w:trPr>
          <w:trHeight w:val="803"/>
        </w:trPr>
        <w:tc>
          <w:tcPr>
            <w:tcW w:w="1710" w:type="dxa"/>
            <w:vAlign w:val="center"/>
          </w:tcPr>
          <w:p w14:paraId="2804301D" w14:textId="77777777" w:rsidR="00856163" w:rsidRPr="0030017C" w:rsidRDefault="00856163" w:rsidP="00856163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32"/>
              </w:rPr>
            </w:pPr>
            <w:r w:rsidRPr="0030017C">
              <w:rPr>
                <w:rFonts w:asciiTheme="minorEastAsia" w:hAnsiTheme="minorEastAsia" w:hint="eastAsia"/>
                <w:b/>
                <w:sz w:val="28"/>
                <w:szCs w:val="32"/>
              </w:rPr>
              <w:t>投</w:t>
            </w:r>
            <w:r w:rsidRPr="0030017C">
              <w:rPr>
                <w:rFonts w:asciiTheme="minorEastAsia" w:hAnsiTheme="minorEastAsia"/>
                <w:b/>
                <w:sz w:val="28"/>
                <w:szCs w:val="32"/>
              </w:rPr>
              <w:t>資管理</w:t>
            </w:r>
          </w:p>
        </w:tc>
        <w:tc>
          <w:tcPr>
            <w:tcW w:w="3703" w:type="dxa"/>
            <w:vAlign w:val="center"/>
          </w:tcPr>
          <w:p w14:paraId="43B69F3A" w14:textId="77777777" w:rsidR="00856163" w:rsidRPr="0030017C" w:rsidRDefault="00856163" w:rsidP="00856163">
            <w:pPr>
              <w:snapToGrid w:val="0"/>
              <w:spacing w:line="240" w:lineRule="atLeast"/>
              <w:rPr>
                <w:rFonts w:asciiTheme="minorEastAsia" w:hAnsiTheme="minorEastAsia"/>
                <w:sz w:val="28"/>
                <w:szCs w:val="32"/>
              </w:rPr>
            </w:pPr>
            <w:r w:rsidRPr="0030017C">
              <w:rPr>
                <w:rFonts w:asciiTheme="minorEastAsia" w:hAnsiTheme="minorEastAsia" w:hint="eastAsia"/>
                <w:sz w:val="28"/>
                <w:szCs w:val="32"/>
              </w:rPr>
              <w:t>除</w:t>
            </w:r>
            <w:r w:rsidRPr="0030017C">
              <w:rPr>
                <w:rFonts w:asciiTheme="minorEastAsia" w:hAnsiTheme="minorEastAsia"/>
                <w:sz w:val="28"/>
                <w:szCs w:val="32"/>
              </w:rPr>
              <w:t>擔任股東</w:t>
            </w:r>
            <w:r w:rsidRPr="0030017C">
              <w:rPr>
                <w:rFonts w:asciiTheme="minorEastAsia" w:hAnsiTheme="minorEastAsia" w:hint="eastAsia"/>
                <w:sz w:val="28"/>
                <w:szCs w:val="32"/>
              </w:rPr>
              <w:t>外</w:t>
            </w:r>
            <w:r w:rsidRPr="0030017C">
              <w:rPr>
                <w:rFonts w:asciiTheme="minorEastAsia" w:hAnsiTheme="minorEastAsia"/>
                <w:sz w:val="28"/>
                <w:szCs w:val="32"/>
              </w:rPr>
              <w:t>並</w:t>
            </w:r>
            <w:r w:rsidRPr="0030017C">
              <w:rPr>
                <w:rFonts w:asciiTheme="minorEastAsia" w:hAnsiTheme="minorEastAsia" w:hint="eastAsia"/>
                <w:sz w:val="28"/>
                <w:szCs w:val="32"/>
              </w:rPr>
              <w:t>得依</w:t>
            </w:r>
            <w:r w:rsidRPr="0030017C">
              <w:rPr>
                <w:rFonts w:asciiTheme="minorEastAsia" w:hAnsiTheme="minorEastAsia"/>
                <w:sz w:val="28"/>
                <w:szCs w:val="32"/>
              </w:rPr>
              <w:t>持股比例</w:t>
            </w:r>
            <w:r w:rsidRPr="0030017C">
              <w:rPr>
                <w:rFonts w:asciiTheme="minorEastAsia" w:hAnsiTheme="minorEastAsia" w:hint="eastAsia"/>
                <w:sz w:val="28"/>
                <w:szCs w:val="32"/>
              </w:rPr>
              <w:t>當選</w:t>
            </w:r>
            <w:r w:rsidRPr="0030017C">
              <w:rPr>
                <w:rFonts w:asciiTheme="minorEastAsia" w:hAnsiTheme="minorEastAsia"/>
                <w:sz w:val="28"/>
                <w:szCs w:val="32"/>
              </w:rPr>
              <w:t>董監事</w:t>
            </w:r>
          </w:p>
        </w:tc>
        <w:tc>
          <w:tcPr>
            <w:tcW w:w="3704" w:type="dxa"/>
            <w:vAlign w:val="center"/>
          </w:tcPr>
          <w:p w14:paraId="500753FA" w14:textId="77777777" w:rsidR="00856163" w:rsidRPr="0030017C" w:rsidRDefault="00856163" w:rsidP="00856163">
            <w:pPr>
              <w:snapToGrid w:val="0"/>
              <w:spacing w:line="240" w:lineRule="atLeast"/>
              <w:rPr>
                <w:rFonts w:asciiTheme="minorEastAsia" w:hAnsiTheme="minorEastAsia"/>
                <w:sz w:val="28"/>
                <w:szCs w:val="32"/>
              </w:rPr>
            </w:pPr>
            <w:r w:rsidRPr="0030017C">
              <w:rPr>
                <w:rFonts w:asciiTheme="minorEastAsia" w:hAnsiTheme="minorEastAsia" w:hint="eastAsia"/>
                <w:sz w:val="28"/>
                <w:szCs w:val="32"/>
              </w:rPr>
              <w:t>擔</w:t>
            </w:r>
            <w:r w:rsidRPr="0030017C">
              <w:rPr>
                <w:rFonts w:asciiTheme="minorEastAsia" w:hAnsiTheme="minorEastAsia"/>
                <w:sz w:val="28"/>
                <w:szCs w:val="32"/>
              </w:rPr>
              <w:t>任股東</w:t>
            </w:r>
          </w:p>
          <w:p w14:paraId="442D8AD7" w14:textId="77777777" w:rsidR="00856163" w:rsidRPr="0030017C" w:rsidRDefault="00856163" w:rsidP="00856163">
            <w:pPr>
              <w:snapToGrid w:val="0"/>
              <w:spacing w:line="240" w:lineRule="atLeast"/>
              <w:rPr>
                <w:rFonts w:asciiTheme="minorEastAsia" w:hAnsiTheme="minorEastAsia"/>
                <w:sz w:val="28"/>
                <w:szCs w:val="32"/>
              </w:rPr>
            </w:pPr>
            <w:r w:rsidRPr="0030017C">
              <w:rPr>
                <w:rFonts w:asciiTheme="minorEastAsia" w:hAnsiTheme="minorEastAsia" w:hint="eastAsia"/>
                <w:sz w:val="28"/>
                <w:szCs w:val="32"/>
              </w:rPr>
              <w:t>(</w:t>
            </w:r>
            <w:r w:rsidRPr="0030017C">
              <w:rPr>
                <w:rFonts w:asciiTheme="minorEastAsia" w:hAnsiTheme="minorEastAsia"/>
                <w:sz w:val="28"/>
                <w:szCs w:val="32"/>
              </w:rPr>
              <w:t>通常</w:t>
            </w:r>
            <w:r w:rsidRPr="0030017C">
              <w:rPr>
                <w:rFonts w:asciiTheme="minorEastAsia" w:hAnsiTheme="minorEastAsia" w:hint="eastAsia"/>
                <w:sz w:val="28"/>
                <w:szCs w:val="32"/>
              </w:rPr>
              <w:t>不</w:t>
            </w:r>
            <w:r w:rsidRPr="0030017C">
              <w:rPr>
                <w:rFonts w:asciiTheme="minorEastAsia" w:hAnsiTheme="minorEastAsia"/>
                <w:sz w:val="28"/>
                <w:szCs w:val="32"/>
              </w:rPr>
              <w:t>擔任董監事</w:t>
            </w:r>
            <w:r w:rsidRPr="0030017C">
              <w:rPr>
                <w:rFonts w:asciiTheme="minorEastAsia" w:hAnsiTheme="minorEastAsia" w:hint="eastAsia"/>
                <w:sz w:val="28"/>
                <w:szCs w:val="32"/>
              </w:rPr>
              <w:t>)</w:t>
            </w:r>
          </w:p>
        </w:tc>
      </w:tr>
      <w:tr w:rsidR="00856163" w14:paraId="194069F5" w14:textId="77777777" w:rsidTr="00856163">
        <w:trPr>
          <w:trHeight w:val="1651"/>
        </w:trPr>
        <w:tc>
          <w:tcPr>
            <w:tcW w:w="1710" w:type="dxa"/>
            <w:vAlign w:val="center"/>
          </w:tcPr>
          <w:p w14:paraId="49602993" w14:textId="77777777" w:rsidR="00856163" w:rsidRPr="0030017C" w:rsidRDefault="00856163" w:rsidP="00856163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32"/>
              </w:rPr>
            </w:pPr>
            <w:r w:rsidRPr="0030017C">
              <w:rPr>
                <w:rFonts w:asciiTheme="minorEastAsia" w:hAnsiTheme="minorEastAsia" w:hint="eastAsia"/>
                <w:b/>
                <w:sz w:val="28"/>
                <w:szCs w:val="32"/>
              </w:rPr>
              <w:t>管</w:t>
            </w:r>
            <w:r w:rsidRPr="0030017C">
              <w:rPr>
                <w:rFonts w:asciiTheme="minorEastAsia" w:hAnsiTheme="minorEastAsia"/>
                <w:b/>
                <w:sz w:val="28"/>
                <w:szCs w:val="32"/>
              </w:rPr>
              <w:t>理機關</w:t>
            </w:r>
          </w:p>
        </w:tc>
        <w:tc>
          <w:tcPr>
            <w:tcW w:w="3703" w:type="dxa"/>
            <w:vAlign w:val="center"/>
          </w:tcPr>
          <w:p w14:paraId="0927CDD0" w14:textId="77777777" w:rsidR="00856163" w:rsidRPr="0030017C" w:rsidRDefault="00856163" w:rsidP="00856163">
            <w:pPr>
              <w:snapToGrid w:val="0"/>
              <w:spacing w:line="240" w:lineRule="atLeast"/>
              <w:rPr>
                <w:rFonts w:asciiTheme="minorEastAsia" w:hAnsiTheme="minorEastAsia"/>
                <w:sz w:val="28"/>
                <w:szCs w:val="32"/>
              </w:rPr>
            </w:pPr>
            <w:r w:rsidRPr="0030017C">
              <w:rPr>
                <w:rFonts w:asciiTheme="minorEastAsia" w:hAnsiTheme="minorEastAsia" w:hint="eastAsia"/>
                <w:sz w:val="28"/>
                <w:szCs w:val="32"/>
              </w:rPr>
              <w:t>國家</w:t>
            </w:r>
            <w:r w:rsidRPr="0030017C">
              <w:rPr>
                <w:rFonts w:asciiTheme="minorEastAsia" w:hAnsiTheme="minorEastAsia"/>
                <w:sz w:val="28"/>
                <w:szCs w:val="32"/>
              </w:rPr>
              <w:t>發展委員會</w:t>
            </w:r>
          </w:p>
        </w:tc>
        <w:tc>
          <w:tcPr>
            <w:tcW w:w="3704" w:type="dxa"/>
            <w:vAlign w:val="center"/>
          </w:tcPr>
          <w:p w14:paraId="570F5D22" w14:textId="77777777" w:rsidR="00856163" w:rsidRPr="0030017C" w:rsidRDefault="00856163" w:rsidP="00856163">
            <w:pPr>
              <w:snapToGrid w:val="0"/>
              <w:spacing w:line="240" w:lineRule="atLeast"/>
              <w:rPr>
                <w:rFonts w:asciiTheme="minorEastAsia" w:hAnsiTheme="minorEastAsia"/>
                <w:sz w:val="28"/>
                <w:szCs w:val="32"/>
              </w:rPr>
            </w:pPr>
            <w:r w:rsidRPr="0030017C">
              <w:rPr>
                <w:rFonts w:asciiTheme="minorEastAsia" w:hAnsiTheme="minorEastAsia"/>
                <w:sz w:val="28"/>
                <w:szCs w:val="32"/>
              </w:rPr>
              <w:t>郵匯儲金</w:t>
            </w:r>
            <w:r w:rsidRPr="0030017C">
              <w:rPr>
                <w:rFonts w:asciiTheme="minorEastAsia" w:hAnsiTheme="minorEastAsia" w:hint="eastAsia"/>
                <w:sz w:val="28"/>
                <w:szCs w:val="32"/>
              </w:rPr>
              <w:t>：交</w:t>
            </w:r>
            <w:r w:rsidRPr="0030017C">
              <w:rPr>
                <w:rFonts w:asciiTheme="minorEastAsia" w:hAnsiTheme="minorEastAsia"/>
                <w:sz w:val="28"/>
                <w:szCs w:val="32"/>
              </w:rPr>
              <w:t>通部</w:t>
            </w:r>
          </w:p>
          <w:p w14:paraId="0374C084" w14:textId="77777777" w:rsidR="00856163" w:rsidRPr="0030017C" w:rsidRDefault="00856163" w:rsidP="00856163">
            <w:pPr>
              <w:snapToGrid w:val="0"/>
              <w:spacing w:line="240" w:lineRule="atLeast"/>
              <w:rPr>
                <w:rFonts w:asciiTheme="minorEastAsia" w:hAnsiTheme="minorEastAsia"/>
                <w:sz w:val="28"/>
                <w:szCs w:val="32"/>
              </w:rPr>
            </w:pPr>
            <w:r w:rsidRPr="0030017C">
              <w:rPr>
                <w:rFonts w:asciiTheme="minorEastAsia" w:hAnsiTheme="minorEastAsia"/>
                <w:sz w:val="28"/>
                <w:szCs w:val="32"/>
              </w:rPr>
              <w:t>勞保基金</w:t>
            </w:r>
            <w:r w:rsidRPr="0030017C">
              <w:rPr>
                <w:rFonts w:asciiTheme="minorEastAsia" w:hAnsiTheme="minorEastAsia" w:hint="eastAsia"/>
                <w:sz w:val="28"/>
                <w:szCs w:val="32"/>
              </w:rPr>
              <w:t>：</w:t>
            </w:r>
            <w:r w:rsidRPr="0030017C">
              <w:rPr>
                <w:rFonts w:asciiTheme="minorEastAsia" w:hAnsiTheme="minorEastAsia"/>
                <w:sz w:val="28"/>
                <w:szCs w:val="32"/>
              </w:rPr>
              <w:t>勞</w:t>
            </w:r>
            <w:r w:rsidRPr="0030017C">
              <w:rPr>
                <w:rFonts w:asciiTheme="minorEastAsia" w:hAnsiTheme="minorEastAsia" w:hint="eastAsia"/>
                <w:sz w:val="28"/>
                <w:szCs w:val="32"/>
              </w:rPr>
              <w:t>動</w:t>
            </w:r>
            <w:r w:rsidRPr="0030017C">
              <w:rPr>
                <w:rFonts w:asciiTheme="minorEastAsia" w:hAnsiTheme="minorEastAsia"/>
                <w:sz w:val="28"/>
                <w:szCs w:val="32"/>
              </w:rPr>
              <w:t>部</w:t>
            </w:r>
          </w:p>
          <w:p w14:paraId="310A2F4B" w14:textId="77777777" w:rsidR="00856163" w:rsidRPr="0030017C" w:rsidRDefault="00856163" w:rsidP="00856163">
            <w:pPr>
              <w:snapToGrid w:val="0"/>
              <w:spacing w:line="240" w:lineRule="atLeast"/>
              <w:rPr>
                <w:rFonts w:asciiTheme="minorEastAsia" w:hAnsiTheme="minorEastAsia"/>
                <w:sz w:val="28"/>
                <w:szCs w:val="32"/>
              </w:rPr>
            </w:pPr>
            <w:r w:rsidRPr="0030017C">
              <w:rPr>
                <w:rFonts w:asciiTheme="minorEastAsia" w:hAnsiTheme="minorEastAsia"/>
                <w:sz w:val="28"/>
                <w:szCs w:val="32"/>
              </w:rPr>
              <w:t>勞退基金</w:t>
            </w:r>
            <w:r w:rsidRPr="0030017C">
              <w:rPr>
                <w:rFonts w:asciiTheme="minorEastAsia" w:hAnsiTheme="minorEastAsia" w:hint="eastAsia"/>
                <w:sz w:val="28"/>
                <w:szCs w:val="32"/>
              </w:rPr>
              <w:t>：</w:t>
            </w:r>
            <w:r w:rsidRPr="0030017C">
              <w:rPr>
                <w:rFonts w:asciiTheme="minorEastAsia" w:hAnsiTheme="minorEastAsia"/>
                <w:sz w:val="28"/>
                <w:szCs w:val="32"/>
              </w:rPr>
              <w:t>勞動部</w:t>
            </w:r>
          </w:p>
          <w:p w14:paraId="6EC51195" w14:textId="77777777" w:rsidR="00856163" w:rsidRPr="0030017C" w:rsidRDefault="00856163" w:rsidP="00856163">
            <w:pPr>
              <w:snapToGrid w:val="0"/>
              <w:spacing w:line="240" w:lineRule="atLeast"/>
              <w:rPr>
                <w:rFonts w:asciiTheme="minorEastAsia" w:hAnsiTheme="minorEastAsia"/>
                <w:sz w:val="28"/>
                <w:szCs w:val="32"/>
              </w:rPr>
            </w:pPr>
            <w:r w:rsidRPr="0030017C">
              <w:rPr>
                <w:rFonts w:asciiTheme="minorEastAsia" w:hAnsiTheme="minorEastAsia"/>
                <w:sz w:val="28"/>
                <w:szCs w:val="32"/>
              </w:rPr>
              <w:t>公務人員退撫基金</w:t>
            </w:r>
            <w:r w:rsidRPr="0030017C">
              <w:rPr>
                <w:rFonts w:asciiTheme="minorEastAsia" w:hAnsiTheme="minorEastAsia" w:hint="eastAsia"/>
                <w:sz w:val="28"/>
                <w:szCs w:val="32"/>
              </w:rPr>
              <w:t>：銓敘</w:t>
            </w:r>
            <w:r w:rsidRPr="0030017C">
              <w:rPr>
                <w:rFonts w:asciiTheme="minorEastAsia" w:hAnsiTheme="minorEastAsia"/>
                <w:sz w:val="28"/>
                <w:szCs w:val="32"/>
              </w:rPr>
              <w:t>部</w:t>
            </w:r>
          </w:p>
        </w:tc>
      </w:tr>
    </w:tbl>
    <w:p w14:paraId="572D93F9" w14:textId="77777777" w:rsidR="007F2C6C" w:rsidRPr="007F2C6C" w:rsidRDefault="007F2C6C" w:rsidP="00EC2227">
      <w:pPr>
        <w:pStyle w:val="ab"/>
        <w:adjustRightInd w:val="0"/>
        <w:snapToGrid w:val="0"/>
        <w:ind w:leftChars="0" w:left="720"/>
        <w:jc w:val="both"/>
        <w:rPr>
          <w:rFonts w:asciiTheme="minorEastAsia" w:hAnsiTheme="minorEastAsia" w:cs="Times New Roman"/>
          <w:kern w:val="0"/>
          <w:sz w:val="32"/>
          <w:szCs w:val="32"/>
        </w:rPr>
      </w:pPr>
    </w:p>
    <w:p w14:paraId="0A92AB99" w14:textId="77777777" w:rsidR="00A4742B" w:rsidRPr="00A4742B" w:rsidRDefault="00B801CB" w:rsidP="00A4742B">
      <w:pPr>
        <w:pStyle w:val="ab"/>
        <w:numPr>
          <w:ilvl w:val="0"/>
          <w:numId w:val="13"/>
        </w:numPr>
        <w:spacing w:line="540" w:lineRule="exact"/>
        <w:ind w:leftChars="0"/>
        <w:jc w:val="both"/>
        <w:rPr>
          <w:rFonts w:asciiTheme="minorEastAsia" w:hAnsiTheme="minorEastAsia" w:cs="Times New Roman"/>
          <w:kern w:val="0"/>
          <w:sz w:val="32"/>
          <w:szCs w:val="32"/>
        </w:rPr>
      </w:pPr>
      <w:r w:rsidRPr="00A4742B">
        <w:rPr>
          <w:rFonts w:asciiTheme="minorEastAsia" w:hAnsiTheme="minorEastAsia" w:cs="Times New Roman" w:hint="eastAsia"/>
          <w:kern w:val="0"/>
          <w:sz w:val="32"/>
          <w:szCs w:val="32"/>
        </w:rPr>
        <w:t>國</w:t>
      </w:r>
      <w:r w:rsidRPr="00A4742B">
        <w:rPr>
          <w:rFonts w:asciiTheme="minorEastAsia" w:hAnsiTheme="minorEastAsia" w:cs="Times New Roman"/>
          <w:kern w:val="0"/>
          <w:sz w:val="32"/>
          <w:szCs w:val="32"/>
        </w:rPr>
        <w:t>發基</w:t>
      </w:r>
      <w:r w:rsidRPr="00A4742B">
        <w:rPr>
          <w:rFonts w:asciiTheme="minorEastAsia" w:hAnsiTheme="minorEastAsia" w:cs="Times New Roman" w:hint="eastAsia"/>
          <w:kern w:val="0"/>
          <w:sz w:val="32"/>
          <w:szCs w:val="32"/>
        </w:rPr>
        <w:t>金</w:t>
      </w:r>
      <w:r w:rsidR="007F2C6C" w:rsidRPr="00A4742B">
        <w:rPr>
          <w:rFonts w:asciiTheme="minorEastAsia" w:hAnsiTheme="minorEastAsia" w:cs="Times New Roman" w:hint="eastAsia"/>
          <w:kern w:val="0"/>
          <w:sz w:val="32"/>
          <w:szCs w:val="32"/>
        </w:rPr>
        <w:t>除</w:t>
      </w:r>
      <w:r w:rsidR="007F2C6C" w:rsidRPr="00A4742B">
        <w:rPr>
          <w:rFonts w:asciiTheme="minorEastAsia" w:hAnsiTheme="minorEastAsia" w:cs="Times New Roman"/>
          <w:kern w:val="0"/>
          <w:sz w:val="32"/>
          <w:szCs w:val="32"/>
        </w:rPr>
        <w:t>擔任</w:t>
      </w:r>
      <w:r w:rsidR="002057C5" w:rsidRPr="00A4742B">
        <w:rPr>
          <w:rFonts w:asciiTheme="minorEastAsia" w:hAnsiTheme="minorEastAsia" w:cs="Times New Roman" w:hint="eastAsia"/>
          <w:kern w:val="0"/>
          <w:sz w:val="32"/>
          <w:szCs w:val="32"/>
        </w:rPr>
        <w:t>投</w:t>
      </w:r>
      <w:r w:rsidR="002057C5" w:rsidRPr="00A4742B">
        <w:rPr>
          <w:rFonts w:asciiTheme="minorEastAsia" w:hAnsiTheme="minorEastAsia" w:cs="Times New Roman"/>
          <w:kern w:val="0"/>
          <w:sz w:val="32"/>
          <w:szCs w:val="32"/>
        </w:rPr>
        <w:t>資事業</w:t>
      </w:r>
      <w:r w:rsidR="007F2C6C" w:rsidRPr="00A4742B">
        <w:rPr>
          <w:rFonts w:asciiTheme="minorEastAsia" w:hAnsiTheme="minorEastAsia" w:cs="Times New Roman"/>
          <w:kern w:val="0"/>
          <w:sz w:val="32"/>
          <w:szCs w:val="32"/>
        </w:rPr>
        <w:t>股</w:t>
      </w:r>
      <w:r w:rsidR="007F2C6C" w:rsidRPr="00A4742B">
        <w:rPr>
          <w:rFonts w:asciiTheme="minorEastAsia" w:hAnsiTheme="minorEastAsia" w:cs="Times New Roman" w:hint="eastAsia"/>
          <w:kern w:val="0"/>
          <w:sz w:val="32"/>
          <w:szCs w:val="32"/>
        </w:rPr>
        <w:t>東</w:t>
      </w:r>
      <w:r w:rsidR="007F2C6C" w:rsidRPr="00A4742B">
        <w:rPr>
          <w:rFonts w:asciiTheme="minorEastAsia" w:hAnsiTheme="minorEastAsia" w:cs="Times New Roman"/>
          <w:kern w:val="0"/>
          <w:sz w:val="32"/>
          <w:szCs w:val="32"/>
        </w:rPr>
        <w:t>外，並依持股比</w:t>
      </w:r>
      <w:r w:rsidR="007F2C6C" w:rsidRPr="00A4742B">
        <w:rPr>
          <w:rFonts w:asciiTheme="minorEastAsia" w:hAnsiTheme="minorEastAsia" w:cs="Times New Roman" w:hint="eastAsia"/>
          <w:kern w:val="0"/>
          <w:sz w:val="32"/>
          <w:szCs w:val="32"/>
        </w:rPr>
        <w:t>例</w:t>
      </w:r>
      <w:r w:rsidR="00A4742B" w:rsidRPr="00A4742B">
        <w:rPr>
          <w:rFonts w:asciiTheme="minorEastAsia" w:hAnsiTheme="minorEastAsia" w:cs="Times New Roman" w:hint="eastAsia"/>
          <w:kern w:val="0"/>
          <w:sz w:val="32"/>
          <w:szCs w:val="32"/>
        </w:rPr>
        <w:t>擔任</w:t>
      </w:r>
      <w:r w:rsidR="007F2C6C" w:rsidRPr="00A4742B">
        <w:rPr>
          <w:rFonts w:asciiTheme="minorEastAsia" w:hAnsiTheme="minorEastAsia" w:cs="Times New Roman"/>
          <w:kern w:val="0"/>
          <w:sz w:val="32"/>
          <w:szCs w:val="32"/>
        </w:rPr>
        <w:t>董</w:t>
      </w:r>
      <w:r w:rsidR="007F2C6C" w:rsidRPr="00A4742B">
        <w:rPr>
          <w:rFonts w:asciiTheme="minorEastAsia" w:hAnsiTheme="minorEastAsia" w:cs="Times New Roman"/>
          <w:kern w:val="0"/>
          <w:sz w:val="32"/>
          <w:szCs w:val="32"/>
        </w:rPr>
        <w:lastRenderedPageBreak/>
        <w:t>事或</w:t>
      </w:r>
      <w:r w:rsidR="007F2C6C" w:rsidRPr="00A4742B">
        <w:rPr>
          <w:rFonts w:asciiTheme="minorEastAsia" w:hAnsiTheme="minorEastAsia" w:cs="Times New Roman" w:hint="eastAsia"/>
          <w:kern w:val="0"/>
          <w:sz w:val="32"/>
          <w:szCs w:val="32"/>
        </w:rPr>
        <w:t>監</w:t>
      </w:r>
      <w:r w:rsidR="007F2C6C" w:rsidRPr="00A4742B">
        <w:rPr>
          <w:rFonts w:asciiTheme="minorEastAsia" w:hAnsiTheme="minorEastAsia" w:cs="Times New Roman"/>
          <w:kern w:val="0"/>
          <w:sz w:val="32"/>
          <w:szCs w:val="32"/>
        </w:rPr>
        <w:t>察人，</w:t>
      </w:r>
      <w:r w:rsidR="0030376E" w:rsidRPr="00A4742B">
        <w:rPr>
          <w:rFonts w:asciiTheme="minorEastAsia" w:hAnsiTheme="minorEastAsia" w:cs="Times New Roman" w:hint="eastAsia"/>
          <w:kern w:val="0"/>
          <w:sz w:val="32"/>
          <w:szCs w:val="32"/>
        </w:rPr>
        <w:t>為善</w:t>
      </w:r>
      <w:r w:rsidR="0030376E" w:rsidRPr="00A4742B">
        <w:rPr>
          <w:rFonts w:asciiTheme="minorEastAsia" w:hAnsiTheme="minorEastAsia" w:cs="Times New Roman"/>
          <w:kern w:val="0"/>
          <w:sz w:val="32"/>
          <w:szCs w:val="32"/>
        </w:rPr>
        <w:t>盡</w:t>
      </w:r>
      <w:r w:rsidR="0030376E" w:rsidRPr="00A4742B">
        <w:rPr>
          <w:rFonts w:asciiTheme="minorEastAsia" w:hAnsiTheme="minorEastAsia" w:cs="Times New Roman" w:hint="eastAsia"/>
          <w:kern w:val="0"/>
          <w:sz w:val="32"/>
          <w:szCs w:val="32"/>
        </w:rPr>
        <w:t>機構投資人監</w:t>
      </w:r>
      <w:r w:rsidR="0030376E" w:rsidRPr="00A4742B">
        <w:rPr>
          <w:rFonts w:asciiTheme="minorEastAsia" w:hAnsiTheme="minorEastAsia" w:cs="Times New Roman"/>
          <w:kern w:val="0"/>
          <w:sz w:val="32"/>
          <w:szCs w:val="32"/>
        </w:rPr>
        <w:t>督管理責</w:t>
      </w:r>
      <w:r w:rsidR="0030376E" w:rsidRPr="00A4742B">
        <w:rPr>
          <w:rFonts w:asciiTheme="minorEastAsia" w:hAnsiTheme="minorEastAsia" w:cs="Times New Roman" w:hint="eastAsia"/>
          <w:kern w:val="0"/>
          <w:sz w:val="32"/>
          <w:szCs w:val="32"/>
        </w:rPr>
        <w:t>任</w:t>
      </w:r>
      <w:r w:rsidR="0030376E" w:rsidRPr="00A4742B">
        <w:rPr>
          <w:rFonts w:asciiTheme="minorEastAsia" w:hAnsiTheme="minorEastAsia" w:cs="Times New Roman"/>
          <w:kern w:val="0"/>
          <w:sz w:val="32"/>
          <w:szCs w:val="32"/>
        </w:rPr>
        <w:t>，</w:t>
      </w:r>
      <w:r w:rsidR="0030376E" w:rsidRPr="00A4742B">
        <w:rPr>
          <w:rFonts w:asciiTheme="minorEastAsia" w:hAnsiTheme="minorEastAsia" w:cs="Times New Roman" w:hint="eastAsia"/>
          <w:kern w:val="0"/>
          <w:sz w:val="32"/>
          <w:szCs w:val="32"/>
        </w:rPr>
        <w:t>配合證交所</w:t>
      </w:r>
      <w:r w:rsidRPr="00A4742B">
        <w:rPr>
          <w:rFonts w:asciiTheme="minorEastAsia" w:hAnsiTheme="minorEastAsia" w:cs="Times New Roman" w:hint="eastAsia"/>
          <w:kern w:val="0"/>
          <w:sz w:val="32"/>
          <w:szCs w:val="32"/>
        </w:rPr>
        <w:t>簽署「機構投資人盡責管理守則」遵循聲明，</w:t>
      </w:r>
      <w:r w:rsidR="00EC2227" w:rsidRPr="00A4742B">
        <w:rPr>
          <w:rFonts w:asciiTheme="minorEastAsia" w:hAnsiTheme="minorEastAsia" w:cs="Times New Roman" w:hint="eastAsia"/>
          <w:kern w:val="0"/>
          <w:sz w:val="32"/>
          <w:szCs w:val="32"/>
        </w:rPr>
        <w:t>未</w:t>
      </w:r>
      <w:r w:rsidR="0030376E" w:rsidRPr="00A4742B">
        <w:rPr>
          <w:rFonts w:asciiTheme="minorEastAsia" w:hAnsiTheme="minorEastAsia" w:cs="Times New Roman"/>
          <w:kern w:val="0"/>
          <w:sz w:val="32"/>
          <w:szCs w:val="32"/>
        </w:rPr>
        <w:t>來</w:t>
      </w:r>
      <w:r w:rsidR="00EC2227" w:rsidRPr="00A4742B">
        <w:rPr>
          <w:rFonts w:asciiTheme="minorEastAsia" w:hAnsiTheme="minorEastAsia" w:cs="Times New Roman" w:hint="eastAsia"/>
          <w:kern w:val="0"/>
          <w:sz w:val="32"/>
          <w:szCs w:val="32"/>
        </w:rPr>
        <w:t>將</w:t>
      </w:r>
      <w:r w:rsidR="00B76427" w:rsidRPr="00A4742B">
        <w:rPr>
          <w:rFonts w:asciiTheme="minorEastAsia" w:hAnsiTheme="minorEastAsia" w:cs="Times New Roman" w:hint="eastAsia"/>
          <w:kern w:val="0"/>
          <w:sz w:val="32"/>
          <w:szCs w:val="32"/>
        </w:rPr>
        <w:t>持續</w:t>
      </w:r>
      <w:r w:rsidR="0030376E" w:rsidRPr="00A4742B">
        <w:rPr>
          <w:rFonts w:asciiTheme="minorEastAsia" w:hAnsiTheme="minorEastAsia" w:cs="Times New Roman" w:hint="eastAsia"/>
          <w:kern w:val="0"/>
          <w:sz w:val="32"/>
          <w:szCs w:val="32"/>
        </w:rPr>
        <w:t>積極</w:t>
      </w:r>
      <w:r w:rsidR="00B76427" w:rsidRPr="00A4742B">
        <w:rPr>
          <w:rFonts w:asciiTheme="minorEastAsia" w:hAnsiTheme="minorEastAsia" w:cs="Times New Roman" w:hint="eastAsia"/>
          <w:kern w:val="0"/>
          <w:sz w:val="32"/>
          <w:szCs w:val="32"/>
        </w:rPr>
        <w:t>強化</w:t>
      </w:r>
      <w:r w:rsidR="0030376E" w:rsidRPr="00A4742B">
        <w:rPr>
          <w:rFonts w:asciiTheme="minorEastAsia" w:hAnsiTheme="minorEastAsia" w:cs="Times New Roman" w:hint="eastAsia"/>
          <w:kern w:val="0"/>
          <w:sz w:val="32"/>
          <w:szCs w:val="32"/>
        </w:rPr>
        <w:t>投</w:t>
      </w:r>
      <w:r w:rsidR="0030376E" w:rsidRPr="00A4742B">
        <w:rPr>
          <w:rFonts w:asciiTheme="minorEastAsia" w:hAnsiTheme="minorEastAsia" w:cs="Times New Roman"/>
          <w:kern w:val="0"/>
          <w:sz w:val="32"/>
          <w:szCs w:val="32"/>
        </w:rPr>
        <w:t>資事</w:t>
      </w:r>
      <w:r w:rsidR="0030376E" w:rsidRPr="00A4742B">
        <w:rPr>
          <w:rFonts w:asciiTheme="minorEastAsia" w:hAnsiTheme="minorEastAsia" w:cs="Times New Roman" w:hint="eastAsia"/>
          <w:kern w:val="0"/>
          <w:sz w:val="32"/>
          <w:szCs w:val="32"/>
        </w:rPr>
        <w:t>業公司治理</w:t>
      </w:r>
      <w:r w:rsidR="00EC2227" w:rsidRPr="00A4742B">
        <w:rPr>
          <w:rFonts w:asciiTheme="minorEastAsia" w:hAnsiTheme="minorEastAsia" w:cs="Times New Roman"/>
          <w:kern w:val="0"/>
          <w:sz w:val="32"/>
          <w:szCs w:val="32"/>
        </w:rPr>
        <w:t>，</w:t>
      </w:r>
      <w:r w:rsidR="0030376E" w:rsidRPr="00A4742B">
        <w:rPr>
          <w:rFonts w:asciiTheme="minorEastAsia" w:hAnsiTheme="minorEastAsia" w:cs="Times New Roman" w:hint="eastAsia"/>
          <w:kern w:val="0"/>
          <w:sz w:val="32"/>
          <w:szCs w:val="32"/>
        </w:rPr>
        <w:t>協助投資事業</w:t>
      </w:r>
      <w:r w:rsidR="0030376E" w:rsidRPr="00A4742B">
        <w:rPr>
          <w:rFonts w:asciiTheme="minorEastAsia" w:hAnsiTheme="minorEastAsia" w:cs="Times New Roman"/>
          <w:kern w:val="0"/>
          <w:sz w:val="32"/>
          <w:szCs w:val="32"/>
        </w:rPr>
        <w:t>營運</w:t>
      </w:r>
      <w:r w:rsidR="0030376E" w:rsidRPr="00A4742B">
        <w:rPr>
          <w:rFonts w:asciiTheme="minorEastAsia" w:hAnsiTheme="minorEastAsia" w:cs="Times New Roman" w:hint="eastAsia"/>
          <w:kern w:val="0"/>
          <w:sz w:val="32"/>
          <w:szCs w:val="32"/>
        </w:rPr>
        <w:t>發展，</w:t>
      </w:r>
      <w:r w:rsidR="0030376E" w:rsidRPr="00A4742B">
        <w:rPr>
          <w:rFonts w:asciiTheme="minorEastAsia" w:hAnsiTheme="minorEastAsia" w:cs="Times New Roman"/>
          <w:kern w:val="0"/>
          <w:sz w:val="32"/>
          <w:szCs w:val="32"/>
        </w:rPr>
        <w:t>以</w:t>
      </w:r>
      <w:r w:rsidRPr="00A4742B">
        <w:rPr>
          <w:rFonts w:asciiTheme="minorEastAsia" w:hAnsiTheme="minorEastAsia" w:cs="Times New Roman"/>
          <w:kern w:val="0"/>
          <w:sz w:val="32"/>
          <w:szCs w:val="32"/>
        </w:rPr>
        <w:t>維護</w:t>
      </w:r>
      <w:r w:rsidRPr="00A4742B">
        <w:rPr>
          <w:rFonts w:asciiTheme="minorEastAsia" w:hAnsiTheme="minorEastAsia" w:cs="Times New Roman" w:hint="eastAsia"/>
          <w:kern w:val="0"/>
          <w:sz w:val="32"/>
          <w:szCs w:val="32"/>
        </w:rPr>
        <w:t>國</w:t>
      </w:r>
      <w:r w:rsidRPr="00A4742B">
        <w:rPr>
          <w:rFonts w:asciiTheme="minorEastAsia" w:hAnsiTheme="minorEastAsia" w:cs="Times New Roman"/>
          <w:kern w:val="0"/>
          <w:sz w:val="32"/>
          <w:szCs w:val="32"/>
        </w:rPr>
        <w:t>發基</w:t>
      </w:r>
      <w:r w:rsidRPr="00A4742B">
        <w:rPr>
          <w:rFonts w:asciiTheme="minorEastAsia" w:hAnsiTheme="minorEastAsia" w:cs="Times New Roman" w:hint="eastAsia"/>
          <w:kern w:val="0"/>
          <w:sz w:val="32"/>
          <w:szCs w:val="32"/>
        </w:rPr>
        <w:t>金投</w:t>
      </w:r>
      <w:r w:rsidRPr="00A4742B">
        <w:rPr>
          <w:rFonts w:asciiTheme="minorEastAsia" w:hAnsiTheme="minorEastAsia" w:cs="Times New Roman"/>
          <w:kern w:val="0"/>
          <w:sz w:val="32"/>
          <w:szCs w:val="32"/>
        </w:rPr>
        <w:t>資權益。</w:t>
      </w:r>
    </w:p>
    <w:p w14:paraId="37CDD4E3" w14:textId="77777777" w:rsidR="00A4742B" w:rsidRPr="00A4742B" w:rsidRDefault="00A9516E" w:rsidP="0023737C">
      <w:pPr>
        <w:pStyle w:val="ab"/>
        <w:numPr>
          <w:ilvl w:val="0"/>
          <w:numId w:val="13"/>
        </w:numPr>
        <w:spacing w:line="540" w:lineRule="exact"/>
        <w:ind w:leftChars="0"/>
        <w:jc w:val="both"/>
        <w:rPr>
          <w:rFonts w:asciiTheme="minorEastAsia" w:hAnsiTheme="minorEastAsia" w:cs="Times New Roman"/>
          <w:kern w:val="0"/>
          <w:sz w:val="32"/>
          <w:szCs w:val="32"/>
        </w:rPr>
      </w:pPr>
      <w:r w:rsidRPr="00A4742B">
        <w:rPr>
          <w:rFonts w:asciiTheme="minorEastAsia" w:hAnsiTheme="minorEastAsia" w:cs="Times New Roman" w:hint="eastAsia"/>
          <w:kern w:val="0"/>
          <w:sz w:val="32"/>
          <w:szCs w:val="32"/>
        </w:rPr>
        <w:t>國發基金</w:t>
      </w:r>
      <w:r w:rsidR="00A4742B" w:rsidRPr="00A4742B">
        <w:rPr>
          <w:rFonts w:asciiTheme="minorEastAsia" w:hAnsiTheme="minorEastAsia" w:cs="Times New Roman" w:hint="eastAsia"/>
          <w:kern w:val="0"/>
          <w:sz w:val="32"/>
          <w:szCs w:val="32"/>
        </w:rPr>
        <w:t>108</w:t>
      </w:r>
      <w:r>
        <w:rPr>
          <w:rFonts w:asciiTheme="minorEastAsia" w:hAnsiTheme="minorEastAsia" w:cs="Times New Roman" w:hint="eastAsia"/>
          <w:kern w:val="0"/>
          <w:sz w:val="32"/>
          <w:szCs w:val="32"/>
        </w:rPr>
        <w:t>年底</w:t>
      </w:r>
      <w:r w:rsidR="00A4742B" w:rsidRPr="00A4742B">
        <w:rPr>
          <w:rFonts w:asciiTheme="minorEastAsia" w:hAnsiTheme="minorEastAsia" w:cs="Times New Roman" w:hint="eastAsia"/>
          <w:kern w:val="0"/>
          <w:sz w:val="32"/>
          <w:szCs w:val="32"/>
        </w:rPr>
        <w:t>淨值約7,585億元，加計歷年繳庫數2,508億元，共計1兆93億元，較國庫撥交金額309億元成長9,784億元</w:t>
      </w:r>
      <w:r w:rsidR="00A4742B">
        <w:rPr>
          <w:rFonts w:asciiTheme="minorEastAsia" w:hAnsiTheme="minorEastAsia" w:cs="Times New Roman" w:hint="eastAsia"/>
          <w:kern w:val="0"/>
          <w:sz w:val="32"/>
          <w:szCs w:val="32"/>
        </w:rPr>
        <w:t>，整體投資績效尚佳</w:t>
      </w:r>
      <w:r w:rsidR="00A4742B" w:rsidRPr="00A4742B">
        <w:rPr>
          <w:rFonts w:asciiTheme="minorEastAsia" w:hAnsiTheme="minorEastAsia" w:cs="Times New Roman" w:hint="eastAsia"/>
          <w:kern w:val="0"/>
          <w:sz w:val="32"/>
          <w:szCs w:val="32"/>
        </w:rPr>
        <w:t>。</w:t>
      </w:r>
      <w:r w:rsidR="00A4742B">
        <w:rPr>
          <w:rFonts w:asciiTheme="minorEastAsia" w:hAnsiTheme="minorEastAsia" w:cs="Times New Roman" w:hint="eastAsia"/>
          <w:kern w:val="0"/>
          <w:sz w:val="32"/>
          <w:szCs w:val="32"/>
        </w:rPr>
        <w:t>另</w:t>
      </w:r>
      <w:r w:rsidR="00A4742B" w:rsidRPr="00A4742B">
        <w:rPr>
          <w:rFonts w:asciiTheme="minorEastAsia" w:hAnsiTheme="minorEastAsia" w:cs="Times New Roman" w:hint="eastAsia"/>
          <w:kern w:val="0"/>
          <w:sz w:val="32"/>
          <w:szCs w:val="32"/>
        </w:rPr>
        <w:t>國發基金</w:t>
      </w:r>
      <w:r w:rsidR="00A4742B">
        <w:rPr>
          <w:rFonts w:asciiTheme="minorEastAsia" w:hAnsiTheme="minorEastAsia" w:cs="Times New Roman" w:hint="eastAsia"/>
          <w:kern w:val="0"/>
          <w:sz w:val="32"/>
          <w:szCs w:val="32"/>
        </w:rPr>
        <w:t>近五</w:t>
      </w:r>
      <w:r w:rsidR="00A4742B" w:rsidRPr="00A4742B">
        <w:rPr>
          <w:rFonts w:asciiTheme="minorEastAsia" w:hAnsiTheme="minorEastAsia" w:cs="Times New Roman" w:hint="eastAsia"/>
          <w:kern w:val="0"/>
          <w:sz w:val="32"/>
          <w:szCs w:val="32"/>
        </w:rPr>
        <w:t>年</w:t>
      </w:r>
      <w:r>
        <w:rPr>
          <w:rFonts w:asciiTheme="minorEastAsia" w:hAnsiTheme="minorEastAsia" w:cs="Times New Roman" w:hint="eastAsia"/>
          <w:kern w:val="0"/>
          <w:sz w:val="32"/>
          <w:szCs w:val="32"/>
        </w:rPr>
        <w:t>度</w:t>
      </w:r>
      <w:r w:rsidR="00A4742B" w:rsidRPr="00A4742B">
        <w:rPr>
          <w:rFonts w:asciiTheme="minorEastAsia" w:hAnsiTheme="minorEastAsia" w:cs="Times New Roman" w:hint="eastAsia"/>
          <w:kern w:val="0"/>
          <w:sz w:val="32"/>
          <w:szCs w:val="32"/>
        </w:rPr>
        <w:t>盈餘分別為89億元、120億元、135億元、157億元及232億元，投資獲利良好且穩定成長。</w:t>
      </w:r>
    </w:p>
    <w:p w14:paraId="6E6CED2A" w14:textId="77777777" w:rsidR="007F2C6C" w:rsidRPr="00A4742B" w:rsidRDefault="007F2C6C" w:rsidP="00A4742B">
      <w:pPr>
        <w:rPr>
          <w:rFonts w:asciiTheme="minorEastAsia" w:hAnsiTheme="minorEastAsia"/>
          <w:b/>
          <w:sz w:val="32"/>
          <w:szCs w:val="36"/>
          <w:u w:val="single"/>
        </w:rPr>
      </w:pPr>
    </w:p>
    <w:p w14:paraId="63D36941" w14:textId="77777777" w:rsidR="007E0810" w:rsidRPr="00D06A67" w:rsidRDefault="00726ADF" w:rsidP="009D535D">
      <w:pPr>
        <w:spacing w:beforeLines="100" w:before="360" w:afterLines="100" w:after="360" w:line="440" w:lineRule="exact"/>
        <w:jc w:val="both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cs="Times New Roman" w:hint="eastAsia"/>
          <w:kern w:val="0"/>
          <w:sz w:val="32"/>
          <w:szCs w:val="32"/>
        </w:rPr>
        <w:t>聯絡人：</w:t>
      </w:r>
      <w:r w:rsidR="009D535D">
        <w:rPr>
          <w:rFonts w:asciiTheme="minorEastAsia" w:hAnsiTheme="minorEastAsia" w:cs="Times New Roman" w:hint="eastAsia"/>
          <w:kern w:val="0"/>
          <w:sz w:val="32"/>
          <w:szCs w:val="32"/>
        </w:rPr>
        <w:t>國發基金蘇來守副執行秘書</w:t>
      </w:r>
      <w:r w:rsidR="002A1145">
        <w:rPr>
          <w:rFonts w:asciiTheme="minorEastAsia" w:hAnsiTheme="minorEastAsia" w:cs="Times New Roman"/>
          <w:kern w:val="0"/>
          <w:sz w:val="32"/>
          <w:szCs w:val="32"/>
        </w:rPr>
        <w:br/>
      </w:r>
      <w:r w:rsidR="002A1145" w:rsidRPr="002A1145">
        <w:rPr>
          <w:rFonts w:asciiTheme="minorEastAsia" w:hAnsiTheme="minorEastAsia" w:cs="Times New Roman" w:hint="eastAsia"/>
          <w:kern w:val="0"/>
          <w:sz w:val="32"/>
          <w:szCs w:val="32"/>
        </w:rPr>
        <w:t>聯絡電話：</w:t>
      </w:r>
      <w:r>
        <w:rPr>
          <w:rFonts w:asciiTheme="minorEastAsia" w:hAnsiTheme="minorEastAsia" w:cs="Times New Roman" w:hint="eastAsia"/>
          <w:kern w:val="0"/>
          <w:sz w:val="32"/>
          <w:szCs w:val="32"/>
        </w:rPr>
        <w:t>02-</w:t>
      </w:r>
      <w:r w:rsidR="009D535D">
        <w:rPr>
          <w:rFonts w:asciiTheme="minorEastAsia" w:hAnsiTheme="minorEastAsia" w:cs="Times New Roman" w:hint="eastAsia"/>
          <w:kern w:val="0"/>
          <w:sz w:val="32"/>
          <w:szCs w:val="32"/>
        </w:rPr>
        <w:t>2316-8203</w:t>
      </w:r>
    </w:p>
    <w:sectPr w:rsidR="007E0810" w:rsidRPr="00D06A6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FC25D" w14:textId="77777777" w:rsidR="007E7EB9" w:rsidRDefault="007E7EB9" w:rsidP="00AD17CF">
      <w:r>
        <w:separator/>
      </w:r>
    </w:p>
  </w:endnote>
  <w:endnote w:type="continuationSeparator" w:id="0">
    <w:p w14:paraId="52106C6C" w14:textId="77777777" w:rsidR="007E7EB9" w:rsidRDefault="007E7EB9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標楷體">
    <w:panose1 w:val="02000500000000000000"/>
    <w:charset w:val="88"/>
    <w:family w:val="auto"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8992924"/>
      <w:docPartObj>
        <w:docPartGallery w:val="Page Numbers (Bottom of Page)"/>
        <w:docPartUnique/>
      </w:docPartObj>
    </w:sdtPr>
    <w:sdtEndPr/>
    <w:sdtContent>
      <w:p w14:paraId="6D107A9D" w14:textId="77777777" w:rsidR="003E0B61" w:rsidRDefault="003E0B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AE0" w:rsidRPr="00380AE0">
          <w:rPr>
            <w:noProof/>
            <w:lang w:val="zh-TW"/>
          </w:rPr>
          <w:t>1</w:t>
        </w:r>
        <w:r>
          <w:fldChar w:fldCharType="end"/>
        </w:r>
      </w:p>
    </w:sdtContent>
  </w:sdt>
  <w:p w14:paraId="2C3CD618" w14:textId="77777777" w:rsidR="003E0B61" w:rsidRDefault="003E0B61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1C220" w14:textId="77777777" w:rsidR="007E7EB9" w:rsidRDefault="007E7EB9" w:rsidP="00AD17CF">
      <w:r>
        <w:separator/>
      </w:r>
    </w:p>
  </w:footnote>
  <w:footnote w:type="continuationSeparator" w:id="0">
    <w:p w14:paraId="01F81EC9" w14:textId="77777777" w:rsidR="007E7EB9" w:rsidRDefault="007E7EB9" w:rsidP="00AD1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54CC4"/>
    <w:multiLevelType w:val="hybridMultilevel"/>
    <w:tmpl w:val="2E92FA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4122C0"/>
    <w:multiLevelType w:val="hybridMultilevel"/>
    <w:tmpl w:val="2E92FA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6329EF"/>
    <w:multiLevelType w:val="hybridMultilevel"/>
    <w:tmpl w:val="C6BCC2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CC67C5"/>
    <w:multiLevelType w:val="hybridMultilevel"/>
    <w:tmpl w:val="CE1EFDF2"/>
    <w:lvl w:ilvl="0" w:tplc="D4D47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3B107EC"/>
    <w:multiLevelType w:val="hybridMultilevel"/>
    <w:tmpl w:val="10DACD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7B1C4618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BE82C39"/>
    <w:multiLevelType w:val="hybridMultilevel"/>
    <w:tmpl w:val="4F6A149C"/>
    <w:lvl w:ilvl="0" w:tplc="BD18F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FC951AC"/>
    <w:multiLevelType w:val="hybridMultilevel"/>
    <w:tmpl w:val="EF705892"/>
    <w:lvl w:ilvl="0" w:tplc="71E49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A43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78A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969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C8A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8EA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D45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5E0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E0E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1BA4A71"/>
    <w:multiLevelType w:val="hybridMultilevel"/>
    <w:tmpl w:val="ABC2C38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22B1B60"/>
    <w:multiLevelType w:val="hybridMultilevel"/>
    <w:tmpl w:val="17D22346"/>
    <w:lvl w:ilvl="0" w:tplc="AB28A67A">
      <w:start w:val="1"/>
      <w:numFmt w:val="taiwaneseCountingThousand"/>
      <w:lvlText w:val="(%1)"/>
      <w:lvlJc w:val="left"/>
      <w:pPr>
        <w:ind w:left="958" w:hanging="6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9">
    <w:nsid w:val="4EB36667"/>
    <w:multiLevelType w:val="hybridMultilevel"/>
    <w:tmpl w:val="75747930"/>
    <w:lvl w:ilvl="0" w:tplc="8A9CF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6E2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FE5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0D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E83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4CE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EC7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68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8D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43949EB"/>
    <w:multiLevelType w:val="hybridMultilevel"/>
    <w:tmpl w:val="11288A6E"/>
    <w:lvl w:ilvl="0" w:tplc="058C1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668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6A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383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0E5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201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66F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F20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624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59D34AB"/>
    <w:multiLevelType w:val="hybridMultilevel"/>
    <w:tmpl w:val="770CA9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1191137"/>
    <w:multiLevelType w:val="hybridMultilevel"/>
    <w:tmpl w:val="25C683E8"/>
    <w:lvl w:ilvl="0" w:tplc="7BBC7A82">
      <w:start w:val="1"/>
      <w:numFmt w:val="taiwaneseCountingThousand"/>
      <w:lvlText w:val="%1、"/>
      <w:lvlJc w:val="left"/>
      <w:pPr>
        <w:ind w:left="112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13">
    <w:nsid w:val="72836640"/>
    <w:multiLevelType w:val="hybridMultilevel"/>
    <w:tmpl w:val="D0F4D8FC"/>
    <w:lvl w:ilvl="0" w:tplc="7BBC7A82">
      <w:start w:val="1"/>
      <w:numFmt w:val="taiwaneseCountingThousand"/>
      <w:lvlText w:val="%1、"/>
      <w:lvlJc w:val="left"/>
      <w:pPr>
        <w:ind w:left="11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  <w:num w:numId="11">
    <w:abstractNumId w:val="12"/>
  </w:num>
  <w:num w:numId="12">
    <w:abstractNumId w:val="13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zNLIwNTUwsjCwNLdU0lEKTi0uzszPAykwrgUAiHcbDCwAAAA="/>
  </w:docVars>
  <w:rsids>
    <w:rsidRoot w:val="004547B8"/>
    <w:rsid w:val="0000245A"/>
    <w:rsid w:val="000175AF"/>
    <w:rsid w:val="000176EA"/>
    <w:rsid w:val="000359E3"/>
    <w:rsid w:val="00063B3E"/>
    <w:rsid w:val="000674E4"/>
    <w:rsid w:val="00070165"/>
    <w:rsid w:val="000855D5"/>
    <w:rsid w:val="000A3E57"/>
    <w:rsid w:val="000C68BB"/>
    <w:rsid w:val="000D08EC"/>
    <w:rsid w:val="000E231D"/>
    <w:rsid w:val="00100844"/>
    <w:rsid w:val="001052EB"/>
    <w:rsid w:val="001055C3"/>
    <w:rsid w:val="001142E9"/>
    <w:rsid w:val="001A21D5"/>
    <w:rsid w:val="001A2B80"/>
    <w:rsid w:val="001A3F05"/>
    <w:rsid w:val="001B29E9"/>
    <w:rsid w:val="001C412E"/>
    <w:rsid w:val="002057C5"/>
    <w:rsid w:val="00213FEA"/>
    <w:rsid w:val="00292369"/>
    <w:rsid w:val="002A1145"/>
    <w:rsid w:val="002A6F20"/>
    <w:rsid w:val="002D3FDF"/>
    <w:rsid w:val="002D4C08"/>
    <w:rsid w:val="002F5B01"/>
    <w:rsid w:val="0030376E"/>
    <w:rsid w:val="0030408D"/>
    <w:rsid w:val="003158EA"/>
    <w:rsid w:val="0032189F"/>
    <w:rsid w:val="0032282D"/>
    <w:rsid w:val="00353829"/>
    <w:rsid w:val="00380AE0"/>
    <w:rsid w:val="003D3474"/>
    <w:rsid w:val="003E0B61"/>
    <w:rsid w:val="003F3254"/>
    <w:rsid w:val="00434E51"/>
    <w:rsid w:val="00437A16"/>
    <w:rsid w:val="004547B8"/>
    <w:rsid w:val="00455D69"/>
    <w:rsid w:val="00485B57"/>
    <w:rsid w:val="004A577D"/>
    <w:rsid w:val="005154B2"/>
    <w:rsid w:val="00517E06"/>
    <w:rsid w:val="00535D9D"/>
    <w:rsid w:val="00550B56"/>
    <w:rsid w:val="0056654B"/>
    <w:rsid w:val="005779CC"/>
    <w:rsid w:val="00584F66"/>
    <w:rsid w:val="005C05C8"/>
    <w:rsid w:val="005C6813"/>
    <w:rsid w:val="005D247B"/>
    <w:rsid w:val="006074DB"/>
    <w:rsid w:val="00612055"/>
    <w:rsid w:val="0062117B"/>
    <w:rsid w:val="00621570"/>
    <w:rsid w:val="00633DAB"/>
    <w:rsid w:val="00660713"/>
    <w:rsid w:val="0067327B"/>
    <w:rsid w:val="00680E2B"/>
    <w:rsid w:val="00683075"/>
    <w:rsid w:val="00683B17"/>
    <w:rsid w:val="0069067E"/>
    <w:rsid w:val="006D5740"/>
    <w:rsid w:val="006E12A7"/>
    <w:rsid w:val="00703702"/>
    <w:rsid w:val="00706FA3"/>
    <w:rsid w:val="00726ADF"/>
    <w:rsid w:val="00740FC1"/>
    <w:rsid w:val="00750010"/>
    <w:rsid w:val="007553D2"/>
    <w:rsid w:val="007554D3"/>
    <w:rsid w:val="00770C86"/>
    <w:rsid w:val="00790BAC"/>
    <w:rsid w:val="00795B7D"/>
    <w:rsid w:val="007A0403"/>
    <w:rsid w:val="007E0810"/>
    <w:rsid w:val="007E171B"/>
    <w:rsid w:val="007E1A05"/>
    <w:rsid w:val="007E4DA4"/>
    <w:rsid w:val="007E7EB9"/>
    <w:rsid w:val="007F04E1"/>
    <w:rsid w:val="007F2C6C"/>
    <w:rsid w:val="00806799"/>
    <w:rsid w:val="00826C9D"/>
    <w:rsid w:val="00834FB1"/>
    <w:rsid w:val="00856163"/>
    <w:rsid w:val="00860554"/>
    <w:rsid w:val="00865949"/>
    <w:rsid w:val="00884F8B"/>
    <w:rsid w:val="00924F5D"/>
    <w:rsid w:val="0095143D"/>
    <w:rsid w:val="00954A13"/>
    <w:rsid w:val="0098309E"/>
    <w:rsid w:val="0098457A"/>
    <w:rsid w:val="009A1609"/>
    <w:rsid w:val="009A5D67"/>
    <w:rsid w:val="009B278E"/>
    <w:rsid w:val="009C40C3"/>
    <w:rsid w:val="009D456E"/>
    <w:rsid w:val="009D535D"/>
    <w:rsid w:val="009E2F1F"/>
    <w:rsid w:val="00A04F5C"/>
    <w:rsid w:val="00A26428"/>
    <w:rsid w:val="00A30304"/>
    <w:rsid w:val="00A41709"/>
    <w:rsid w:val="00A464E0"/>
    <w:rsid w:val="00A4742B"/>
    <w:rsid w:val="00A50A49"/>
    <w:rsid w:val="00A9516E"/>
    <w:rsid w:val="00AB5C71"/>
    <w:rsid w:val="00AD17CF"/>
    <w:rsid w:val="00AD21CE"/>
    <w:rsid w:val="00AF5B98"/>
    <w:rsid w:val="00AF6BE6"/>
    <w:rsid w:val="00B05B0B"/>
    <w:rsid w:val="00B065AF"/>
    <w:rsid w:val="00B06EFC"/>
    <w:rsid w:val="00B13BEC"/>
    <w:rsid w:val="00B55839"/>
    <w:rsid w:val="00B679A0"/>
    <w:rsid w:val="00B76427"/>
    <w:rsid w:val="00B801CB"/>
    <w:rsid w:val="00B8352B"/>
    <w:rsid w:val="00B87F13"/>
    <w:rsid w:val="00BE1254"/>
    <w:rsid w:val="00BF393E"/>
    <w:rsid w:val="00C7122D"/>
    <w:rsid w:val="00C835F5"/>
    <w:rsid w:val="00CF037C"/>
    <w:rsid w:val="00CF7FA8"/>
    <w:rsid w:val="00D06A67"/>
    <w:rsid w:val="00D24FC9"/>
    <w:rsid w:val="00D322D8"/>
    <w:rsid w:val="00D32449"/>
    <w:rsid w:val="00D35911"/>
    <w:rsid w:val="00D3711E"/>
    <w:rsid w:val="00D5656A"/>
    <w:rsid w:val="00DA0059"/>
    <w:rsid w:val="00DA3691"/>
    <w:rsid w:val="00DF48B0"/>
    <w:rsid w:val="00E1097E"/>
    <w:rsid w:val="00E13448"/>
    <w:rsid w:val="00E20618"/>
    <w:rsid w:val="00E60EA5"/>
    <w:rsid w:val="00E71356"/>
    <w:rsid w:val="00E90F3B"/>
    <w:rsid w:val="00E9558A"/>
    <w:rsid w:val="00EA1160"/>
    <w:rsid w:val="00EA70D2"/>
    <w:rsid w:val="00EC2227"/>
    <w:rsid w:val="00ED2A80"/>
    <w:rsid w:val="00EE7F4E"/>
    <w:rsid w:val="00EF5D3B"/>
    <w:rsid w:val="00F36A50"/>
    <w:rsid w:val="00F825BF"/>
    <w:rsid w:val="00F90A8A"/>
    <w:rsid w:val="00F93A4F"/>
    <w:rsid w:val="00F975F2"/>
    <w:rsid w:val="00FA165E"/>
    <w:rsid w:val="00FC1288"/>
    <w:rsid w:val="00FC13E7"/>
    <w:rsid w:val="00FE15A0"/>
    <w:rsid w:val="00FE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22F35"/>
  <w15:docId w15:val="{07B7E37B-C218-49EA-9941-E002BB80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basedOn w:val="a"/>
    <w:uiPriority w:val="34"/>
    <w:qFormat/>
    <w:rsid w:val="00353829"/>
    <w:pPr>
      <w:ind w:leftChars="200" w:left="480"/>
    </w:pPr>
  </w:style>
  <w:style w:type="character" w:styleId="ac">
    <w:name w:val="Hyperlink"/>
    <w:basedOn w:val="a0"/>
    <w:uiPriority w:val="99"/>
    <w:unhideWhenUsed/>
    <w:rsid w:val="00B05B0B"/>
    <w:rPr>
      <w:color w:val="0000FF"/>
      <w:u w:val="single"/>
    </w:rPr>
  </w:style>
  <w:style w:type="paragraph" w:customStyle="1" w:styleId="k02">
    <w:name w:val="k02"/>
    <w:basedOn w:val="a"/>
    <w:rsid w:val="00B05B0B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styleId="ad">
    <w:name w:val="annotation reference"/>
    <w:basedOn w:val="a0"/>
    <w:uiPriority w:val="99"/>
    <w:semiHidden/>
    <w:unhideWhenUsed/>
    <w:rsid w:val="00550B5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50B56"/>
  </w:style>
  <w:style w:type="character" w:customStyle="1" w:styleId="af">
    <w:name w:val="註解文字 字元"/>
    <w:basedOn w:val="a0"/>
    <w:link w:val="ae"/>
    <w:uiPriority w:val="99"/>
    <w:semiHidden/>
    <w:rsid w:val="00550B56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50B56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550B56"/>
    <w:rPr>
      <w:b/>
      <w:bCs/>
    </w:rPr>
  </w:style>
  <w:style w:type="table" w:styleId="af2">
    <w:name w:val="Table Grid"/>
    <w:basedOn w:val="a1"/>
    <w:uiPriority w:val="39"/>
    <w:rsid w:val="00070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187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052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63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105</Words>
  <Characters>604</Characters>
  <Application>Microsoft Macintosh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濟蕙 王</cp:lastModifiedBy>
  <cp:revision>10</cp:revision>
  <cp:lastPrinted>2020-03-11T07:18:00Z</cp:lastPrinted>
  <dcterms:created xsi:type="dcterms:W3CDTF">2020-03-11T09:46:00Z</dcterms:created>
  <dcterms:modified xsi:type="dcterms:W3CDTF">2020-03-11T11:16:00Z</dcterms:modified>
</cp:coreProperties>
</file>