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01D5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6E288EB6" wp14:editId="24F7DA86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1F72" w14:textId="77777777" w:rsidR="004547B8" w:rsidRPr="00F2241A" w:rsidRDefault="004547B8" w:rsidP="007E0810">
      <w:pPr>
        <w:spacing w:line="52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F2241A">
        <w:rPr>
          <w:rFonts w:asciiTheme="minorEastAsia" w:hAnsiTheme="minorEastAsia" w:cs="Times New Roman" w:hint="eastAsia"/>
          <w:bCs/>
          <w:sz w:val="32"/>
          <w:szCs w:val="32"/>
        </w:rPr>
        <w:t>國家發展</w:t>
      </w:r>
      <w:r w:rsidRPr="00F2241A">
        <w:rPr>
          <w:rFonts w:asciiTheme="minorEastAsia" w:hAnsiTheme="minorEastAsia" w:cs="Times New Roman"/>
          <w:bCs/>
          <w:sz w:val="32"/>
          <w:szCs w:val="32"/>
        </w:rPr>
        <w:t>委員會 新聞稿</w:t>
      </w:r>
    </w:p>
    <w:p w14:paraId="6F2E4043" w14:textId="77777777" w:rsidR="004547B8" w:rsidRPr="00F2241A" w:rsidRDefault="004547B8" w:rsidP="004547B8">
      <w:pPr>
        <w:spacing w:line="280" w:lineRule="exact"/>
        <w:rPr>
          <w:rFonts w:asciiTheme="minorEastAsia" w:hAnsiTheme="minorEastAsia" w:cs="Times New Roman"/>
          <w:bCs/>
          <w:sz w:val="32"/>
          <w:szCs w:val="32"/>
        </w:rPr>
      </w:pPr>
    </w:p>
    <w:p w14:paraId="7CD3E187" w14:textId="597DB8A6" w:rsidR="0031648F" w:rsidRPr="00F2241A" w:rsidRDefault="00557DDE" w:rsidP="000A1048">
      <w:pPr>
        <w:spacing w:line="480" w:lineRule="exact"/>
        <w:jc w:val="center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bookmarkStart w:id="0" w:name="_GoBack"/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總統</w:t>
      </w:r>
      <w:proofErr w:type="gramStart"/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盃</w:t>
      </w:r>
      <w:proofErr w:type="gramEnd"/>
      <w:r w:rsidR="000A104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公私協力</w:t>
      </w:r>
      <w:r w:rsidR="000D619A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  <w:r w:rsidR="00F2088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</w:t>
      </w:r>
      <w:r w:rsidR="006F37A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政府開放資料平</w:t>
      </w:r>
      <w:proofErr w:type="gramStart"/>
      <w:r w:rsidR="006F37A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</w:t>
      </w:r>
      <w:proofErr w:type="gramEnd"/>
      <w:r w:rsidR="00F2088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」服務再升級</w:t>
      </w:r>
      <w:r w:rsidR="000D619A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！</w:t>
      </w:r>
    </w:p>
    <w:bookmarkEnd w:id="0"/>
    <w:p w14:paraId="0347B102" w14:textId="77777777" w:rsidR="00C81701" w:rsidRPr="00F2241A" w:rsidRDefault="00C81701" w:rsidP="004547B8">
      <w:pPr>
        <w:spacing w:line="480" w:lineRule="exact"/>
        <w:jc w:val="center"/>
        <w:rPr>
          <w:rFonts w:asciiTheme="minorEastAsia" w:hAnsiTheme="minorEastAsia" w:cs="Times New Roman"/>
          <w:bCs/>
          <w:kern w:val="0"/>
          <w:sz w:val="32"/>
          <w:szCs w:val="32"/>
        </w:rPr>
      </w:pPr>
    </w:p>
    <w:p w14:paraId="79AB74A8" w14:textId="455B3D91" w:rsidR="001A21D5" w:rsidRPr="00F2241A" w:rsidRDefault="00AC4CEA" w:rsidP="000C68BB">
      <w:pPr>
        <w:spacing w:line="480" w:lineRule="exact"/>
        <w:ind w:right="84"/>
        <w:rPr>
          <w:rFonts w:asciiTheme="minorEastAsia" w:hAnsiTheme="minorEastAsia" w:cs="Times New Roman"/>
          <w:bCs/>
          <w:kern w:val="0"/>
          <w:sz w:val="32"/>
          <w:szCs w:val="32"/>
        </w:rPr>
      </w:pPr>
      <w:r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發布日期：</w:t>
      </w:r>
      <w:r w:rsidR="0031648F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109</w:t>
      </w:r>
      <w:r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年</w:t>
      </w:r>
      <w:r w:rsidR="0031648F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1</w:t>
      </w:r>
      <w:r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月</w:t>
      </w:r>
      <w:r w:rsidR="00953C9E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9</w:t>
      </w:r>
      <w:r w:rsidR="001A21D5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日</w:t>
      </w:r>
    </w:p>
    <w:p w14:paraId="41A738A8" w14:textId="77777777" w:rsidR="00D5656A" w:rsidRPr="00F2241A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bCs/>
          <w:color w:val="FF0000"/>
          <w:kern w:val="0"/>
          <w:sz w:val="32"/>
          <w:szCs w:val="32"/>
        </w:rPr>
      </w:pPr>
      <w:r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發布單位：</w:t>
      </w:r>
      <w:r w:rsidR="00AC4CEA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資訊管理處</w:t>
      </w:r>
    </w:p>
    <w:p w14:paraId="6103ABED" w14:textId="37017767" w:rsidR="00375B3B" w:rsidRPr="00F2241A" w:rsidRDefault="006E4F6F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 xml:space="preserve">　　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「政府開放資料平</w:t>
      </w:r>
      <w:proofErr w:type="gramStart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」(</w:t>
      </w:r>
      <w:r w:rsidR="00F51D95" w:rsidRPr="00F2241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  <w:t>data.gov.tw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)目前已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存放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有4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萬多</w:t>
      </w:r>
      <w:proofErr w:type="gramStart"/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個</w:t>
      </w:r>
      <w:proofErr w:type="gramEnd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資料集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(</w:t>
      </w:r>
      <w:r w:rsidR="00B77264" w:rsidRPr="00F2241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</w:rPr>
        <w:t>dataset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)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為滿足民眾知的權利及運用提供的資料集</w:t>
      </w:r>
      <w:r w:rsidR="00944CA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，國發會在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平</w:t>
      </w:r>
      <w:proofErr w:type="gramStart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上</w:t>
      </w:r>
      <w:r w:rsidR="00944CA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開設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「我想要更多」專區，</w:t>
      </w:r>
      <w:r w:rsidR="00944CA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供民眾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提</w:t>
      </w:r>
      <w:r w:rsidR="00944CA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議開放所需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資料，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並由</w:t>
      </w:r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各政府機關在平</w:t>
      </w:r>
      <w:proofErr w:type="gramStart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F51D9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上及時予以回應。</w:t>
      </w:r>
    </w:p>
    <w:p w14:paraId="35C91BF5" w14:textId="77777777" w:rsidR="00B77264" w:rsidRPr="00F2241A" w:rsidRDefault="00C81701" w:rsidP="00F2241A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108年總統</w:t>
      </w:r>
      <w:proofErr w:type="gramStart"/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盃黑客松</w:t>
      </w:r>
      <w:proofErr w:type="gramEnd"/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卓越團隊「資料申請小幫手」</w:t>
      </w:r>
      <w:r w:rsidR="002150F0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針對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上面平</w:t>
      </w:r>
      <w:proofErr w:type="gramStart"/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中</w:t>
      </w:r>
      <w:r w:rsidR="00F36EC6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機關回應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2150F0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分析</w:t>
      </w:r>
      <w:r w:rsidR="00F36EC6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後</w:t>
      </w:r>
      <w:r w:rsidR="00B3225F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發現</w:t>
      </w:r>
      <w:r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，</w:t>
      </w:r>
      <w:r w:rsidR="00B77264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政府部門往往</w:t>
      </w:r>
      <w:r w:rsidR="008D675C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未</w:t>
      </w:r>
      <w:r w:rsidR="007D208F" w:rsidRPr="00F2241A">
        <w:rPr>
          <w:rFonts w:asciiTheme="minorEastAsia" w:hAnsiTheme="minorEastAsia" w:cs="Times New Roman" w:hint="eastAsia"/>
          <w:bCs/>
          <w:kern w:val="0"/>
          <w:sz w:val="32"/>
          <w:szCs w:val="32"/>
          <w:lang w:eastAsia="zh-HK"/>
        </w:rPr>
        <w:t>以民眾關心</w:t>
      </w:r>
      <w:r w:rsidR="00B77264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的</w:t>
      </w:r>
      <w:r w:rsidR="00A61EAF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角度</w:t>
      </w:r>
      <w:r w:rsidR="001976E1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，</w:t>
      </w:r>
      <w:r w:rsidR="00A61EAF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具體明確說明資料是否可以開放或</w:t>
      </w:r>
      <w:r w:rsidR="001976E1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無法</w:t>
      </w:r>
      <w:r w:rsidR="00A61EAF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開放之原因</w:t>
      </w:r>
      <w:r w:rsidR="00B77264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，建議國發會要檢討</w:t>
      </w:r>
      <w:r w:rsidR="002C02F5" w:rsidRPr="00F2241A">
        <w:rPr>
          <w:rFonts w:asciiTheme="minorEastAsia" w:hAnsiTheme="minorEastAsia" w:cs="Times New Roman" w:hint="eastAsia"/>
          <w:bCs/>
          <w:kern w:val="0"/>
          <w:sz w:val="32"/>
          <w:szCs w:val="32"/>
        </w:rPr>
        <w:t>。</w:t>
      </w:r>
    </w:p>
    <w:p w14:paraId="5F7142B1" w14:textId="3F74E4BB" w:rsidR="00FC7203" w:rsidRPr="00F2241A" w:rsidRDefault="00DF24F8" w:rsidP="00F2241A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經國發會與</w:t>
      </w:r>
      <w:r w:rsidR="0074690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「資料申請小幫手」團隊多次研究</w:t>
      </w:r>
      <w:r w:rsidR="00191B3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改</w:t>
      </w:r>
      <w:r w:rsidR="007D208F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eastAsia="zh-HK"/>
        </w:rPr>
        <w:t>從需求者角度發想，</w:t>
      </w:r>
      <w:r w:rsidR="0076495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設計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eastAsia="zh-HK"/>
        </w:rPr>
        <w:t>出</w:t>
      </w:r>
      <w:r w:rsidR="007D208F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eastAsia="zh-HK"/>
        </w:rPr>
        <w:t>回應</w:t>
      </w:r>
      <w:r w:rsidR="0076495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標準化流程，而且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將</w:t>
      </w:r>
      <w:r w:rsidR="0076495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回應欄位</w:t>
      </w:r>
      <w:r w:rsidR="005F51A7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結構化</w:t>
      </w:r>
      <w:r w:rsidR="005F51A7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讓</w:t>
      </w:r>
      <w:r w:rsidR="00BC091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民眾可以</w:t>
      </w:r>
      <w:r w:rsidR="00F81150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知道所需的資料是否已經開放</w:t>
      </w:r>
      <w:r w:rsidR="00FC7203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、</w:t>
      </w:r>
      <w:r w:rsidR="000D1F67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或</w:t>
      </w:r>
      <w:r w:rsidR="008C2B9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正在準備開放及預計開放時間</w:t>
      </w:r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，至於無法</w:t>
      </w:r>
      <w:r w:rsidR="00E1495A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開放的資料也</w:t>
      </w:r>
      <w:r w:rsidR="00A61EAF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會</w:t>
      </w:r>
      <w:r w:rsidR="00E1495A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具體說明理由</w:t>
      </w:r>
      <w:r w:rsidR="0061503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後才算完成回應程序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，以滿足民眾的期待</w:t>
      </w:r>
      <w:r w:rsidR="00FC7203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14:paraId="64A46E7A" w14:textId="01C2997A" w:rsidR="00784A08" w:rsidRPr="00F2241A" w:rsidRDefault="00784A08" w:rsidP="00F2241A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732F1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並</w:t>
      </w:r>
      <w:proofErr w:type="gramStart"/>
      <w:r w:rsidR="00A61EAF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協同</w:t>
      </w:r>
      <w:r w:rsidR="00FC7203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各</w:t>
      </w:r>
      <w:r w:rsidR="001B592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主責</w:t>
      </w:r>
      <w:proofErr w:type="gramEnd"/>
      <w:r w:rsidR="001B592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部會及地方政府一同</w:t>
      </w:r>
      <w:proofErr w:type="gramStart"/>
      <w:r w:rsidR="0059620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研</w:t>
      </w:r>
      <w:proofErr w:type="gramEnd"/>
      <w:r w:rsidR="0059620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商</w:t>
      </w:r>
      <w:r w:rsidR="00F14059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59620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在公私協力、相互理解</w:t>
      </w:r>
      <w:r w:rsidR="00E6129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下，確定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未來</w:t>
      </w:r>
      <w:r w:rsidR="008D675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平</w:t>
      </w:r>
      <w:proofErr w:type="gramStart"/>
      <w:r w:rsidR="008D675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</w:t>
      </w:r>
      <w:proofErr w:type="gramEnd"/>
      <w:r w:rsidR="008D675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上</w:t>
      </w:r>
      <w:r w:rsidR="00E6129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回應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方式如下</w:t>
      </w:r>
      <w:r w:rsidR="00E6129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：</w:t>
      </w:r>
    </w:p>
    <w:p w14:paraId="0B07C0E5" w14:textId="21868FC0" w:rsidR="00784A08" w:rsidRPr="00F2241A" w:rsidRDefault="00FC7203" w:rsidP="00816B84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beforeLines="100" w:before="360" w:afterLines="100" w:after="360" w:line="340" w:lineRule="exact"/>
        <w:ind w:leftChars="0" w:left="357" w:hanging="357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「已開放</w:t>
      </w:r>
      <w:r w:rsidR="00E6129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資料</w:t>
      </w: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784A0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：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會具體指出已開放之資料集名稱，並提供開放資料連結。</w:t>
      </w:r>
    </w:p>
    <w:p w14:paraId="325675F7" w14:textId="379F1A2E" w:rsidR="00784A08" w:rsidRPr="00F2241A" w:rsidRDefault="000A1048" w:rsidP="00816B84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beforeLines="100" w:before="360" w:afterLines="100" w:after="360" w:line="340" w:lineRule="exact"/>
        <w:ind w:leftChars="0" w:left="357" w:hanging="357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「預計開放</w:t>
      </w:r>
      <w:r w:rsidR="00E6129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資料</w:t>
      </w: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784A0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：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針對整備中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開放資料，會明確回應預計開放時間，並由系統自動提醒機關辦理開放事宜。</w:t>
      </w:r>
    </w:p>
    <w:p w14:paraId="76473535" w14:textId="32D07087" w:rsidR="00FE5A94" w:rsidRPr="00F2241A" w:rsidRDefault="000B1D34" w:rsidP="00816B84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beforeLines="100" w:before="360" w:afterLines="100" w:after="360" w:line="340" w:lineRule="exact"/>
        <w:ind w:leftChars="0" w:left="357" w:hanging="357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「</w:t>
      </w:r>
      <w:r w:rsidR="00E6129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無法開放資料</w:t>
      </w: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：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針對無法開放之資料，會具體填報無法開放原因，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例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如受限於法規條件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不能開放時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，需將法條</w:t>
      </w:r>
      <w:r w:rsidR="003F2F2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lastRenderedPageBreak/>
        <w:t>明確列出。</w:t>
      </w:r>
    </w:p>
    <w:p w14:paraId="06BF0C08" w14:textId="2D07CD14" w:rsidR="007E1149" w:rsidRPr="00F2241A" w:rsidRDefault="00A01EC7" w:rsidP="00F2241A">
      <w:pPr>
        <w:autoSpaceDE w:val="0"/>
        <w:autoSpaceDN w:val="0"/>
        <w:adjustRightInd w:val="0"/>
        <w:snapToGrid w:val="0"/>
        <w:spacing w:beforeLines="100" w:before="360" w:afterLines="100" w:after="360" w:line="0" w:lineRule="atLeas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政府</w:t>
      </w:r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資料開放平</w:t>
      </w:r>
      <w:proofErr w:type="gramStart"/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臺</w:t>
      </w:r>
      <w:proofErr w:type="gramEnd"/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也已配合上述流程及欄位改版，</w:t>
      </w:r>
      <w:r w:rsidR="008D609B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依循回應流程</w:t>
      </w:r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將</w:t>
      </w:r>
      <w:r w:rsidR="00953C9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不致遺漏民眾關心的重要訊息</w:t>
      </w:r>
      <w:r w:rsidR="003749D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B77264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可以</w:t>
      </w:r>
      <w:r w:rsidR="003749D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建立</w:t>
      </w:r>
      <w:r w:rsidR="00784A0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更</w:t>
      </w:r>
      <w:r w:rsidR="003749D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友善明確的互動管道，讓政府開放</w:t>
      </w: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資料</w:t>
      </w:r>
      <w:r w:rsidR="00BB2325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機制</w:t>
      </w:r>
      <w:r w:rsidR="003749DC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再向前邁進</w:t>
      </w:r>
      <w:r w:rsidR="000A06F1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。如有需要更多資料</w:t>
      </w:r>
      <w:r w:rsidR="00784A08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，請上「我想要更多」</w:t>
      </w:r>
      <w:hyperlink r:id="rId10" w:history="1">
        <w:r w:rsidR="00784A08" w:rsidRPr="00F2241A">
          <w:rPr>
            <w:rStyle w:val="ac"/>
            <w:rFonts w:asciiTheme="minorEastAsia" w:hAnsiTheme="minorEastAsia"/>
            <w:sz w:val="32"/>
            <w:szCs w:val="32"/>
          </w:rPr>
          <w:t>https://data.gov.tw/suggests</w:t>
        </w:r>
      </w:hyperlink>
    </w:p>
    <w:p w14:paraId="33C25AA7" w14:textId="77777777" w:rsidR="00EC4916" w:rsidRPr="00F2241A" w:rsidRDefault="00EC4916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14:paraId="05ABD90B" w14:textId="7D477700" w:rsidR="0062117B" w:rsidRPr="00F2241A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AC4CEA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資訊管理處莊明芬副處長</w:t>
      </w:r>
      <w:r w:rsidR="007E1149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、林菊穗</w:t>
      </w:r>
      <w:r w:rsidR="00016C6E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科長</w:t>
      </w:r>
    </w:p>
    <w:p w14:paraId="2CB22A47" w14:textId="77777777" w:rsidR="007E0810" w:rsidRPr="00F2241A" w:rsidRDefault="0062117B" w:rsidP="003A5EA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="00AC4CEA" w:rsidRPr="00F2241A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（02）2316-6802</w:t>
      </w:r>
    </w:p>
    <w:p w14:paraId="63EA3500" w14:textId="48FFC591" w:rsidR="00FB52C1" w:rsidRDefault="00FB52C1">
      <w:pPr>
        <w:widowControl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  <w:lang w:val="x-none"/>
        </w:rPr>
      </w:pPr>
    </w:p>
    <w:p w14:paraId="742297DA" w14:textId="2CF28866" w:rsidR="00FB52C1" w:rsidRPr="00FB52C1" w:rsidRDefault="00F2241A" w:rsidP="00816B84">
      <w:pPr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  <w:lang w:val="x-none"/>
        </w:rPr>
      </w:pPr>
      <w:r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  <w:lang w:val="x-none"/>
        </w:rPr>
        <w:pict w14:anchorId="37EE5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16.4pt">
            <v:imagedata r:id="rId11" o:title="圖卡0108"/>
          </v:shape>
        </w:pict>
      </w:r>
    </w:p>
    <w:sectPr w:rsidR="00FB52C1" w:rsidRPr="00FB52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584F" w14:textId="77777777" w:rsidR="004A2C7F" w:rsidRDefault="004A2C7F" w:rsidP="00AD17CF">
      <w:r>
        <w:separator/>
      </w:r>
    </w:p>
  </w:endnote>
  <w:endnote w:type="continuationSeparator" w:id="0">
    <w:p w14:paraId="2FFFAC21" w14:textId="77777777" w:rsidR="004A2C7F" w:rsidRDefault="004A2C7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6262C" w14:textId="77777777" w:rsidR="004A2C7F" w:rsidRDefault="004A2C7F" w:rsidP="00AD17CF">
      <w:r>
        <w:separator/>
      </w:r>
    </w:p>
  </w:footnote>
  <w:footnote w:type="continuationSeparator" w:id="0">
    <w:p w14:paraId="278462E4" w14:textId="77777777" w:rsidR="004A2C7F" w:rsidRDefault="004A2C7F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AF7ECE"/>
    <w:multiLevelType w:val="hybridMultilevel"/>
    <w:tmpl w:val="0186A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512DBF"/>
    <w:multiLevelType w:val="hybridMultilevel"/>
    <w:tmpl w:val="738AE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8D6FF2"/>
    <w:multiLevelType w:val="hybridMultilevel"/>
    <w:tmpl w:val="1D1047CE"/>
    <w:lvl w:ilvl="0" w:tplc="20C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6C6E"/>
    <w:rsid w:val="000175AF"/>
    <w:rsid w:val="000176EA"/>
    <w:rsid w:val="000450A0"/>
    <w:rsid w:val="00081416"/>
    <w:rsid w:val="00082145"/>
    <w:rsid w:val="00084451"/>
    <w:rsid w:val="000868EA"/>
    <w:rsid w:val="00093819"/>
    <w:rsid w:val="000A06F1"/>
    <w:rsid w:val="000A1048"/>
    <w:rsid w:val="000B0A85"/>
    <w:rsid w:val="000B1D34"/>
    <w:rsid w:val="000C68BB"/>
    <w:rsid w:val="000D1F67"/>
    <w:rsid w:val="000D619A"/>
    <w:rsid w:val="000D6BA2"/>
    <w:rsid w:val="000E3B34"/>
    <w:rsid w:val="000F1B2A"/>
    <w:rsid w:val="000F30DA"/>
    <w:rsid w:val="00100844"/>
    <w:rsid w:val="00141E49"/>
    <w:rsid w:val="00150F75"/>
    <w:rsid w:val="00152CE9"/>
    <w:rsid w:val="00174EED"/>
    <w:rsid w:val="00181A32"/>
    <w:rsid w:val="00191B3C"/>
    <w:rsid w:val="00195CF7"/>
    <w:rsid w:val="001976E1"/>
    <w:rsid w:val="001A0B85"/>
    <w:rsid w:val="001A21D5"/>
    <w:rsid w:val="001A2B80"/>
    <w:rsid w:val="001A3F05"/>
    <w:rsid w:val="001B0F7C"/>
    <w:rsid w:val="001B592B"/>
    <w:rsid w:val="001C35BA"/>
    <w:rsid w:val="001E25EB"/>
    <w:rsid w:val="001F4B42"/>
    <w:rsid w:val="00202144"/>
    <w:rsid w:val="002150F0"/>
    <w:rsid w:val="00215BE4"/>
    <w:rsid w:val="002400B9"/>
    <w:rsid w:val="00250ABB"/>
    <w:rsid w:val="002876C8"/>
    <w:rsid w:val="002A2BF6"/>
    <w:rsid w:val="002A53CA"/>
    <w:rsid w:val="002C02F5"/>
    <w:rsid w:val="002D151D"/>
    <w:rsid w:val="002D3FDF"/>
    <w:rsid w:val="0031648F"/>
    <w:rsid w:val="00353829"/>
    <w:rsid w:val="00363AEC"/>
    <w:rsid w:val="003749DC"/>
    <w:rsid w:val="00375B3B"/>
    <w:rsid w:val="003A5EAB"/>
    <w:rsid w:val="003B444A"/>
    <w:rsid w:val="003B7401"/>
    <w:rsid w:val="003F2F21"/>
    <w:rsid w:val="003F3254"/>
    <w:rsid w:val="00422F8C"/>
    <w:rsid w:val="00423896"/>
    <w:rsid w:val="00446F0A"/>
    <w:rsid w:val="00452005"/>
    <w:rsid w:val="004547B8"/>
    <w:rsid w:val="00454872"/>
    <w:rsid w:val="00462DA8"/>
    <w:rsid w:val="0047128E"/>
    <w:rsid w:val="004817AC"/>
    <w:rsid w:val="004817E7"/>
    <w:rsid w:val="00492146"/>
    <w:rsid w:val="00493F1F"/>
    <w:rsid w:val="004A03FF"/>
    <w:rsid w:val="004A0844"/>
    <w:rsid w:val="004A22A7"/>
    <w:rsid w:val="004A2C7F"/>
    <w:rsid w:val="004A2F40"/>
    <w:rsid w:val="004A3412"/>
    <w:rsid w:val="004A5962"/>
    <w:rsid w:val="005061B0"/>
    <w:rsid w:val="00520B6A"/>
    <w:rsid w:val="00551130"/>
    <w:rsid w:val="00557DDE"/>
    <w:rsid w:val="00565B39"/>
    <w:rsid w:val="00574C32"/>
    <w:rsid w:val="00584F66"/>
    <w:rsid w:val="00595B21"/>
    <w:rsid w:val="0059620B"/>
    <w:rsid w:val="005C05C8"/>
    <w:rsid w:val="005C6813"/>
    <w:rsid w:val="005C698F"/>
    <w:rsid w:val="005D6BDC"/>
    <w:rsid w:val="005F40B0"/>
    <w:rsid w:val="005F51A7"/>
    <w:rsid w:val="005F5857"/>
    <w:rsid w:val="00615038"/>
    <w:rsid w:val="0062117B"/>
    <w:rsid w:val="00644DD9"/>
    <w:rsid w:val="00660713"/>
    <w:rsid w:val="00675459"/>
    <w:rsid w:val="00683B17"/>
    <w:rsid w:val="006B51A7"/>
    <w:rsid w:val="006D31C4"/>
    <w:rsid w:val="006D583A"/>
    <w:rsid w:val="006E4F6F"/>
    <w:rsid w:val="006F37AC"/>
    <w:rsid w:val="00720CD6"/>
    <w:rsid w:val="00732F1E"/>
    <w:rsid w:val="00737147"/>
    <w:rsid w:val="00740FC1"/>
    <w:rsid w:val="00746904"/>
    <w:rsid w:val="0076495C"/>
    <w:rsid w:val="00783C95"/>
    <w:rsid w:val="00784A08"/>
    <w:rsid w:val="00796654"/>
    <w:rsid w:val="00796D50"/>
    <w:rsid w:val="007B3E5D"/>
    <w:rsid w:val="007B5E22"/>
    <w:rsid w:val="007D208F"/>
    <w:rsid w:val="007E0810"/>
    <w:rsid w:val="007E1149"/>
    <w:rsid w:val="00803006"/>
    <w:rsid w:val="0081114F"/>
    <w:rsid w:val="00813A4E"/>
    <w:rsid w:val="00816B84"/>
    <w:rsid w:val="00824C50"/>
    <w:rsid w:val="00826C9D"/>
    <w:rsid w:val="00846B79"/>
    <w:rsid w:val="00855BA4"/>
    <w:rsid w:val="00865949"/>
    <w:rsid w:val="0089652B"/>
    <w:rsid w:val="008C2B9B"/>
    <w:rsid w:val="008D609B"/>
    <w:rsid w:val="008D675C"/>
    <w:rsid w:val="008E095E"/>
    <w:rsid w:val="008E4A0B"/>
    <w:rsid w:val="008F2ABA"/>
    <w:rsid w:val="0091225A"/>
    <w:rsid w:val="00930A67"/>
    <w:rsid w:val="00944CA8"/>
    <w:rsid w:val="00953C9E"/>
    <w:rsid w:val="00954A13"/>
    <w:rsid w:val="0097339B"/>
    <w:rsid w:val="00973C17"/>
    <w:rsid w:val="0098309E"/>
    <w:rsid w:val="009932DF"/>
    <w:rsid w:val="009A1609"/>
    <w:rsid w:val="009B1F4B"/>
    <w:rsid w:val="009B6F2D"/>
    <w:rsid w:val="009C7CEF"/>
    <w:rsid w:val="009D2772"/>
    <w:rsid w:val="009D456E"/>
    <w:rsid w:val="00A01EC7"/>
    <w:rsid w:val="00A02E79"/>
    <w:rsid w:val="00A26428"/>
    <w:rsid w:val="00A31A1B"/>
    <w:rsid w:val="00A346EF"/>
    <w:rsid w:val="00A35BB7"/>
    <w:rsid w:val="00A46940"/>
    <w:rsid w:val="00A61EAF"/>
    <w:rsid w:val="00A62966"/>
    <w:rsid w:val="00A84BE7"/>
    <w:rsid w:val="00AA308F"/>
    <w:rsid w:val="00AA71A5"/>
    <w:rsid w:val="00AC0E20"/>
    <w:rsid w:val="00AC4CEA"/>
    <w:rsid w:val="00AD17CF"/>
    <w:rsid w:val="00AD263C"/>
    <w:rsid w:val="00AE393F"/>
    <w:rsid w:val="00AF48D9"/>
    <w:rsid w:val="00AF5B98"/>
    <w:rsid w:val="00AF6BE6"/>
    <w:rsid w:val="00B05B0B"/>
    <w:rsid w:val="00B13BEC"/>
    <w:rsid w:val="00B149D3"/>
    <w:rsid w:val="00B30C09"/>
    <w:rsid w:val="00B3225F"/>
    <w:rsid w:val="00B33EAE"/>
    <w:rsid w:val="00B35BD5"/>
    <w:rsid w:val="00B35F69"/>
    <w:rsid w:val="00B77264"/>
    <w:rsid w:val="00B87F13"/>
    <w:rsid w:val="00B96943"/>
    <w:rsid w:val="00BB2325"/>
    <w:rsid w:val="00BC091B"/>
    <w:rsid w:val="00BC2D70"/>
    <w:rsid w:val="00C045F6"/>
    <w:rsid w:val="00C74E00"/>
    <w:rsid w:val="00C81701"/>
    <w:rsid w:val="00C835F5"/>
    <w:rsid w:val="00CF037C"/>
    <w:rsid w:val="00CF31B1"/>
    <w:rsid w:val="00CF7FA8"/>
    <w:rsid w:val="00D24821"/>
    <w:rsid w:val="00D3711E"/>
    <w:rsid w:val="00D5656A"/>
    <w:rsid w:val="00D62037"/>
    <w:rsid w:val="00DA2253"/>
    <w:rsid w:val="00DB48B7"/>
    <w:rsid w:val="00DC14E9"/>
    <w:rsid w:val="00DC3581"/>
    <w:rsid w:val="00DD0500"/>
    <w:rsid w:val="00DF24F8"/>
    <w:rsid w:val="00E1495A"/>
    <w:rsid w:val="00E2777D"/>
    <w:rsid w:val="00E34617"/>
    <w:rsid w:val="00E51845"/>
    <w:rsid w:val="00E55747"/>
    <w:rsid w:val="00E60EA5"/>
    <w:rsid w:val="00E61294"/>
    <w:rsid w:val="00E71356"/>
    <w:rsid w:val="00E75EDF"/>
    <w:rsid w:val="00E90F3B"/>
    <w:rsid w:val="00EA1237"/>
    <w:rsid w:val="00EC4916"/>
    <w:rsid w:val="00ED5504"/>
    <w:rsid w:val="00EE3612"/>
    <w:rsid w:val="00EE7F4E"/>
    <w:rsid w:val="00F14059"/>
    <w:rsid w:val="00F20888"/>
    <w:rsid w:val="00F20D9F"/>
    <w:rsid w:val="00F2241A"/>
    <w:rsid w:val="00F23537"/>
    <w:rsid w:val="00F36EC6"/>
    <w:rsid w:val="00F51D95"/>
    <w:rsid w:val="00F52720"/>
    <w:rsid w:val="00F604CA"/>
    <w:rsid w:val="00F81150"/>
    <w:rsid w:val="00F93A4F"/>
    <w:rsid w:val="00FB52C1"/>
    <w:rsid w:val="00FC29E3"/>
    <w:rsid w:val="00FC7203"/>
    <w:rsid w:val="00FD4D9C"/>
    <w:rsid w:val="00FD716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d">
    <w:name w:val="Table Grid"/>
    <w:basedOn w:val="a1"/>
    <w:uiPriority w:val="39"/>
    <w:rsid w:val="00FB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d">
    <w:name w:val="Table Grid"/>
    <w:basedOn w:val="a1"/>
    <w:uiPriority w:val="39"/>
    <w:rsid w:val="00FB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data.gov.tw/sugges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B2EF-FDA8-4AD3-86E1-FF4DD630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2</cp:revision>
  <cp:lastPrinted>2020-01-08T09:20:00Z</cp:lastPrinted>
  <dcterms:created xsi:type="dcterms:W3CDTF">2020-01-09T00:55:00Z</dcterms:created>
  <dcterms:modified xsi:type="dcterms:W3CDTF">2020-01-09T00:55:00Z</dcterms:modified>
</cp:coreProperties>
</file>