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4" w:rsidRPr="006C34B6" w:rsidRDefault="009D2824" w:rsidP="009D2824">
      <w:pPr>
        <w:spacing w:line="500" w:lineRule="exact"/>
        <w:ind w:left="0" w:firstLine="0"/>
        <w:textAlignment w:val="top"/>
        <w:rPr>
          <w:rFonts w:asciiTheme="minorEastAsia" w:hAnsiTheme="minorEastAsia" w:cs="Times New Roman"/>
          <w:b/>
          <w:color w:val="000000"/>
          <w:sz w:val="40"/>
          <w:szCs w:val="40"/>
        </w:rPr>
      </w:pPr>
      <w:r w:rsidRPr="006C34B6">
        <w:rPr>
          <w:rFonts w:asciiTheme="minorEastAsia" w:hAnsiTheme="minorEastAsia"/>
          <w:b/>
          <w:noProof/>
          <w:color w:val="000000" w:themeColor="text1"/>
          <w:sz w:val="40"/>
          <w:szCs w:val="40"/>
        </w:rPr>
        <w:drawing>
          <wp:inline distT="0" distB="0" distL="0" distR="0" wp14:anchorId="0E5890F7" wp14:editId="76BE0E65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2" w:rsidRDefault="009D2824" w:rsidP="004B2E52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</w:pPr>
      <w:r w:rsidRPr="002A124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Pr="002A124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420BFB" w:rsidRPr="002A124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2A124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AA2371" w:rsidRPr="00AA2371" w:rsidRDefault="00AA2371" w:rsidP="00AA2371">
      <w:pPr>
        <w:snapToGrid w:val="0"/>
        <w:spacing w:beforeLines="50" w:before="180" w:line="440" w:lineRule="exact"/>
        <w:ind w:left="0" w:right="40" w:firstLine="0"/>
        <w:jc w:val="right"/>
        <w:textAlignment w:val="top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2A124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發布日期：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108</w:t>
      </w:r>
      <w:r w:rsidRPr="002A124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12</w:t>
      </w:r>
      <w:r w:rsidRPr="002A124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26</w:t>
      </w:r>
      <w:r w:rsidRPr="002A124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日</w:t>
      </w:r>
    </w:p>
    <w:p w:rsidR="0017600D" w:rsidRPr="00AA2371" w:rsidRDefault="001C4C95" w:rsidP="00AA2371">
      <w:pPr>
        <w:widowControl w:val="0"/>
        <w:spacing w:beforeLines="50" w:before="180" w:line="520" w:lineRule="exact"/>
        <w:ind w:left="0" w:firstLine="0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有關韓國瑜市長國政顧問團新創措施</w:t>
      </w:r>
      <w:r w:rsidR="00B404DD" w:rsidRPr="00B404D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之回應</w:t>
      </w:r>
    </w:p>
    <w:p w:rsidR="00E753BC" w:rsidRPr="00E753BC" w:rsidRDefault="00AA2371" w:rsidP="00FE6558">
      <w:pPr>
        <w:pStyle w:val="k02"/>
        <w:tabs>
          <w:tab w:val="left" w:pos="680"/>
        </w:tabs>
        <w:spacing w:beforeLines="50" w:before="180" w:line="520" w:lineRule="exact"/>
        <w:ind w:firstLineChars="221" w:firstLine="707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政府為加強協助新創</w:t>
      </w:r>
      <w:r w:rsidR="0066688A">
        <w:rPr>
          <w:rFonts w:ascii="標楷體" w:hAnsi="標楷體" w:hint="eastAsia"/>
          <w:sz w:val="32"/>
          <w:szCs w:val="32"/>
        </w:rPr>
        <w:t>發展，</w:t>
      </w:r>
      <w:r>
        <w:rPr>
          <w:rFonts w:ascii="標楷體" w:hAnsi="標楷體" w:hint="eastAsia"/>
          <w:sz w:val="32"/>
          <w:szCs w:val="32"/>
        </w:rPr>
        <w:t>國發會</w:t>
      </w:r>
      <w:r w:rsidR="00A66507">
        <w:rPr>
          <w:rFonts w:ascii="標楷體" w:hAnsi="標楷體" w:hint="eastAsia"/>
          <w:sz w:val="32"/>
          <w:szCs w:val="32"/>
        </w:rPr>
        <w:t>107年2月</w:t>
      </w:r>
      <w:r w:rsidR="001C4C95">
        <w:rPr>
          <w:rFonts w:ascii="標楷體" w:hAnsi="標楷體" w:hint="eastAsia"/>
          <w:sz w:val="32"/>
          <w:szCs w:val="32"/>
        </w:rPr>
        <w:t>已</w:t>
      </w:r>
      <w:r w:rsidR="00A66507">
        <w:rPr>
          <w:rFonts w:ascii="標楷體" w:hAnsi="標楷體" w:hint="eastAsia"/>
          <w:sz w:val="32"/>
          <w:szCs w:val="32"/>
        </w:rPr>
        <w:t>提出優化新創事業投資環境行動方案</w:t>
      </w:r>
      <w:r>
        <w:rPr>
          <w:rFonts w:ascii="標楷體" w:hAnsi="標楷體" w:hint="eastAsia"/>
          <w:sz w:val="32"/>
          <w:szCs w:val="32"/>
        </w:rPr>
        <w:t>(簡稱行動方案)</w:t>
      </w:r>
      <w:r w:rsidR="00A66507">
        <w:rPr>
          <w:rFonts w:ascii="標楷體" w:hAnsi="標楷體" w:hint="eastAsia"/>
          <w:sz w:val="32"/>
          <w:szCs w:val="32"/>
        </w:rPr>
        <w:t>，</w:t>
      </w:r>
      <w:r w:rsidR="001C4C95">
        <w:rPr>
          <w:rFonts w:ascii="標楷體" w:hAnsi="標楷體" w:hint="eastAsia"/>
          <w:sz w:val="32"/>
          <w:szCs w:val="32"/>
        </w:rPr>
        <w:t>並</w:t>
      </w:r>
      <w:r w:rsidR="00FE6558">
        <w:rPr>
          <w:rFonts w:ascii="標楷體" w:hAnsi="標楷體" w:hint="eastAsia"/>
          <w:sz w:val="32"/>
          <w:szCs w:val="32"/>
        </w:rPr>
        <w:t>有</w:t>
      </w:r>
      <w:r>
        <w:rPr>
          <w:rFonts w:ascii="標楷體" w:hAnsi="標楷體" w:hint="eastAsia"/>
          <w:sz w:val="32"/>
          <w:szCs w:val="32"/>
        </w:rPr>
        <w:t>多項</w:t>
      </w:r>
      <w:r w:rsidR="00FE6558">
        <w:rPr>
          <w:rFonts w:ascii="標楷體" w:hAnsi="標楷體" w:hint="eastAsia"/>
          <w:sz w:val="32"/>
          <w:szCs w:val="32"/>
        </w:rPr>
        <w:t>具體成果(</w:t>
      </w:r>
      <w:r>
        <w:rPr>
          <w:rFonts w:ascii="標楷體" w:hAnsi="標楷體" w:hint="eastAsia"/>
          <w:sz w:val="32"/>
          <w:szCs w:val="32"/>
        </w:rPr>
        <w:t>詳見</w:t>
      </w:r>
      <w:r w:rsidR="00FE6558">
        <w:rPr>
          <w:rFonts w:ascii="標楷體" w:hAnsi="標楷體" w:hint="eastAsia"/>
          <w:sz w:val="32"/>
          <w:szCs w:val="32"/>
        </w:rPr>
        <w:t>本會12月25日新聞稿)。</w:t>
      </w:r>
      <w:r w:rsidR="00A66507">
        <w:rPr>
          <w:rFonts w:ascii="標楷體" w:hAnsi="標楷體" w:hint="eastAsia"/>
          <w:sz w:val="32"/>
          <w:szCs w:val="32"/>
        </w:rPr>
        <w:t>有關</w:t>
      </w:r>
      <w:r w:rsidR="00FE6558">
        <w:rPr>
          <w:rFonts w:ascii="標楷體" w:hAnsi="標楷體" w:hint="eastAsia"/>
          <w:sz w:val="32"/>
          <w:szCs w:val="32"/>
        </w:rPr>
        <w:t>今日國政顧問團</w:t>
      </w:r>
      <w:r w:rsidR="00A66507">
        <w:rPr>
          <w:rFonts w:ascii="標楷體" w:hAnsi="標楷體" w:hint="eastAsia"/>
          <w:sz w:val="32"/>
          <w:szCs w:val="32"/>
        </w:rPr>
        <w:t>所提出之</w:t>
      </w:r>
      <w:r w:rsidR="001C4C95">
        <w:rPr>
          <w:rFonts w:ascii="標楷體" w:hAnsi="標楷體" w:hint="eastAsia"/>
          <w:sz w:val="32"/>
          <w:szCs w:val="32"/>
        </w:rPr>
        <w:t>法規鬆綁、融合國內外資金、帶出</w:t>
      </w:r>
      <w:r w:rsidR="00A66507" w:rsidRPr="00A66507">
        <w:rPr>
          <w:rFonts w:ascii="標楷體" w:hAnsi="標楷體" w:hint="eastAsia"/>
          <w:sz w:val="32"/>
          <w:szCs w:val="32"/>
        </w:rPr>
        <w:t>國際市場</w:t>
      </w:r>
      <w:r>
        <w:rPr>
          <w:rFonts w:ascii="標楷體" w:hAnsi="標楷體" w:hint="eastAsia"/>
          <w:sz w:val="32"/>
          <w:szCs w:val="32"/>
        </w:rPr>
        <w:t>等政見</w:t>
      </w:r>
      <w:r w:rsidR="00A66507" w:rsidRPr="00A66507">
        <w:rPr>
          <w:rFonts w:ascii="標楷體" w:hAnsi="標楷體" w:hint="eastAsia"/>
          <w:sz w:val="32"/>
          <w:szCs w:val="32"/>
        </w:rPr>
        <w:t>，</w:t>
      </w:r>
      <w:r>
        <w:rPr>
          <w:rFonts w:ascii="標楷體" w:hAnsi="標楷體" w:hint="eastAsia"/>
          <w:sz w:val="32"/>
          <w:szCs w:val="32"/>
        </w:rPr>
        <w:t>都不出行動方案範圍</w:t>
      </w:r>
      <w:r w:rsidR="00E753BC">
        <w:rPr>
          <w:rFonts w:ascii="標楷體" w:hAnsi="標楷體" w:hint="eastAsia"/>
          <w:sz w:val="32"/>
          <w:szCs w:val="32"/>
        </w:rPr>
        <w:t>，例如:</w:t>
      </w:r>
      <w:r w:rsidR="001C4C95">
        <w:rPr>
          <w:rFonts w:ascii="標楷體" w:hAnsi="標楷體" w:hint="eastAsia"/>
          <w:sz w:val="32"/>
          <w:szCs w:val="32"/>
        </w:rPr>
        <w:t>修正公司法提出</w:t>
      </w:r>
      <w:r w:rsidR="00E753BC" w:rsidRPr="00E753BC">
        <w:rPr>
          <w:rFonts w:ascii="標楷體" w:hAnsi="標楷體" w:hint="eastAsia"/>
          <w:sz w:val="32"/>
          <w:szCs w:val="32"/>
        </w:rPr>
        <w:t>10項有助新創發展措施</w:t>
      </w:r>
      <w:r>
        <w:rPr>
          <w:rFonts w:ascii="標楷體" w:hAnsi="標楷體" w:hint="eastAsia"/>
          <w:sz w:val="32"/>
          <w:szCs w:val="32"/>
        </w:rPr>
        <w:t>、建立</w:t>
      </w:r>
      <w:r w:rsidR="00E753BC" w:rsidRPr="00E753BC">
        <w:rPr>
          <w:rFonts w:ascii="標楷體" w:hAnsi="標楷體" w:hint="eastAsia"/>
          <w:sz w:val="32"/>
          <w:szCs w:val="32"/>
        </w:rPr>
        <w:t>新創法規調適平台協調處理29</w:t>
      </w:r>
      <w:r>
        <w:rPr>
          <w:rFonts w:ascii="標楷體" w:hAnsi="標楷體" w:hint="eastAsia"/>
          <w:sz w:val="32"/>
          <w:szCs w:val="32"/>
        </w:rPr>
        <w:t>案；相關部會</w:t>
      </w:r>
      <w:r w:rsidR="00E753BC" w:rsidRPr="00E753BC">
        <w:rPr>
          <w:rFonts w:ascii="標楷體" w:hAnsi="標楷體" w:hint="eastAsia"/>
          <w:sz w:val="32"/>
          <w:szCs w:val="32"/>
        </w:rPr>
        <w:t>協助新創赴美國</w:t>
      </w:r>
      <w:r>
        <w:rPr>
          <w:rFonts w:ascii="標楷體" w:hAnsi="標楷體" w:hint="eastAsia"/>
          <w:sz w:val="32"/>
          <w:szCs w:val="32"/>
        </w:rPr>
        <w:t>CES</w:t>
      </w:r>
      <w:r w:rsidR="00E753BC" w:rsidRPr="00E753BC">
        <w:rPr>
          <w:rFonts w:ascii="標楷體" w:hAnsi="標楷體" w:hint="eastAsia"/>
          <w:sz w:val="32"/>
          <w:szCs w:val="32"/>
        </w:rPr>
        <w:t>、西班牙</w:t>
      </w:r>
      <w:r>
        <w:rPr>
          <w:rFonts w:ascii="標楷體" w:hAnsi="標楷體" w:hint="eastAsia"/>
          <w:sz w:val="32"/>
          <w:szCs w:val="32"/>
        </w:rPr>
        <w:t>MWC、新加坡等展會</w:t>
      </w:r>
      <w:r w:rsidR="00E753BC" w:rsidRPr="00E753BC">
        <w:rPr>
          <w:rFonts w:ascii="標楷體" w:hAnsi="標楷體" w:hint="eastAsia"/>
          <w:sz w:val="32"/>
          <w:szCs w:val="32"/>
        </w:rPr>
        <w:t>爭取國際訂單</w:t>
      </w:r>
      <w:r w:rsidR="001C4C95">
        <w:rPr>
          <w:rFonts w:ascii="標楷體" w:hAnsi="標楷體" w:hint="eastAsia"/>
          <w:sz w:val="32"/>
          <w:szCs w:val="32"/>
        </w:rPr>
        <w:t>；</w:t>
      </w:r>
      <w:proofErr w:type="gramStart"/>
      <w:r w:rsidR="001C4C95">
        <w:rPr>
          <w:rFonts w:ascii="標楷體" w:hAnsi="標楷體" w:hint="eastAsia"/>
          <w:sz w:val="32"/>
          <w:szCs w:val="32"/>
        </w:rPr>
        <w:t>匡列20億元</w:t>
      </w:r>
      <w:proofErr w:type="gramEnd"/>
      <w:r w:rsidR="001C4C95">
        <w:rPr>
          <w:rFonts w:ascii="標楷體" w:hAnsi="標楷體" w:hint="eastAsia"/>
          <w:sz w:val="32"/>
          <w:szCs w:val="32"/>
        </w:rPr>
        <w:t>啟動創業天使投資</w:t>
      </w:r>
      <w:r w:rsidR="00E753BC" w:rsidRPr="00E753BC">
        <w:rPr>
          <w:rFonts w:ascii="標楷體" w:hAnsi="標楷體" w:hint="eastAsia"/>
          <w:sz w:val="32"/>
          <w:szCs w:val="32"/>
        </w:rPr>
        <w:t>等。</w:t>
      </w:r>
    </w:p>
    <w:p w:rsidR="00E753BC" w:rsidRPr="00E753BC" w:rsidRDefault="00E753BC" w:rsidP="00B404DD">
      <w:pPr>
        <w:pStyle w:val="k02"/>
        <w:tabs>
          <w:tab w:val="left" w:pos="680"/>
        </w:tabs>
        <w:spacing w:line="520" w:lineRule="exact"/>
        <w:ind w:firstLineChars="221" w:firstLine="707"/>
        <w:rPr>
          <w:rFonts w:ascii="標楷體" w:hAnsi="標楷體"/>
          <w:sz w:val="32"/>
          <w:szCs w:val="32"/>
        </w:rPr>
      </w:pPr>
      <w:r w:rsidRPr="00E753BC">
        <w:rPr>
          <w:rFonts w:ascii="標楷體" w:hAnsi="標楷體" w:hint="eastAsia"/>
          <w:sz w:val="32"/>
          <w:szCs w:val="32"/>
        </w:rPr>
        <w:t>至有關</w:t>
      </w:r>
      <w:r>
        <w:rPr>
          <w:rFonts w:ascii="標楷體" w:hAnsi="標楷體" w:hint="eastAsia"/>
          <w:sz w:val="32"/>
          <w:szCs w:val="32"/>
        </w:rPr>
        <w:t>引進華僑資源，將台灣打造為第二</w:t>
      </w:r>
      <w:proofErr w:type="gramStart"/>
      <w:r>
        <w:rPr>
          <w:rFonts w:ascii="標楷體" w:hAnsi="標楷體" w:hint="eastAsia"/>
          <w:sz w:val="32"/>
          <w:szCs w:val="32"/>
        </w:rPr>
        <w:t>個</w:t>
      </w:r>
      <w:proofErr w:type="gramEnd"/>
      <w:r>
        <w:rPr>
          <w:rFonts w:ascii="標楷體" w:hAnsi="標楷體" w:hint="eastAsia"/>
          <w:sz w:val="32"/>
          <w:szCs w:val="32"/>
        </w:rPr>
        <w:t>以色列之</w:t>
      </w:r>
      <w:r w:rsidR="00FE6558">
        <w:rPr>
          <w:rFonts w:ascii="標楷體" w:hAnsi="標楷體" w:hint="eastAsia"/>
          <w:sz w:val="32"/>
          <w:szCs w:val="32"/>
        </w:rPr>
        <w:t>政見</w:t>
      </w:r>
      <w:r>
        <w:rPr>
          <w:rFonts w:ascii="標楷體" w:hAnsi="標楷體" w:hint="eastAsia"/>
          <w:sz w:val="32"/>
          <w:szCs w:val="32"/>
        </w:rPr>
        <w:t>，</w:t>
      </w:r>
      <w:r w:rsidRPr="00E753BC">
        <w:rPr>
          <w:rFonts w:ascii="標楷體" w:hAnsi="標楷體" w:hint="eastAsia"/>
          <w:sz w:val="32"/>
          <w:szCs w:val="32"/>
        </w:rPr>
        <w:t>僑委會</w:t>
      </w:r>
      <w:r w:rsidR="00AA2371">
        <w:rPr>
          <w:rFonts w:ascii="標楷體" w:hAnsi="標楷體" w:hint="eastAsia"/>
          <w:sz w:val="32"/>
          <w:szCs w:val="32"/>
        </w:rPr>
        <w:t>為落實行動方案，</w:t>
      </w:r>
      <w:r w:rsidR="00FE6558">
        <w:rPr>
          <w:rFonts w:ascii="標楷體" w:hAnsi="標楷體" w:hint="eastAsia"/>
          <w:sz w:val="32"/>
          <w:szCs w:val="32"/>
        </w:rPr>
        <w:t>過去</w:t>
      </w:r>
      <w:r w:rsidRPr="00E753BC">
        <w:rPr>
          <w:rFonts w:ascii="標楷體" w:hAnsi="標楷體" w:hint="eastAsia"/>
          <w:sz w:val="32"/>
          <w:szCs w:val="32"/>
        </w:rPr>
        <w:t>兩年來辦理了59團僑台商參訪團，安排逾4600位僑台商參訪235家</w:t>
      </w:r>
      <w:r w:rsidR="00FE6558">
        <w:rPr>
          <w:rFonts w:ascii="標楷體" w:hAnsi="標楷體" w:hint="eastAsia"/>
          <w:sz w:val="32"/>
          <w:szCs w:val="32"/>
        </w:rPr>
        <w:t>新創及</w:t>
      </w:r>
      <w:r w:rsidRPr="00E753BC">
        <w:rPr>
          <w:rFonts w:ascii="標楷體" w:hAnsi="標楷體" w:hint="eastAsia"/>
          <w:sz w:val="32"/>
          <w:szCs w:val="32"/>
        </w:rPr>
        <w:t>企業，</w:t>
      </w:r>
      <w:r w:rsidR="00B404DD" w:rsidRPr="00B404DD">
        <w:rPr>
          <w:rFonts w:ascii="標楷體" w:hAnsi="標楷體" w:hint="eastAsia"/>
          <w:sz w:val="32"/>
          <w:szCs w:val="32"/>
        </w:rPr>
        <w:t>促成商機合作</w:t>
      </w:r>
      <w:r w:rsidR="00B404DD">
        <w:rPr>
          <w:rFonts w:ascii="標楷體" w:hAnsi="標楷體" w:hint="eastAsia"/>
          <w:sz w:val="32"/>
          <w:szCs w:val="32"/>
        </w:rPr>
        <w:t>近4,0</w:t>
      </w:r>
      <w:r w:rsidR="00B404DD" w:rsidRPr="00B404DD">
        <w:rPr>
          <w:rFonts w:ascii="標楷體" w:hAnsi="標楷體" w:hint="eastAsia"/>
          <w:sz w:val="32"/>
          <w:szCs w:val="32"/>
        </w:rPr>
        <w:t>00萬元</w:t>
      </w:r>
      <w:r w:rsidR="00B404DD">
        <w:rPr>
          <w:rFonts w:ascii="標楷體" w:hAnsi="標楷體" w:hint="eastAsia"/>
          <w:sz w:val="32"/>
          <w:szCs w:val="32"/>
        </w:rPr>
        <w:t>，</w:t>
      </w:r>
      <w:r w:rsidR="00FE6558">
        <w:rPr>
          <w:rFonts w:ascii="標楷體" w:hAnsi="標楷體" w:hint="eastAsia"/>
          <w:sz w:val="32"/>
          <w:szCs w:val="32"/>
        </w:rPr>
        <w:t>顯示政府早已推動此類措施</w:t>
      </w:r>
      <w:r w:rsidRPr="00E753BC">
        <w:rPr>
          <w:rFonts w:ascii="標楷體" w:hAnsi="標楷體" w:hint="eastAsia"/>
          <w:sz w:val="32"/>
          <w:szCs w:val="32"/>
        </w:rPr>
        <w:t>。</w:t>
      </w:r>
    </w:p>
    <w:p w:rsidR="00B404DD" w:rsidRDefault="00AA2371" w:rsidP="00B404DD">
      <w:pPr>
        <w:pStyle w:val="k02"/>
        <w:tabs>
          <w:tab w:val="left" w:pos="680"/>
        </w:tabs>
        <w:spacing w:line="520" w:lineRule="exact"/>
        <w:ind w:firstLineChars="221" w:firstLine="707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國發會陳美伶</w:t>
      </w:r>
      <w:r w:rsidR="00B404DD">
        <w:rPr>
          <w:rFonts w:ascii="標楷體" w:hAnsi="標楷體" w:hint="eastAsia"/>
          <w:sz w:val="32"/>
          <w:szCs w:val="32"/>
        </w:rPr>
        <w:t>主委在12月24日年終記者會中宣布精進新創事業投資環境2.0</w:t>
      </w:r>
      <w:r>
        <w:rPr>
          <w:rFonts w:ascii="標楷體" w:hAnsi="標楷體" w:hint="eastAsia"/>
          <w:sz w:val="32"/>
          <w:szCs w:val="32"/>
        </w:rPr>
        <w:t>為明年重點工作，包括加強企業</w:t>
      </w:r>
      <w:proofErr w:type="gramStart"/>
      <w:r w:rsidR="00B404DD">
        <w:rPr>
          <w:rFonts w:ascii="標楷體" w:hAnsi="標楷體" w:hint="eastAsia"/>
          <w:sz w:val="32"/>
          <w:szCs w:val="32"/>
        </w:rPr>
        <w:t>併</w:t>
      </w:r>
      <w:proofErr w:type="gramEnd"/>
      <w:r w:rsidR="00B404DD">
        <w:rPr>
          <w:rFonts w:ascii="標楷體" w:hAnsi="標楷體" w:hint="eastAsia"/>
          <w:sz w:val="32"/>
          <w:szCs w:val="32"/>
        </w:rPr>
        <w:t>購與企業創投(CVC)</w:t>
      </w:r>
      <w:r>
        <w:rPr>
          <w:rFonts w:ascii="標楷體" w:hAnsi="標楷體" w:hint="eastAsia"/>
          <w:sz w:val="32"/>
          <w:szCs w:val="32"/>
        </w:rPr>
        <w:t>，以利新創出場等，亦已涵蓋</w:t>
      </w:r>
      <w:r w:rsidR="00B404DD">
        <w:rPr>
          <w:rFonts w:ascii="標楷體" w:hAnsi="標楷體" w:hint="eastAsia"/>
          <w:sz w:val="32"/>
          <w:szCs w:val="32"/>
        </w:rPr>
        <w:t>國政顧問團今日所提出之</w:t>
      </w:r>
      <w:r>
        <w:rPr>
          <w:rFonts w:ascii="標楷體" w:hAnsi="標楷體" w:hint="eastAsia"/>
          <w:sz w:val="32"/>
          <w:szCs w:val="32"/>
        </w:rPr>
        <w:t>相關</w:t>
      </w:r>
      <w:r w:rsidR="00B404DD">
        <w:rPr>
          <w:rFonts w:ascii="標楷體" w:hAnsi="標楷體" w:hint="eastAsia"/>
          <w:sz w:val="32"/>
          <w:szCs w:val="32"/>
        </w:rPr>
        <w:t>新創政見。</w:t>
      </w:r>
    </w:p>
    <w:p w:rsidR="00052669" w:rsidRDefault="00710EA1" w:rsidP="00B404DD">
      <w:pPr>
        <w:pStyle w:val="k02"/>
        <w:tabs>
          <w:tab w:val="clear" w:pos="960"/>
          <w:tab w:val="left" w:pos="680"/>
        </w:tabs>
        <w:spacing w:line="520" w:lineRule="exact"/>
        <w:ind w:left="31" w:firstLine="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國發會表示，</w:t>
      </w:r>
      <w:r w:rsidR="00FE6558">
        <w:rPr>
          <w:rFonts w:ascii="標楷體" w:hAnsi="標楷體" w:hint="eastAsia"/>
          <w:sz w:val="32"/>
          <w:szCs w:val="32"/>
        </w:rPr>
        <w:t>政府</w:t>
      </w:r>
      <w:r w:rsidR="00337839">
        <w:rPr>
          <w:rFonts w:ascii="標楷體" w:hAnsi="標楷體" w:hint="eastAsia"/>
          <w:sz w:val="32"/>
          <w:szCs w:val="32"/>
        </w:rPr>
        <w:t>樂見各界</w:t>
      </w:r>
      <w:r w:rsidR="00FE6558">
        <w:rPr>
          <w:rFonts w:ascii="標楷體" w:hAnsi="標楷體" w:hint="eastAsia"/>
          <w:sz w:val="32"/>
          <w:szCs w:val="32"/>
        </w:rPr>
        <w:t>對新創的重視與支持</w:t>
      </w:r>
      <w:r w:rsidR="00337839">
        <w:rPr>
          <w:rFonts w:ascii="標楷體" w:hAnsi="標楷體" w:hint="eastAsia"/>
          <w:sz w:val="32"/>
          <w:szCs w:val="32"/>
        </w:rPr>
        <w:t>，</w:t>
      </w:r>
      <w:r w:rsidR="00FE6558">
        <w:rPr>
          <w:rFonts w:ascii="標楷體" w:hAnsi="標楷體" w:hint="eastAsia"/>
          <w:sz w:val="32"/>
          <w:szCs w:val="32"/>
        </w:rPr>
        <w:t>期盼共同為協助創業家圓夢而努力</w:t>
      </w:r>
      <w:r w:rsidR="00337839">
        <w:rPr>
          <w:rFonts w:ascii="標楷體" w:hAnsi="標楷體" w:hint="eastAsia"/>
          <w:sz w:val="32"/>
          <w:szCs w:val="32"/>
        </w:rPr>
        <w:t>。</w:t>
      </w:r>
    </w:p>
    <w:p w:rsidR="00FE6558" w:rsidRPr="00FE6558" w:rsidRDefault="00FE6558" w:rsidP="00B404DD">
      <w:pPr>
        <w:pStyle w:val="k02"/>
        <w:tabs>
          <w:tab w:val="clear" w:pos="960"/>
          <w:tab w:val="left" w:pos="680"/>
        </w:tabs>
        <w:spacing w:line="520" w:lineRule="exact"/>
        <w:ind w:left="31" w:firstLine="0"/>
        <w:rPr>
          <w:rFonts w:ascii="標楷體" w:hAnsi="標楷體"/>
          <w:sz w:val="32"/>
          <w:szCs w:val="32"/>
        </w:rPr>
      </w:pPr>
    </w:p>
    <w:p w:rsidR="001D6465" w:rsidRPr="002A124C" w:rsidRDefault="004B2E52" w:rsidP="00B404DD">
      <w:pPr>
        <w:widowControl w:val="0"/>
        <w:spacing w:line="440" w:lineRule="exact"/>
        <w:ind w:left="0" w:firstLine="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聯絡人</w:t>
      </w:r>
      <w:r w:rsidR="00AC5027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="000717DD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產業發展處</w:t>
      </w:r>
      <w:proofErr w:type="gramStart"/>
      <w:r w:rsidR="007A7214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詹</w:t>
      </w:r>
      <w:proofErr w:type="gramEnd"/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處長方冠</w:t>
      </w:r>
    </w:p>
    <w:p w:rsidR="004B2E52" w:rsidRPr="002A124C" w:rsidRDefault="007A7214" w:rsidP="00B404DD">
      <w:pPr>
        <w:widowControl w:val="0"/>
        <w:spacing w:line="440" w:lineRule="exact"/>
        <w:ind w:left="0" w:firstLine="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聯</w:t>
      </w:r>
      <w:r w:rsidRPr="002A124C">
        <w:rPr>
          <w:rFonts w:ascii="標楷體" w:eastAsia="標楷體" w:hAnsi="標楷體" w:cs="Times New Roman"/>
          <w:color w:val="000000" w:themeColor="text1"/>
          <w:sz w:val="32"/>
          <w:szCs w:val="32"/>
        </w:rPr>
        <w:t>絡</w:t>
      </w:r>
      <w:r w:rsidR="004B2E52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電話</w:t>
      </w:r>
      <w:r w:rsidR="00AC5027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bookmarkStart w:id="0" w:name="_GoBack"/>
      <w:bookmarkEnd w:id="0"/>
      <w:r w:rsidRPr="002A124C">
        <w:rPr>
          <w:rFonts w:ascii="標楷體" w:eastAsia="標楷體" w:hAnsi="標楷體" w:cs="Times New Roman"/>
          <w:sz w:val="32"/>
          <w:szCs w:val="32"/>
        </w:rPr>
        <w:t>02-</w:t>
      </w:r>
      <w:r w:rsidR="004B2E52" w:rsidRPr="002A124C">
        <w:rPr>
          <w:rFonts w:ascii="標楷體" w:eastAsia="標楷體" w:hAnsi="標楷體" w:cs="Times New Roman"/>
          <w:color w:val="000000" w:themeColor="text1"/>
          <w:sz w:val="32"/>
          <w:szCs w:val="32"/>
        </w:rPr>
        <w:t>2316-5850</w:t>
      </w:r>
    </w:p>
    <w:sectPr w:rsidR="004B2E52" w:rsidRPr="002A124C" w:rsidSect="00B13A01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CB" w:rsidRDefault="002D73CB" w:rsidP="001D1AB2">
      <w:pPr>
        <w:spacing w:line="240" w:lineRule="auto"/>
      </w:pPr>
      <w:r>
        <w:separator/>
      </w:r>
    </w:p>
  </w:endnote>
  <w:endnote w:type="continuationSeparator" w:id="0">
    <w:p w:rsidR="002D73CB" w:rsidRDefault="002D73CB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51335"/>
      <w:docPartObj>
        <w:docPartGallery w:val="Page Numbers (Bottom of Page)"/>
        <w:docPartUnique/>
      </w:docPartObj>
    </w:sdtPr>
    <w:sdtEndPr/>
    <w:sdtContent>
      <w:p w:rsidR="009B41EA" w:rsidRDefault="009B41EA" w:rsidP="001928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95" w:rsidRPr="001C4C9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CB" w:rsidRDefault="002D73CB" w:rsidP="001D1AB2">
      <w:pPr>
        <w:spacing w:line="240" w:lineRule="auto"/>
      </w:pPr>
      <w:r>
        <w:separator/>
      </w:r>
    </w:p>
  </w:footnote>
  <w:footnote w:type="continuationSeparator" w:id="0">
    <w:p w:rsidR="002D73CB" w:rsidRDefault="002D73CB" w:rsidP="001D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1613F"/>
    <w:multiLevelType w:val="hybridMultilevel"/>
    <w:tmpl w:val="1D2C833A"/>
    <w:lvl w:ilvl="0" w:tplc="16F6325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B1640"/>
    <w:multiLevelType w:val="hybridMultilevel"/>
    <w:tmpl w:val="204EAFC8"/>
    <w:lvl w:ilvl="0" w:tplc="5C0255E2">
      <w:start w:val="1"/>
      <w:numFmt w:val="decimal"/>
      <w:lvlText w:val="%1."/>
      <w:lvlJc w:val="left"/>
      <w:pPr>
        <w:ind w:left="1045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CEE2A38"/>
    <w:multiLevelType w:val="hybridMultilevel"/>
    <w:tmpl w:val="382A0B76"/>
    <w:lvl w:ilvl="0" w:tplc="0AD6EE3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1535C1E"/>
    <w:multiLevelType w:val="hybridMultilevel"/>
    <w:tmpl w:val="70584BB0"/>
    <w:lvl w:ilvl="0" w:tplc="9B3E0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1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FF4372"/>
    <w:multiLevelType w:val="hybridMultilevel"/>
    <w:tmpl w:val="3ADC73F4"/>
    <w:lvl w:ilvl="0" w:tplc="9B3E0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D84854C">
      <w:start w:val="1"/>
      <w:numFmt w:val="decimal"/>
      <w:lvlText w:val="(%2)"/>
      <w:lvlJc w:val="left"/>
      <w:pPr>
        <w:ind w:left="960" w:hanging="480"/>
      </w:pPr>
      <w:rPr>
        <w:rFonts w:ascii="Times New Roman" w:eastAsia="Times New Roman" w:hAnsi="Times New Roman" w:cs="Times New Roman" w:hint="default"/>
        <w:color w:val="0D0D0D"/>
        <w:spacing w:val="-3"/>
        <w:w w:val="100"/>
        <w:sz w:val="26"/>
        <w:szCs w:val="26"/>
        <w:lang w:val="en-US" w:eastAsia="zh-TW" w:bidi="ar-S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24"/>
    <w:rsid w:val="000171F8"/>
    <w:rsid w:val="0002351A"/>
    <w:rsid w:val="00024551"/>
    <w:rsid w:val="000277D2"/>
    <w:rsid w:val="000307B1"/>
    <w:rsid w:val="00037C0B"/>
    <w:rsid w:val="00037F78"/>
    <w:rsid w:val="00052669"/>
    <w:rsid w:val="000627E9"/>
    <w:rsid w:val="00066992"/>
    <w:rsid w:val="000717DD"/>
    <w:rsid w:val="000B045A"/>
    <w:rsid w:val="000B34AF"/>
    <w:rsid w:val="000B59C3"/>
    <w:rsid w:val="000C53B0"/>
    <w:rsid w:val="000D0CDC"/>
    <w:rsid w:val="000E03E6"/>
    <w:rsid w:val="000F39EF"/>
    <w:rsid w:val="00106ABF"/>
    <w:rsid w:val="00121446"/>
    <w:rsid w:val="00141081"/>
    <w:rsid w:val="00144477"/>
    <w:rsid w:val="00155417"/>
    <w:rsid w:val="00156910"/>
    <w:rsid w:val="00160146"/>
    <w:rsid w:val="00163FC5"/>
    <w:rsid w:val="0017600D"/>
    <w:rsid w:val="0019085C"/>
    <w:rsid w:val="00192861"/>
    <w:rsid w:val="00195525"/>
    <w:rsid w:val="001A2D12"/>
    <w:rsid w:val="001C1C86"/>
    <w:rsid w:val="001C4C95"/>
    <w:rsid w:val="001D1AB2"/>
    <w:rsid w:val="001D6465"/>
    <w:rsid w:val="001E34F5"/>
    <w:rsid w:val="001F125F"/>
    <w:rsid w:val="001F6D13"/>
    <w:rsid w:val="002020EB"/>
    <w:rsid w:val="00207AE2"/>
    <w:rsid w:val="0021086F"/>
    <w:rsid w:val="002142AD"/>
    <w:rsid w:val="00234FAD"/>
    <w:rsid w:val="002458A7"/>
    <w:rsid w:val="002624C6"/>
    <w:rsid w:val="00263C9B"/>
    <w:rsid w:val="00264BFB"/>
    <w:rsid w:val="002717CD"/>
    <w:rsid w:val="002724FF"/>
    <w:rsid w:val="00280889"/>
    <w:rsid w:val="002A124C"/>
    <w:rsid w:val="002B306B"/>
    <w:rsid w:val="002D50DA"/>
    <w:rsid w:val="002D73CB"/>
    <w:rsid w:val="002E70D6"/>
    <w:rsid w:val="0032401B"/>
    <w:rsid w:val="00326A23"/>
    <w:rsid w:val="003326B0"/>
    <w:rsid w:val="00332D31"/>
    <w:rsid w:val="00337839"/>
    <w:rsid w:val="00351FF6"/>
    <w:rsid w:val="003735E6"/>
    <w:rsid w:val="0037484B"/>
    <w:rsid w:val="003C2842"/>
    <w:rsid w:val="003C2C3C"/>
    <w:rsid w:val="003C7E7B"/>
    <w:rsid w:val="003E20DB"/>
    <w:rsid w:val="003F11D5"/>
    <w:rsid w:val="003F12A7"/>
    <w:rsid w:val="003F307F"/>
    <w:rsid w:val="003F6F28"/>
    <w:rsid w:val="0041753A"/>
    <w:rsid w:val="00420BFB"/>
    <w:rsid w:val="004254C5"/>
    <w:rsid w:val="004321C3"/>
    <w:rsid w:val="00442755"/>
    <w:rsid w:val="00443904"/>
    <w:rsid w:val="00443D7E"/>
    <w:rsid w:val="004541F5"/>
    <w:rsid w:val="00474A1E"/>
    <w:rsid w:val="00476621"/>
    <w:rsid w:val="00490129"/>
    <w:rsid w:val="004965CC"/>
    <w:rsid w:val="0049768A"/>
    <w:rsid w:val="004B2E52"/>
    <w:rsid w:val="004D2BAB"/>
    <w:rsid w:val="004E2219"/>
    <w:rsid w:val="004E6F93"/>
    <w:rsid w:val="00500BC7"/>
    <w:rsid w:val="005027EB"/>
    <w:rsid w:val="00522796"/>
    <w:rsid w:val="0055187C"/>
    <w:rsid w:val="00554557"/>
    <w:rsid w:val="00571D1A"/>
    <w:rsid w:val="00575BF1"/>
    <w:rsid w:val="005835EF"/>
    <w:rsid w:val="005929DD"/>
    <w:rsid w:val="005B45CD"/>
    <w:rsid w:val="005B70AB"/>
    <w:rsid w:val="005D3702"/>
    <w:rsid w:val="005E775B"/>
    <w:rsid w:val="0062572A"/>
    <w:rsid w:val="006257D0"/>
    <w:rsid w:val="00641C07"/>
    <w:rsid w:val="00650440"/>
    <w:rsid w:val="00663649"/>
    <w:rsid w:val="0066688A"/>
    <w:rsid w:val="00677D5C"/>
    <w:rsid w:val="006961F2"/>
    <w:rsid w:val="006A57F9"/>
    <w:rsid w:val="006A5E7A"/>
    <w:rsid w:val="006B741D"/>
    <w:rsid w:val="006C27A3"/>
    <w:rsid w:val="006C34B6"/>
    <w:rsid w:val="006E4C50"/>
    <w:rsid w:val="00701946"/>
    <w:rsid w:val="00701A67"/>
    <w:rsid w:val="00710EA1"/>
    <w:rsid w:val="00722E7F"/>
    <w:rsid w:val="00731E83"/>
    <w:rsid w:val="007560FF"/>
    <w:rsid w:val="007711BC"/>
    <w:rsid w:val="007A37C0"/>
    <w:rsid w:val="007A7214"/>
    <w:rsid w:val="007D6809"/>
    <w:rsid w:val="007F2C09"/>
    <w:rsid w:val="00814BE4"/>
    <w:rsid w:val="00845882"/>
    <w:rsid w:val="008619B6"/>
    <w:rsid w:val="0088288E"/>
    <w:rsid w:val="00893A60"/>
    <w:rsid w:val="008B06F1"/>
    <w:rsid w:val="008D3748"/>
    <w:rsid w:val="008D7412"/>
    <w:rsid w:val="008F5E35"/>
    <w:rsid w:val="00936C62"/>
    <w:rsid w:val="00951A6A"/>
    <w:rsid w:val="00952480"/>
    <w:rsid w:val="00961C16"/>
    <w:rsid w:val="00964F88"/>
    <w:rsid w:val="00980716"/>
    <w:rsid w:val="009933F1"/>
    <w:rsid w:val="009961D6"/>
    <w:rsid w:val="009A0194"/>
    <w:rsid w:val="009A4773"/>
    <w:rsid w:val="009B3F88"/>
    <w:rsid w:val="009B41EA"/>
    <w:rsid w:val="009C2282"/>
    <w:rsid w:val="009D0377"/>
    <w:rsid w:val="009D2824"/>
    <w:rsid w:val="009E1758"/>
    <w:rsid w:val="009E2230"/>
    <w:rsid w:val="009E728D"/>
    <w:rsid w:val="009F06B3"/>
    <w:rsid w:val="00A100F8"/>
    <w:rsid w:val="00A16C46"/>
    <w:rsid w:val="00A375BD"/>
    <w:rsid w:val="00A54F95"/>
    <w:rsid w:val="00A624CC"/>
    <w:rsid w:val="00A655F8"/>
    <w:rsid w:val="00A66507"/>
    <w:rsid w:val="00A7531E"/>
    <w:rsid w:val="00A83A91"/>
    <w:rsid w:val="00A93DB1"/>
    <w:rsid w:val="00AA11A8"/>
    <w:rsid w:val="00AA2371"/>
    <w:rsid w:val="00AC5027"/>
    <w:rsid w:val="00AC514D"/>
    <w:rsid w:val="00B13A01"/>
    <w:rsid w:val="00B2669D"/>
    <w:rsid w:val="00B3353B"/>
    <w:rsid w:val="00B349D2"/>
    <w:rsid w:val="00B404DD"/>
    <w:rsid w:val="00B534EA"/>
    <w:rsid w:val="00B66F5E"/>
    <w:rsid w:val="00B764B1"/>
    <w:rsid w:val="00B857AF"/>
    <w:rsid w:val="00B94646"/>
    <w:rsid w:val="00BA6FFB"/>
    <w:rsid w:val="00BC3C07"/>
    <w:rsid w:val="00BD0661"/>
    <w:rsid w:val="00BD4B0D"/>
    <w:rsid w:val="00BD5E6B"/>
    <w:rsid w:val="00BF212C"/>
    <w:rsid w:val="00C17554"/>
    <w:rsid w:val="00C2107D"/>
    <w:rsid w:val="00C22BA8"/>
    <w:rsid w:val="00C421C0"/>
    <w:rsid w:val="00C437E4"/>
    <w:rsid w:val="00C612EC"/>
    <w:rsid w:val="00C63E4B"/>
    <w:rsid w:val="00C64618"/>
    <w:rsid w:val="00C70ADB"/>
    <w:rsid w:val="00CD5C4B"/>
    <w:rsid w:val="00CE49BE"/>
    <w:rsid w:val="00CE7ED1"/>
    <w:rsid w:val="00CF463B"/>
    <w:rsid w:val="00D07DCA"/>
    <w:rsid w:val="00D401CF"/>
    <w:rsid w:val="00D476E6"/>
    <w:rsid w:val="00D63528"/>
    <w:rsid w:val="00D777C4"/>
    <w:rsid w:val="00D931BF"/>
    <w:rsid w:val="00D94ED9"/>
    <w:rsid w:val="00D9773D"/>
    <w:rsid w:val="00DA2329"/>
    <w:rsid w:val="00DE09BD"/>
    <w:rsid w:val="00DE1C19"/>
    <w:rsid w:val="00E13863"/>
    <w:rsid w:val="00E157CF"/>
    <w:rsid w:val="00E22090"/>
    <w:rsid w:val="00E67016"/>
    <w:rsid w:val="00E753BC"/>
    <w:rsid w:val="00E75586"/>
    <w:rsid w:val="00EA1832"/>
    <w:rsid w:val="00EC0DB5"/>
    <w:rsid w:val="00EC432E"/>
    <w:rsid w:val="00F03772"/>
    <w:rsid w:val="00F06649"/>
    <w:rsid w:val="00F159A8"/>
    <w:rsid w:val="00F4050B"/>
    <w:rsid w:val="00F4130B"/>
    <w:rsid w:val="00F6398F"/>
    <w:rsid w:val="00F67FB7"/>
    <w:rsid w:val="00F772A9"/>
    <w:rsid w:val="00FA5A03"/>
    <w:rsid w:val="00FB08D3"/>
    <w:rsid w:val="00FC43C5"/>
    <w:rsid w:val="00FC4FD5"/>
    <w:rsid w:val="00FD5266"/>
    <w:rsid w:val="00FE0CE6"/>
    <w:rsid w:val="00FE1584"/>
    <w:rsid w:val="00FE201B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customStyle="1" w:styleId="k02">
    <w:name w:val="k02"/>
    <w:basedOn w:val="a"/>
    <w:rsid w:val="00A83A9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left="0"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Placeholder Text"/>
    <w:basedOn w:val="a0"/>
    <w:uiPriority w:val="99"/>
    <w:semiHidden/>
    <w:rsid w:val="00A665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customStyle="1" w:styleId="k02">
    <w:name w:val="k02"/>
    <w:basedOn w:val="a"/>
    <w:rsid w:val="00A83A9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left="0"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Placeholder Text"/>
    <w:basedOn w:val="a0"/>
    <w:uiPriority w:val="99"/>
    <w:semiHidden/>
    <w:rsid w:val="00A66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7B08-6929-4D29-8C5A-B7FA882E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詹方冠</cp:lastModifiedBy>
  <cp:revision>4</cp:revision>
  <cp:lastPrinted>2019-12-26T11:12:00Z</cp:lastPrinted>
  <dcterms:created xsi:type="dcterms:W3CDTF">2019-12-26T11:37:00Z</dcterms:created>
  <dcterms:modified xsi:type="dcterms:W3CDTF">2019-12-26T11:40:00Z</dcterms:modified>
</cp:coreProperties>
</file>