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6F2B" w14:textId="77777777" w:rsidR="001168A9" w:rsidRPr="00544A75" w:rsidRDefault="001168A9" w:rsidP="001168A9">
      <w:pPr>
        <w:rPr>
          <w:rFonts w:ascii="Times New Roman" w:eastAsia="微軟正黑體" w:hAnsi="Times New Roman" w:cs="Times New Roman"/>
          <w:b/>
          <w:sz w:val="28"/>
          <w:szCs w:val="28"/>
        </w:rPr>
      </w:pPr>
      <w:r w:rsidRPr="00544A75">
        <w:rPr>
          <w:rFonts w:ascii="Times New Roman" w:eastAsia="微軟正黑體" w:hAnsi="Times New Roman" w:cs="Times New Roman"/>
          <w:noProof/>
          <w:sz w:val="28"/>
          <w:szCs w:val="28"/>
        </w:rPr>
        <w:drawing>
          <wp:inline distT="0" distB="0" distL="0" distR="0" wp14:anchorId="47EB156E" wp14:editId="20A205A3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8B550" w14:textId="289AA1BB" w:rsidR="001168A9" w:rsidRPr="00544A75" w:rsidRDefault="001168A9" w:rsidP="001168A9">
      <w:pPr>
        <w:spacing w:line="520" w:lineRule="exact"/>
        <w:jc w:val="center"/>
        <w:rPr>
          <w:rFonts w:ascii="Times New Roman" w:eastAsia="微軟正黑體" w:hAnsi="Times New Roman" w:cs="Times New Roman"/>
          <w:sz w:val="28"/>
          <w:szCs w:val="28"/>
        </w:rPr>
      </w:pPr>
      <w:r w:rsidRPr="00544A75">
        <w:rPr>
          <w:rFonts w:ascii="Times New Roman" w:eastAsia="微軟正黑體" w:hAnsi="Times New Roman" w:cs="Times New Roman" w:hint="eastAsia"/>
          <w:b/>
          <w:bCs/>
          <w:sz w:val="28"/>
          <w:szCs w:val="28"/>
        </w:rPr>
        <w:t>國家發展</w:t>
      </w:r>
      <w:r w:rsidRPr="00544A75">
        <w:rPr>
          <w:rFonts w:ascii="Times New Roman" w:eastAsia="微軟正黑體" w:hAnsi="Times New Roman" w:cs="Times New Roman"/>
          <w:b/>
          <w:bCs/>
          <w:sz w:val="28"/>
          <w:szCs w:val="28"/>
        </w:rPr>
        <w:t>委員會</w:t>
      </w:r>
      <w:r w:rsidR="00966D55">
        <w:rPr>
          <w:rFonts w:ascii="Times New Roman" w:eastAsia="微軟正黑體" w:hAnsi="Times New Roman" w:cs="Times New Roman"/>
          <w:b/>
          <w:bCs/>
          <w:sz w:val="28"/>
          <w:szCs w:val="28"/>
        </w:rPr>
        <w:t xml:space="preserve"> </w:t>
      </w:r>
      <w:r w:rsidR="00966D55">
        <w:rPr>
          <w:rFonts w:ascii="Times New Roman" w:eastAsia="微軟正黑體" w:hAnsi="Times New Roman" w:cs="Times New Roman" w:hint="eastAsia"/>
          <w:b/>
          <w:bCs/>
          <w:sz w:val="28"/>
          <w:szCs w:val="28"/>
        </w:rPr>
        <w:t>澄清</w:t>
      </w:r>
      <w:r w:rsidRPr="00544A75">
        <w:rPr>
          <w:rFonts w:ascii="Times New Roman" w:eastAsia="微軟正黑體" w:hAnsi="Times New Roman" w:cs="Times New Roman"/>
          <w:b/>
          <w:bCs/>
          <w:sz w:val="28"/>
          <w:szCs w:val="28"/>
        </w:rPr>
        <w:t>稿</w:t>
      </w:r>
    </w:p>
    <w:p w14:paraId="63E09F18" w14:textId="77777777" w:rsidR="001168A9" w:rsidRPr="00544A75" w:rsidRDefault="001168A9" w:rsidP="001168A9">
      <w:pPr>
        <w:spacing w:line="280" w:lineRule="exact"/>
        <w:rPr>
          <w:rFonts w:ascii="Times New Roman" w:eastAsia="微軟正黑體" w:hAnsi="Times New Roman" w:cs="Times New Roman"/>
          <w:b/>
          <w:bCs/>
          <w:sz w:val="28"/>
          <w:szCs w:val="28"/>
        </w:rPr>
      </w:pPr>
    </w:p>
    <w:p w14:paraId="3B443E2D" w14:textId="078C5731" w:rsidR="001168A9" w:rsidRDefault="001168A9" w:rsidP="001168A9">
      <w:pPr>
        <w:ind w:leftChars="1" w:left="990" w:hangingChars="353" w:hanging="988"/>
        <w:jc w:val="center"/>
        <w:rPr>
          <w:rFonts w:ascii="Times New Roman" w:eastAsia="微軟正黑體" w:hAnsi="Times New Roman" w:cs="Times New Roman"/>
          <w:b/>
          <w:bCs/>
          <w:kern w:val="0"/>
          <w:sz w:val="28"/>
          <w:szCs w:val="28"/>
        </w:rPr>
      </w:pPr>
      <w:r w:rsidRPr="00C65680">
        <w:rPr>
          <w:rFonts w:ascii="Times New Roman" w:eastAsia="微軟正黑體" w:hAnsi="Times New Roman" w:cs="Times New Roman" w:hint="eastAsia"/>
          <w:b/>
          <w:bCs/>
          <w:kern w:val="0"/>
          <w:sz w:val="28"/>
          <w:szCs w:val="28"/>
        </w:rPr>
        <w:t>本會接管中興新村維運管理後，積極辦理各項活化</w:t>
      </w:r>
      <w:r w:rsidR="00D20DC5">
        <w:rPr>
          <w:rFonts w:ascii="Times New Roman" w:eastAsia="微軟正黑體" w:hAnsi="Times New Roman" w:cs="Times New Roman" w:hint="eastAsia"/>
          <w:b/>
          <w:bCs/>
          <w:kern w:val="0"/>
          <w:sz w:val="28"/>
          <w:szCs w:val="28"/>
        </w:rPr>
        <w:t>工作</w:t>
      </w:r>
    </w:p>
    <w:p w14:paraId="441211C0" w14:textId="77777777" w:rsidR="001168A9" w:rsidRPr="00133DEA" w:rsidRDefault="001168A9" w:rsidP="001168A9">
      <w:pPr>
        <w:spacing w:line="480" w:lineRule="exact"/>
        <w:ind w:right="84"/>
        <w:rPr>
          <w:rFonts w:ascii="Times New Roman" w:eastAsia="微軟正黑體" w:hAnsi="Times New Roman" w:cs="Times New Roman"/>
          <w:b/>
          <w:bCs/>
          <w:kern w:val="0"/>
          <w:szCs w:val="24"/>
        </w:rPr>
      </w:pPr>
      <w:r w:rsidRPr="00133DEA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發布日期：</w:t>
      </w:r>
      <w:r w:rsidRPr="00133DEA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1</w:t>
      </w:r>
      <w:r w:rsidRPr="00133DEA">
        <w:rPr>
          <w:rFonts w:ascii="Times New Roman" w:eastAsia="微軟正黑體" w:hAnsi="Times New Roman" w:cs="Times New Roman"/>
          <w:b/>
          <w:bCs/>
          <w:kern w:val="0"/>
          <w:szCs w:val="24"/>
        </w:rPr>
        <w:t>08</w:t>
      </w:r>
      <w:r w:rsidRPr="00133DEA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年</w:t>
      </w:r>
      <w:r w:rsidRPr="00133DEA">
        <w:rPr>
          <w:rFonts w:ascii="Times New Roman" w:eastAsia="微軟正黑體" w:hAnsi="Times New Roman" w:cs="Times New Roman"/>
          <w:b/>
          <w:bCs/>
          <w:kern w:val="0"/>
          <w:szCs w:val="24"/>
        </w:rPr>
        <w:t>7</w:t>
      </w:r>
      <w:r w:rsidRPr="00133DEA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月</w:t>
      </w:r>
      <w:r w:rsidRPr="00133DEA">
        <w:rPr>
          <w:rFonts w:ascii="Times New Roman" w:eastAsia="微軟正黑體" w:hAnsi="Times New Roman" w:cs="Times New Roman"/>
          <w:b/>
          <w:bCs/>
          <w:kern w:val="0"/>
          <w:szCs w:val="24"/>
        </w:rPr>
        <w:t>13</w:t>
      </w:r>
      <w:r w:rsidRPr="00133DEA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日</w:t>
      </w:r>
    </w:p>
    <w:p w14:paraId="043FBE95" w14:textId="77777777" w:rsidR="001168A9" w:rsidRDefault="001168A9" w:rsidP="001168A9">
      <w:pPr>
        <w:wordWrap w:val="0"/>
        <w:spacing w:line="480" w:lineRule="exact"/>
        <w:ind w:right="-766"/>
        <w:rPr>
          <w:rFonts w:ascii="Times New Roman" w:eastAsia="微軟正黑體" w:hAnsi="Times New Roman" w:cs="Times New Roman"/>
          <w:b/>
          <w:bCs/>
          <w:color w:val="FF0000"/>
          <w:kern w:val="0"/>
          <w:sz w:val="28"/>
          <w:szCs w:val="28"/>
        </w:rPr>
      </w:pPr>
      <w:r w:rsidRPr="00133DEA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發布單位：中興新村活化專案辦公室</w:t>
      </w:r>
    </w:p>
    <w:p w14:paraId="1C7F06B7" w14:textId="77777777" w:rsidR="001168A9" w:rsidRPr="00544A75" w:rsidRDefault="001168A9" w:rsidP="001168A9">
      <w:pPr>
        <w:wordWrap w:val="0"/>
        <w:spacing w:line="480" w:lineRule="exact"/>
        <w:ind w:right="-766"/>
        <w:rPr>
          <w:rFonts w:ascii="Times New Roman" w:eastAsia="微軟正黑體" w:hAnsi="Times New Roman" w:cs="Times New Roman"/>
          <w:b/>
          <w:bCs/>
          <w:color w:val="FF0000"/>
          <w:kern w:val="0"/>
          <w:sz w:val="28"/>
          <w:szCs w:val="28"/>
        </w:rPr>
      </w:pPr>
    </w:p>
    <w:p w14:paraId="503150E1" w14:textId="77777777" w:rsidR="001168A9" w:rsidRDefault="001168A9" w:rsidP="001168A9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微軟正黑體" w:hAnsi="Times New Roman"/>
          <w:color w:val="000000"/>
          <w:szCs w:val="24"/>
        </w:rPr>
      </w:pPr>
      <w:r w:rsidRPr="00B843CE">
        <w:rPr>
          <w:rFonts w:ascii="Times New Roman" w:eastAsia="微軟正黑體" w:hAnsi="Times New Roman" w:hint="eastAsia"/>
          <w:color w:val="000000"/>
          <w:szCs w:val="24"/>
        </w:rPr>
        <w:t>針對今</w:t>
      </w:r>
      <w:r w:rsidRPr="00B843CE">
        <w:rPr>
          <w:rFonts w:ascii="Times New Roman" w:eastAsia="微軟正黑體" w:hAnsi="Times New Roman" w:hint="eastAsia"/>
          <w:color w:val="000000"/>
          <w:szCs w:val="24"/>
        </w:rPr>
        <w:t>(13</w:t>
      </w:r>
      <w:r w:rsidRPr="00B843CE">
        <w:rPr>
          <w:rFonts w:ascii="Times New Roman" w:eastAsia="微軟正黑體" w:hAnsi="Times New Roman" w:hint="eastAsia"/>
          <w:color w:val="000000"/>
          <w:szCs w:val="24"/>
        </w:rPr>
        <w:t>日</w:t>
      </w:r>
      <w:r w:rsidRPr="00B843CE">
        <w:rPr>
          <w:rFonts w:ascii="Times New Roman" w:eastAsia="微軟正黑體" w:hAnsi="Times New Roman" w:hint="eastAsia"/>
          <w:color w:val="000000"/>
          <w:szCs w:val="24"/>
        </w:rPr>
        <w:t>)</w:t>
      </w:r>
      <w:r w:rsidRPr="00B843CE">
        <w:rPr>
          <w:rFonts w:ascii="Times New Roman" w:eastAsia="微軟正黑體" w:hAnsi="Times New Roman" w:hint="eastAsia"/>
          <w:color w:val="000000"/>
          <w:szCs w:val="24"/>
        </w:rPr>
        <w:t>聯合報報導活化跳票？中興新村變三不管，居民怒批別再開空頭支票有誤，特予澄清。</w:t>
      </w:r>
    </w:p>
    <w:p w14:paraId="0EF89CA3" w14:textId="77777777" w:rsidR="001168A9" w:rsidRPr="00B843CE" w:rsidRDefault="001168A9" w:rsidP="001168A9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微軟正黑體" w:hAnsi="Times New Roman"/>
          <w:color w:val="000000"/>
          <w:szCs w:val="24"/>
        </w:rPr>
      </w:pPr>
    </w:p>
    <w:p w14:paraId="729DC4F8" w14:textId="77777777" w:rsidR="001168A9" w:rsidRDefault="001168A9" w:rsidP="001168A9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微軟正黑體" w:hAnsi="Times New Roman"/>
          <w:color w:val="000000"/>
          <w:szCs w:val="24"/>
        </w:rPr>
      </w:pPr>
      <w:r w:rsidRPr="00B843CE">
        <w:rPr>
          <w:rFonts w:ascii="Times New Roman" w:eastAsia="微軟正黑體" w:hAnsi="Times New Roman" w:hint="eastAsia"/>
          <w:color w:val="000000"/>
          <w:szCs w:val="24"/>
        </w:rPr>
        <w:t>本會自</w:t>
      </w:r>
      <w:r w:rsidRPr="00B843CE">
        <w:rPr>
          <w:rFonts w:ascii="Times New Roman" w:eastAsia="微軟正黑體" w:hAnsi="Times New Roman"/>
          <w:color w:val="000000"/>
          <w:szCs w:val="24"/>
        </w:rPr>
        <w:t>107</w:t>
      </w:r>
      <w:r w:rsidRPr="00B843CE">
        <w:rPr>
          <w:rFonts w:ascii="Times New Roman" w:eastAsia="微軟正黑體" w:hAnsi="Times New Roman" w:hint="eastAsia"/>
          <w:color w:val="000000"/>
          <w:szCs w:val="24"/>
        </w:rPr>
        <w:t>年</w:t>
      </w:r>
      <w:r w:rsidRPr="00B843CE">
        <w:rPr>
          <w:rFonts w:ascii="Times New Roman" w:eastAsia="微軟正黑體" w:hAnsi="Times New Roman"/>
          <w:color w:val="000000"/>
          <w:szCs w:val="24"/>
        </w:rPr>
        <w:t>7</w:t>
      </w:r>
      <w:r w:rsidRPr="00B843CE">
        <w:rPr>
          <w:rFonts w:ascii="Times New Roman" w:eastAsia="微軟正黑體" w:hAnsi="Times New Roman" w:hint="eastAsia"/>
          <w:color w:val="000000"/>
          <w:szCs w:val="24"/>
        </w:rPr>
        <w:t>月</w:t>
      </w:r>
      <w:r w:rsidRPr="00B843CE">
        <w:rPr>
          <w:rFonts w:ascii="Times New Roman" w:eastAsia="微軟正黑體" w:hAnsi="Times New Roman"/>
          <w:color w:val="000000"/>
          <w:szCs w:val="24"/>
        </w:rPr>
        <w:t>20</w:t>
      </w:r>
      <w:r w:rsidRPr="00B843CE">
        <w:rPr>
          <w:rFonts w:ascii="Times New Roman" w:eastAsia="微軟正黑體" w:hAnsi="Times New Roman" w:hint="eastAsia"/>
          <w:color w:val="000000"/>
          <w:szCs w:val="24"/>
        </w:rPr>
        <w:t>日掛牌成立中興新村活化專案辦公室以來，全體同仁無不全力以赴，為中興新村的活化及再造風華而努力。本會所負責的北核心及中核心，原則上以恢復原省府時代的行政機能為原則，讓適合的機關進駐。近一年來，除與中科管理局辦理業務移撥外，並積極和南投縣政府、南投市公所及當地里長及居民溝通協調，對中興新村場域進行活化構想及規劃，並沒有三不管也絕不是空頭支票，相關具體辦理進度，臚列主要項目說明如下：</w:t>
      </w:r>
    </w:p>
    <w:p w14:paraId="299A614B" w14:textId="77777777" w:rsidR="001168A9" w:rsidRPr="00B843CE" w:rsidRDefault="001168A9" w:rsidP="001168A9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微軟正黑體" w:hAnsi="Times New Roman"/>
          <w:color w:val="000000"/>
          <w:szCs w:val="24"/>
        </w:rPr>
      </w:pPr>
    </w:p>
    <w:p w14:paraId="2293562F" w14:textId="77777777" w:rsidR="001168A9" w:rsidRPr="00B843CE" w:rsidRDefault="001168A9" w:rsidP="001168A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ind w:leftChars="0"/>
        <w:jc w:val="both"/>
        <w:textAlignment w:val="baseline"/>
        <w:rPr>
          <w:rFonts w:ascii="Times New Roman" w:eastAsia="微軟正黑體" w:hAnsi="Times New Roman"/>
          <w:color w:val="000000"/>
          <w:szCs w:val="24"/>
        </w:rPr>
      </w:pPr>
      <w:r w:rsidRPr="00B843CE">
        <w:rPr>
          <w:rFonts w:ascii="Times New Roman" w:eastAsia="微軟正黑體" w:hAnsi="Times New Roman" w:hint="eastAsia"/>
          <w:color w:val="000000"/>
          <w:szCs w:val="24"/>
        </w:rPr>
        <w:t>內政部「國土測繪中心中興工作站」已進駐辦公。</w:t>
      </w:r>
    </w:p>
    <w:p w14:paraId="095E1E0C" w14:textId="77777777" w:rsidR="001168A9" w:rsidRPr="00B843CE" w:rsidRDefault="001168A9" w:rsidP="001168A9">
      <w:pPr>
        <w:pStyle w:val="a3"/>
        <w:autoSpaceDE w:val="0"/>
        <w:autoSpaceDN w:val="0"/>
        <w:adjustRightInd w:val="0"/>
        <w:snapToGrid w:val="0"/>
        <w:spacing w:line="0" w:lineRule="atLeast"/>
        <w:ind w:leftChars="0" w:left="360"/>
        <w:jc w:val="both"/>
        <w:textAlignment w:val="baseline"/>
        <w:rPr>
          <w:rFonts w:ascii="Times New Roman" w:eastAsia="微軟正黑體" w:hAnsi="Times New Roman"/>
          <w:color w:val="000000"/>
          <w:szCs w:val="24"/>
        </w:rPr>
      </w:pPr>
    </w:p>
    <w:p w14:paraId="7AB36515" w14:textId="77777777" w:rsidR="001168A9" w:rsidRPr="00B843CE" w:rsidRDefault="001168A9" w:rsidP="001168A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ind w:leftChars="0"/>
        <w:jc w:val="both"/>
        <w:textAlignment w:val="baseline"/>
        <w:rPr>
          <w:rFonts w:ascii="Times New Roman" w:eastAsia="微軟正黑體" w:hAnsi="Times New Roman"/>
          <w:color w:val="000000"/>
          <w:szCs w:val="24"/>
        </w:rPr>
      </w:pPr>
      <w:r w:rsidRPr="00B843CE">
        <w:rPr>
          <w:rFonts w:ascii="Times New Roman" w:eastAsia="微軟正黑體" w:hAnsi="Times New Roman" w:hint="eastAsia"/>
          <w:color w:val="000000"/>
          <w:szCs w:val="24"/>
        </w:rPr>
        <w:t>未來組改後環資部所屬水土保持及地質礦產署、經濟及能源部水利署水利圖資與雲端運用中心、環資部水資源保育署水資源保育研究所等機關都將進駐，目前已分別進行修繕廳舍，且都已陸續動工中。</w:t>
      </w:r>
    </w:p>
    <w:p w14:paraId="4F39D5B5" w14:textId="77777777" w:rsidR="001168A9" w:rsidRPr="00B843CE" w:rsidRDefault="001168A9" w:rsidP="001168A9">
      <w:pPr>
        <w:pStyle w:val="a3"/>
        <w:autoSpaceDE w:val="0"/>
        <w:autoSpaceDN w:val="0"/>
        <w:adjustRightInd w:val="0"/>
        <w:snapToGrid w:val="0"/>
        <w:spacing w:line="0" w:lineRule="atLeast"/>
        <w:ind w:leftChars="0" w:left="360"/>
        <w:jc w:val="both"/>
        <w:textAlignment w:val="baseline"/>
        <w:rPr>
          <w:rFonts w:ascii="Times New Roman" w:eastAsia="微軟正黑體" w:hAnsi="Times New Roman"/>
          <w:color w:val="000000"/>
          <w:szCs w:val="24"/>
        </w:rPr>
      </w:pPr>
    </w:p>
    <w:p w14:paraId="78C85CFD" w14:textId="77777777" w:rsidR="001168A9" w:rsidRPr="00B843CE" w:rsidRDefault="001168A9" w:rsidP="001168A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ind w:leftChars="0"/>
        <w:jc w:val="both"/>
        <w:textAlignment w:val="baseline"/>
        <w:rPr>
          <w:rFonts w:ascii="Times New Roman" w:eastAsia="微軟正黑體" w:hAnsi="Times New Roman"/>
          <w:color w:val="000000"/>
          <w:szCs w:val="24"/>
        </w:rPr>
      </w:pPr>
      <w:r w:rsidRPr="00B843CE">
        <w:rPr>
          <w:rFonts w:ascii="Times New Roman" w:eastAsia="微軟正黑體" w:hAnsi="Times New Roman" w:hint="eastAsia"/>
          <w:color w:val="000000"/>
          <w:szCs w:val="24"/>
        </w:rPr>
        <w:t>配合南投縣政府劃設文化景觀區，已完成訂定「中興新村宿舍修繕原則」，簡化宿舍修繕流程，相關進駐機關獲配宿舍也都可以啟動修繕工作。</w:t>
      </w:r>
    </w:p>
    <w:p w14:paraId="39A446C1" w14:textId="77777777" w:rsidR="001168A9" w:rsidRPr="00B843CE" w:rsidRDefault="001168A9" w:rsidP="001168A9">
      <w:pPr>
        <w:pStyle w:val="a3"/>
        <w:autoSpaceDE w:val="0"/>
        <w:autoSpaceDN w:val="0"/>
        <w:adjustRightInd w:val="0"/>
        <w:snapToGrid w:val="0"/>
        <w:spacing w:line="0" w:lineRule="atLeast"/>
        <w:ind w:leftChars="0" w:left="360"/>
        <w:jc w:val="both"/>
        <w:textAlignment w:val="baseline"/>
        <w:rPr>
          <w:rFonts w:ascii="Times New Roman" w:eastAsia="微軟正黑體" w:hAnsi="Times New Roman"/>
          <w:color w:val="000000"/>
          <w:szCs w:val="24"/>
        </w:rPr>
      </w:pPr>
    </w:p>
    <w:p w14:paraId="6E3B22DE" w14:textId="77777777" w:rsidR="001168A9" w:rsidRPr="00B843CE" w:rsidRDefault="001168A9" w:rsidP="001168A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ind w:leftChars="0"/>
        <w:jc w:val="both"/>
        <w:textAlignment w:val="baseline"/>
        <w:rPr>
          <w:rFonts w:ascii="Times New Roman" w:eastAsia="微軟正黑體" w:hAnsi="Times New Roman"/>
          <w:color w:val="000000"/>
          <w:szCs w:val="24"/>
        </w:rPr>
      </w:pPr>
      <w:r w:rsidRPr="00B843CE">
        <w:rPr>
          <w:rFonts w:ascii="Times New Roman" w:eastAsia="微軟正黑體" w:hAnsi="Times New Roman" w:hint="eastAsia"/>
          <w:color w:val="000000"/>
          <w:szCs w:val="24"/>
        </w:rPr>
        <w:t>目前已有</w:t>
      </w:r>
      <w:r w:rsidRPr="00B843CE">
        <w:rPr>
          <w:rFonts w:ascii="Times New Roman" w:eastAsia="微軟正黑體" w:hAnsi="Times New Roman"/>
          <w:color w:val="000000"/>
          <w:szCs w:val="24"/>
        </w:rPr>
        <w:t>57</w:t>
      </w:r>
      <w:r w:rsidRPr="00B843CE">
        <w:rPr>
          <w:rFonts w:ascii="Times New Roman" w:eastAsia="微軟正黑體" w:hAnsi="Times New Roman" w:hint="eastAsia"/>
          <w:color w:val="000000"/>
          <w:szCs w:val="24"/>
        </w:rPr>
        <w:t>間宿舍，由進駐機關公務員獲配居住</w:t>
      </w:r>
    </w:p>
    <w:p w14:paraId="6DB586CC" w14:textId="77777777" w:rsidR="001168A9" w:rsidRPr="00B843CE" w:rsidRDefault="001168A9" w:rsidP="001168A9">
      <w:pPr>
        <w:pStyle w:val="a3"/>
        <w:autoSpaceDE w:val="0"/>
        <w:autoSpaceDN w:val="0"/>
        <w:adjustRightInd w:val="0"/>
        <w:snapToGrid w:val="0"/>
        <w:spacing w:line="0" w:lineRule="atLeast"/>
        <w:ind w:leftChars="0" w:left="360"/>
        <w:jc w:val="both"/>
        <w:textAlignment w:val="baseline"/>
        <w:rPr>
          <w:rFonts w:ascii="Times New Roman" w:eastAsia="微軟正黑體" w:hAnsi="Times New Roman"/>
          <w:color w:val="000000"/>
          <w:szCs w:val="24"/>
        </w:rPr>
      </w:pPr>
    </w:p>
    <w:p w14:paraId="68012C87" w14:textId="77777777" w:rsidR="001168A9" w:rsidRPr="00133DEA" w:rsidRDefault="001168A9" w:rsidP="001168A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ind w:leftChars="0"/>
        <w:jc w:val="both"/>
        <w:textAlignment w:val="baseline"/>
        <w:rPr>
          <w:rFonts w:ascii="Times New Roman" w:eastAsia="微軟正黑體" w:hAnsi="Times New Roman"/>
          <w:color w:val="000000"/>
          <w:szCs w:val="24"/>
        </w:rPr>
      </w:pPr>
      <w:r w:rsidRPr="00133DEA">
        <w:rPr>
          <w:rFonts w:ascii="Times New Roman" w:eastAsia="微軟正黑體" w:hAnsi="Times New Roman" w:hint="eastAsia"/>
          <w:color w:val="000000"/>
          <w:szCs w:val="24"/>
        </w:rPr>
        <w:t>已著手辦理環山路檔案庫房</w:t>
      </w:r>
      <w:r w:rsidRPr="00133DEA">
        <w:rPr>
          <w:rFonts w:ascii="Times New Roman" w:eastAsia="微軟正黑體" w:hAnsi="Times New Roman"/>
          <w:color w:val="000000"/>
          <w:szCs w:val="24"/>
        </w:rPr>
        <w:t>(</w:t>
      </w:r>
      <w:r w:rsidRPr="00133DEA">
        <w:rPr>
          <w:rFonts w:ascii="Times New Roman" w:eastAsia="微軟正黑體" w:hAnsi="Times New Roman" w:hint="eastAsia"/>
          <w:color w:val="000000"/>
          <w:szCs w:val="24"/>
        </w:rPr>
        <w:t>前省財政廳倉庫</w:t>
      </w:r>
      <w:r w:rsidRPr="00133DEA">
        <w:rPr>
          <w:rFonts w:ascii="Times New Roman" w:eastAsia="微軟正黑體" w:hAnsi="Times New Roman"/>
          <w:color w:val="000000"/>
          <w:szCs w:val="24"/>
        </w:rPr>
        <w:t>)</w:t>
      </w:r>
      <w:r w:rsidRPr="00133DEA">
        <w:rPr>
          <w:rFonts w:ascii="Times New Roman" w:eastAsia="微軟正黑體" w:hAnsi="Times New Roman" w:hint="eastAsia"/>
          <w:color w:val="000000"/>
          <w:szCs w:val="24"/>
        </w:rPr>
        <w:t>、松園七館單身宿舍、中興新村牌樓及</w:t>
      </w:r>
      <w:r w:rsidRPr="00133DEA">
        <w:rPr>
          <w:rFonts w:ascii="Times New Roman" w:eastAsia="微軟正黑體" w:hAnsi="Times New Roman"/>
          <w:color w:val="000000"/>
          <w:szCs w:val="24"/>
        </w:rPr>
        <w:t>2</w:t>
      </w:r>
      <w:r w:rsidRPr="00133DEA">
        <w:rPr>
          <w:rFonts w:ascii="Times New Roman" w:eastAsia="微軟正黑體" w:hAnsi="Times New Roman" w:hint="eastAsia"/>
          <w:color w:val="000000"/>
          <w:szCs w:val="24"/>
        </w:rPr>
        <w:t>棟前省民聯合服務中心建物修繕，讓老舊建物做有效利用，以達活化目的。</w:t>
      </w:r>
    </w:p>
    <w:p w14:paraId="101630F4" w14:textId="77777777" w:rsidR="001168A9" w:rsidRPr="00544A75" w:rsidRDefault="001168A9" w:rsidP="001168A9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微軟正黑體" w:hAnsi="Times New Roman" w:cs="Times New Roman"/>
          <w:b/>
          <w:bCs/>
          <w:color w:val="000000" w:themeColor="text1"/>
          <w:kern w:val="0"/>
          <w:sz w:val="28"/>
          <w:szCs w:val="28"/>
          <w:lang w:val="x-none"/>
        </w:rPr>
      </w:pPr>
    </w:p>
    <w:p w14:paraId="3E60C86C" w14:textId="77777777" w:rsidR="001168A9" w:rsidRPr="00544A75" w:rsidRDefault="001168A9" w:rsidP="001168A9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微軟正黑體" w:hAnsi="Times New Roman" w:cs="Times New Roman"/>
          <w:bCs/>
          <w:color w:val="000000" w:themeColor="text1"/>
          <w:kern w:val="0"/>
          <w:sz w:val="28"/>
          <w:szCs w:val="28"/>
          <w:lang w:val="x-none"/>
        </w:rPr>
      </w:pPr>
      <w:r w:rsidRPr="00544A75">
        <w:rPr>
          <w:rFonts w:ascii="Times New Roman" w:eastAsia="微軟正黑體" w:hAnsi="Times New Roman" w:cs="Times New Roman" w:hint="eastAsia"/>
          <w:bCs/>
          <w:color w:val="000000" w:themeColor="text1"/>
          <w:kern w:val="0"/>
          <w:sz w:val="28"/>
          <w:szCs w:val="28"/>
          <w:lang w:val="x-none"/>
        </w:rPr>
        <w:t>聯絡人：</w:t>
      </w:r>
      <w:r>
        <w:rPr>
          <w:rFonts w:ascii="Times New Roman" w:eastAsia="微軟正黑體" w:hAnsi="Times New Roman" w:cs="Times New Roman" w:hint="eastAsia"/>
          <w:bCs/>
          <w:color w:val="000000" w:themeColor="text1"/>
          <w:kern w:val="0"/>
          <w:sz w:val="28"/>
          <w:szCs w:val="28"/>
          <w:lang w:val="x-none"/>
        </w:rPr>
        <w:t>吳文貴參事</w:t>
      </w:r>
      <w:r w:rsidRPr="00544A75">
        <w:rPr>
          <w:rFonts w:ascii="Times New Roman" w:eastAsia="微軟正黑體" w:hAnsi="Times New Roman" w:cs="Times New Roman" w:hint="eastAsia"/>
          <w:bCs/>
          <w:color w:val="000000" w:themeColor="text1"/>
          <w:kern w:val="0"/>
          <w:sz w:val="28"/>
          <w:szCs w:val="28"/>
          <w:lang w:val="x-none"/>
        </w:rPr>
        <w:t xml:space="preserve"> </w:t>
      </w:r>
    </w:p>
    <w:p w14:paraId="21F5B186" w14:textId="3A585B22" w:rsidR="007402E6" w:rsidRPr="001168A9" w:rsidRDefault="001168A9" w:rsidP="001168A9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微軟正黑體" w:hAnsi="Times New Roman" w:cs="Times New Roman"/>
          <w:bCs/>
          <w:color w:val="000000" w:themeColor="text1"/>
          <w:kern w:val="0"/>
          <w:sz w:val="28"/>
          <w:szCs w:val="28"/>
          <w:lang w:val="x-none"/>
        </w:rPr>
      </w:pPr>
      <w:r w:rsidRPr="00544A75">
        <w:rPr>
          <w:rFonts w:ascii="Times New Roman" w:eastAsia="微軟正黑體" w:hAnsi="Times New Roman" w:cs="Times New Roman" w:hint="eastAsia"/>
          <w:bCs/>
          <w:color w:val="000000" w:themeColor="text1"/>
          <w:kern w:val="0"/>
          <w:sz w:val="28"/>
          <w:szCs w:val="28"/>
          <w:lang w:val="x-none"/>
        </w:rPr>
        <w:t>辦公室電話：</w:t>
      </w:r>
      <w:r>
        <w:rPr>
          <w:rFonts w:ascii="Times New Roman" w:eastAsia="微軟正黑體" w:hAnsi="Times New Roman" w:cs="Times New Roman" w:hint="eastAsia"/>
          <w:bCs/>
          <w:color w:val="000000" w:themeColor="text1"/>
          <w:kern w:val="0"/>
          <w:sz w:val="28"/>
          <w:szCs w:val="28"/>
          <w:lang w:val="x-none"/>
        </w:rPr>
        <w:t>(</w:t>
      </w:r>
      <w:r>
        <w:rPr>
          <w:rFonts w:ascii="Times New Roman" w:eastAsia="微軟正黑體" w:hAnsi="Times New Roman" w:cs="Times New Roman"/>
          <w:bCs/>
          <w:color w:val="000000" w:themeColor="text1"/>
          <w:kern w:val="0"/>
          <w:sz w:val="28"/>
          <w:szCs w:val="28"/>
          <w:lang w:val="x-none"/>
        </w:rPr>
        <w:t>049</w:t>
      </w:r>
      <w:r w:rsidRPr="00544A75">
        <w:rPr>
          <w:rFonts w:ascii="Times New Roman" w:eastAsia="微軟正黑體" w:hAnsi="Times New Roman" w:cs="Times New Roman" w:hint="eastAsia"/>
          <w:bCs/>
          <w:color w:val="000000" w:themeColor="text1"/>
          <w:kern w:val="0"/>
          <w:sz w:val="28"/>
          <w:szCs w:val="28"/>
          <w:lang w:val="x-none"/>
        </w:rPr>
        <w:t>)23</w:t>
      </w:r>
      <w:r>
        <w:rPr>
          <w:rFonts w:ascii="Times New Roman" w:eastAsia="微軟正黑體" w:hAnsi="Times New Roman" w:cs="Times New Roman"/>
          <w:bCs/>
          <w:color w:val="000000" w:themeColor="text1"/>
          <w:kern w:val="0"/>
          <w:sz w:val="28"/>
          <w:szCs w:val="28"/>
          <w:lang w:val="x-none"/>
        </w:rPr>
        <w:t>4</w:t>
      </w:r>
      <w:r w:rsidR="000807B1">
        <w:rPr>
          <w:rFonts w:ascii="Times New Roman" w:eastAsia="微軟正黑體" w:hAnsi="Times New Roman" w:cs="Times New Roman"/>
          <w:bCs/>
          <w:color w:val="000000" w:themeColor="text1"/>
          <w:kern w:val="0"/>
          <w:sz w:val="28"/>
          <w:szCs w:val="28"/>
          <w:lang w:val="x-none"/>
        </w:rPr>
        <w:t>-</w:t>
      </w:r>
      <w:bookmarkStart w:id="0" w:name="_GoBack"/>
      <w:bookmarkEnd w:id="0"/>
      <w:r>
        <w:rPr>
          <w:rFonts w:ascii="Times New Roman" w:eastAsia="微軟正黑體" w:hAnsi="Times New Roman" w:cs="Times New Roman"/>
          <w:bCs/>
          <w:color w:val="000000" w:themeColor="text1"/>
          <w:kern w:val="0"/>
          <w:sz w:val="28"/>
          <w:szCs w:val="28"/>
          <w:lang w:val="x-none"/>
        </w:rPr>
        <w:t>1711</w:t>
      </w:r>
    </w:p>
    <w:sectPr w:rsidR="007402E6" w:rsidRPr="001168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41F6F"/>
    <w:multiLevelType w:val="hybridMultilevel"/>
    <w:tmpl w:val="4754F482"/>
    <w:lvl w:ilvl="0" w:tplc="A2007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A9"/>
    <w:rsid w:val="000807B1"/>
    <w:rsid w:val="001168A9"/>
    <w:rsid w:val="0023185C"/>
    <w:rsid w:val="007402E6"/>
    <w:rsid w:val="00966D55"/>
    <w:rsid w:val="00D20DC5"/>
    <w:rsid w:val="00D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43D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A9"/>
    <w:pPr>
      <w:widowControl w:val="0"/>
    </w:pPr>
    <w:rPr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4</cp:revision>
  <dcterms:created xsi:type="dcterms:W3CDTF">2019-07-13T03:08:00Z</dcterms:created>
  <dcterms:modified xsi:type="dcterms:W3CDTF">2019-07-13T03:11:00Z</dcterms:modified>
</cp:coreProperties>
</file>