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24" w:rsidRDefault="009D2824" w:rsidP="009D2824">
      <w:pPr>
        <w:spacing w:line="500" w:lineRule="exact"/>
        <w:ind w:left="0" w:firstLine="0"/>
        <w:textAlignment w:val="top"/>
        <w:rPr>
          <w:rFonts w:ascii="Times New Roman" w:eastAsia="標楷體" w:hAnsi="Times New Roman" w:cs="Times New Roman"/>
          <w:b/>
          <w:color w:val="000000"/>
          <w:sz w:val="40"/>
          <w:szCs w:val="40"/>
        </w:rPr>
      </w:pPr>
      <w:r w:rsidRPr="009B6106">
        <w:rPr>
          <w:rFonts w:ascii="標楷體" w:eastAsia="標楷體" w:hAnsi="標楷體"/>
          <w:b/>
          <w:noProof/>
          <w:color w:val="000000" w:themeColor="text1"/>
          <w:sz w:val="40"/>
          <w:szCs w:val="40"/>
        </w:rPr>
        <w:drawing>
          <wp:inline distT="0" distB="0" distL="0" distR="0" wp14:anchorId="7D2D565A" wp14:editId="4F56C503">
            <wp:extent cx="1450953" cy="29391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4" cy="296364"/>
                    </a:xfrm>
                    <a:prstGeom prst="rect">
                      <a:avLst/>
                    </a:prstGeom>
                    <a:noFill/>
                    <a:ln>
                      <a:noFill/>
                    </a:ln>
                  </pic:spPr>
                </pic:pic>
              </a:graphicData>
            </a:graphic>
          </wp:inline>
        </w:drawing>
      </w:r>
    </w:p>
    <w:p w:rsidR="009D2824" w:rsidRPr="00D44FF1" w:rsidRDefault="009D2824" w:rsidP="009D2824">
      <w:pPr>
        <w:snapToGrid w:val="0"/>
        <w:spacing w:beforeLines="100" w:before="360" w:afterLines="100" w:after="360" w:line="500" w:lineRule="exact"/>
        <w:ind w:left="0" w:firstLine="0"/>
        <w:jc w:val="center"/>
        <w:textAlignment w:val="top"/>
        <w:rPr>
          <w:rFonts w:ascii="Times New Roman" w:eastAsia="標楷體" w:hAnsi="Times New Roman" w:cs="Times New Roman"/>
          <w:b/>
          <w:color w:val="000000" w:themeColor="text1"/>
          <w:sz w:val="40"/>
          <w:szCs w:val="40"/>
        </w:rPr>
      </w:pPr>
      <w:r w:rsidRPr="00D44FF1">
        <w:rPr>
          <w:rFonts w:ascii="Times New Roman" w:eastAsia="標楷體" w:hAnsi="Times New Roman" w:cs="Times New Roman"/>
          <w:b/>
          <w:color w:val="000000" w:themeColor="text1"/>
          <w:sz w:val="40"/>
          <w:szCs w:val="40"/>
        </w:rPr>
        <w:t>國家發展委員會</w:t>
      </w:r>
      <w:r>
        <w:rPr>
          <w:rFonts w:ascii="Times New Roman" w:eastAsia="標楷體" w:hAnsi="Times New Roman" w:cs="Times New Roman" w:hint="eastAsia"/>
          <w:b/>
          <w:color w:val="000000" w:themeColor="text1"/>
          <w:sz w:val="40"/>
          <w:szCs w:val="40"/>
        </w:rPr>
        <w:t xml:space="preserve"> </w:t>
      </w:r>
      <w:r w:rsidR="00420BFB">
        <w:rPr>
          <w:rFonts w:ascii="Times New Roman" w:eastAsia="標楷體" w:hAnsi="Times New Roman" w:cs="Times New Roman" w:hint="eastAsia"/>
          <w:b/>
          <w:color w:val="000000" w:themeColor="text1"/>
          <w:sz w:val="40"/>
          <w:szCs w:val="40"/>
        </w:rPr>
        <w:t>回應</w:t>
      </w:r>
      <w:r w:rsidRPr="00D44FF1">
        <w:rPr>
          <w:rFonts w:ascii="Times New Roman" w:eastAsia="標楷體" w:hAnsi="Times New Roman" w:cs="Times New Roman"/>
          <w:b/>
          <w:color w:val="000000" w:themeColor="text1"/>
          <w:sz w:val="40"/>
          <w:szCs w:val="40"/>
        </w:rPr>
        <w:t>稿</w:t>
      </w:r>
    </w:p>
    <w:p w:rsidR="009D2824" w:rsidRDefault="009D2824" w:rsidP="004F030D">
      <w:pPr>
        <w:widowControl w:val="0"/>
        <w:snapToGrid w:val="0"/>
        <w:spacing w:line="360" w:lineRule="exact"/>
        <w:ind w:leftChars="2000" w:left="4800" w:firstLine="0"/>
        <w:jc w:val="distribute"/>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發布日期：</w:t>
      </w:r>
      <w:r w:rsidRPr="005F192E">
        <w:rPr>
          <w:rFonts w:ascii="Times New Roman" w:eastAsia="標楷體" w:hAnsi="Times New Roman" w:cs="Times New Roman"/>
          <w:bCs/>
          <w:color w:val="000000" w:themeColor="text1"/>
          <w:sz w:val="28"/>
          <w:szCs w:val="28"/>
        </w:rPr>
        <w:t>10</w:t>
      </w:r>
      <w:r w:rsidRPr="005F192E">
        <w:rPr>
          <w:rFonts w:ascii="Times New Roman" w:eastAsia="標楷體" w:hAnsi="Times New Roman" w:cs="Times New Roman" w:hint="eastAsia"/>
          <w:bCs/>
          <w:color w:val="000000" w:themeColor="text1"/>
          <w:sz w:val="28"/>
          <w:szCs w:val="28"/>
        </w:rPr>
        <w:t>7</w:t>
      </w:r>
      <w:r w:rsidRPr="005F192E">
        <w:rPr>
          <w:rFonts w:ascii="Times New Roman" w:eastAsia="標楷體" w:hAnsi="Times New Roman" w:cs="Times New Roman"/>
          <w:bCs/>
          <w:color w:val="000000" w:themeColor="text1"/>
          <w:sz w:val="28"/>
          <w:szCs w:val="28"/>
        </w:rPr>
        <w:t>年</w:t>
      </w:r>
      <w:r w:rsidR="0002351A">
        <w:rPr>
          <w:rFonts w:ascii="Times New Roman" w:eastAsia="標楷體" w:hAnsi="Times New Roman" w:cs="Times New Roman" w:hint="eastAsia"/>
          <w:bCs/>
          <w:color w:val="000000" w:themeColor="text1"/>
          <w:sz w:val="28"/>
          <w:szCs w:val="28"/>
        </w:rPr>
        <w:t>1</w:t>
      </w:r>
      <w:r w:rsidR="003326B0">
        <w:rPr>
          <w:rFonts w:ascii="Times New Roman" w:eastAsia="標楷體" w:hAnsi="Times New Roman" w:cs="Times New Roman" w:hint="eastAsia"/>
          <w:bCs/>
          <w:color w:val="000000" w:themeColor="text1"/>
          <w:sz w:val="28"/>
          <w:szCs w:val="28"/>
        </w:rPr>
        <w:t>2</w:t>
      </w:r>
      <w:r w:rsidRPr="005F192E">
        <w:rPr>
          <w:rFonts w:ascii="Times New Roman" w:eastAsia="標楷體" w:hAnsi="Times New Roman" w:cs="Times New Roman"/>
          <w:bCs/>
          <w:color w:val="000000" w:themeColor="text1"/>
          <w:sz w:val="28"/>
          <w:szCs w:val="28"/>
        </w:rPr>
        <w:t>月</w:t>
      </w:r>
      <w:r w:rsidR="00FE2CE7">
        <w:rPr>
          <w:rFonts w:ascii="Times New Roman" w:eastAsia="標楷體" w:hAnsi="Times New Roman" w:cs="Times New Roman" w:hint="eastAsia"/>
          <w:bCs/>
          <w:color w:val="000000" w:themeColor="text1"/>
          <w:sz w:val="28"/>
          <w:szCs w:val="28"/>
        </w:rPr>
        <w:t>18</w:t>
      </w:r>
      <w:bookmarkStart w:id="0" w:name="_GoBack"/>
      <w:bookmarkEnd w:id="0"/>
      <w:r w:rsidRPr="005F192E">
        <w:rPr>
          <w:rFonts w:ascii="Times New Roman" w:eastAsia="標楷體" w:hAnsi="Times New Roman" w:cs="Times New Roman"/>
          <w:bCs/>
          <w:color w:val="000000" w:themeColor="text1"/>
          <w:sz w:val="28"/>
          <w:szCs w:val="28"/>
        </w:rPr>
        <w:t>日</w:t>
      </w:r>
    </w:p>
    <w:p w:rsidR="004F030D" w:rsidRDefault="004F030D" w:rsidP="004F030D">
      <w:pPr>
        <w:widowControl w:val="0"/>
        <w:snapToGrid w:val="0"/>
        <w:spacing w:line="360" w:lineRule="exact"/>
        <w:ind w:leftChars="2000" w:left="4800" w:firstLine="0"/>
        <w:jc w:val="distribute"/>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聯絡人：</w:t>
      </w:r>
      <w:r w:rsidR="00F1106F">
        <w:rPr>
          <w:rFonts w:ascii="Times New Roman" w:eastAsia="標楷體" w:hAnsi="Times New Roman" w:cs="Times New Roman" w:hint="eastAsia"/>
          <w:bCs/>
          <w:color w:val="000000" w:themeColor="text1"/>
          <w:sz w:val="28"/>
          <w:szCs w:val="28"/>
        </w:rPr>
        <w:t>張惠娟處長</w:t>
      </w:r>
    </w:p>
    <w:p w:rsidR="004F030D" w:rsidRPr="004F030D" w:rsidRDefault="004F030D" w:rsidP="004F030D">
      <w:pPr>
        <w:widowControl w:val="0"/>
        <w:snapToGrid w:val="0"/>
        <w:spacing w:line="360" w:lineRule="exact"/>
        <w:ind w:leftChars="2000" w:left="4800" w:firstLine="0"/>
        <w:jc w:val="distribute"/>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聯絡電話：</w:t>
      </w:r>
      <w:r>
        <w:rPr>
          <w:rFonts w:ascii="Times New Roman" w:eastAsia="標楷體" w:hAnsi="Times New Roman" w:cs="Times New Roman" w:hint="eastAsia"/>
          <w:bCs/>
          <w:color w:val="000000" w:themeColor="text1"/>
          <w:sz w:val="28"/>
          <w:szCs w:val="28"/>
        </w:rPr>
        <w:t>02-23165300#</w:t>
      </w:r>
      <w:r w:rsidR="00F1106F">
        <w:rPr>
          <w:rFonts w:ascii="Times New Roman" w:eastAsia="標楷體" w:hAnsi="Times New Roman" w:cs="Times New Roman" w:hint="eastAsia"/>
          <w:bCs/>
          <w:color w:val="000000" w:themeColor="text1"/>
          <w:sz w:val="28"/>
          <w:szCs w:val="28"/>
        </w:rPr>
        <w:t>5910</w:t>
      </w:r>
    </w:p>
    <w:p w:rsidR="00C2107D" w:rsidRDefault="00C92796" w:rsidP="00C92796">
      <w:pPr>
        <w:widowControl w:val="0"/>
        <w:spacing w:beforeLines="100" w:before="360" w:afterLines="100" w:after="360" w:line="440" w:lineRule="exact"/>
        <w:ind w:left="0" w:firstLineChars="200" w:firstLine="640"/>
        <w:jc w:val="both"/>
        <w:rPr>
          <w:rFonts w:ascii="Times New Roman" w:eastAsia="標楷體" w:hAnsi="Times New Roman" w:cs="Times New Roman"/>
          <w:color w:val="000000" w:themeColor="text1"/>
          <w:sz w:val="32"/>
          <w:szCs w:val="32"/>
        </w:rPr>
      </w:pPr>
      <w:r w:rsidRPr="00C92796">
        <w:rPr>
          <w:rFonts w:ascii="Times New Roman" w:eastAsia="標楷體" w:hAnsi="Times New Roman" w:cs="Times New Roman" w:hint="eastAsia"/>
          <w:color w:val="000000" w:themeColor="text1"/>
          <w:sz w:val="32"/>
          <w:szCs w:val="32"/>
        </w:rPr>
        <w:t>有關</w:t>
      </w:r>
      <w:r w:rsidRPr="00C92796">
        <w:rPr>
          <w:rFonts w:ascii="Times New Roman" w:eastAsia="標楷體" w:hAnsi="Times New Roman" w:cs="Times New Roman"/>
          <w:color w:val="000000" w:themeColor="text1"/>
          <w:sz w:val="32"/>
          <w:szCs w:val="32"/>
        </w:rPr>
        <w:t xml:space="preserve"> </w:t>
      </w:r>
      <w:r w:rsidRPr="00C92796">
        <w:rPr>
          <w:rFonts w:ascii="Times New Roman" w:eastAsia="標楷體" w:hAnsi="Times New Roman" w:cs="Times New Roman" w:hint="eastAsia"/>
          <w:color w:val="000000" w:themeColor="text1"/>
          <w:sz w:val="32"/>
          <w:szCs w:val="32"/>
        </w:rPr>
        <w:t>自由時報自由廣場》刊登「陳美伶主委</w:t>
      </w:r>
      <w:r w:rsidRPr="00C92796">
        <w:rPr>
          <w:rFonts w:ascii="Times New Roman" w:eastAsia="標楷體" w:hAnsi="Times New Roman" w:cs="Times New Roman"/>
          <w:color w:val="000000" w:themeColor="text1"/>
          <w:sz w:val="32"/>
          <w:szCs w:val="32"/>
        </w:rPr>
        <w:t xml:space="preserve"> </w:t>
      </w:r>
      <w:r w:rsidRPr="00C92796">
        <w:rPr>
          <w:rFonts w:ascii="Times New Roman" w:eastAsia="標楷體" w:hAnsi="Times New Roman" w:cs="Times New Roman" w:hint="eastAsia"/>
          <w:color w:val="000000" w:themeColor="text1"/>
          <w:sz w:val="32"/>
          <w:szCs w:val="32"/>
        </w:rPr>
        <w:t>這就是考試思維」文章提及「在國發會所研擬帶動全民學英語包含專門技職人員證照考試雙語化及全國技術士技能檢定考試及證照雙語化之策略，似乎不脫傳統學習英文舊思維</w:t>
      </w:r>
      <w:r w:rsidRPr="00C92796">
        <w:rPr>
          <w:rFonts w:ascii="Cambria Math" w:eastAsia="標楷體" w:hAnsi="Cambria Math" w:cs="Cambria Math"/>
          <w:color w:val="000000" w:themeColor="text1"/>
          <w:sz w:val="32"/>
          <w:szCs w:val="32"/>
        </w:rPr>
        <w:t>⋯</w:t>
      </w:r>
      <w:r w:rsidRPr="00C92796">
        <w:rPr>
          <w:rFonts w:ascii="Times New Roman" w:eastAsia="標楷體" w:hAnsi="Times New Roman" w:cs="Times New Roman" w:hint="eastAsia"/>
          <w:color w:val="000000" w:themeColor="text1"/>
          <w:sz w:val="32"/>
          <w:szCs w:val="32"/>
        </w:rPr>
        <w:t>與陳主委所標榜「摒棄考試思維全民學英語」、「視英文為溝通而非考試工具」，相互矛盾令人難以理解。</w:t>
      </w:r>
      <w:r w:rsidRPr="00C92796">
        <w:rPr>
          <w:rFonts w:ascii="Cambria Math" w:eastAsia="標楷體" w:hAnsi="Cambria Math" w:cs="Cambria Math"/>
          <w:color w:val="000000" w:themeColor="text1"/>
          <w:sz w:val="32"/>
          <w:szCs w:val="32"/>
        </w:rPr>
        <w:t>⋯</w:t>
      </w:r>
      <w:r w:rsidRPr="00C92796">
        <w:rPr>
          <w:rFonts w:ascii="Times New Roman" w:eastAsia="標楷體" w:hAnsi="Times New Roman" w:cs="Times New Roman" w:hint="eastAsia"/>
          <w:color w:val="000000" w:themeColor="text1"/>
          <w:sz w:val="32"/>
          <w:szCs w:val="32"/>
        </w:rPr>
        <w:t>」實對本策略藍圖之誤解！</w:t>
      </w:r>
    </w:p>
    <w:p w:rsidR="00C92796" w:rsidRDefault="00C92796" w:rsidP="00C92796">
      <w:pPr>
        <w:widowControl w:val="0"/>
        <w:spacing w:beforeLines="100" w:before="360" w:afterLines="100" w:after="360" w:line="440" w:lineRule="exact"/>
        <w:ind w:left="0" w:firstLineChars="200" w:firstLine="640"/>
        <w:jc w:val="both"/>
        <w:rPr>
          <w:rFonts w:ascii="Times New Roman" w:eastAsia="標楷體" w:hAnsi="Times New Roman" w:cs="Times New Roman"/>
          <w:color w:val="000000" w:themeColor="text1"/>
          <w:sz w:val="32"/>
          <w:szCs w:val="32"/>
        </w:rPr>
      </w:pPr>
      <w:r w:rsidRPr="00C92796">
        <w:rPr>
          <w:rFonts w:ascii="Times New Roman" w:eastAsia="標楷體" w:hAnsi="Times New Roman" w:cs="Times New Roman" w:hint="eastAsia"/>
          <w:color w:val="000000" w:themeColor="text1"/>
          <w:sz w:val="32"/>
          <w:szCs w:val="32"/>
        </w:rPr>
        <w:t>本策略藍圖納入「全國技術士技能檢定考試及證照雙語化」，但並未納入「專門技職人員證照考試雙語化」，其用意乃為從勞動部所舉辦的技術士技能檢定考試先行推動（非立即全面要求專門技職人員証照考試比照辦理！），以英文辦理考試，讓在台的外國專業人士也有參與考試的機會，而非規定國人都必須以英語來參與該等考試！其用意，乃在於讓外國的專業人士，即使中文程度尚未如國人一般好，也能夠在台灣取得證照資格，提供專業服務！這是台灣走向國際化之重要作為！與文中所提以考試為目的，完全不同！</w:t>
      </w:r>
    </w:p>
    <w:p w:rsidR="00C92796" w:rsidRPr="00C2107D" w:rsidRDefault="00C92796" w:rsidP="00C92796">
      <w:pPr>
        <w:widowControl w:val="0"/>
        <w:spacing w:beforeLines="100" w:before="360" w:afterLines="100" w:after="360" w:line="440" w:lineRule="exact"/>
        <w:ind w:left="0" w:firstLineChars="200" w:firstLine="640"/>
        <w:jc w:val="both"/>
        <w:rPr>
          <w:rFonts w:ascii="Times New Roman" w:eastAsia="標楷體" w:hAnsi="Times New Roman" w:cs="Times New Roman" w:hint="eastAsia"/>
          <w:color w:val="000000" w:themeColor="text1"/>
          <w:sz w:val="32"/>
          <w:szCs w:val="32"/>
        </w:rPr>
      </w:pPr>
      <w:r w:rsidRPr="00C92796">
        <w:rPr>
          <w:rFonts w:ascii="Times New Roman" w:eastAsia="標楷體" w:hAnsi="Times New Roman" w:cs="Times New Roman" w:hint="eastAsia"/>
          <w:color w:val="000000" w:themeColor="text1"/>
          <w:sz w:val="32"/>
          <w:szCs w:val="32"/>
        </w:rPr>
        <w:t>本次雙語國家政策的推動，其重點在於提升國人聽說讀寫的軟實力，讓國人能夠隨時轉換中英文來溝通；而非過去以考試取得高分為目的！相關政策的研擬，皆以此為推動理念著眼出發！有關文章的相關誤解，謹此澄清！</w:t>
      </w:r>
    </w:p>
    <w:p w:rsidR="00F7515D" w:rsidRPr="00871417" w:rsidRDefault="00F7515D" w:rsidP="00F7515D">
      <w:pPr>
        <w:pStyle w:val="ListParagraph"/>
        <w:widowControl w:val="0"/>
        <w:spacing w:beforeLines="50" w:before="180" w:line="440" w:lineRule="exact"/>
        <w:ind w:leftChars="0" w:left="1189" w:firstLine="0"/>
        <w:jc w:val="both"/>
        <w:rPr>
          <w:rFonts w:ascii="Times New Roman" w:eastAsia="標楷體" w:hAnsi="Times New Roman" w:cs="Times New Roman"/>
          <w:color w:val="000000" w:themeColor="text1"/>
          <w:w w:val="97"/>
          <w:sz w:val="32"/>
          <w:szCs w:val="32"/>
        </w:rPr>
      </w:pPr>
    </w:p>
    <w:sectPr w:rsidR="00F7515D" w:rsidRPr="00871417" w:rsidSect="00B13A01">
      <w:footerReference w:type="default" r:id="rId9"/>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4EB" w:rsidRDefault="007B24EB" w:rsidP="001D1AB2">
      <w:pPr>
        <w:spacing w:line="240" w:lineRule="auto"/>
      </w:pPr>
      <w:r>
        <w:separator/>
      </w:r>
    </w:p>
  </w:endnote>
  <w:endnote w:type="continuationSeparator" w:id="0">
    <w:p w:rsidR="007B24EB" w:rsidRDefault="007B24EB" w:rsidP="001D1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charset w:val="00"/>
    <w:family w:val="roman"/>
    <w:pitch w:val="variable"/>
    <w:sig w:usb0="E00002FF" w:usb1="400004FF" w:usb2="00000000" w:usb3="00000000" w:csb0="0000019F" w:csb1="00000000"/>
  </w:font>
  <w:font w:name="F">
    <w:altName w:val="Times New Roman"/>
    <w:panose1 w:val="00000000000000000000"/>
    <w:charset w:val="00"/>
    <w:family w:val="roman"/>
    <w:notTrueType/>
    <w:pitch w:val="default"/>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551335"/>
      <w:docPartObj>
        <w:docPartGallery w:val="Page Numbers (Bottom of Page)"/>
        <w:docPartUnique/>
      </w:docPartObj>
    </w:sdtPr>
    <w:sdtEndPr/>
    <w:sdtContent>
      <w:p w:rsidR="009B41EA" w:rsidRDefault="009B41EA">
        <w:pPr>
          <w:pStyle w:val="Footer"/>
          <w:jc w:val="center"/>
        </w:pPr>
        <w:r>
          <w:fldChar w:fldCharType="begin"/>
        </w:r>
        <w:r>
          <w:instrText>PAGE   \* MERGEFORMAT</w:instrText>
        </w:r>
        <w:r>
          <w:fldChar w:fldCharType="separate"/>
        </w:r>
        <w:r w:rsidR="00FE2CE7" w:rsidRPr="00FE2CE7">
          <w:rPr>
            <w:noProof/>
            <w:lang w:val="zh-TW"/>
          </w:rPr>
          <w:t>1</w:t>
        </w:r>
        <w:r>
          <w:fldChar w:fldCharType="end"/>
        </w:r>
      </w:p>
    </w:sdtContent>
  </w:sdt>
  <w:p w:rsidR="009B41EA" w:rsidRDefault="009B41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4EB" w:rsidRDefault="007B24EB" w:rsidP="001D1AB2">
      <w:pPr>
        <w:spacing w:line="240" w:lineRule="auto"/>
      </w:pPr>
      <w:r>
        <w:separator/>
      </w:r>
    </w:p>
  </w:footnote>
  <w:footnote w:type="continuationSeparator" w:id="0">
    <w:p w:rsidR="007B24EB" w:rsidRDefault="007B24EB" w:rsidP="001D1A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D07"/>
    <w:multiLevelType w:val="hybridMultilevel"/>
    <w:tmpl w:val="CE00592E"/>
    <w:lvl w:ilvl="0" w:tplc="0C8A736E">
      <w:start w:val="1"/>
      <w:numFmt w:val="taiwaneseCountingThousand"/>
      <w:suff w:val="space"/>
      <w:lvlText w:val="%1、"/>
      <w:lvlJc w:val="left"/>
      <w:pPr>
        <w:ind w:left="737" w:hanging="737"/>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DC7EFF"/>
    <w:multiLevelType w:val="hybridMultilevel"/>
    <w:tmpl w:val="ACDE6D7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BA2ADC"/>
    <w:multiLevelType w:val="hybridMultilevel"/>
    <w:tmpl w:val="0AC2F3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E31EFD"/>
    <w:multiLevelType w:val="hybridMultilevel"/>
    <w:tmpl w:val="218091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A278E6"/>
    <w:multiLevelType w:val="hybridMultilevel"/>
    <w:tmpl w:val="DED2C894"/>
    <w:lvl w:ilvl="0" w:tplc="0409000F">
      <w:start w:val="1"/>
      <w:numFmt w:val="decimal"/>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5" w15:restartNumberingAfterBreak="0">
    <w:nsid w:val="63C661ED"/>
    <w:multiLevelType w:val="hybridMultilevel"/>
    <w:tmpl w:val="E998174A"/>
    <w:lvl w:ilvl="0" w:tplc="F4560D68">
      <w:start w:val="1"/>
      <w:numFmt w:val="taiwaneseCountingThousand"/>
      <w:lvlText w:val="%1、"/>
      <w:lvlJc w:val="left"/>
      <w:pPr>
        <w:ind w:left="1189" w:hanging="480"/>
      </w:pPr>
      <w:rPr>
        <w:rFonts w:ascii="Times New Roman" w:eastAsia="標楷體" w:hAnsi="Times New Roman" w:cs="Times New Roman"/>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6" w15:restartNumberingAfterBreak="0">
    <w:nsid w:val="783A2E1A"/>
    <w:multiLevelType w:val="hybridMultilevel"/>
    <w:tmpl w:val="C6728DF6"/>
    <w:lvl w:ilvl="0" w:tplc="0409000F">
      <w:start w:val="1"/>
      <w:numFmt w:val="decimal"/>
      <w:lvlText w:val="%1."/>
      <w:lvlJc w:val="left"/>
      <w:pPr>
        <w:ind w:left="1217" w:hanging="480"/>
      </w:p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7" w15:restartNumberingAfterBreak="0">
    <w:nsid w:val="792717A9"/>
    <w:multiLevelType w:val="hybridMultilevel"/>
    <w:tmpl w:val="E7428B7C"/>
    <w:lvl w:ilvl="0" w:tplc="99667E2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24"/>
    <w:rsid w:val="0002351A"/>
    <w:rsid w:val="000277D2"/>
    <w:rsid w:val="000307B1"/>
    <w:rsid w:val="0003623F"/>
    <w:rsid w:val="00036419"/>
    <w:rsid w:val="00037C0B"/>
    <w:rsid w:val="000627E9"/>
    <w:rsid w:val="00066992"/>
    <w:rsid w:val="000B045A"/>
    <w:rsid w:val="000B34AF"/>
    <w:rsid w:val="000B59C3"/>
    <w:rsid w:val="000C53B0"/>
    <w:rsid w:val="000D6BE0"/>
    <w:rsid w:val="0010380A"/>
    <w:rsid w:val="00106ABF"/>
    <w:rsid w:val="00127E11"/>
    <w:rsid w:val="00141081"/>
    <w:rsid w:val="00156910"/>
    <w:rsid w:val="00160146"/>
    <w:rsid w:val="00163FC5"/>
    <w:rsid w:val="0019085C"/>
    <w:rsid w:val="001D1AB2"/>
    <w:rsid w:val="001E34F5"/>
    <w:rsid w:val="001E6758"/>
    <w:rsid w:val="001F0B4B"/>
    <w:rsid w:val="002020EB"/>
    <w:rsid w:val="00207AE2"/>
    <w:rsid w:val="002142AD"/>
    <w:rsid w:val="00235336"/>
    <w:rsid w:val="002559CE"/>
    <w:rsid w:val="002717CD"/>
    <w:rsid w:val="00276391"/>
    <w:rsid w:val="00280889"/>
    <w:rsid w:val="002876CB"/>
    <w:rsid w:val="002B306B"/>
    <w:rsid w:val="002D3E86"/>
    <w:rsid w:val="002D50DA"/>
    <w:rsid w:val="002E70D6"/>
    <w:rsid w:val="0032401B"/>
    <w:rsid w:val="003326B0"/>
    <w:rsid w:val="003735E6"/>
    <w:rsid w:val="003C2C3C"/>
    <w:rsid w:val="003C7E7B"/>
    <w:rsid w:val="003D1BAD"/>
    <w:rsid w:val="003E20DB"/>
    <w:rsid w:val="003F11D5"/>
    <w:rsid w:val="003F12A7"/>
    <w:rsid w:val="003F307F"/>
    <w:rsid w:val="0041753A"/>
    <w:rsid w:val="00420BFB"/>
    <w:rsid w:val="004254C5"/>
    <w:rsid w:val="004321C3"/>
    <w:rsid w:val="00443D7E"/>
    <w:rsid w:val="004541F5"/>
    <w:rsid w:val="00474A1E"/>
    <w:rsid w:val="00476621"/>
    <w:rsid w:val="00490129"/>
    <w:rsid w:val="004A292B"/>
    <w:rsid w:val="004D2BAB"/>
    <w:rsid w:val="004E2219"/>
    <w:rsid w:val="004E6F93"/>
    <w:rsid w:val="004F030D"/>
    <w:rsid w:val="00500BC7"/>
    <w:rsid w:val="005027EB"/>
    <w:rsid w:val="00554557"/>
    <w:rsid w:val="00571D1A"/>
    <w:rsid w:val="005835EF"/>
    <w:rsid w:val="005929DD"/>
    <w:rsid w:val="00595631"/>
    <w:rsid w:val="005A1F16"/>
    <w:rsid w:val="005B0165"/>
    <w:rsid w:val="005B45CD"/>
    <w:rsid w:val="005D3702"/>
    <w:rsid w:val="00604F7E"/>
    <w:rsid w:val="0062572A"/>
    <w:rsid w:val="006257D0"/>
    <w:rsid w:val="00641C07"/>
    <w:rsid w:val="00650440"/>
    <w:rsid w:val="00663649"/>
    <w:rsid w:val="00677D5C"/>
    <w:rsid w:val="006A5E7A"/>
    <w:rsid w:val="006B741D"/>
    <w:rsid w:val="006E4C50"/>
    <w:rsid w:val="00701946"/>
    <w:rsid w:val="00701A67"/>
    <w:rsid w:val="00723878"/>
    <w:rsid w:val="00731E83"/>
    <w:rsid w:val="00740A9F"/>
    <w:rsid w:val="007560FF"/>
    <w:rsid w:val="007711BC"/>
    <w:rsid w:val="00782DE4"/>
    <w:rsid w:val="007A37C0"/>
    <w:rsid w:val="007B24EB"/>
    <w:rsid w:val="00845882"/>
    <w:rsid w:val="008619B6"/>
    <w:rsid w:val="00865FA8"/>
    <w:rsid w:val="00871417"/>
    <w:rsid w:val="00875F43"/>
    <w:rsid w:val="00887C75"/>
    <w:rsid w:val="00893A60"/>
    <w:rsid w:val="008B06F1"/>
    <w:rsid w:val="008D3748"/>
    <w:rsid w:val="008E272D"/>
    <w:rsid w:val="008F5E35"/>
    <w:rsid w:val="00936C62"/>
    <w:rsid w:val="00951A6A"/>
    <w:rsid w:val="00952480"/>
    <w:rsid w:val="00980716"/>
    <w:rsid w:val="009961D6"/>
    <w:rsid w:val="009A0194"/>
    <w:rsid w:val="009A39A0"/>
    <w:rsid w:val="009A4773"/>
    <w:rsid w:val="009B3F88"/>
    <w:rsid w:val="009B41EA"/>
    <w:rsid w:val="009C2282"/>
    <w:rsid w:val="009D2824"/>
    <w:rsid w:val="00A16C46"/>
    <w:rsid w:val="00A375BD"/>
    <w:rsid w:val="00A54F95"/>
    <w:rsid w:val="00A7531E"/>
    <w:rsid w:val="00A762E5"/>
    <w:rsid w:val="00A93DB1"/>
    <w:rsid w:val="00AC514D"/>
    <w:rsid w:val="00B13A01"/>
    <w:rsid w:val="00B349D2"/>
    <w:rsid w:val="00B66F5E"/>
    <w:rsid w:val="00B764B1"/>
    <w:rsid w:val="00BC3C07"/>
    <w:rsid w:val="00BD0661"/>
    <w:rsid w:val="00C17554"/>
    <w:rsid w:val="00C2107D"/>
    <w:rsid w:val="00C325BE"/>
    <w:rsid w:val="00C437E4"/>
    <w:rsid w:val="00C63E4B"/>
    <w:rsid w:val="00C64618"/>
    <w:rsid w:val="00C7426B"/>
    <w:rsid w:val="00C92796"/>
    <w:rsid w:val="00CA199F"/>
    <w:rsid w:val="00CE49BE"/>
    <w:rsid w:val="00CE7ED1"/>
    <w:rsid w:val="00CF463B"/>
    <w:rsid w:val="00D07DCA"/>
    <w:rsid w:val="00D22112"/>
    <w:rsid w:val="00D401CF"/>
    <w:rsid w:val="00D476E6"/>
    <w:rsid w:val="00D64605"/>
    <w:rsid w:val="00D7628D"/>
    <w:rsid w:val="00D777C4"/>
    <w:rsid w:val="00D94ED9"/>
    <w:rsid w:val="00D9773D"/>
    <w:rsid w:val="00DE1C19"/>
    <w:rsid w:val="00E13863"/>
    <w:rsid w:val="00E157CF"/>
    <w:rsid w:val="00E22090"/>
    <w:rsid w:val="00E67016"/>
    <w:rsid w:val="00EA1832"/>
    <w:rsid w:val="00EB7391"/>
    <w:rsid w:val="00F03772"/>
    <w:rsid w:val="00F06649"/>
    <w:rsid w:val="00F1106F"/>
    <w:rsid w:val="00F4050B"/>
    <w:rsid w:val="00F4130B"/>
    <w:rsid w:val="00F60A0D"/>
    <w:rsid w:val="00F6398F"/>
    <w:rsid w:val="00F67FB7"/>
    <w:rsid w:val="00F7515D"/>
    <w:rsid w:val="00FB08D3"/>
    <w:rsid w:val="00FD5266"/>
    <w:rsid w:val="00FE0CE6"/>
    <w:rsid w:val="00FE201B"/>
    <w:rsid w:val="00FE2CE7"/>
    <w:rsid w:val="00FF3E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7562F"/>
  <w15:docId w15:val="{55E0C388-8330-4D67-906F-4E6564D2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24"/>
    <w:pPr>
      <w:spacing w:line="520" w:lineRule="atLeast"/>
      <w:ind w:left="1678"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824"/>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D2824"/>
    <w:rPr>
      <w:rFonts w:asciiTheme="majorHAnsi" w:eastAsiaTheme="majorEastAsia" w:hAnsiTheme="majorHAnsi" w:cstheme="majorBidi"/>
      <w:sz w:val="18"/>
      <w:szCs w:val="18"/>
    </w:rPr>
  </w:style>
  <w:style w:type="paragraph" w:styleId="ListParagraph">
    <w:name w:val="List Paragraph"/>
    <w:basedOn w:val="Normal"/>
    <w:uiPriority w:val="34"/>
    <w:qFormat/>
    <w:rsid w:val="003F307F"/>
    <w:pPr>
      <w:ind w:leftChars="200" w:left="480"/>
    </w:pPr>
  </w:style>
  <w:style w:type="paragraph" w:styleId="Header">
    <w:name w:val="header"/>
    <w:basedOn w:val="Normal"/>
    <w:link w:val="HeaderChar"/>
    <w:uiPriority w:val="99"/>
    <w:unhideWhenUsed/>
    <w:rsid w:val="001D1AB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D1AB2"/>
    <w:rPr>
      <w:sz w:val="20"/>
      <w:szCs w:val="20"/>
    </w:rPr>
  </w:style>
  <w:style w:type="paragraph" w:styleId="Footer">
    <w:name w:val="footer"/>
    <w:basedOn w:val="Normal"/>
    <w:link w:val="FooterChar"/>
    <w:uiPriority w:val="99"/>
    <w:unhideWhenUsed/>
    <w:rsid w:val="001D1AB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D1AB2"/>
    <w:rPr>
      <w:sz w:val="20"/>
      <w:szCs w:val="20"/>
    </w:rPr>
  </w:style>
  <w:style w:type="paragraph" w:customStyle="1" w:styleId="Standard">
    <w:name w:val="Standard"/>
    <w:rsid w:val="00FE0CE6"/>
    <w:pPr>
      <w:widowControl w:val="0"/>
      <w:suppressAutoHyphens/>
      <w:autoSpaceDN w:val="0"/>
    </w:pPr>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51387">
      <w:bodyDiv w:val="1"/>
      <w:marLeft w:val="0"/>
      <w:marRight w:val="0"/>
      <w:marTop w:val="0"/>
      <w:marBottom w:val="0"/>
      <w:divBdr>
        <w:top w:val="none" w:sz="0" w:space="0" w:color="auto"/>
        <w:left w:val="none" w:sz="0" w:space="0" w:color="auto"/>
        <w:bottom w:val="none" w:sz="0" w:space="0" w:color="auto"/>
        <w:right w:val="none" w:sz="0" w:space="0" w:color="auto"/>
      </w:divBdr>
    </w:div>
    <w:div w:id="1146359532">
      <w:bodyDiv w:val="1"/>
      <w:marLeft w:val="0"/>
      <w:marRight w:val="0"/>
      <w:marTop w:val="0"/>
      <w:marBottom w:val="0"/>
      <w:divBdr>
        <w:top w:val="none" w:sz="0" w:space="0" w:color="auto"/>
        <w:left w:val="none" w:sz="0" w:space="0" w:color="auto"/>
        <w:bottom w:val="none" w:sz="0" w:space="0" w:color="auto"/>
        <w:right w:val="none" w:sz="0" w:space="0" w:color="auto"/>
      </w:divBdr>
    </w:div>
    <w:div w:id="17180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39F5-166C-4636-A3A7-6B597577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曾奕達</dc:creator>
  <cp:lastModifiedBy>Sony</cp:lastModifiedBy>
  <cp:revision>3</cp:revision>
  <cp:lastPrinted>2018-12-06T09:05:00Z</cp:lastPrinted>
  <dcterms:created xsi:type="dcterms:W3CDTF">2018-12-17T23:09:00Z</dcterms:created>
  <dcterms:modified xsi:type="dcterms:W3CDTF">2018-12-17T23:09:00Z</dcterms:modified>
</cp:coreProperties>
</file>