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A4" w:rsidRDefault="00D4781B">
      <w:pPr>
        <w:pStyle w:val="Standard"/>
      </w:pPr>
      <w:r>
        <w:rPr>
          <w:noProof/>
        </w:rPr>
        <w:drawing>
          <wp:inline distT="0" distB="0" distL="0" distR="0">
            <wp:extent cx="1132920" cy="226080"/>
            <wp:effectExtent l="0" t="0" r="0" b="2520"/>
            <wp:docPr id="1" name="圖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920" cy="226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172A4" w:rsidRDefault="00D4781B">
      <w:pPr>
        <w:pStyle w:val="Standard"/>
        <w:spacing w:line="520" w:lineRule="exact"/>
        <w:jc w:val="center"/>
        <w:rPr>
          <w:rFonts w:eastAsia="標楷體" w:cs="Times New Roman"/>
          <w:b/>
          <w:bCs/>
          <w:sz w:val="36"/>
          <w:szCs w:val="36"/>
        </w:rPr>
      </w:pPr>
      <w:r>
        <w:rPr>
          <w:rFonts w:eastAsia="標楷體" w:cs="Times New Roman"/>
          <w:b/>
          <w:bCs/>
          <w:sz w:val="36"/>
          <w:szCs w:val="36"/>
        </w:rPr>
        <w:t>國家發展委員會</w:t>
      </w:r>
      <w:r>
        <w:rPr>
          <w:rFonts w:eastAsia="標楷體" w:cs="Times New Roman"/>
          <w:b/>
          <w:bCs/>
          <w:sz w:val="36"/>
          <w:szCs w:val="36"/>
        </w:rPr>
        <w:t xml:space="preserve"> </w:t>
      </w:r>
      <w:r>
        <w:rPr>
          <w:rFonts w:eastAsia="標楷體" w:cs="Times New Roman"/>
          <w:b/>
          <w:bCs/>
          <w:sz w:val="36"/>
          <w:szCs w:val="36"/>
        </w:rPr>
        <w:t>新聞稿</w:t>
      </w:r>
    </w:p>
    <w:p w:rsidR="000172A4" w:rsidRDefault="000172A4">
      <w:pPr>
        <w:pStyle w:val="Standard"/>
        <w:spacing w:line="520" w:lineRule="exact"/>
        <w:jc w:val="center"/>
        <w:rPr>
          <w:rFonts w:eastAsia="標楷體" w:cs="Times New Roman"/>
          <w:b/>
          <w:bCs/>
          <w:sz w:val="36"/>
          <w:szCs w:val="36"/>
        </w:rPr>
      </w:pPr>
    </w:p>
    <w:p w:rsidR="000172A4" w:rsidRDefault="00D4781B">
      <w:pPr>
        <w:pStyle w:val="Standard"/>
        <w:tabs>
          <w:tab w:val="left" w:pos="6120"/>
        </w:tabs>
        <w:spacing w:line="300" w:lineRule="exact"/>
        <w:rPr>
          <w:rFonts w:eastAsia="標楷體" w:cs="Times New Roman"/>
        </w:rPr>
      </w:pPr>
      <w:r>
        <w:rPr>
          <w:rFonts w:eastAsia="標楷體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3181320</wp:posOffset>
                </wp:positionH>
                <wp:positionV relativeFrom="paragraph">
                  <wp:posOffset>25560</wp:posOffset>
                </wp:positionV>
                <wp:extent cx="2819520" cy="645840"/>
                <wp:effectExtent l="0" t="0" r="0" b="1905"/>
                <wp:wrapNone/>
                <wp:docPr id="3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520" cy="64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noFill/>
                          <a:prstDash val="solid"/>
                        </a:ln>
                      </wps:spPr>
                      <wps:txbx>
                        <w:txbxContent>
                          <w:p w:rsidR="000172A4" w:rsidRDefault="00D4781B">
                            <w:pPr>
                              <w:pStyle w:val="Framecontents"/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發布日期：</w:t>
                            </w:r>
                            <w:r>
                              <w:rPr>
                                <w:rFonts w:eastAsia="標楷體"/>
                              </w:rPr>
                              <w:t>107</w:t>
                            </w:r>
                            <w:r>
                              <w:rPr>
                                <w:rFonts w:eastAsia="標楷體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</w:rPr>
                              <w:t>9</w:t>
                            </w:r>
                            <w:r>
                              <w:rPr>
                                <w:rFonts w:eastAsia="標楷體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</w:rPr>
                              <w:t>26</w:t>
                            </w:r>
                            <w:r>
                              <w:rPr>
                                <w:rFonts w:eastAsia="標楷體"/>
                              </w:rPr>
                              <w:t>日</w:t>
                            </w:r>
                          </w:p>
                          <w:p w:rsidR="000172A4" w:rsidRDefault="00D4781B">
                            <w:pPr>
                              <w:pStyle w:val="Framecontents"/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人：莊明芬副處長、陳英傑科長</w:t>
                            </w:r>
                          </w:p>
                          <w:p w:rsidR="000172A4" w:rsidRDefault="00D4781B">
                            <w:pPr>
                              <w:pStyle w:val="Framecontents"/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聯絡電話：</w:t>
                            </w:r>
                            <w:r>
                              <w:rPr>
                                <w:rFonts w:eastAsia="標楷體"/>
                              </w:rPr>
                              <w:t>02-23165300#6802</w:t>
                            </w:r>
                            <w:r>
                              <w:rPr>
                                <w:rFonts w:eastAsia="標楷體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</w:rPr>
                              <w:t>#6840</w:t>
                            </w:r>
                          </w:p>
                          <w:p w:rsidR="000172A4" w:rsidRDefault="000172A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" o:spid="_x0000_s1026" type="#_x0000_t202" style="position:absolute;margin-left:250.5pt;margin-top:2pt;width:222pt;height:50.8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" stroked="f" strokeweight=".06pt">
                <v:textbox>
                  <w:txbxContent>
                    <w:p w:rsidR="000172A4" w:rsidRDefault="00D4781B">
                      <w:pPr>
                        <w:pStyle w:val="Framecontents"/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發布日期：</w:t>
                      </w:r>
                      <w:r>
                        <w:rPr>
                          <w:rFonts w:eastAsia="標楷體"/>
                        </w:rPr>
                        <w:t>107</w:t>
                      </w:r>
                      <w:r>
                        <w:rPr>
                          <w:rFonts w:eastAsia="標楷體"/>
                        </w:rPr>
                        <w:t>年</w:t>
                      </w:r>
                      <w:r>
                        <w:rPr>
                          <w:rFonts w:eastAsia="標楷體"/>
                        </w:rPr>
                        <w:t>9</w:t>
                      </w:r>
                      <w:r>
                        <w:rPr>
                          <w:rFonts w:eastAsia="標楷體"/>
                        </w:rPr>
                        <w:t>月</w:t>
                      </w:r>
                      <w:r>
                        <w:rPr>
                          <w:rFonts w:eastAsia="標楷體"/>
                        </w:rPr>
                        <w:t>26</w:t>
                      </w:r>
                      <w:r>
                        <w:rPr>
                          <w:rFonts w:eastAsia="標楷體"/>
                        </w:rPr>
                        <w:t>日</w:t>
                      </w:r>
                    </w:p>
                    <w:p w:rsidR="000172A4" w:rsidRDefault="00D4781B">
                      <w:pPr>
                        <w:pStyle w:val="Framecontents"/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>人：莊明芬副處長、陳英傑科長</w:t>
                      </w:r>
                    </w:p>
                    <w:p w:rsidR="000172A4" w:rsidRDefault="00D4781B">
                      <w:pPr>
                        <w:pStyle w:val="Framecontents"/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聯絡電話：</w:t>
                      </w:r>
                      <w:r>
                        <w:rPr>
                          <w:rFonts w:eastAsia="標楷體"/>
                        </w:rPr>
                        <w:t>02-23165300#6802</w:t>
                      </w:r>
                      <w:r>
                        <w:rPr>
                          <w:rFonts w:eastAsia="標楷體"/>
                        </w:rPr>
                        <w:t>、</w:t>
                      </w:r>
                      <w:r>
                        <w:rPr>
                          <w:rFonts w:eastAsia="標楷體"/>
                        </w:rPr>
                        <w:t>#6840</w:t>
                      </w:r>
                    </w:p>
                    <w:p w:rsidR="000172A4" w:rsidRDefault="000172A4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cs="Times New Roman"/>
        </w:rPr>
        <w:tab/>
      </w:r>
    </w:p>
    <w:p w:rsidR="000172A4" w:rsidRDefault="000172A4">
      <w:pPr>
        <w:pStyle w:val="Standard"/>
        <w:tabs>
          <w:tab w:val="left" w:pos="6120"/>
        </w:tabs>
        <w:spacing w:line="280" w:lineRule="exact"/>
        <w:jc w:val="both"/>
        <w:rPr>
          <w:rFonts w:eastAsia="標楷體" w:cs="Times New Roman"/>
        </w:rPr>
      </w:pPr>
    </w:p>
    <w:p w:rsidR="000172A4" w:rsidRDefault="000172A4">
      <w:pPr>
        <w:pStyle w:val="Standard"/>
        <w:spacing w:line="280" w:lineRule="exact"/>
        <w:rPr>
          <w:rFonts w:cs="Times New Roman"/>
          <w:b/>
          <w:bCs/>
          <w:sz w:val="16"/>
          <w:szCs w:val="16"/>
        </w:rPr>
      </w:pPr>
    </w:p>
    <w:p w:rsidR="000172A4" w:rsidRDefault="000172A4">
      <w:pPr>
        <w:pStyle w:val="Standard"/>
        <w:spacing w:line="280" w:lineRule="exact"/>
        <w:rPr>
          <w:rFonts w:cs="Times New Roman"/>
          <w:b/>
          <w:bCs/>
          <w:sz w:val="16"/>
          <w:szCs w:val="16"/>
        </w:rPr>
      </w:pPr>
    </w:p>
    <w:p w:rsidR="000172A4" w:rsidRDefault="00D4781B">
      <w:pPr>
        <w:pStyle w:val="Standard"/>
        <w:spacing w:line="360" w:lineRule="auto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>
        <w:rPr>
          <w:rFonts w:ascii="標楷體" w:eastAsia="標楷體" w:hAnsi="標楷體" w:cs="Times New Roman"/>
          <w:b/>
          <w:bCs/>
          <w:kern w:val="0"/>
          <w:sz w:val="36"/>
          <w:szCs w:val="36"/>
        </w:rPr>
        <w:t>推動服務型智慧政府  擴散主動便民服務</w:t>
      </w:r>
    </w:p>
    <w:p w:rsidR="000172A4" w:rsidRDefault="00D4781B">
      <w:pPr>
        <w:pStyle w:val="a9"/>
        <w:spacing w:line="560" w:lineRule="exact"/>
        <w:ind w:left="451" w:firstLine="640"/>
        <w:jc w:val="both"/>
      </w:pPr>
      <w:r>
        <w:rPr>
          <w:rFonts w:ascii="Times New Roman" w:eastAsia="標楷體" w:hAnsi="Times New Roman"/>
          <w:sz w:val="32"/>
          <w:szCs w:val="32"/>
        </w:rPr>
        <w:t>國發會今日邀請各縣市政府之資訊</w:t>
      </w:r>
      <w:r>
        <w:rPr>
          <w:rFonts w:ascii="Times New Roman" w:eastAsia="標楷體" w:hAnsi="Times New Roman"/>
          <w:sz w:val="32"/>
          <w:szCs w:val="32"/>
        </w:rPr>
        <w:t>/</w:t>
      </w:r>
      <w:r>
        <w:rPr>
          <w:rFonts w:ascii="Times New Roman" w:eastAsia="標楷體" w:hAnsi="Times New Roman"/>
          <w:sz w:val="32"/>
          <w:szCs w:val="32"/>
        </w:rPr>
        <w:t>計畫</w:t>
      </w:r>
      <w:r>
        <w:rPr>
          <w:rFonts w:ascii="Times New Roman" w:eastAsia="標楷體" w:hAnsi="Times New Roman"/>
          <w:sz w:val="32"/>
          <w:szCs w:val="32"/>
        </w:rPr>
        <w:t>/</w:t>
      </w:r>
      <w:r>
        <w:rPr>
          <w:rFonts w:ascii="Times New Roman" w:eastAsia="標楷體" w:hAnsi="Times New Roman"/>
          <w:sz w:val="32"/>
          <w:szCs w:val="32"/>
        </w:rPr>
        <w:t>研考等相關局處及公所公務同仁，在</w:t>
      </w:r>
      <w:proofErr w:type="gramStart"/>
      <w:r>
        <w:rPr>
          <w:rFonts w:ascii="Times New Roman" w:eastAsia="標楷體" w:hAnsi="Times New Roman"/>
          <w:sz w:val="32"/>
          <w:szCs w:val="32"/>
        </w:rPr>
        <w:t>臺</w:t>
      </w:r>
      <w:proofErr w:type="gramEnd"/>
      <w:r>
        <w:rPr>
          <w:rFonts w:ascii="Times New Roman" w:eastAsia="標楷體" w:hAnsi="Times New Roman"/>
          <w:sz w:val="32"/>
          <w:szCs w:val="32"/>
        </w:rPr>
        <w:t>中市勞工聯合服務中心舉行</w:t>
      </w:r>
      <w:proofErr w:type="gramStart"/>
      <w:r>
        <w:rPr>
          <w:rFonts w:ascii="Times New Roman" w:eastAsia="標楷體" w:hAnsi="Times New Roman"/>
          <w:sz w:val="32"/>
          <w:szCs w:val="32"/>
        </w:rPr>
        <w:t>107</w:t>
      </w:r>
      <w:proofErr w:type="gramEnd"/>
      <w:r>
        <w:rPr>
          <w:rFonts w:ascii="Times New Roman" w:eastAsia="標楷體" w:hAnsi="Times New Roman"/>
          <w:sz w:val="32"/>
          <w:szCs w:val="32"/>
        </w:rPr>
        <w:t>年度「主動服務精進觀摩會」，希望推動跨機關及跨部門的合作，以民眾角度檢討及整合服務流程，讓政府</w:t>
      </w:r>
      <w:r>
        <w:rPr>
          <w:rFonts w:ascii="Times New Roman" w:eastAsia="標楷體" w:hAnsi="Times New Roman" w:cs="標楷體"/>
          <w:sz w:val="32"/>
          <w:szCs w:val="32"/>
        </w:rPr>
        <w:t>服務效率及品質大幅提升</w:t>
      </w:r>
      <w:r>
        <w:rPr>
          <w:rFonts w:ascii="Times New Roman" w:eastAsia="標楷體" w:hAnsi="Times New Roman"/>
          <w:sz w:val="32"/>
          <w:szCs w:val="32"/>
        </w:rPr>
        <w:t>。</w:t>
      </w:r>
    </w:p>
    <w:p w:rsidR="000172A4" w:rsidRDefault="00D4781B">
      <w:pPr>
        <w:pStyle w:val="a9"/>
        <w:spacing w:line="560" w:lineRule="exact"/>
        <w:ind w:left="451" w:firstLine="640"/>
        <w:jc w:val="both"/>
      </w:pPr>
      <w:bookmarkStart w:id="0" w:name="_GoBack"/>
      <w:r w:rsidRPr="003F3D3E">
        <w:rPr>
          <w:rFonts w:ascii="標楷體" w:eastAsia="標楷體" w:hAnsi="標楷體"/>
          <w:bCs/>
          <w:color w:val="000000" w:themeColor="text1"/>
          <w:kern w:val="0"/>
          <w:sz w:val="32"/>
          <w:szCs w:val="32"/>
        </w:rPr>
        <w:t>國發會潘處長國才表示，</w:t>
      </w:r>
      <w:bookmarkEnd w:id="0"/>
      <w:r>
        <w:rPr>
          <w:rFonts w:ascii="Times New Roman" w:eastAsia="標楷體" w:hAnsi="Times New Roman"/>
          <w:sz w:val="32"/>
          <w:szCs w:val="32"/>
        </w:rPr>
        <w:t>以前民眾要申辦某項服務，可能要先跑好幾個機關櫃台引起民怨，現在</w:t>
      </w:r>
      <w:r>
        <w:rPr>
          <w:rFonts w:ascii="標楷體" w:eastAsia="標楷體" w:hAnsi="標楷體"/>
          <w:sz w:val="32"/>
          <w:szCs w:val="32"/>
        </w:rPr>
        <w:t>透過跨機關及跨部門的合作，</w:t>
      </w:r>
      <w:r>
        <w:rPr>
          <w:rFonts w:ascii="Times New Roman" w:eastAsia="標楷體" w:hAnsi="Times New Roman" w:cs="標楷體"/>
          <w:sz w:val="32"/>
          <w:szCs w:val="32"/>
        </w:rPr>
        <w:t>結合電子查驗機制，可讓民眾申辦政府服務不再需往返不同機關。例如許多縣市已經開始推動社福全程電子化，讓民眾申請社福津貼等業務時，透過系統查調、資訊化流程，可</w:t>
      </w:r>
      <w:proofErr w:type="gramStart"/>
      <w:r>
        <w:rPr>
          <w:rFonts w:ascii="Times New Roman" w:eastAsia="標楷體" w:hAnsi="Times New Roman" w:cs="標楷體"/>
          <w:sz w:val="32"/>
          <w:szCs w:val="32"/>
        </w:rPr>
        <w:t>免附紙本</w:t>
      </w:r>
      <w:proofErr w:type="gramEnd"/>
      <w:r>
        <w:rPr>
          <w:rFonts w:ascii="Times New Roman" w:eastAsia="標楷體" w:hAnsi="Times New Roman" w:cs="標楷體"/>
          <w:sz w:val="32"/>
          <w:szCs w:val="32"/>
        </w:rPr>
        <w:t>文件，有效縮短基層人員作業時程，提高民眾對政府施政滿意度。</w:t>
      </w:r>
    </w:p>
    <w:p w:rsidR="000172A4" w:rsidRDefault="00D4781B">
      <w:pPr>
        <w:pStyle w:val="a9"/>
        <w:spacing w:line="560" w:lineRule="exact"/>
        <w:ind w:left="451" w:firstLine="640"/>
        <w:jc w:val="both"/>
      </w:pPr>
      <w:r>
        <w:rPr>
          <w:rFonts w:ascii="Times New Roman" w:eastAsia="標楷體" w:hAnsi="Times New Roman" w:cs="標楷體"/>
          <w:sz w:val="32"/>
          <w:szCs w:val="32"/>
        </w:rPr>
        <w:t>今天觀摩會先由國發會資管處說明多元身分驗證機制的規劃，以現有電子化政府服務平</w:t>
      </w:r>
      <w:proofErr w:type="gramStart"/>
      <w:r>
        <w:rPr>
          <w:rFonts w:ascii="Times New Roman" w:eastAsia="標楷體" w:hAnsi="Times New Roman" w:cs="標楷體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標楷體"/>
          <w:sz w:val="32"/>
          <w:szCs w:val="32"/>
        </w:rPr>
        <w:t>為基礎，發展多元身分驗證安全機制，使用者除可透過現有憑證及帳號進行身分認證外，未來亦可結合社群帳號、多因子驗證等多元方式進行網路身分識別，提供政府機關應用系統單一登入身分驗證安全機制。</w:t>
      </w:r>
      <w:r>
        <w:rPr>
          <w:rFonts w:ascii="標楷體" w:eastAsia="標楷體" w:hAnsi="標楷體"/>
          <w:bCs/>
          <w:kern w:val="0"/>
          <w:sz w:val="32"/>
          <w:szCs w:val="32"/>
        </w:rPr>
        <w:t>會議</w:t>
      </w:r>
      <w:r>
        <w:rPr>
          <w:rFonts w:ascii="Times New Roman" w:eastAsia="標楷體" w:hAnsi="Times New Roman" w:cs="標楷體"/>
          <w:sz w:val="32"/>
          <w:szCs w:val="32"/>
        </w:rPr>
        <w:t>並邀請中央氣象局分享地震速報系統服務、內政部國土測繪中心分享臺灣電</w:t>
      </w:r>
      <w:r>
        <w:rPr>
          <w:rFonts w:ascii="Times New Roman" w:eastAsia="標楷體" w:hAnsi="Times New Roman" w:cs="標楷體"/>
          <w:sz w:val="32"/>
          <w:szCs w:val="32"/>
        </w:rPr>
        <w:lastRenderedPageBreak/>
        <w:t>子地圖多元應用、基隆市政府分享</w:t>
      </w:r>
      <w:r>
        <w:rPr>
          <w:rFonts w:ascii="Times New Roman" w:eastAsia="標楷體" w:hAnsi="Times New Roman" w:cs="標楷體"/>
          <w:sz w:val="32"/>
          <w:szCs w:val="32"/>
        </w:rPr>
        <w:t>GIS</w:t>
      </w:r>
      <w:r>
        <w:rPr>
          <w:rFonts w:ascii="Times New Roman" w:eastAsia="標楷體" w:hAnsi="Times New Roman" w:cs="標楷體"/>
          <w:sz w:val="32"/>
          <w:szCs w:val="32"/>
        </w:rPr>
        <w:t>便民服務、</w:t>
      </w:r>
      <w:proofErr w:type="gramStart"/>
      <w:r>
        <w:rPr>
          <w:rFonts w:ascii="Times New Roman" w:eastAsia="標楷體" w:hAnsi="Times New Roman" w:cs="標楷體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標楷體"/>
          <w:sz w:val="32"/>
          <w:szCs w:val="32"/>
        </w:rPr>
        <w:t>中市政府分享資料驅動到創新應用的成果、新北市政府分享科技預警高風險家庭案件、</w:t>
      </w:r>
      <w:proofErr w:type="gramStart"/>
      <w:r>
        <w:rPr>
          <w:rFonts w:ascii="Times New Roman" w:eastAsia="標楷體" w:hAnsi="Times New Roman" w:cs="標楷體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標楷體"/>
          <w:sz w:val="32"/>
          <w:szCs w:val="32"/>
        </w:rPr>
        <w:t>中市政府衛生局</w:t>
      </w:r>
      <w:proofErr w:type="gramStart"/>
      <w:r>
        <w:rPr>
          <w:rFonts w:ascii="Times New Roman" w:eastAsia="標楷體" w:hAnsi="Times New Roman" w:cs="標楷體"/>
          <w:sz w:val="32"/>
          <w:szCs w:val="32"/>
        </w:rPr>
        <w:t>分享陪出院長</w:t>
      </w:r>
      <w:proofErr w:type="gramEnd"/>
      <w:r>
        <w:rPr>
          <w:rFonts w:ascii="Times New Roman" w:eastAsia="標楷體" w:hAnsi="Times New Roman" w:cs="標楷體"/>
          <w:sz w:val="32"/>
          <w:szCs w:val="32"/>
        </w:rPr>
        <w:t>照便民服務、法律扶助基金會分享運用數據分析提供</w:t>
      </w:r>
      <w:proofErr w:type="gramStart"/>
      <w:r>
        <w:rPr>
          <w:rFonts w:ascii="Times New Roman" w:eastAsia="標楷體" w:hAnsi="Times New Roman" w:cs="標楷體"/>
          <w:sz w:val="32"/>
          <w:szCs w:val="32"/>
        </w:rPr>
        <w:t>法扶主動</w:t>
      </w:r>
      <w:proofErr w:type="gramEnd"/>
      <w:r>
        <w:rPr>
          <w:rFonts w:ascii="Times New Roman" w:eastAsia="標楷體" w:hAnsi="Times New Roman" w:cs="標楷體"/>
          <w:sz w:val="32"/>
          <w:szCs w:val="32"/>
        </w:rPr>
        <w:t>服務，內容非常精彩。</w:t>
      </w:r>
    </w:p>
    <w:p w:rsidR="000172A4" w:rsidRDefault="00D4781B">
      <w:pPr>
        <w:pStyle w:val="a9"/>
        <w:spacing w:line="560" w:lineRule="exact"/>
        <w:ind w:left="451" w:firstLine="64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本次「主動服務精進觀摩會」透過機關經驗分享，讓與會公務同仁充分瞭解服務型智慧政府及簡政便民服務相關內容，現場並以座談方式互動交流，激盪出更多的創新構想，讓便民服務計畫進一步達到更多機關的參與和響應，營造一個簡政便民的優質服務環境，帶給全民更貼心的服務。</w:t>
      </w:r>
    </w:p>
    <w:sectPr w:rsidR="000172A4"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D8" w:rsidRDefault="00AD54D8">
      <w:r>
        <w:separator/>
      </w:r>
    </w:p>
  </w:endnote>
  <w:endnote w:type="continuationSeparator" w:id="0">
    <w:p w:rsidR="00AD54D8" w:rsidRDefault="00AD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6B" w:rsidRDefault="00D4781B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3F3D3E">
      <w:rPr>
        <w:noProof/>
      </w:rPr>
      <w:t>1</w:t>
    </w:r>
    <w:r>
      <w:fldChar w:fldCharType="end"/>
    </w:r>
  </w:p>
  <w:p w:rsidR="00C35E6B" w:rsidRDefault="00AD54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D8" w:rsidRDefault="00AD54D8">
      <w:r>
        <w:rPr>
          <w:color w:val="000000"/>
        </w:rPr>
        <w:separator/>
      </w:r>
    </w:p>
  </w:footnote>
  <w:footnote w:type="continuationSeparator" w:id="0">
    <w:p w:rsidR="00AD54D8" w:rsidRDefault="00AD5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3244"/>
    <w:multiLevelType w:val="multilevel"/>
    <w:tmpl w:val="14C08A5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72A4"/>
    <w:rsid w:val="000172A4"/>
    <w:rsid w:val="003F3D3E"/>
    <w:rsid w:val="008B64D9"/>
    <w:rsid w:val="00AD54D8"/>
    <w:rsid w:val="00D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Standard"/>
    <w:pPr>
      <w:jc w:val="right"/>
    </w:pPr>
  </w:style>
  <w:style w:type="paragraph" w:styleId="a9">
    <w:name w:val="List Paragraph"/>
    <w:basedOn w:val="Standard"/>
    <w:pPr>
      <w:ind w:left="480"/>
    </w:pPr>
    <w:rPr>
      <w:rFonts w:cs="Times New Roman"/>
    </w:rPr>
  </w:style>
  <w:style w:type="paragraph" w:customStyle="1" w:styleId="Framecontents">
    <w:name w:val="Frame contents"/>
    <w:basedOn w:val="Standard"/>
  </w:style>
  <w:style w:type="character" w:customStyle="1" w:styleId="aa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日期 字元"/>
    <w:basedOn w:val="a0"/>
  </w:style>
  <w:style w:type="numbering" w:customStyle="1" w:styleId="1">
    <w:name w:val="無清單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Standard"/>
    <w:pPr>
      <w:jc w:val="right"/>
    </w:pPr>
  </w:style>
  <w:style w:type="paragraph" w:styleId="a9">
    <w:name w:val="List Paragraph"/>
    <w:basedOn w:val="Standard"/>
    <w:pPr>
      <w:ind w:left="480"/>
    </w:pPr>
    <w:rPr>
      <w:rFonts w:cs="Times New Roman"/>
    </w:rPr>
  </w:style>
  <w:style w:type="paragraph" w:customStyle="1" w:styleId="Framecontents">
    <w:name w:val="Frame contents"/>
    <w:basedOn w:val="Standard"/>
  </w:style>
  <w:style w:type="character" w:customStyle="1" w:styleId="aa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日期 字元"/>
    <w:basedOn w:val="a0"/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王濟蕙</cp:lastModifiedBy>
  <cp:revision>3</cp:revision>
  <cp:lastPrinted>2014-04-29T01:34:00Z</cp:lastPrinted>
  <dcterms:created xsi:type="dcterms:W3CDTF">2018-09-21T05:45:00Z</dcterms:created>
  <dcterms:modified xsi:type="dcterms:W3CDTF">2018-09-26T05:55:00Z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