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Default="00052589" w:rsidP="00052589">
      <w:pPr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2E6CAD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052589" w:rsidRPr="00AD17CF" w:rsidRDefault="00052589" w:rsidP="003C4894">
      <w:pPr>
        <w:spacing w:line="280" w:lineRule="exact"/>
        <w:ind w:firstLineChars="2244" w:firstLine="5386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0047FF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年</w:t>
      </w:r>
      <w:r w:rsidR="000047FF">
        <w:rPr>
          <w:rFonts w:ascii="標楷體" w:eastAsia="標楷體" w:hAnsi="標楷體" w:hint="eastAsia"/>
          <w:szCs w:val="24"/>
        </w:rPr>
        <w:t>9</w:t>
      </w:r>
      <w:r w:rsidRPr="00AD17CF">
        <w:rPr>
          <w:rFonts w:ascii="標楷體" w:eastAsia="標楷體" w:hAnsi="標楷體" w:hint="eastAsia"/>
          <w:szCs w:val="24"/>
        </w:rPr>
        <w:t>月</w:t>
      </w:r>
      <w:r w:rsidR="00ED797C">
        <w:rPr>
          <w:rFonts w:ascii="標楷體" w:eastAsia="標楷體" w:hAnsi="標楷體"/>
          <w:szCs w:val="24"/>
        </w:rPr>
        <w:t>2</w:t>
      </w:r>
      <w:r w:rsidR="0092517F">
        <w:rPr>
          <w:rFonts w:ascii="標楷體" w:eastAsia="標楷體" w:hAnsi="標楷體" w:hint="eastAsia"/>
          <w:szCs w:val="24"/>
        </w:rPr>
        <w:t>3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052589" w:rsidRDefault="000047FF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47FF">
        <w:rPr>
          <w:rFonts w:ascii="標楷體" w:eastAsia="標楷體" w:hAnsi="標楷體" w:cs="Times New Roman" w:hint="eastAsia"/>
          <w:b/>
          <w:sz w:val="36"/>
          <w:szCs w:val="36"/>
        </w:rPr>
        <w:t xml:space="preserve">國發會「設計翻轉 </w:t>
      </w:r>
      <w:r w:rsidR="009F5785">
        <w:rPr>
          <w:rFonts w:ascii="標楷體" w:eastAsia="標楷體" w:hAnsi="標楷體" w:cs="Times New Roman" w:hint="eastAsia"/>
          <w:b/>
          <w:sz w:val="36"/>
          <w:szCs w:val="36"/>
        </w:rPr>
        <w:t>地方創生」</w:t>
      </w:r>
      <w:r w:rsidR="0092517F" w:rsidRPr="0092517F">
        <w:rPr>
          <w:rFonts w:ascii="標楷體" w:eastAsia="標楷體" w:hAnsi="標楷體" w:cs="Times New Roman" w:hint="eastAsia"/>
          <w:b/>
          <w:sz w:val="36"/>
          <w:szCs w:val="36"/>
        </w:rPr>
        <w:t>計畫成果聯合</w:t>
      </w:r>
      <w:proofErr w:type="gramStart"/>
      <w:r w:rsidR="0092517F" w:rsidRPr="0092517F">
        <w:rPr>
          <w:rFonts w:ascii="標楷體" w:eastAsia="標楷體" w:hAnsi="標楷體" w:cs="Times New Roman" w:hint="eastAsia"/>
          <w:b/>
          <w:sz w:val="36"/>
          <w:szCs w:val="36"/>
        </w:rPr>
        <w:t>特</w:t>
      </w:r>
      <w:proofErr w:type="gramEnd"/>
      <w:r w:rsidR="0092517F" w:rsidRPr="0092517F">
        <w:rPr>
          <w:rFonts w:ascii="標楷體" w:eastAsia="標楷體" w:hAnsi="標楷體" w:cs="Times New Roman" w:hint="eastAsia"/>
          <w:b/>
          <w:sz w:val="36"/>
          <w:szCs w:val="36"/>
        </w:rPr>
        <w:t>展</w:t>
      </w:r>
      <w:r w:rsidR="0092517F">
        <w:rPr>
          <w:rFonts w:ascii="標楷體" w:eastAsia="標楷體" w:hAnsi="標楷體" w:cs="Times New Roman" w:hint="eastAsia"/>
          <w:b/>
          <w:sz w:val="36"/>
          <w:szCs w:val="36"/>
        </w:rPr>
        <w:t>圓滿閉</w:t>
      </w:r>
      <w:r w:rsidR="00A97586">
        <w:rPr>
          <w:rFonts w:ascii="標楷體" w:eastAsia="標楷體" w:hAnsi="標楷體" w:cs="Times New Roman" w:hint="eastAsia"/>
          <w:b/>
          <w:sz w:val="36"/>
          <w:szCs w:val="36"/>
        </w:rPr>
        <w:t>幕</w:t>
      </w:r>
    </w:p>
    <w:p w:rsidR="0092517F" w:rsidRDefault="0092517F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1F4C9A" w:rsidRPr="001F4C9A" w:rsidRDefault="001F4C9A" w:rsidP="001F4C9A">
      <w:pPr>
        <w:snapToGrid w:val="0"/>
        <w:spacing w:after="120"/>
        <w:ind w:firstLineChars="202" w:firstLine="646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1F4C9A">
        <w:rPr>
          <w:rFonts w:ascii="標楷體" w:eastAsia="標楷體" w:hAnsi="標楷體" w:cs="Times New Roman" w:hint="eastAsia"/>
          <w:sz w:val="32"/>
          <w:szCs w:val="32"/>
        </w:rPr>
        <w:t>國發會自9月14日開始，舉辦為期10天的2018「設計翻轉 地方創生」計畫成果聯合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特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展，業於9月23日完美閉幕。</w:t>
      </w:r>
    </w:p>
    <w:p w:rsidR="001F4C9A" w:rsidRPr="001F4C9A" w:rsidRDefault="001F4C9A" w:rsidP="001F4C9A">
      <w:pPr>
        <w:snapToGrid w:val="0"/>
        <w:spacing w:after="120"/>
        <w:ind w:firstLineChars="202" w:firstLine="646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1F4C9A">
        <w:rPr>
          <w:rFonts w:ascii="標楷體" w:eastAsia="標楷體" w:hAnsi="標楷體" w:cs="Times New Roman" w:hint="eastAsia"/>
          <w:sz w:val="32"/>
          <w:szCs w:val="32"/>
        </w:rPr>
        <w:t>本次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特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展利用臺北市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松山文創園區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富有文化氛圍之3號倉庫舊址辦理，展出內容豐富，尤其是台南市官田「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菱殼炭」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衍生商品、宜蘭縣「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宜蘭斑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」豐收藝術季、新北市「三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鶯宴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」、高雄市六龜之心再造、金門跨界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整合創生等等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主題，均相當吸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睛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。展場入口處由日本設計振興會JDP提供日本地方創生實際案例：岩手縣西和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賀町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-雪的力量及宮崎縣北邊高鍋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町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-滿腹TAKANABE，透過中日彼此經驗交流，讓參訪民眾對地方創生有更具體的認識與了解。</w:t>
      </w:r>
    </w:p>
    <w:p w:rsidR="001C028B" w:rsidRPr="00AA25AD" w:rsidRDefault="001F4C9A" w:rsidP="001F4C9A">
      <w:pPr>
        <w:snapToGrid w:val="0"/>
        <w:spacing w:after="120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1F4C9A">
        <w:rPr>
          <w:rFonts w:ascii="標楷體" w:eastAsia="標楷體" w:hAnsi="標楷體" w:cs="Times New Roman" w:hint="eastAsia"/>
          <w:sz w:val="32"/>
          <w:szCs w:val="32"/>
        </w:rPr>
        <w:t>另外本次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特展除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靜態視覺化展示外，也特別邀請日本設計振興會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矢島進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二部長及泰國PDM BRAND創辦人</w:t>
      </w:r>
      <w:proofErr w:type="spellStart"/>
      <w:r w:rsidRPr="001F4C9A">
        <w:rPr>
          <w:rFonts w:ascii="標楷體" w:eastAsia="標楷體" w:hAnsi="標楷體" w:cs="Times New Roman" w:hint="eastAsia"/>
          <w:sz w:val="32"/>
          <w:szCs w:val="32"/>
        </w:rPr>
        <w:t>Mr.Srichan</w:t>
      </w:r>
      <w:bookmarkStart w:id="0" w:name="_GoBack"/>
      <w:bookmarkEnd w:id="0"/>
      <w:proofErr w:type="spellEnd"/>
      <w:r w:rsidRPr="001F4C9A">
        <w:rPr>
          <w:rFonts w:ascii="標楷體" w:eastAsia="標楷體" w:hAnsi="標楷體" w:cs="Times New Roman" w:hint="eastAsia"/>
          <w:sz w:val="32"/>
          <w:szCs w:val="32"/>
        </w:rPr>
        <w:t>專題演講，分享有關設計振興地方發展的案例，同時也安排參展縣市實踐經驗的分享講座，以及地方特色產品發表會與體驗活動，如高雄六龜的山茶、宜蘭漁村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創生快閃魚便當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料理秀等，展出內容及活動精采豐富。特</w:t>
      </w:r>
      <w:proofErr w:type="gramStart"/>
      <w:r w:rsidRPr="001F4C9A">
        <w:rPr>
          <w:rFonts w:ascii="標楷體" w:eastAsia="標楷體" w:hAnsi="標楷體" w:cs="Times New Roman" w:hint="eastAsia"/>
          <w:sz w:val="32"/>
          <w:szCs w:val="32"/>
        </w:rPr>
        <w:t>展期間共吸引</w:t>
      </w:r>
      <w:proofErr w:type="gramEnd"/>
      <w:r w:rsidRPr="001F4C9A">
        <w:rPr>
          <w:rFonts w:ascii="標楷體" w:eastAsia="標楷體" w:hAnsi="標楷體" w:cs="Times New Roman" w:hint="eastAsia"/>
          <w:sz w:val="32"/>
          <w:szCs w:val="32"/>
        </w:rPr>
        <w:t>1萬3千餘人觀展，讓觀展民眾深入了解台灣城鄉的特色文化、風貌及地產，以及政府全面推動地方創生的策略及內涵。</w:t>
      </w:r>
    </w:p>
    <w:sectPr w:rsidR="001C028B" w:rsidRPr="00AA25AD" w:rsidSect="004A7402">
      <w:footerReference w:type="default" r:id="rId9"/>
      <w:pgSz w:w="11906" w:h="16838"/>
      <w:pgMar w:top="1276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53" w:rsidRDefault="00E81D53" w:rsidP="00771B55">
      <w:r>
        <w:separator/>
      </w:r>
    </w:p>
  </w:endnote>
  <w:endnote w:type="continuationSeparator" w:id="0">
    <w:p w:rsidR="00E81D53" w:rsidRDefault="00E81D53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386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558B" w:rsidRPr="00563454" w:rsidRDefault="0004558B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1F4C9A" w:rsidRPr="001F4C9A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04558B" w:rsidRDefault="000455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53" w:rsidRDefault="00E81D53" w:rsidP="00771B55">
      <w:r>
        <w:separator/>
      </w:r>
    </w:p>
  </w:footnote>
  <w:footnote w:type="continuationSeparator" w:id="0">
    <w:p w:rsidR="00E81D53" w:rsidRDefault="00E81D53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047FF"/>
    <w:rsid w:val="0004558B"/>
    <w:rsid w:val="00052589"/>
    <w:rsid w:val="00054BDA"/>
    <w:rsid w:val="00057882"/>
    <w:rsid w:val="000B468D"/>
    <w:rsid w:val="000C3B94"/>
    <w:rsid w:val="000E3E87"/>
    <w:rsid w:val="000F52E7"/>
    <w:rsid w:val="00106263"/>
    <w:rsid w:val="00130614"/>
    <w:rsid w:val="0014460A"/>
    <w:rsid w:val="00154FCD"/>
    <w:rsid w:val="001562F1"/>
    <w:rsid w:val="001A6936"/>
    <w:rsid w:val="001B0575"/>
    <w:rsid w:val="001C028B"/>
    <w:rsid w:val="001E30D4"/>
    <w:rsid w:val="001E540A"/>
    <w:rsid w:val="001E6F41"/>
    <w:rsid w:val="001F4C9A"/>
    <w:rsid w:val="00212723"/>
    <w:rsid w:val="00222DB4"/>
    <w:rsid w:val="0022667C"/>
    <w:rsid w:val="00226E43"/>
    <w:rsid w:val="0023748D"/>
    <w:rsid w:val="00245935"/>
    <w:rsid w:val="0025130A"/>
    <w:rsid w:val="0025425C"/>
    <w:rsid w:val="0025629A"/>
    <w:rsid w:val="00267FF7"/>
    <w:rsid w:val="00292160"/>
    <w:rsid w:val="002952C0"/>
    <w:rsid w:val="002B098A"/>
    <w:rsid w:val="002E6CAD"/>
    <w:rsid w:val="002F361B"/>
    <w:rsid w:val="002F783A"/>
    <w:rsid w:val="0035767A"/>
    <w:rsid w:val="00362686"/>
    <w:rsid w:val="003C4894"/>
    <w:rsid w:val="0041735D"/>
    <w:rsid w:val="004232C7"/>
    <w:rsid w:val="004242FC"/>
    <w:rsid w:val="004244B2"/>
    <w:rsid w:val="004265B8"/>
    <w:rsid w:val="00430626"/>
    <w:rsid w:val="00431BE6"/>
    <w:rsid w:val="00496ADB"/>
    <w:rsid w:val="004A0950"/>
    <w:rsid w:val="004A55A0"/>
    <w:rsid w:val="004A7402"/>
    <w:rsid w:val="004C7852"/>
    <w:rsid w:val="004D0664"/>
    <w:rsid w:val="00523BB2"/>
    <w:rsid w:val="00532C18"/>
    <w:rsid w:val="005400DC"/>
    <w:rsid w:val="00557BD9"/>
    <w:rsid w:val="00563454"/>
    <w:rsid w:val="00590F6C"/>
    <w:rsid w:val="00596E62"/>
    <w:rsid w:val="005C666C"/>
    <w:rsid w:val="005E2C93"/>
    <w:rsid w:val="005F5715"/>
    <w:rsid w:val="00634AF6"/>
    <w:rsid w:val="00635E6F"/>
    <w:rsid w:val="00637B45"/>
    <w:rsid w:val="00640C9C"/>
    <w:rsid w:val="00643C3F"/>
    <w:rsid w:val="00666FA5"/>
    <w:rsid w:val="00695E7D"/>
    <w:rsid w:val="006B1E2A"/>
    <w:rsid w:val="006C5B63"/>
    <w:rsid w:val="007126F2"/>
    <w:rsid w:val="00717282"/>
    <w:rsid w:val="007578A7"/>
    <w:rsid w:val="007613E2"/>
    <w:rsid w:val="00761BDF"/>
    <w:rsid w:val="00762953"/>
    <w:rsid w:val="00771B55"/>
    <w:rsid w:val="0078389F"/>
    <w:rsid w:val="007B2703"/>
    <w:rsid w:val="007B61AB"/>
    <w:rsid w:val="007C7D60"/>
    <w:rsid w:val="007D59A2"/>
    <w:rsid w:val="007E3474"/>
    <w:rsid w:val="007F2A4C"/>
    <w:rsid w:val="007F2BFA"/>
    <w:rsid w:val="007F3C98"/>
    <w:rsid w:val="008234B9"/>
    <w:rsid w:val="008355E5"/>
    <w:rsid w:val="008454BF"/>
    <w:rsid w:val="00851ABD"/>
    <w:rsid w:val="008A07D6"/>
    <w:rsid w:val="008A1480"/>
    <w:rsid w:val="008A2CE7"/>
    <w:rsid w:val="008A50A7"/>
    <w:rsid w:val="008B604B"/>
    <w:rsid w:val="008F68A3"/>
    <w:rsid w:val="0092517F"/>
    <w:rsid w:val="00952B5A"/>
    <w:rsid w:val="00994516"/>
    <w:rsid w:val="009973B3"/>
    <w:rsid w:val="009B39A5"/>
    <w:rsid w:val="009C27C2"/>
    <w:rsid w:val="009E5FD9"/>
    <w:rsid w:val="009F5785"/>
    <w:rsid w:val="00A163C0"/>
    <w:rsid w:val="00A224AB"/>
    <w:rsid w:val="00A249E6"/>
    <w:rsid w:val="00A63FE4"/>
    <w:rsid w:val="00A7726D"/>
    <w:rsid w:val="00A913C1"/>
    <w:rsid w:val="00A97586"/>
    <w:rsid w:val="00AA25AD"/>
    <w:rsid w:val="00AB1102"/>
    <w:rsid w:val="00AC55A8"/>
    <w:rsid w:val="00AE6D6E"/>
    <w:rsid w:val="00B15354"/>
    <w:rsid w:val="00B43A9D"/>
    <w:rsid w:val="00B46916"/>
    <w:rsid w:val="00B47B26"/>
    <w:rsid w:val="00B52DE0"/>
    <w:rsid w:val="00B613E9"/>
    <w:rsid w:val="00B6448C"/>
    <w:rsid w:val="00BB6877"/>
    <w:rsid w:val="00C51E92"/>
    <w:rsid w:val="00C64EDC"/>
    <w:rsid w:val="00C91C50"/>
    <w:rsid w:val="00C94778"/>
    <w:rsid w:val="00CB1F83"/>
    <w:rsid w:val="00CB2F1A"/>
    <w:rsid w:val="00CB4992"/>
    <w:rsid w:val="00CE458D"/>
    <w:rsid w:val="00D01503"/>
    <w:rsid w:val="00D0306C"/>
    <w:rsid w:val="00D23CA5"/>
    <w:rsid w:val="00D41B12"/>
    <w:rsid w:val="00D62D73"/>
    <w:rsid w:val="00D75EE0"/>
    <w:rsid w:val="00DC05A5"/>
    <w:rsid w:val="00E01E0F"/>
    <w:rsid w:val="00E12829"/>
    <w:rsid w:val="00E21245"/>
    <w:rsid w:val="00E4451F"/>
    <w:rsid w:val="00E56C50"/>
    <w:rsid w:val="00E7270D"/>
    <w:rsid w:val="00E737AB"/>
    <w:rsid w:val="00E74350"/>
    <w:rsid w:val="00E76B0F"/>
    <w:rsid w:val="00E81D53"/>
    <w:rsid w:val="00EA3C03"/>
    <w:rsid w:val="00EB7192"/>
    <w:rsid w:val="00ED1305"/>
    <w:rsid w:val="00ED797C"/>
    <w:rsid w:val="00EE6EDC"/>
    <w:rsid w:val="00F35A75"/>
    <w:rsid w:val="00F6609C"/>
    <w:rsid w:val="00F748B1"/>
    <w:rsid w:val="00F9334D"/>
    <w:rsid w:val="00F949CB"/>
    <w:rsid w:val="00FC107A"/>
    <w:rsid w:val="00FC60A8"/>
    <w:rsid w:val="00FD4510"/>
    <w:rsid w:val="00FE38B3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B0F"/>
    <w:rPr>
      <w:color w:val="0000FF" w:themeColor="hyperlink"/>
      <w:u w:val="single"/>
    </w:rPr>
  </w:style>
  <w:style w:type="paragraph" w:styleId="Web">
    <w:name w:val="Normal (Web)"/>
    <w:basedOn w:val="a"/>
    <w:semiHidden/>
    <w:unhideWhenUsed/>
    <w:rsid w:val="007F2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B0F"/>
    <w:rPr>
      <w:color w:val="0000FF" w:themeColor="hyperlink"/>
      <w:u w:val="single"/>
    </w:rPr>
  </w:style>
  <w:style w:type="paragraph" w:styleId="Web">
    <w:name w:val="Normal (Web)"/>
    <w:basedOn w:val="a"/>
    <w:semiHidden/>
    <w:unhideWhenUsed/>
    <w:rsid w:val="007F2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7593-F34E-4797-BBC5-8FEAEA36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陳世龍</dc:creator>
  <cp:lastModifiedBy>USER</cp:lastModifiedBy>
  <cp:revision>8</cp:revision>
  <cp:lastPrinted>2018-09-13T05:12:00Z</cp:lastPrinted>
  <dcterms:created xsi:type="dcterms:W3CDTF">2018-09-22T14:49:00Z</dcterms:created>
  <dcterms:modified xsi:type="dcterms:W3CDTF">2018-09-23T13:07:00Z</dcterms:modified>
</cp:coreProperties>
</file>