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CE" w:rsidRPr="005A2CDF" w:rsidRDefault="00230CCE" w:rsidP="00230CCE">
      <w:pPr>
        <w:spacing w:line="500" w:lineRule="exact"/>
        <w:ind w:left="0" w:firstLine="0"/>
        <w:jc w:val="center"/>
        <w:textAlignment w:val="top"/>
        <w:rPr>
          <w:rFonts w:ascii="Times New Roman" w:eastAsia="標楷體" w:hAnsi="Times New Roman" w:cs="Times New Roman"/>
          <w:b/>
          <w:color w:val="000000"/>
          <w:sz w:val="40"/>
          <w:szCs w:val="40"/>
        </w:rPr>
      </w:pPr>
      <w:r w:rsidRPr="005A2CDF">
        <w:rPr>
          <w:rFonts w:ascii="Times New Roman" w:eastAsia="標楷體" w:hAnsi="Times New Roman" w:cs="Times New Roman"/>
          <w:b/>
          <w:color w:val="000000"/>
          <w:sz w:val="40"/>
          <w:szCs w:val="40"/>
        </w:rPr>
        <w:t>國家發展委員會</w:t>
      </w:r>
      <w:r w:rsidR="008A4937">
        <w:rPr>
          <w:rFonts w:ascii="Times New Roman" w:eastAsia="標楷體" w:hAnsi="Times New Roman" w:cs="Times New Roman" w:hint="eastAsia"/>
          <w:b/>
          <w:color w:val="000000"/>
          <w:sz w:val="40"/>
          <w:szCs w:val="40"/>
        </w:rPr>
        <w:t>新聞說明</w:t>
      </w:r>
      <w:r w:rsidRPr="005A2CDF">
        <w:rPr>
          <w:rFonts w:ascii="Times New Roman" w:eastAsia="標楷體" w:hAnsi="Times New Roman" w:cs="Times New Roman"/>
          <w:b/>
          <w:color w:val="000000"/>
          <w:sz w:val="40"/>
          <w:szCs w:val="40"/>
        </w:rPr>
        <w:t>稿</w:t>
      </w:r>
    </w:p>
    <w:p w:rsidR="00230CCE" w:rsidRPr="005A2CDF" w:rsidRDefault="00230CCE" w:rsidP="00230CCE">
      <w:pPr>
        <w:spacing w:line="500" w:lineRule="exact"/>
        <w:ind w:left="0" w:firstLine="0"/>
        <w:jc w:val="center"/>
        <w:textAlignment w:val="top"/>
        <w:rPr>
          <w:rFonts w:ascii="Times New Roman" w:eastAsia="標楷體" w:hAnsi="Times New Roman" w:cs="Times New Roman"/>
          <w:b/>
          <w:color w:val="000000"/>
          <w:sz w:val="40"/>
          <w:szCs w:val="40"/>
        </w:rPr>
      </w:pPr>
    </w:p>
    <w:p w:rsidR="00230CCE" w:rsidRPr="005A2CDF" w:rsidRDefault="00604139" w:rsidP="00230CCE">
      <w:pPr>
        <w:widowControl w:val="0"/>
        <w:snapToGrid w:val="0"/>
        <w:spacing w:line="500" w:lineRule="exact"/>
        <w:ind w:left="0" w:firstLine="0"/>
        <w:jc w:val="center"/>
        <w:rPr>
          <w:rFonts w:ascii="Times New Roman" w:eastAsia="標楷體" w:hAnsi="Times New Roman" w:cs="Times New Roman"/>
          <w:bCs/>
          <w:color w:val="000000"/>
          <w:sz w:val="28"/>
          <w:szCs w:val="28"/>
        </w:rPr>
      </w:pPr>
      <w:r w:rsidRPr="005A2CDF">
        <w:rPr>
          <w:rFonts w:ascii="Times New Roman" w:eastAsia="標楷體" w:hAnsi="Times New Roman" w:cs="Times New Roman"/>
          <w:bCs/>
          <w:color w:val="000000"/>
          <w:sz w:val="28"/>
          <w:szCs w:val="28"/>
        </w:rPr>
        <w:t xml:space="preserve"> </w:t>
      </w:r>
      <w:r w:rsidR="00230CCE" w:rsidRPr="005A2CDF">
        <w:rPr>
          <w:rFonts w:ascii="Times New Roman" w:eastAsia="標楷體" w:hAnsi="Times New Roman" w:cs="Times New Roman"/>
          <w:bCs/>
          <w:color w:val="000000"/>
          <w:sz w:val="28"/>
          <w:szCs w:val="28"/>
        </w:rPr>
        <w:t>[</w:t>
      </w:r>
      <w:r>
        <w:rPr>
          <w:rFonts w:ascii="Times New Roman" w:eastAsia="標楷體" w:hAnsi="Times New Roman" w:cs="Times New Roman" w:hint="eastAsia"/>
          <w:bCs/>
          <w:color w:val="000000"/>
          <w:sz w:val="28"/>
          <w:szCs w:val="28"/>
        </w:rPr>
        <w:t>林志憲</w:t>
      </w:r>
      <w:r w:rsidR="00230CCE" w:rsidRPr="005A2CDF">
        <w:rPr>
          <w:rFonts w:ascii="Times New Roman" w:eastAsia="標楷體" w:hAnsi="Times New Roman" w:cs="Times New Roman"/>
          <w:bCs/>
          <w:color w:val="000000"/>
          <w:sz w:val="28"/>
          <w:szCs w:val="28"/>
        </w:rPr>
        <w:t>/</w:t>
      </w:r>
      <w:r w:rsidR="00230CCE" w:rsidRPr="005A2CDF">
        <w:rPr>
          <w:rFonts w:ascii="Times New Roman" w:eastAsia="標楷體" w:hAnsi="Times New Roman" w:cs="Times New Roman"/>
          <w:bCs/>
          <w:color w:val="000000"/>
          <w:sz w:val="28"/>
          <w:szCs w:val="28"/>
        </w:rPr>
        <w:t>國家發展</w:t>
      </w:r>
      <w:proofErr w:type="gramStart"/>
      <w:r w:rsidR="00230CCE" w:rsidRPr="005A2CDF">
        <w:rPr>
          <w:rFonts w:ascii="Times New Roman" w:eastAsia="標楷體" w:hAnsi="Times New Roman" w:cs="Times New Roman"/>
          <w:bCs/>
          <w:color w:val="000000"/>
          <w:sz w:val="28"/>
          <w:szCs w:val="28"/>
        </w:rPr>
        <w:t>委員會</w:t>
      </w:r>
      <w:r>
        <w:rPr>
          <w:rFonts w:ascii="Times New Roman" w:eastAsia="標楷體" w:hAnsi="Times New Roman" w:cs="Times New Roman" w:hint="eastAsia"/>
          <w:bCs/>
          <w:color w:val="000000"/>
          <w:sz w:val="28"/>
          <w:szCs w:val="28"/>
        </w:rPr>
        <w:t>法協中心</w:t>
      </w:r>
      <w:proofErr w:type="gramEnd"/>
      <w:r>
        <w:rPr>
          <w:rFonts w:ascii="Times New Roman" w:eastAsia="標楷體" w:hAnsi="Times New Roman" w:cs="Times New Roman" w:hint="eastAsia"/>
          <w:bCs/>
          <w:color w:val="000000"/>
          <w:sz w:val="28"/>
          <w:szCs w:val="28"/>
        </w:rPr>
        <w:t>參事</w:t>
      </w:r>
      <w:r w:rsidR="00230CCE" w:rsidRPr="005A2CDF">
        <w:rPr>
          <w:rFonts w:ascii="Times New Roman" w:eastAsia="標楷體" w:hAnsi="Times New Roman" w:cs="Times New Roman"/>
          <w:bCs/>
          <w:color w:val="000000"/>
          <w:sz w:val="28"/>
          <w:szCs w:val="28"/>
        </w:rPr>
        <w:t>，電話：</w:t>
      </w:r>
      <w:r w:rsidR="0006053C" w:rsidRPr="005A2CDF">
        <w:rPr>
          <w:rFonts w:ascii="Times New Roman" w:eastAsia="標楷體" w:hAnsi="Times New Roman" w:cs="Times New Roman"/>
          <w:bCs/>
          <w:color w:val="000000"/>
          <w:sz w:val="28"/>
          <w:szCs w:val="28"/>
        </w:rPr>
        <w:t>2316-5</w:t>
      </w:r>
      <w:r>
        <w:rPr>
          <w:rFonts w:ascii="Times New Roman" w:eastAsia="標楷體" w:hAnsi="Times New Roman" w:cs="Times New Roman" w:hint="eastAsia"/>
          <w:bCs/>
          <w:color w:val="000000"/>
          <w:sz w:val="28"/>
          <w:szCs w:val="28"/>
        </w:rPr>
        <w:t>929</w:t>
      </w:r>
      <w:r w:rsidR="00230CCE" w:rsidRPr="005A2CDF">
        <w:rPr>
          <w:rFonts w:ascii="Times New Roman" w:eastAsia="標楷體" w:hAnsi="Times New Roman" w:cs="Times New Roman"/>
          <w:bCs/>
          <w:color w:val="000000"/>
          <w:sz w:val="28"/>
          <w:szCs w:val="28"/>
        </w:rPr>
        <w:t>]</w:t>
      </w:r>
    </w:p>
    <w:p w:rsidR="00230CCE" w:rsidRPr="005A2CDF" w:rsidRDefault="00230CCE" w:rsidP="00230CCE">
      <w:pPr>
        <w:widowControl w:val="0"/>
        <w:snapToGrid w:val="0"/>
        <w:spacing w:line="240" w:lineRule="atLeast"/>
        <w:ind w:left="0" w:firstLine="0"/>
        <w:rPr>
          <w:rFonts w:ascii="Times New Roman" w:eastAsia="標楷體" w:hAnsi="Times New Roman" w:cs="Times New Roman"/>
          <w:bCs/>
          <w:color w:val="0070C0"/>
          <w:kern w:val="0"/>
          <w:sz w:val="28"/>
          <w:szCs w:val="28"/>
        </w:rPr>
      </w:pPr>
    </w:p>
    <w:p w:rsidR="00230CCE" w:rsidRPr="005A2CDF" w:rsidRDefault="00230CCE" w:rsidP="00230CCE">
      <w:pPr>
        <w:widowControl w:val="0"/>
        <w:wordWrap w:val="0"/>
        <w:snapToGrid w:val="0"/>
        <w:spacing w:line="500" w:lineRule="exact"/>
        <w:ind w:left="0" w:firstLine="0"/>
        <w:jc w:val="right"/>
        <w:rPr>
          <w:rFonts w:ascii="Times New Roman" w:eastAsia="標楷體" w:hAnsi="Times New Roman" w:cs="Times New Roman"/>
          <w:bCs/>
          <w:color w:val="000000"/>
          <w:sz w:val="28"/>
          <w:szCs w:val="28"/>
        </w:rPr>
      </w:pPr>
      <w:r w:rsidRPr="005A2CDF">
        <w:rPr>
          <w:rFonts w:ascii="Times New Roman" w:eastAsia="標楷體" w:hAnsi="Times New Roman" w:cs="Times New Roman"/>
          <w:bCs/>
          <w:color w:val="000000"/>
          <w:sz w:val="28"/>
          <w:szCs w:val="28"/>
        </w:rPr>
        <w:t>10</w:t>
      </w:r>
      <w:r w:rsidR="001361F5">
        <w:rPr>
          <w:rFonts w:ascii="Times New Roman" w:eastAsia="標楷體" w:hAnsi="Times New Roman" w:cs="Times New Roman" w:hint="eastAsia"/>
          <w:bCs/>
          <w:color w:val="000000"/>
          <w:sz w:val="28"/>
          <w:szCs w:val="28"/>
        </w:rPr>
        <w:t>7</w:t>
      </w:r>
      <w:r w:rsidRPr="005A2CDF">
        <w:rPr>
          <w:rFonts w:ascii="Times New Roman" w:eastAsia="標楷體" w:hAnsi="Times New Roman" w:cs="Times New Roman"/>
          <w:bCs/>
          <w:color w:val="000000"/>
          <w:sz w:val="28"/>
          <w:szCs w:val="28"/>
        </w:rPr>
        <w:t>年</w:t>
      </w:r>
      <w:r w:rsidR="00604139">
        <w:rPr>
          <w:rFonts w:ascii="Times New Roman" w:eastAsia="標楷體" w:hAnsi="Times New Roman" w:cs="Times New Roman" w:hint="eastAsia"/>
          <w:bCs/>
          <w:color w:val="000000"/>
          <w:sz w:val="28"/>
          <w:szCs w:val="28"/>
        </w:rPr>
        <w:t>6</w:t>
      </w:r>
      <w:r w:rsidRPr="005A2CDF">
        <w:rPr>
          <w:rFonts w:ascii="Times New Roman" w:eastAsia="標楷體" w:hAnsi="Times New Roman" w:cs="Times New Roman"/>
          <w:bCs/>
          <w:color w:val="000000"/>
          <w:sz w:val="28"/>
          <w:szCs w:val="28"/>
        </w:rPr>
        <w:t>月</w:t>
      </w:r>
      <w:r w:rsidR="0006053C" w:rsidRPr="005A2CDF">
        <w:rPr>
          <w:rFonts w:ascii="Times New Roman" w:eastAsia="標楷體" w:hAnsi="Times New Roman" w:cs="Times New Roman"/>
          <w:bCs/>
          <w:color w:val="000000"/>
          <w:sz w:val="28"/>
          <w:szCs w:val="28"/>
        </w:rPr>
        <w:t>1</w:t>
      </w:r>
      <w:r w:rsidR="00604139">
        <w:rPr>
          <w:rFonts w:ascii="Times New Roman" w:eastAsia="標楷體" w:hAnsi="Times New Roman" w:cs="Times New Roman" w:hint="eastAsia"/>
          <w:bCs/>
          <w:color w:val="000000"/>
          <w:sz w:val="28"/>
          <w:szCs w:val="28"/>
        </w:rPr>
        <w:t>2</w:t>
      </w:r>
      <w:r w:rsidRPr="005A2CDF">
        <w:rPr>
          <w:rFonts w:ascii="Times New Roman" w:eastAsia="標楷體" w:hAnsi="Times New Roman" w:cs="Times New Roman"/>
          <w:bCs/>
          <w:color w:val="000000"/>
          <w:sz w:val="28"/>
          <w:szCs w:val="28"/>
        </w:rPr>
        <w:t>日</w:t>
      </w:r>
    </w:p>
    <w:p w:rsidR="00604139" w:rsidRDefault="00604139" w:rsidP="00604139">
      <w:pPr>
        <w:spacing w:beforeLines="50" w:before="180" w:line="480" w:lineRule="exact"/>
        <w:ind w:left="0" w:firstLine="709"/>
        <w:jc w:val="both"/>
        <w:textAlignment w:val="top"/>
        <w:rPr>
          <w:rFonts w:ascii="Times New Roman" w:eastAsia="標楷體" w:hAnsi="Times New Roman" w:cs="Times New Roman" w:hint="eastAsia"/>
          <w:color w:val="000000"/>
          <w:sz w:val="32"/>
          <w:szCs w:val="32"/>
        </w:rPr>
      </w:pPr>
      <w:r w:rsidRPr="00604139">
        <w:rPr>
          <w:rFonts w:ascii="Times New Roman" w:eastAsia="標楷體" w:hAnsi="Times New Roman" w:cs="Times New Roman" w:hint="eastAsia"/>
          <w:color w:val="000000"/>
          <w:sz w:val="32"/>
          <w:szCs w:val="32"/>
        </w:rPr>
        <w:t>國發會針對蘋果日報</w:t>
      </w:r>
      <w:r w:rsidRPr="00604139">
        <w:rPr>
          <w:rFonts w:ascii="Times New Roman" w:eastAsia="標楷體" w:hAnsi="Times New Roman" w:cs="Times New Roman" w:hint="eastAsia"/>
          <w:color w:val="000000"/>
          <w:sz w:val="32"/>
          <w:szCs w:val="32"/>
        </w:rPr>
        <w:t>6</w:t>
      </w:r>
      <w:r w:rsidRPr="00604139">
        <w:rPr>
          <w:rFonts w:ascii="Times New Roman" w:eastAsia="標楷體" w:hAnsi="Times New Roman" w:cs="Times New Roman" w:hint="eastAsia"/>
          <w:color w:val="000000"/>
          <w:sz w:val="32"/>
          <w:szCs w:val="32"/>
        </w:rPr>
        <w:t>月</w:t>
      </w:r>
      <w:r w:rsidRPr="00604139">
        <w:rPr>
          <w:rFonts w:ascii="Times New Roman" w:eastAsia="標楷體" w:hAnsi="Times New Roman" w:cs="Times New Roman" w:hint="eastAsia"/>
          <w:color w:val="000000"/>
          <w:sz w:val="32"/>
          <w:szCs w:val="32"/>
        </w:rPr>
        <w:t>12</w:t>
      </w:r>
      <w:r w:rsidRPr="00604139">
        <w:rPr>
          <w:rFonts w:ascii="Times New Roman" w:eastAsia="標楷體" w:hAnsi="Times New Roman" w:cs="Times New Roman" w:hint="eastAsia"/>
          <w:color w:val="000000"/>
          <w:sz w:val="32"/>
          <w:szCs w:val="32"/>
        </w:rPr>
        <w:t>日社論「台灣的</w:t>
      </w:r>
      <w:r w:rsidRPr="00604139">
        <w:rPr>
          <w:rFonts w:ascii="Times New Roman" w:eastAsia="標楷體" w:hAnsi="Times New Roman" w:cs="Times New Roman" w:hint="eastAsia"/>
          <w:color w:val="000000"/>
          <w:sz w:val="32"/>
          <w:szCs w:val="32"/>
        </w:rPr>
        <w:t>GDPR</w:t>
      </w:r>
      <w:r w:rsidRPr="00604139">
        <w:rPr>
          <w:rFonts w:ascii="Times New Roman" w:eastAsia="標楷體" w:hAnsi="Times New Roman" w:cs="Times New Roman" w:hint="eastAsia"/>
          <w:color w:val="000000"/>
          <w:sz w:val="32"/>
          <w:szCs w:val="32"/>
        </w:rPr>
        <w:t>鬧劇」之澄清</w:t>
      </w:r>
      <w:r>
        <w:rPr>
          <w:rFonts w:ascii="Times New Roman" w:eastAsia="標楷體" w:hAnsi="Times New Roman" w:cs="Times New Roman" w:hint="eastAsia"/>
          <w:color w:val="000000"/>
          <w:sz w:val="32"/>
          <w:szCs w:val="32"/>
        </w:rPr>
        <w:t>如下</w:t>
      </w:r>
      <w:r>
        <w:rPr>
          <w:rFonts w:ascii="標楷體" w:eastAsia="標楷體" w:hAnsi="標楷體" w:cs="Times New Roman" w:hint="eastAsia"/>
          <w:color w:val="000000"/>
          <w:sz w:val="32"/>
          <w:szCs w:val="32"/>
        </w:rPr>
        <w:t>：</w:t>
      </w:r>
    </w:p>
    <w:p w:rsidR="00604139" w:rsidRPr="00B62BBB" w:rsidRDefault="00604139" w:rsidP="00604139">
      <w:pPr>
        <w:spacing w:beforeLines="50" w:before="180" w:line="480" w:lineRule="exact"/>
        <w:ind w:left="0" w:firstLine="0"/>
        <w:jc w:val="both"/>
        <w:textAlignment w:val="top"/>
        <w:rPr>
          <w:rFonts w:ascii="Times New Roman" w:eastAsia="標楷體" w:hAnsi="Times New Roman" w:cs="Times New Roman" w:hint="eastAsia"/>
          <w:b/>
          <w:color w:val="000000"/>
          <w:sz w:val="32"/>
          <w:szCs w:val="32"/>
        </w:rPr>
      </w:pPr>
      <w:r w:rsidRPr="00B62BBB">
        <w:rPr>
          <w:rFonts w:ascii="Times New Roman" w:eastAsia="標楷體" w:hAnsi="Times New Roman" w:cs="Times New Roman" w:hint="eastAsia"/>
          <w:b/>
          <w:color w:val="000000"/>
          <w:sz w:val="32"/>
          <w:szCs w:val="32"/>
        </w:rPr>
        <w:t>一、政府從未表示要鬆綁個人資料保護法</w:t>
      </w:r>
    </w:p>
    <w:p w:rsidR="00604139" w:rsidRPr="00604139" w:rsidRDefault="00604139" w:rsidP="00604139">
      <w:pPr>
        <w:spacing w:beforeLines="50" w:before="180" w:line="480" w:lineRule="exact"/>
        <w:ind w:left="0" w:firstLine="709"/>
        <w:jc w:val="both"/>
        <w:textAlignment w:val="top"/>
        <w:rPr>
          <w:rFonts w:ascii="Times New Roman" w:eastAsia="標楷體" w:hAnsi="Times New Roman" w:cs="Times New Roman" w:hint="eastAsia"/>
          <w:color w:val="000000"/>
          <w:sz w:val="32"/>
          <w:szCs w:val="32"/>
        </w:rPr>
      </w:pPr>
      <w:r w:rsidRPr="00604139">
        <w:rPr>
          <w:rFonts w:ascii="Times New Roman" w:eastAsia="標楷體" w:hAnsi="Times New Roman" w:cs="Times New Roman" w:hint="eastAsia"/>
          <w:color w:val="000000"/>
          <w:sz w:val="32"/>
          <w:szCs w:val="32"/>
        </w:rPr>
        <w:t>我國個人資料保護法於</w:t>
      </w:r>
      <w:r w:rsidRPr="00604139">
        <w:rPr>
          <w:rFonts w:ascii="Times New Roman" w:eastAsia="標楷體" w:hAnsi="Times New Roman" w:cs="Times New Roman" w:hint="eastAsia"/>
          <w:color w:val="000000"/>
          <w:sz w:val="32"/>
          <w:szCs w:val="32"/>
        </w:rPr>
        <w:t>1995</w:t>
      </w:r>
      <w:r w:rsidRPr="00604139">
        <w:rPr>
          <w:rFonts w:ascii="Times New Roman" w:eastAsia="標楷體" w:hAnsi="Times New Roman" w:cs="Times New Roman" w:hint="eastAsia"/>
          <w:color w:val="000000"/>
          <w:sz w:val="32"/>
          <w:szCs w:val="32"/>
        </w:rPr>
        <w:t>年立法之初即參照</w:t>
      </w:r>
      <w:r w:rsidRPr="00604139">
        <w:rPr>
          <w:rFonts w:ascii="Times New Roman" w:eastAsia="標楷體" w:hAnsi="Times New Roman" w:cs="Times New Roman" w:hint="eastAsia"/>
          <w:color w:val="000000"/>
          <w:sz w:val="32"/>
          <w:szCs w:val="32"/>
        </w:rPr>
        <w:t>OECD</w:t>
      </w:r>
      <w:proofErr w:type="gramStart"/>
      <w:r w:rsidRPr="00604139">
        <w:rPr>
          <w:rFonts w:ascii="Times New Roman" w:eastAsia="標楷體" w:hAnsi="Times New Roman" w:cs="Times New Roman" w:hint="eastAsia"/>
          <w:color w:val="000000"/>
          <w:sz w:val="32"/>
          <w:szCs w:val="32"/>
        </w:rPr>
        <w:t>個</w:t>
      </w:r>
      <w:proofErr w:type="gramEnd"/>
      <w:r w:rsidRPr="00604139">
        <w:rPr>
          <w:rFonts w:ascii="Times New Roman" w:eastAsia="標楷體" w:hAnsi="Times New Roman" w:cs="Times New Roman" w:hint="eastAsia"/>
          <w:color w:val="000000"/>
          <w:sz w:val="32"/>
          <w:szCs w:val="32"/>
        </w:rPr>
        <w:t>資保護八大原則所制定，為當時亞洲最先進之立法，其後修正亦多所參照</w:t>
      </w:r>
      <w:r w:rsidRPr="00604139">
        <w:rPr>
          <w:rFonts w:ascii="Times New Roman" w:eastAsia="標楷體" w:hAnsi="Times New Roman" w:cs="Times New Roman" w:hint="eastAsia"/>
          <w:color w:val="000000"/>
          <w:sz w:val="32"/>
          <w:szCs w:val="32"/>
        </w:rPr>
        <w:t>GDPR</w:t>
      </w:r>
      <w:r w:rsidRPr="00604139">
        <w:rPr>
          <w:rFonts w:ascii="Times New Roman" w:eastAsia="標楷體" w:hAnsi="Times New Roman" w:cs="Times New Roman" w:hint="eastAsia"/>
          <w:color w:val="000000"/>
          <w:sz w:val="32"/>
          <w:szCs w:val="32"/>
        </w:rPr>
        <w:t>前身之個人資料保護指令。我國</w:t>
      </w:r>
      <w:proofErr w:type="gramStart"/>
      <w:r w:rsidRPr="00604139">
        <w:rPr>
          <w:rFonts w:ascii="Times New Roman" w:eastAsia="標楷體" w:hAnsi="Times New Roman" w:cs="Times New Roman" w:hint="eastAsia"/>
          <w:color w:val="000000"/>
          <w:sz w:val="32"/>
          <w:szCs w:val="32"/>
        </w:rPr>
        <w:t>個</w:t>
      </w:r>
      <w:proofErr w:type="gramEnd"/>
      <w:r w:rsidRPr="00604139">
        <w:rPr>
          <w:rFonts w:ascii="Times New Roman" w:eastAsia="標楷體" w:hAnsi="Times New Roman" w:cs="Times New Roman" w:hint="eastAsia"/>
          <w:color w:val="000000"/>
          <w:sz w:val="32"/>
          <w:szCs w:val="32"/>
        </w:rPr>
        <w:t>資法與歐盟</w:t>
      </w:r>
      <w:r w:rsidRPr="00604139">
        <w:rPr>
          <w:rFonts w:ascii="Times New Roman" w:eastAsia="標楷體" w:hAnsi="Times New Roman" w:cs="Times New Roman" w:hint="eastAsia"/>
          <w:color w:val="000000"/>
          <w:sz w:val="32"/>
          <w:szCs w:val="32"/>
        </w:rPr>
        <w:t>GDPR</w:t>
      </w:r>
      <w:r w:rsidRPr="00604139">
        <w:rPr>
          <w:rFonts w:ascii="Times New Roman" w:eastAsia="標楷體" w:hAnsi="Times New Roman" w:cs="Times New Roman" w:hint="eastAsia"/>
          <w:color w:val="000000"/>
          <w:sz w:val="32"/>
          <w:szCs w:val="32"/>
        </w:rPr>
        <w:t>在個人資料保護原則與精神是相同的，都是重視基本人權保障的落實。行政院已責成本會成立「個人資料保護專案辦公室」，近日本會已正式向歐盟提出適足性認定申請，後續也將儘速會同各部會盤點歐盟與我國</w:t>
      </w:r>
      <w:proofErr w:type="gramStart"/>
      <w:r w:rsidRPr="00604139">
        <w:rPr>
          <w:rFonts w:ascii="Times New Roman" w:eastAsia="標楷體" w:hAnsi="Times New Roman" w:cs="Times New Roman" w:hint="eastAsia"/>
          <w:color w:val="000000"/>
          <w:sz w:val="32"/>
          <w:szCs w:val="32"/>
        </w:rPr>
        <w:t>個</w:t>
      </w:r>
      <w:proofErr w:type="gramEnd"/>
      <w:r w:rsidRPr="00604139">
        <w:rPr>
          <w:rFonts w:ascii="Times New Roman" w:eastAsia="標楷體" w:hAnsi="Times New Roman" w:cs="Times New Roman" w:hint="eastAsia"/>
          <w:color w:val="000000"/>
          <w:sz w:val="32"/>
          <w:szCs w:val="32"/>
        </w:rPr>
        <w:t>資法規的異同，並邀請專家學者及實務界先進組成諮詢小組，未來不排除</w:t>
      </w:r>
      <w:proofErr w:type="gramStart"/>
      <w:r w:rsidRPr="00604139">
        <w:rPr>
          <w:rFonts w:ascii="Times New Roman" w:eastAsia="標楷體" w:hAnsi="Times New Roman" w:cs="Times New Roman" w:hint="eastAsia"/>
          <w:color w:val="000000"/>
          <w:sz w:val="32"/>
          <w:szCs w:val="32"/>
        </w:rPr>
        <w:t>研</w:t>
      </w:r>
      <w:proofErr w:type="gramEnd"/>
      <w:r w:rsidRPr="00604139">
        <w:rPr>
          <w:rFonts w:ascii="Times New Roman" w:eastAsia="標楷體" w:hAnsi="Times New Roman" w:cs="Times New Roman" w:hint="eastAsia"/>
          <w:color w:val="000000"/>
          <w:sz w:val="32"/>
          <w:szCs w:val="32"/>
        </w:rPr>
        <w:t>修個人資料保護法，政府務實面對</w:t>
      </w:r>
      <w:r w:rsidRPr="00604139">
        <w:rPr>
          <w:rFonts w:ascii="Times New Roman" w:eastAsia="標楷體" w:hAnsi="Times New Roman" w:cs="Times New Roman" w:hint="eastAsia"/>
          <w:color w:val="000000"/>
          <w:sz w:val="32"/>
          <w:szCs w:val="32"/>
        </w:rPr>
        <w:t>GDPR</w:t>
      </w:r>
      <w:r w:rsidRPr="00604139">
        <w:rPr>
          <w:rFonts w:ascii="Times New Roman" w:eastAsia="標楷體" w:hAnsi="Times New Roman" w:cs="Times New Roman" w:hint="eastAsia"/>
          <w:color w:val="000000"/>
          <w:sz w:val="32"/>
          <w:szCs w:val="32"/>
        </w:rPr>
        <w:t>的衝擊，全力以赴，請不要抹滅公務員的努力。</w:t>
      </w:r>
    </w:p>
    <w:p w:rsidR="00604139" w:rsidRPr="00B62BBB" w:rsidRDefault="00604139" w:rsidP="00604139">
      <w:pPr>
        <w:spacing w:beforeLines="50" w:before="180" w:line="480" w:lineRule="exact"/>
        <w:ind w:left="0" w:firstLine="0"/>
        <w:jc w:val="both"/>
        <w:textAlignment w:val="top"/>
        <w:rPr>
          <w:rFonts w:ascii="Times New Roman" w:eastAsia="標楷體" w:hAnsi="Times New Roman" w:cs="Times New Roman" w:hint="eastAsia"/>
          <w:b/>
          <w:color w:val="000000"/>
          <w:sz w:val="32"/>
          <w:szCs w:val="32"/>
        </w:rPr>
      </w:pPr>
      <w:bookmarkStart w:id="0" w:name="_GoBack"/>
      <w:r w:rsidRPr="00B62BBB">
        <w:rPr>
          <w:rFonts w:ascii="Times New Roman" w:eastAsia="標楷體" w:hAnsi="Times New Roman" w:cs="Times New Roman" w:hint="eastAsia"/>
          <w:b/>
          <w:color w:val="000000"/>
          <w:sz w:val="32"/>
          <w:szCs w:val="32"/>
        </w:rPr>
        <w:t>二、國發會成立個人資料保護專案辦公室並無球員兼裁判之問題</w:t>
      </w:r>
    </w:p>
    <w:bookmarkEnd w:id="0"/>
    <w:p w:rsidR="00604139" w:rsidRPr="00604139" w:rsidRDefault="00604139" w:rsidP="00604139">
      <w:pPr>
        <w:spacing w:beforeLines="50" w:before="180" w:line="480" w:lineRule="exact"/>
        <w:ind w:left="0" w:firstLine="709"/>
        <w:jc w:val="both"/>
        <w:textAlignment w:val="top"/>
        <w:rPr>
          <w:rFonts w:ascii="Times New Roman" w:eastAsia="標楷體" w:hAnsi="Times New Roman" w:cs="Times New Roman" w:hint="eastAsia"/>
          <w:color w:val="000000"/>
          <w:sz w:val="32"/>
          <w:szCs w:val="32"/>
        </w:rPr>
      </w:pPr>
      <w:r w:rsidRPr="00604139">
        <w:rPr>
          <w:rFonts w:ascii="Times New Roman" w:eastAsia="標楷體" w:hAnsi="Times New Roman" w:cs="Times New Roman" w:hint="eastAsia"/>
          <w:color w:val="000000"/>
          <w:sz w:val="32"/>
          <w:szCs w:val="32"/>
        </w:rPr>
        <w:t>我國現行個人資料保護法係</w:t>
      </w:r>
      <w:proofErr w:type="gramStart"/>
      <w:r w:rsidRPr="00604139">
        <w:rPr>
          <w:rFonts w:ascii="Times New Roman" w:eastAsia="標楷體" w:hAnsi="Times New Roman" w:cs="Times New Roman" w:hint="eastAsia"/>
          <w:color w:val="000000"/>
          <w:sz w:val="32"/>
          <w:szCs w:val="32"/>
        </w:rPr>
        <w:t>採</w:t>
      </w:r>
      <w:proofErr w:type="gramEnd"/>
      <w:r w:rsidRPr="00604139">
        <w:rPr>
          <w:rFonts w:ascii="Times New Roman" w:eastAsia="標楷體" w:hAnsi="Times New Roman" w:cs="Times New Roman" w:hint="eastAsia"/>
          <w:color w:val="000000"/>
          <w:sz w:val="32"/>
          <w:szCs w:val="32"/>
        </w:rPr>
        <w:t>分散式管理，計有</w:t>
      </w:r>
      <w:r w:rsidRPr="00604139">
        <w:rPr>
          <w:rFonts w:ascii="Times New Roman" w:eastAsia="標楷體" w:hAnsi="Times New Roman" w:cs="Times New Roman" w:hint="eastAsia"/>
          <w:color w:val="000000"/>
          <w:sz w:val="32"/>
          <w:szCs w:val="32"/>
        </w:rPr>
        <w:t>22</w:t>
      </w:r>
      <w:r w:rsidRPr="00604139">
        <w:rPr>
          <w:rFonts w:ascii="Times New Roman" w:eastAsia="標楷體" w:hAnsi="Times New Roman" w:cs="Times New Roman" w:hint="eastAsia"/>
          <w:color w:val="000000"/>
          <w:sz w:val="32"/>
          <w:szCs w:val="32"/>
        </w:rPr>
        <w:t>個目的事業主管機關，未來，由國發會成立專案辦公室負責協調整合並加強各部會落實執行個資法的一致性，不但有利於民眾</w:t>
      </w:r>
      <w:proofErr w:type="gramStart"/>
      <w:r w:rsidRPr="00604139">
        <w:rPr>
          <w:rFonts w:ascii="Times New Roman" w:eastAsia="標楷體" w:hAnsi="Times New Roman" w:cs="Times New Roman" w:hint="eastAsia"/>
          <w:color w:val="000000"/>
          <w:sz w:val="32"/>
          <w:szCs w:val="32"/>
        </w:rPr>
        <w:t>個</w:t>
      </w:r>
      <w:proofErr w:type="gramEnd"/>
      <w:r w:rsidRPr="00604139">
        <w:rPr>
          <w:rFonts w:ascii="Times New Roman" w:eastAsia="標楷體" w:hAnsi="Times New Roman" w:cs="Times New Roman" w:hint="eastAsia"/>
          <w:color w:val="000000"/>
          <w:sz w:val="32"/>
          <w:szCs w:val="32"/>
        </w:rPr>
        <w:t>資之保障，更能彰顯回應</w:t>
      </w:r>
      <w:r w:rsidRPr="00604139">
        <w:rPr>
          <w:rFonts w:ascii="Times New Roman" w:eastAsia="標楷體" w:hAnsi="Times New Roman" w:cs="Times New Roman" w:hint="eastAsia"/>
          <w:color w:val="000000"/>
          <w:sz w:val="32"/>
          <w:szCs w:val="32"/>
        </w:rPr>
        <w:t>GDPR</w:t>
      </w:r>
      <w:r w:rsidRPr="00604139">
        <w:rPr>
          <w:rFonts w:ascii="Times New Roman" w:eastAsia="標楷體" w:hAnsi="Times New Roman" w:cs="Times New Roman" w:hint="eastAsia"/>
          <w:color w:val="000000"/>
          <w:sz w:val="32"/>
          <w:szCs w:val="32"/>
        </w:rPr>
        <w:t>之積極態度，並無球員兼裁判之問題。</w:t>
      </w:r>
    </w:p>
    <w:sectPr w:rsidR="00604139" w:rsidRPr="00604139" w:rsidSect="001A356E">
      <w:footerReference w:type="default" r:id="rId9"/>
      <w:pgSz w:w="11907" w:h="16840" w:code="9"/>
      <w:pgMar w:top="1418" w:right="1417" w:bottom="1418" w:left="1418" w:header="426"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71" w:rsidRDefault="00AB5071">
      <w:r>
        <w:separator/>
      </w:r>
    </w:p>
  </w:endnote>
  <w:endnote w:type="continuationSeparator" w:id="0">
    <w:p w:rsidR="00AB5071" w:rsidRDefault="00AB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7450"/>
      <w:docPartObj>
        <w:docPartGallery w:val="Page Numbers (Bottom of Page)"/>
        <w:docPartUnique/>
      </w:docPartObj>
    </w:sdtPr>
    <w:sdtEndPr/>
    <w:sdtContent>
      <w:p w:rsidR="005437BE" w:rsidRDefault="005437BE">
        <w:pPr>
          <w:pStyle w:val="a3"/>
          <w:jc w:val="center"/>
        </w:pPr>
        <w:r>
          <w:fldChar w:fldCharType="begin"/>
        </w:r>
        <w:r>
          <w:instrText>PAGE   \* MERGEFORMAT</w:instrText>
        </w:r>
        <w:r>
          <w:fldChar w:fldCharType="separate"/>
        </w:r>
        <w:r w:rsidR="00B62BBB" w:rsidRPr="00B62BBB">
          <w:rPr>
            <w:noProof/>
            <w:lang w:val="zh-TW"/>
          </w:rPr>
          <w:t>1</w:t>
        </w:r>
        <w:r>
          <w:fldChar w:fldCharType="end"/>
        </w:r>
      </w:p>
    </w:sdtContent>
  </w:sdt>
  <w:p w:rsidR="005437BE" w:rsidRDefault="005437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71" w:rsidRDefault="00AB5071">
      <w:r>
        <w:separator/>
      </w:r>
    </w:p>
  </w:footnote>
  <w:footnote w:type="continuationSeparator" w:id="0">
    <w:p w:rsidR="00AB5071" w:rsidRDefault="00AB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FEF"/>
    <w:multiLevelType w:val="hybridMultilevel"/>
    <w:tmpl w:val="5A84E4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A00B91"/>
    <w:multiLevelType w:val="hybridMultilevel"/>
    <w:tmpl w:val="B68ED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C850E6"/>
    <w:multiLevelType w:val="hybridMultilevel"/>
    <w:tmpl w:val="2B9C81AA"/>
    <w:lvl w:ilvl="0" w:tplc="7698134E">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E961837"/>
    <w:multiLevelType w:val="hybridMultilevel"/>
    <w:tmpl w:val="6BC24DE2"/>
    <w:lvl w:ilvl="0" w:tplc="D644B0B4">
      <w:start w:val="1"/>
      <w:numFmt w:val="taiwaneseCountingThousand"/>
      <w:lvlText w:val="(%1)"/>
      <w:lvlJc w:val="left"/>
      <w:pPr>
        <w:ind w:left="1678" w:hanging="720"/>
      </w:pPr>
      <w:rPr>
        <w:rFonts w:hint="default"/>
        <w:b/>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A7"/>
    <w:rsid w:val="00013AC2"/>
    <w:rsid w:val="000176EA"/>
    <w:rsid w:val="00021244"/>
    <w:rsid w:val="00042C0E"/>
    <w:rsid w:val="0006053C"/>
    <w:rsid w:val="00061A87"/>
    <w:rsid w:val="0006646A"/>
    <w:rsid w:val="00066C70"/>
    <w:rsid w:val="0008267C"/>
    <w:rsid w:val="000B06D5"/>
    <w:rsid w:val="000D4400"/>
    <w:rsid w:val="000E0AE5"/>
    <w:rsid w:val="000F1364"/>
    <w:rsid w:val="00100C76"/>
    <w:rsid w:val="0010185C"/>
    <w:rsid w:val="00106EBA"/>
    <w:rsid w:val="00123EC0"/>
    <w:rsid w:val="0012769A"/>
    <w:rsid w:val="00131332"/>
    <w:rsid w:val="001361F5"/>
    <w:rsid w:val="0016082F"/>
    <w:rsid w:val="001611B7"/>
    <w:rsid w:val="00161F7D"/>
    <w:rsid w:val="001677AC"/>
    <w:rsid w:val="001758A4"/>
    <w:rsid w:val="001770CB"/>
    <w:rsid w:val="001779E9"/>
    <w:rsid w:val="001A033A"/>
    <w:rsid w:val="001A10BE"/>
    <w:rsid w:val="001A356E"/>
    <w:rsid w:val="001B0164"/>
    <w:rsid w:val="001B106F"/>
    <w:rsid w:val="001C5FEE"/>
    <w:rsid w:val="001C7526"/>
    <w:rsid w:val="001D259F"/>
    <w:rsid w:val="001E038E"/>
    <w:rsid w:val="001E522A"/>
    <w:rsid w:val="001F756D"/>
    <w:rsid w:val="00207B70"/>
    <w:rsid w:val="00210E35"/>
    <w:rsid w:val="0021233C"/>
    <w:rsid w:val="00230CCE"/>
    <w:rsid w:val="002356C7"/>
    <w:rsid w:val="002358A8"/>
    <w:rsid w:val="00241279"/>
    <w:rsid w:val="00242350"/>
    <w:rsid w:val="0024735E"/>
    <w:rsid w:val="002538EF"/>
    <w:rsid w:val="0027577E"/>
    <w:rsid w:val="0028789E"/>
    <w:rsid w:val="00295F61"/>
    <w:rsid w:val="002A07E2"/>
    <w:rsid w:val="002A2335"/>
    <w:rsid w:val="002A6C52"/>
    <w:rsid w:val="002C1EC7"/>
    <w:rsid w:val="002C6143"/>
    <w:rsid w:val="002D1BC7"/>
    <w:rsid w:val="002D603E"/>
    <w:rsid w:val="002F219A"/>
    <w:rsid w:val="002F2E47"/>
    <w:rsid w:val="00315281"/>
    <w:rsid w:val="00325BE2"/>
    <w:rsid w:val="00367DB3"/>
    <w:rsid w:val="003713D9"/>
    <w:rsid w:val="003737D4"/>
    <w:rsid w:val="003815CD"/>
    <w:rsid w:val="00386FA2"/>
    <w:rsid w:val="0039399E"/>
    <w:rsid w:val="003C181D"/>
    <w:rsid w:val="003C2B57"/>
    <w:rsid w:val="003D5941"/>
    <w:rsid w:val="0040752B"/>
    <w:rsid w:val="00416FF7"/>
    <w:rsid w:val="0042503E"/>
    <w:rsid w:val="00446489"/>
    <w:rsid w:val="004465E4"/>
    <w:rsid w:val="00453BEF"/>
    <w:rsid w:val="00471B6C"/>
    <w:rsid w:val="0048118B"/>
    <w:rsid w:val="00490FF8"/>
    <w:rsid w:val="00495A6D"/>
    <w:rsid w:val="004A110E"/>
    <w:rsid w:val="004C6B89"/>
    <w:rsid w:val="004D2A77"/>
    <w:rsid w:val="004D4226"/>
    <w:rsid w:val="004D6CB8"/>
    <w:rsid w:val="004E3D24"/>
    <w:rsid w:val="004E672C"/>
    <w:rsid w:val="00504CD2"/>
    <w:rsid w:val="00505A4A"/>
    <w:rsid w:val="00506310"/>
    <w:rsid w:val="0053139D"/>
    <w:rsid w:val="00535D69"/>
    <w:rsid w:val="00536ACB"/>
    <w:rsid w:val="005437BE"/>
    <w:rsid w:val="00564DAA"/>
    <w:rsid w:val="00572F39"/>
    <w:rsid w:val="00580A26"/>
    <w:rsid w:val="00581CA9"/>
    <w:rsid w:val="005A0308"/>
    <w:rsid w:val="005A23E5"/>
    <w:rsid w:val="005A2CDF"/>
    <w:rsid w:val="005A432B"/>
    <w:rsid w:val="005A5276"/>
    <w:rsid w:val="005B7EFA"/>
    <w:rsid w:val="005C2BCA"/>
    <w:rsid w:val="005C39CE"/>
    <w:rsid w:val="005D0B45"/>
    <w:rsid w:val="005D3AB1"/>
    <w:rsid w:val="005D5ED4"/>
    <w:rsid w:val="005D73C7"/>
    <w:rsid w:val="00604139"/>
    <w:rsid w:val="006107D1"/>
    <w:rsid w:val="006128BE"/>
    <w:rsid w:val="0062295D"/>
    <w:rsid w:val="00632F7E"/>
    <w:rsid w:val="0064624F"/>
    <w:rsid w:val="0064663B"/>
    <w:rsid w:val="00662675"/>
    <w:rsid w:val="00670B76"/>
    <w:rsid w:val="006972F1"/>
    <w:rsid w:val="006A105D"/>
    <w:rsid w:val="006A1756"/>
    <w:rsid w:val="006B7B62"/>
    <w:rsid w:val="006F6949"/>
    <w:rsid w:val="0072054A"/>
    <w:rsid w:val="00730F1B"/>
    <w:rsid w:val="00734150"/>
    <w:rsid w:val="0073783B"/>
    <w:rsid w:val="00760533"/>
    <w:rsid w:val="00782711"/>
    <w:rsid w:val="0079366C"/>
    <w:rsid w:val="007A4B2D"/>
    <w:rsid w:val="007B500A"/>
    <w:rsid w:val="007B70E0"/>
    <w:rsid w:val="007D5BF1"/>
    <w:rsid w:val="007E34AA"/>
    <w:rsid w:val="007F2231"/>
    <w:rsid w:val="00803481"/>
    <w:rsid w:val="00804860"/>
    <w:rsid w:val="00813C20"/>
    <w:rsid w:val="00814415"/>
    <w:rsid w:val="00826B20"/>
    <w:rsid w:val="008336A5"/>
    <w:rsid w:val="008426BC"/>
    <w:rsid w:val="008632F3"/>
    <w:rsid w:val="008653FF"/>
    <w:rsid w:val="008740FE"/>
    <w:rsid w:val="00875D3C"/>
    <w:rsid w:val="00891DEC"/>
    <w:rsid w:val="00892D64"/>
    <w:rsid w:val="008948B5"/>
    <w:rsid w:val="0089571D"/>
    <w:rsid w:val="008A4937"/>
    <w:rsid w:val="008A69D2"/>
    <w:rsid w:val="008D09FB"/>
    <w:rsid w:val="008D1D14"/>
    <w:rsid w:val="008D3952"/>
    <w:rsid w:val="008E106A"/>
    <w:rsid w:val="008E40AA"/>
    <w:rsid w:val="008E6AFD"/>
    <w:rsid w:val="008F07E4"/>
    <w:rsid w:val="008F102A"/>
    <w:rsid w:val="0090716B"/>
    <w:rsid w:val="009071F6"/>
    <w:rsid w:val="0091250E"/>
    <w:rsid w:val="00925F2E"/>
    <w:rsid w:val="00933020"/>
    <w:rsid w:val="00933E0F"/>
    <w:rsid w:val="00934285"/>
    <w:rsid w:val="0093590C"/>
    <w:rsid w:val="00936E27"/>
    <w:rsid w:val="0095177B"/>
    <w:rsid w:val="00953C39"/>
    <w:rsid w:val="00972FAA"/>
    <w:rsid w:val="009824E8"/>
    <w:rsid w:val="0099708E"/>
    <w:rsid w:val="009B47C1"/>
    <w:rsid w:val="009C7C0B"/>
    <w:rsid w:val="009E1633"/>
    <w:rsid w:val="009E16D4"/>
    <w:rsid w:val="009E31B6"/>
    <w:rsid w:val="009E3C6B"/>
    <w:rsid w:val="009E5D4B"/>
    <w:rsid w:val="00A051A2"/>
    <w:rsid w:val="00A30EC9"/>
    <w:rsid w:val="00A3705F"/>
    <w:rsid w:val="00A53D7B"/>
    <w:rsid w:val="00A70A4F"/>
    <w:rsid w:val="00A77479"/>
    <w:rsid w:val="00A90F95"/>
    <w:rsid w:val="00AA0991"/>
    <w:rsid w:val="00AB5071"/>
    <w:rsid w:val="00AC0E73"/>
    <w:rsid w:val="00AC7A76"/>
    <w:rsid w:val="00AD2FD2"/>
    <w:rsid w:val="00B00726"/>
    <w:rsid w:val="00B156A8"/>
    <w:rsid w:val="00B24D61"/>
    <w:rsid w:val="00B36B24"/>
    <w:rsid w:val="00B61814"/>
    <w:rsid w:val="00B62BBB"/>
    <w:rsid w:val="00B73B86"/>
    <w:rsid w:val="00B74D71"/>
    <w:rsid w:val="00B7506D"/>
    <w:rsid w:val="00B80C92"/>
    <w:rsid w:val="00B81620"/>
    <w:rsid w:val="00B82063"/>
    <w:rsid w:val="00B911B9"/>
    <w:rsid w:val="00B94A97"/>
    <w:rsid w:val="00BB3437"/>
    <w:rsid w:val="00BE7B1B"/>
    <w:rsid w:val="00BE7C4D"/>
    <w:rsid w:val="00BF2C45"/>
    <w:rsid w:val="00C07497"/>
    <w:rsid w:val="00C11249"/>
    <w:rsid w:val="00C23BDD"/>
    <w:rsid w:val="00C268B4"/>
    <w:rsid w:val="00C34736"/>
    <w:rsid w:val="00C35C88"/>
    <w:rsid w:val="00C50D54"/>
    <w:rsid w:val="00C62E28"/>
    <w:rsid w:val="00C74546"/>
    <w:rsid w:val="00C77766"/>
    <w:rsid w:val="00C918AF"/>
    <w:rsid w:val="00C936C9"/>
    <w:rsid w:val="00C94683"/>
    <w:rsid w:val="00C95EBA"/>
    <w:rsid w:val="00CC5BD8"/>
    <w:rsid w:val="00D109FA"/>
    <w:rsid w:val="00D113BC"/>
    <w:rsid w:val="00D14A38"/>
    <w:rsid w:val="00D24C92"/>
    <w:rsid w:val="00D55D13"/>
    <w:rsid w:val="00D57B2E"/>
    <w:rsid w:val="00D83705"/>
    <w:rsid w:val="00D92F2E"/>
    <w:rsid w:val="00DD1D1D"/>
    <w:rsid w:val="00DE0F13"/>
    <w:rsid w:val="00DF68F6"/>
    <w:rsid w:val="00DF7CFF"/>
    <w:rsid w:val="00E10F0A"/>
    <w:rsid w:val="00E13084"/>
    <w:rsid w:val="00E22AC3"/>
    <w:rsid w:val="00E60EA5"/>
    <w:rsid w:val="00E67BBA"/>
    <w:rsid w:val="00E7428D"/>
    <w:rsid w:val="00E759A3"/>
    <w:rsid w:val="00E85CDF"/>
    <w:rsid w:val="00E97FF3"/>
    <w:rsid w:val="00EC5971"/>
    <w:rsid w:val="00ED37B5"/>
    <w:rsid w:val="00ED6206"/>
    <w:rsid w:val="00ED6925"/>
    <w:rsid w:val="00EE0FC5"/>
    <w:rsid w:val="00EE1139"/>
    <w:rsid w:val="00EE2246"/>
    <w:rsid w:val="00EE42CB"/>
    <w:rsid w:val="00EF25A7"/>
    <w:rsid w:val="00EF4932"/>
    <w:rsid w:val="00F205EC"/>
    <w:rsid w:val="00F220F7"/>
    <w:rsid w:val="00F325C1"/>
    <w:rsid w:val="00F33747"/>
    <w:rsid w:val="00F36EA5"/>
    <w:rsid w:val="00F43D00"/>
    <w:rsid w:val="00F449D0"/>
    <w:rsid w:val="00F501AB"/>
    <w:rsid w:val="00F83F97"/>
    <w:rsid w:val="00FA0BE7"/>
    <w:rsid w:val="00FA3D8A"/>
    <w:rsid w:val="00FB08D8"/>
    <w:rsid w:val="00FB2D48"/>
    <w:rsid w:val="00FB6D4A"/>
    <w:rsid w:val="00FC6F4A"/>
    <w:rsid w:val="00FC7DBB"/>
    <w:rsid w:val="00FE717E"/>
    <w:rsid w:val="00FF7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520" w:lineRule="atLeast"/>
        <w:ind w:left="1678"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25A7"/>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EF25A7"/>
    <w:rPr>
      <w:rFonts w:ascii="Calibri" w:eastAsia="新細明體" w:hAnsi="Calibri" w:cs="Times New Roman"/>
      <w:sz w:val="20"/>
      <w:szCs w:val="20"/>
    </w:rPr>
  </w:style>
  <w:style w:type="table" w:customStyle="1" w:styleId="4">
    <w:name w:val="表格格線4"/>
    <w:basedOn w:val="a1"/>
    <w:next w:val="a5"/>
    <w:uiPriority w:val="59"/>
    <w:rsid w:val="00EF25A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F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3AC2"/>
    <w:pPr>
      <w:ind w:leftChars="200" w:left="480"/>
    </w:pPr>
  </w:style>
  <w:style w:type="paragraph" w:styleId="a7">
    <w:name w:val="header"/>
    <w:basedOn w:val="a"/>
    <w:link w:val="a8"/>
    <w:uiPriority w:val="99"/>
    <w:unhideWhenUsed/>
    <w:rsid w:val="00F501AB"/>
    <w:pPr>
      <w:tabs>
        <w:tab w:val="center" w:pos="4153"/>
        <w:tab w:val="right" w:pos="8306"/>
      </w:tabs>
      <w:snapToGrid w:val="0"/>
    </w:pPr>
    <w:rPr>
      <w:sz w:val="20"/>
      <w:szCs w:val="20"/>
    </w:rPr>
  </w:style>
  <w:style w:type="character" w:customStyle="1" w:styleId="a8">
    <w:name w:val="頁首 字元"/>
    <w:basedOn w:val="a0"/>
    <w:link w:val="a7"/>
    <w:uiPriority w:val="99"/>
    <w:rsid w:val="00F501AB"/>
    <w:rPr>
      <w:sz w:val="20"/>
      <w:szCs w:val="20"/>
    </w:rPr>
  </w:style>
  <w:style w:type="paragraph" w:styleId="a9">
    <w:name w:val="Balloon Text"/>
    <w:basedOn w:val="a"/>
    <w:link w:val="aa"/>
    <w:uiPriority w:val="99"/>
    <w:semiHidden/>
    <w:unhideWhenUsed/>
    <w:rsid w:val="00933E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3E0F"/>
    <w:rPr>
      <w:rFonts w:asciiTheme="majorHAnsi" w:eastAsiaTheme="majorEastAsia" w:hAnsiTheme="majorHAnsi" w:cstheme="majorBidi"/>
      <w:sz w:val="18"/>
      <w:szCs w:val="18"/>
    </w:rPr>
  </w:style>
  <w:style w:type="table" w:customStyle="1" w:styleId="2">
    <w:name w:val="表格格線2"/>
    <w:basedOn w:val="a1"/>
    <w:next w:val="a5"/>
    <w:uiPriority w:val="59"/>
    <w:locked/>
    <w:rsid w:val="00FA3D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F33747"/>
  </w:style>
  <w:style w:type="character" w:styleId="ac">
    <w:name w:val="Hyperlink"/>
    <w:basedOn w:val="a0"/>
    <w:uiPriority w:val="99"/>
    <w:unhideWhenUsed/>
    <w:rsid w:val="00C918AF"/>
    <w:rPr>
      <w:color w:val="0000FF" w:themeColor="hyperlink"/>
      <w:u w:val="single"/>
    </w:rPr>
  </w:style>
  <w:style w:type="table" w:customStyle="1" w:styleId="1">
    <w:name w:val="表格格線1"/>
    <w:basedOn w:val="a1"/>
    <w:next w:val="a5"/>
    <w:uiPriority w:val="59"/>
    <w:rsid w:val="00C777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5"/>
    <w:uiPriority w:val="59"/>
    <w:rsid w:val="00C3473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20" w:lineRule="atLeast"/>
        <w:ind w:left="1678"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25A7"/>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EF25A7"/>
    <w:rPr>
      <w:rFonts w:ascii="Calibri" w:eastAsia="新細明體" w:hAnsi="Calibri" w:cs="Times New Roman"/>
      <w:sz w:val="20"/>
      <w:szCs w:val="20"/>
    </w:rPr>
  </w:style>
  <w:style w:type="table" w:customStyle="1" w:styleId="4">
    <w:name w:val="表格格線4"/>
    <w:basedOn w:val="a1"/>
    <w:next w:val="a5"/>
    <w:uiPriority w:val="59"/>
    <w:rsid w:val="00EF25A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F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3AC2"/>
    <w:pPr>
      <w:ind w:leftChars="200" w:left="480"/>
    </w:pPr>
  </w:style>
  <w:style w:type="paragraph" w:styleId="a7">
    <w:name w:val="header"/>
    <w:basedOn w:val="a"/>
    <w:link w:val="a8"/>
    <w:uiPriority w:val="99"/>
    <w:unhideWhenUsed/>
    <w:rsid w:val="00F501AB"/>
    <w:pPr>
      <w:tabs>
        <w:tab w:val="center" w:pos="4153"/>
        <w:tab w:val="right" w:pos="8306"/>
      </w:tabs>
      <w:snapToGrid w:val="0"/>
    </w:pPr>
    <w:rPr>
      <w:sz w:val="20"/>
      <w:szCs w:val="20"/>
    </w:rPr>
  </w:style>
  <w:style w:type="character" w:customStyle="1" w:styleId="a8">
    <w:name w:val="頁首 字元"/>
    <w:basedOn w:val="a0"/>
    <w:link w:val="a7"/>
    <w:uiPriority w:val="99"/>
    <w:rsid w:val="00F501AB"/>
    <w:rPr>
      <w:sz w:val="20"/>
      <w:szCs w:val="20"/>
    </w:rPr>
  </w:style>
  <w:style w:type="paragraph" w:styleId="a9">
    <w:name w:val="Balloon Text"/>
    <w:basedOn w:val="a"/>
    <w:link w:val="aa"/>
    <w:uiPriority w:val="99"/>
    <w:semiHidden/>
    <w:unhideWhenUsed/>
    <w:rsid w:val="00933E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3E0F"/>
    <w:rPr>
      <w:rFonts w:asciiTheme="majorHAnsi" w:eastAsiaTheme="majorEastAsia" w:hAnsiTheme="majorHAnsi" w:cstheme="majorBidi"/>
      <w:sz w:val="18"/>
      <w:szCs w:val="18"/>
    </w:rPr>
  </w:style>
  <w:style w:type="table" w:customStyle="1" w:styleId="2">
    <w:name w:val="表格格線2"/>
    <w:basedOn w:val="a1"/>
    <w:next w:val="a5"/>
    <w:uiPriority w:val="59"/>
    <w:locked/>
    <w:rsid w:val="00FA3D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F33747"/>
  </w:style>
  <w:style w:type="character" w:styleId="ac">
    <w:name w:val="Hyperlink"/>
    <w:basedOn w:val="a0"/>
    <w:uiPriority w:val="99"/>
    <w:unhideWhenUsed/>
    <w:rsid w:val="00C918AF"/>
    <w:rPr>
      <w:color w:val="0000FF" w:themeColor="hyperlink"/>
      <w:u w:val="single"/>
    </w:rPr>
  </w:style>
  <w:style w:type="table" w:customStyle="1" w:styleId="1">
    <w:name w:val="表格格線1"/>
    <w:basedOn w:val="a1"/>
    <w:next w:val="a5"/>
    <w:uiPriority w:val="59"/>
    <w:rsid w:val="00C777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5"/>
    <w:uiPriority w:val="59"/>
    <w:rsid w:val="00C3473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9129">
      <w:bodyDiv w:val="1"/>
      <w:marLeft w:val="0"/>
      <w:marRight w:val="0"/>
      <w:marTop w:val="0"/>
      <w:marBottom w:val="0"/>
      <w:divBdr>
        <w:top w:val="none" w:sz="0" w:space="0" w:color="auto"/>
        <w:left w:val="none" w:sz="0" w:space="0" w:color="auto"/>
        <w:bottom w:val="none" w:sz="0" w:space="0" w:color="auto"/>
        <w:right w:val="none" w:sz="0" w:space="0" w:color="auto"/>
      </w:divBdr>
      <w:divsChild>
        <w:div w:id="3579710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5536-5916-4FA7-BD08-7BFAE49C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王濟蕙</cp:lastModifiedBy>
  <cp:revision>3</cp:revision>
  <cp:lastPrinted>2018-05-17T02:39:00Z</cp:lastPrinted>
  <dcterms:created xsi:type="dcterms:W3CDTF">2018-06-12T01:46:00Z</dcterms:created>
  <dcterms:modified xsi:type="dcterms:W3CDTF">2018-06-12T01:47:00Z</dcterms:modified>
</cp:coreProperties>
</file>