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92" w:rsidRPr="004547B8" w:rsidRDefault="00734092" w:rsidP="00734092">
      <w:pPr>
        <w:rPr>
          <w:b/>
          <w:sz w:val="27"/>
        </w:rPr>
      </w:pPr>
      <w:r>
        <w:rPr>
          <w:noProof/>
        </w:rPr>
        <w:drawing>
          <wp:inline distT="0" distB="0" distL="0" distR="0">
            <wp:extent cx="1130300" cy="224155"/>
            <wp:effectExtent l="0" t="0" r="0" b="444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92" w:rsidRPr="004547B8" w:rsidRDefault="00734092" w:rsidP="00734092">
      <w:pPr>
        <w:spacing w:line="520" w:lineRule="exact"/>
        <w:jc w:val="center"/>
        <w:rPr>
          <w:b/>
          <w:bCs/>
          <w:sz w:val="36"/>
          <w:szCs w:val="36"/>
        </w:rPr>
      </w:pPr>
      <w:r w:rsidRPr="004547B8">
        <w:rPr>
          <w:rFonts w:hint="eastAsia"/>
          <w:b/>
          <w:bCs/>
          <w:sz w:val="36"/>
          <w:szCs w:val="36"/>
        </w:rPr>
        <w:t>國家發展</w:t>
      </w:r>
      <w:r w:rsidRPr="004547B8">
        <w:rPr>
          <w:b/>
          <w:bCs/>
          <w:sz w:val="36"/>
          <w:szCs w:val="36"/>
        </w:rPr>
        <w:t>委員會 新聞稿</w:t>
      </w:r>
    </w:p>
    <w:p w:rsidR="00734092" w:rsidRPr="004547B8" w:rsidRDefault="00734092" w:rsidP="00734092">
      <w:pPr>
        <w:tabs>
          <w:tab w:val="left" w:pos="6120"/>
        </w:tabs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83820</wp:posOffset>
                </wp:positionV>
                <wp:extent cx="2527540" cy="645795"/>
                <wp:effectExtent l="0" t="0" r="6350" b="190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5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092" w:rsidRPr="00734092" w:rsidRDefault="00734092" w:rsidP="004547B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發布日期：106年</w:t>
                            </w:r>
                            <w:r w:rsidR="00B33D57">
                              <w:rPr>
                                <w:sz w:val="24"/>
                              </w:rPr>
                              <w:t>10</w:t>
                            </w: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B33D57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B33D57">
                              <w:rPr>
                                <w:sz w:val="24"/>
                              </w:rPr>
                              <w:t>4</w:t>
                            </w: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734092" w:rsidRPr="00734092" w:rsidRDefault="00734092" w:rsidP="004547B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聯</w:t>
                            </w:r>
                            <w:r w:rsidRPr="00734092">
                              <w:rPr>
                                <w:sz w:val="24"/>
                              </w:rPr>
                              <w:t xml:space="preserve"> </w:t>
                            </w: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絡</w:t>
                            </w:r>
                            <w:r w:rsidRPr="00734092">
                              <w:rPr>
                                <w:sz w:val="24"/>
                              </w:rPr>
                              <w:t xml:space="preserve"> </w:t>
                            </w: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人：</w:t>
                            </w:r>
                            <w:r w:rsidR="00B33D57" w:rsidRPr="00B33D57">
                              <w:rPr>
                                <w:rFonts w:hint="eastAsia"/>
                                <w:sz w:val="24"/>
                                <w:bdr w:val="none" w:sz="0" w:space="0" w:color="auto" w:frame="1"/>
                                <w:shd w:val="clear" w:color="auto" w:fill="FFFFFF"/>
                              </w:rPr>
                              <w:t>莊明芬、王國政</w:t>
                            </w:r>
                          </w:p>
                          <w:p w:rsidR="00734092" w:rsidRPr="00734092" w:rsidRDefault="00734092" w:rsidP="004547B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聯絡電話：2316-</w:t>
                            </w:r>
                            <w:r w:rsidR="00AF20D7">
                              <w:rPr>
                                <w:sz w:val="24"/>
                              </w:rPr>
                              <w:t>680</w:t>
                            </w:r>
                            <w:r w:rsidR="00AF20D7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、2316-</w:t>
                            </w:r>
                            <w:r w:rsidR="00B33D57">
                              <w:rPr>
                                <w:sz w:val="24"/>
                              </w:rPr>
                              <w:t>6880</w:t>
                            </w:r>
                          </w:p>
                          <w:p w:rsidR="00734092" w:rsidRPr="00734092" w:rsidRDefault="00734092" w:rsidP="004547B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266.95pt;margin-top:6.6pt;width:199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" stroked="f">
                <v:textbox>
                  <w:txbxContent>
                    <w:p w:rsidR="00734092" w:rsidRPr="00734092" w:rsidRDefault="00734092" w:rsidP="004547B8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734092">
                        <w:rPr>
                          <w:rFonts w:hint="eastAsia"/>
                          <w:sz w:val="24"/>
                        </w:rPr>
                        <w:t>發布日期：106年</w:t>
                      </w:r>
                      <w:r w:rsidR="00B33D57">
                        <w:rPr>
                          <w:sz w:val="24"/>
                        </w:rPr>
                        <w:t>10</w:t>
                      </w:r>
                      <w:r w:rsidRPr="00734092">
                        <w:rPr>
                          <w:rFonts w:hint="eastAsia"/>
                          <w:sz w:val="24"/>
                        </w:rPr>
                        <w:t>月</w:t>
                      </w:r>
                      <w:r w:rsidR="00B33D57">
                        <w:rPr>
                          <w:rFonts w:hint="eastAsia"/>
                          <w:sz w:val="24"/>
                        </w:rPr>
                        <w:t>2</w:t>
                      </w:r>
                      <w:r w:rsidR="00B33D57">
                        <w:rPr>
                          <w:sz w:val="24"/>
                        </w:rPr>
                        <w:t>4</w:t>
                      </w:r>
                      <w:r w:rsidRPr="00734092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734092" w:rsidRPr="00734092" w:rsidRDefault="00734092" w:rsidP="004547B8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734092">
                        <w:rPr>
                          <w:rFonts w:hint="eastAsia"/>
                          <w:sz w:val="24"/>
                        </w:rPr>
                        <w:t>聯</w:t>
                      </w:r>
                      <w:r w:rsidRPr="00734092">
                        <w:rPr>
                          <w:sz w:val="24"/>
                        </w:rPr>
                        <w:t xml:space="preserve"> </w:t>
                      </w:r>
                      <w:r w:rsidRPr="00734092">
                        <w:rPr>
                          <w:rFonts w:hint="eastAsia"/>
                          <w:sz w:val="24"/>
                        </w:rPr>
                        <w:t>絡</w:t>
                      </w:r>
                      <w:r w:rsidRPr="00734092">
                        <w:rPr>
                          <w:sz w:val="24"/>
                        </w:rPr>
                        <w:t xml:space="preserve"> </w:t>
                      </w:r>
                      <w:r w:rsidRPr="00734092">
                        <w:rPr>
                          <w:rFonts w:hint="eastAsia"/>
                          <w:sz w:val="24"/>
                        </w:rPr>
                        <w:t>人：</w:t>
                      </w:r>
                      <w:r w:rsidR="00B33D57" w:rsidRPr="00B33D57">
                        <w:rPr>
                          <w:rFonts w:hint="eastAsia"/>
                          <w:sz w:val="24"/>
                          <w:bdr w:val="none" w:sz="0" w:space="0" w:color="auto" w:frame="1"/>
                          <w:shd w:val="clear" w:color="auto" w:fill="FFFFFF"/>
                        </w:rPr>
                        <w:t>莊明芬、王國政</w:t>
                      </w:r>
                    </w:p>
                    <w:p w:rsidR="00734092" w:rsidRPr="00734092" w:rsidRDefault="00734092" w:rsidP="004547B8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734092">
                        <w:rPr>
                          <w:rFonts w:hint="eastAsia"/>
                          <w:sz w:val="24"/>
                        </w:rPr>
                        <w:t>聯絡電話：2316-</w:t>
                      </w:r>
                      <w:r w:rsidR="00AF20D7">
                        <w:rPr>
                          <w:sz w:val="24"/>
                        </w:rPr>
                        <w:t>680</w:t>
                      </w:r>
                      <w:r w:rsidR="00AF20D7">
                        <w:rPr>
                          <w:rFonts w:hint="eastAsia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  <w:r w:rsidRPr="00734092">
                        <w:rPr>
                          <w:rFonts w:hint="eastAsia"/>
                          <w:sz w:val="24"/>
                        </w:rPr>
                        <w:t>、2316-</w:t>
                      </w:r>
                      <w:r w:rsidR="00B33D57">
                        <w:rPr>
                          <w:sz w:val="24"/>
                        </w:rPr>
                        <w:t>6880</w:t>
                      </w:r>
                    </w:p>
                    <w:p w:rsidR="00734092" w:rsidRPr="00734092" w:rsidRDefault="00734092" w:rsidP="004547B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7B8">
        <w:tab/>
      </w:r>
    </w:p>
    <w:p w:rsidR="00734092" w:rsidRPr="004547B8" w:rsidRDefault="00734092" w:rsidP="00734092">
      <w:pPr>
        <w:tabs>
          <w:tab w:val="left" w:pos="6120"/>
        </w:tabs>
        <w:spacing w:line="280" w:lineRule="exact"/>
        <w:jc w:val="both"/>
      </w:pPr>
    </w:p>
    <w:p w:rsidR="00734092" w:rsidRPr="004547B8" w:rsidRDefault="00734092" w:rsidP="00734092">
      <w:pPr>
        <w:spacing w:line="280" w:lineRule="exact"/>
        <w:rPr>
          <w:b/>
          <w:bCs/>
          <w:sz w:val="16"/>
          <w:szCs w:val="16"/>
        </w:rPr>
      </w:pPr>
    </w:p>
    <w:p w:rsidR="00734092" w:rsidRDefault="00734092" w:rsidP="005E4674">
      <w:pPr>
        <w:jc w:val="center"/>
        <w:rPr>
          <w:sz w:val="32"/>
        </w:rPr>
      </w:pPr>
    </w:p>
    <w:p w:rsidR="00122589" w:rsidRPr="00734092" w:rsidRDefault="00B33D57" w:rsidP="005E4674">
      <w:pPr>
        <w:jc w:val="center"/>
        <w:rPr>
          <w:b/>
          <w:sz w:val="32"/>
        </w:rPr>
      </w:pPr>
      <w:r w:rsidRPr="00B33D57">
        <w:rPr>
          <w:rFonts w:hint="eastAsia"/>
          <w:b/>
          <w:sz w:val="32"/>
        </w:rPr>
        <w:t>公共政策網路參與平</w:t>
      </w:r>
      <w:proofErr w:type="gramStart"/>
      <w:r w:rsidRPr="00B33D57">
        <w:rPr>
          <w:rFonts w:hint="eastAsia"/>
          <w:b/>
          <w:sz w:val="32"/>
        </w:rPr>
        <w:t>臺</w:t>
      </w:r>
      <w:proofErr w:type="gramEnd"/>
      <w:r w:rsidRPr="00B33D57">
        <w:rPr>
          <w:rFonts w:hint="eastAsia"/>
          <w:b/>
          <w:sz w:val="32"/>
        </w:rPr>
        <w:t>設立及推動說明</w:t>
      </w:r>
    </w:p>
    <w:p w:rsidR="00CF5AF9" w:rsidRDefault="00B33D57" w:rsidP="00B33D57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80" w:afterLines="50" w:after="180" w:line="500" w:lineRule="exact"/>
        <w:ind w:leftChars="0" w:left="567" w:hanging="567"/>
      </w:pPr>
      <w:r w:rsidRPr="00B33D57">
        <w:rPr>
          <w:rFonts w:hint="eastAsia"/>
        </w:rPr>
        <w:t>本會「公共政策網路參與平</w:t>
      </w:r>
      <w:proofErr w:type="gramStart"/>
      <w:r w:rsidRPr="00B33D57">
        <w:rPr>
          <w:rFonts w:hint="eastAsia"/>
        </w:rPr>
        <w:t>臺</w:t>
      </w:r>
      <w:proofErr w:type="gramEnd"/>
      <w:r w:rsidRPr="00B33D57">
        <w:rPr>
          <w:rFonts w:hint="eastAsia"/>
        </w:rPr>
        <w:t>」</w:t>
      </w:r>
      <w:r w:rsidRPr="00B33D57">
        <w:t>(http://join.gov.tw )(以下簡稱參與平</w:t>
      </w:r>
      <w:proofErr w:type="gramStart"/>
      <w:r w:rsidRPr="00B33D57">
        <w:t>臺</w:t>
      </w:r>
      <w:proofErr w:type="gramEnd"/>
      <w:r w:rsidRPr="00B33D57">
        <w:t>)，係依據103年7月28日「經貿國是會議」全國大會總結報告之共同/多數意見訴求「針對公共政策議題，建議政府參考美國白宮網站“We the People”，成立國家媒體提案中心，透過網路平</w:t>
      </w:r>
      <w:proofErr w:type="gramStart"/>
      <w:r w:rsidRPr="00B33D57">
        <w:t>臺</w:t>
      </w:r>
      <w:proofErr w:type="gramEnd"/>
      <w:r w:rsidRPr="00B33D57">
        <w:t>披露政策訊息，強化公民監督。同時，建立網路社群參與的標準作業模式，或常態性的</w:t>
      </w:r>
      <w:proofErr w:type="gramStart"/>
      <w:r w:rsidRPr="00B33D57">
        <w:t>公民線上討論</w:t>
      </w:r>
      <w:proofErr w:type="gramEnd"/>
      <w:r w:rsidRPr="00B33D57">
        <w:t>平</w:t>
      </w:r>
      <w:proofErr w:type="gramStart"/>
      <w:r w:rsidRPr="00B33D57">
        <w:t>臺</w:t>
      </w:r>
      <w:proofErr w:type="gramEnd"/>
      <w:r w:rsidRPr="00B33D57">
        <w:t>。」，行政院請本會於104年2月10日建立參與平台，作為全民參與公共事務的常設管道。基於施政的連貫性，新政府亦持續推動營運參與平</w:t>
      </w:r>
      <w:proofErr w:type="gramStart"/>
      <w:r w:rsidRPr="00B33D57">
        <w:t>臺</w:t>
      </w:r>
      <w:proofErr w:type="gramEnd"/>
      <w:r w:rsidRPr="00B33D57">
        <w:t>，並從實作中</w:t>
      </w:r>
      <w:r w:rsidRPr="00B33D57">
        <w:rPr>
          <w:rFonts w:hint="eastAsia"/>
        </w:rPr>
        <w:t>依據民眾的反映意見，持續調整及策進參與平台的服務功能，讓參與平台成為更友善的使用環境</w:t>
      </w:r>
      <w:r w:rsidR="00CF5AF9">
        <w:t>。</w:t>
      </w:r>
    </w:p>
    <w:p w:rsidR="00146D21" w:rsidRDefault="00B33D57" w:rsidP="00B33D57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80" w:afterLines="50" w:after="180" w:line="500" w:lineRule="exact"/>
        <w:ind w:leftChars="0" w:left="567" w:hanging="567"/>
      </w:pPr>
      <w:r w:rsidRPr="00B33D57">
        <w:rPr>
          <w:rFonts w:hint="eastAsia"/>
        </w:rPr>
        <w:t>參與平台提供的服務，不僅只有開放民眾運用集體智慧，就公共政策提出建言，政府部門在制定公共政策時，也可以透過參與平台徵詢民眾的意見；另外，民眾也可以在參與平台查詢及了解政府施政計畫的推動成果；還有，政府的法令也一定要在參與平台預告。以參與平台提供</w:t>
      </w:r>
      <w:r w:rsidRPr="00B33D57">
        <w:t>60天法令預告服務為例，獲得美國及歐洲等在台商會的肯定。再如，國民提議(提點子)從104年9月10日上線已逾2年，迄106年9月10日止，計有813萬使用</w:t>
      </w:r>
      <w:proofErr w:type="gramStart"/>
      <w:r w:rsidRPr="00B33D57">
        <w:t>人次，</w:t>
      </w:r>
      <w:proofErr w:type="gramEnd"/>
      <w:r w:rsidRPr="00B33D57">
        <w:t>2,233項提議，89件成案，成案比率為7.1 %</w:t>
      </w:r>
      <w:r w:rsidR="00146D21" w:rsidRPr="00146D21">
        <w:t>。</w:t>
      </w:r>
    </w:p>
    <w:p w:rsidR="006601E8" w:rsidRPr="002546DB" w:rsidRDefault="00B33D57" w:rsidP="00B33D57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/>
        <w:spacing w:beforeLines="50" w:before="180" w:afterLines="50" w:after="180" w:line="500" w:lineRule="exact"/>
        <w:ind w:leftChars="0" w:left="567"/>
      </w:pPr>
      <w:r w:rsidRPr="00B33D57">
        <w:rPr>
          <w:rFonts w:hint="eastAsia"/>
        </w:rPr>
        <w:t>民眾在參與平台的提案，政府部門相當重視。已經成案而為政府部門參</w:t>
      </w:r>
      <w:proofErr w:type="gramStart"/>
      <w:r w:rsidRPr="00B33D57">
        <w:rPr>
          <w:rFonts w:hint="eastAsia"/>
        </w:rPr>
        <w:t>採</w:t>
      </w:r>
      <w:proofErr w:type="gramEnd"/>
      <w:r w:rsidRPr="00B33D57">
        <w:rPr>
          <w:rFonts w:hint="eastAsia"/>
        </w:rPr>
        <w:t>的例子有：「讓癌症免疫細胞療法的修法法案」、「月亮杯比照衛生棉條合法網購」、「目前臺灣高中生普遍睡眠</w:t>
      </w:r>
      <w:r w:rsidRPr="00B33D57">
        <w:t xml:space="preserve"> 不</w:t>
      </w:r>
      <w:r w:rsidRPr="00B33D57">
        <w:lastRenderedPageBreak/>
        <w:t>足上學時間應延遲」、「國產車上市前必需強制公開ARTC撞擊測試並比照國外結果分級」等案，</w:t>
      </w:r>
      <w:proofErr w:type="gramStart"/>
      <w:r w:rsidRPr="00B33D57">
        <w:t>均已獲得</w:t>
      </w:r>
      <w:proofErr w:type="gramEnd"/>
      <w:r w:rsidRPr="00B33D57">
        <w:t>政府參</w:t>
      </w:r>
      <w:proofErr w:type="gramStart"/>
      <w:r w:rsidRPr="00B33D57">
        <w:t>採</w:t>
      </w:r>
      <w:proofErr w:type="gramEnd"/>
      <w:r w:rsidRPr="00B33D57">
        <w:t>並據以推動。</w:t>
      </w:r>
      <w:proofErr w:type="gramStart"/>
      <w:r w:rsidRPr="00B33D57">
        <w:t>另</w:t>
      </w:r>
      <w:proofErr w:type="gramEnd"/>
      <w:r w:rsidRPr="00B33D57">
        <w:t>，「請國家生產0.01%的Atropine</w:t>
      </w:r>
      <w:r w:rsidR="0006632F">
        <w:t>，</w:t>
      </w:r>
      <w:r w:rsidR="0006632F" w:rsidRPr="0006632F">
        <w:rPr>
          <w:rFonts w:hint="eastAsia"/>
        </w:rPr>
        <w:t>抑制</w:t>
      </w:r>
      <w:proofErr w:type="gramStart"/>
      <w:r w:rsidR="0006632F" w:rsidRPr="0006632F">
        <w:rPr>
          <w:rFonts w:hint="eastAsia"/>
        </w:rPr>
        <w:t>近視</w:t>
      </w:r>
      <w:r w:rsidRPr="00B33D57">
        <w:t>」</w:t>
      </w:r>
      <w:proofErr w:type="gramEnd"/>
      <w:r w:rsidRPr="00B33D57">
        <w:t>雖未成案，但考量對我國學童視力保健影響重大，經邀集利害關係人及相關部會</w:t>
      </w:r>
      <w:proofErr w:type="gramStart"/>
      <w:r w:rsidRPr="00B33D57">
        <w:t>研</w:t>
      </w:r>
      <w:proofErr w:type="gramEnd"/>
      <w:r w:rsidRPr="00B33D57">
        <w:t>商後，目前已確認可</w:t>
      </w:r>
      <w:proofErr w:type="gramStart"/>
      <w:r w:rsidRPr="00B33D57">
        <w:t>取得藥證</w:t>
      </w:r>
      <w:proofErr w:type="gramEnd"/>
      <w:r w:rsidRPr="00B33D57">
        <w:t>，後續待藥廠製造上市。參與平</w:t>
      </w:r>
      <w:proofErr w:type="gramStart"/>
      <w:r w:rsidRPr="00B33D57">
        <w:t>臺</w:t>
      </w:r>
      <w:proofErr w:type="gramEnd"/>
      <w:r w:rsidRPr="00B33D57">
        <w:t>上線迄今，推動開放透明、公民參與、強化互動溝通的網路參</w:t>
      </w:r>
      <w:r w:rsidRPr="00B33D57">
        <w:rPr>
          <w:rFonts w:hint="eastAsia"/>
        </w:rPr>
        <w:t>與公共政策機制，已獲得民眾的肯定與信賴</w:t>
      </w:r>
      <w:r w:rsidR="006601E8" w:rsidRPr="002546DB">
        <w:rPr>
          <w:rFonts w:hint="eastAsia"/>
        </w:rPr>
        <w:t>。</w:t>
      </w:r>
    </w:p>
    <w:p w:rsidR="009F148F" w:rsidRDefault="00B33D57" w:rsidP="00B33D57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80" w:afterLines="50" w:after="180" w:line="500" w:lineRule="exact"/>
        <w:ind w:leftChars="0" w:left="567" w:hanging="567"/>
      </w:pPr>
      <w:r w:rsidRPr="00B33D57">
        <w:rPr>
          <w:rFonts w:hint="eastAsia"/>
        </w:rPr>
        <w:t>參與平台成立至今，包括</w:t>
      </w:r>
      <w:proofErr w:type="gramStart"/>
      <w:r w:rsidRPr="00B33D57">
        <w:rPr>
          <w:rFonts w:hint="eastAsia"/>
        </w:rPr>
        <w:t>審計部及台北市</w:t>
      </w:r>
      <w:proofErr w:type="gramEnd"/>
      <w:r w:rsidRPr="00B33D57">
        <w:rPr>
          <w:rFonts w:hint="eastAsia"/>
        </w:rPr>
        <w:t>、南投縣等部分地方政府亦利用本參與平台，作為加強與民眾溝通互動的重要管道。國發會建立及營運的參與平台，在中央與地方的共同努力，以及民眾的積極參與下，成為民眾與政府多元互動溝通的重要管道。對於社會各界及媒體就參與平台運作的疑慮或是改進建議，本會虛心受教。今後，我們將依據各界的建議，並參考主要國家的經驗及配合國情，持續檢討及策進參與平台的運作機制及服務功能</w:t>
      </w:r>
      <w:r w:rsidR="009F148F">
        <w:rPr>
          <w:rFonts w:hint="eastAsia"/>
        </w:rPr>
        <w:t>。</w:t>
      </w:r>
    </w:p>
    <w:sectPr w:rsidR="009F148F" w:rsidSect="00680AA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26" w:rsidRDefault="00247E26" w:rsidP="00F7441B">
      <w:r>
        <w:separator/>
      </w:r>
    </w:p>
  </w:endnote>
  <w:endnote w:type="continuationSeparator" w:id="0">
    <w:p w:rsidR="00247E26" w:rsidRDefault="00247E26" w:rsidP="00F7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stem Font">
    <w:altName w:val="新細明體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47129"/>
      <w:docPartObj>
        <w:docPartGallery w:val="Page Numbers (Bottom of Page)"/>
        <w:docPartUnique/>
      </w:docPartObj>
    </w:sdtPr>
    <w:sdtEndPr/>
    <w:sdtContent>
      <w:p w:rsidR="00E67198" w:rsidRDefault="00E6719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0D7" w:rsidRPr="00AF20D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26" w:rsidRDefault="00247E26" w:rsidP="00F7441B">
      <w:r>
        <w:separator/>
      </w:r>
    </w:p>
  </w:footnote>
  <w:footnote w:type="continuationSeparator" w:id="0">
    <w:p w:rsidR="00247E26" w:rsidRDefault="00247E26" w:rsidP="00F74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6ED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C1111"/>
    <w:multiLevelType w:val="hybridMultilevel"/>
    <w:tmpl w:val="4BB27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C1AAD"/>
    <w:multiLevelType w:val="hybridMultilevel"/>
    <w:tmpl w:val="32C65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FE1404"/>
    <w:multiLevelType w:val="hybridMultilevel"/>
    <w:tmpl w:val="4BB27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263E2"/>
    <w:multiLevelType w:val="hybridMultilevel"/>
    <w:tmpl w:val="42982F0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3CA6F6D"/>
    <w:multiLevelType w:val="hybridMultilevel"/>
    <w:tmpl w:val="04CA19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26301D"/>
    <w:multiLevelType w:val="hybridMultilevel"/>
    <w:tmpl w:val="B4E09ECC"/>
    <w:lvl w:ilvl="0" w:tplc="DE8AD86E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66072A2"/>
    <w:multiLevelType w:val="hybridMultilevel"/>
    <w:tmpl w:val="89AABB0A"/>
    <w:lvl w:ilvl="0" w:tplc="708C0F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4439BA"/>
    <w:multiLevelType w:val="hybridMultilevel"/>
    <w:tmpl w:val="05B44758"/>
    <w:lvl w:ilvl="0" w:tplc="84620E6C">
      <w:start w:val="1991"/>
      <w:numFmt w:val="bullet"/>
      <w:lvlText w:val="▲"/>
      <w:lvlJc w:val="left"/>
      <w:pPr>
        <w:ind w:left="1240" w:hanging="360"/>
      </w:pPr>
      <w:rPr>
        <w:rFonts w:ascii="微軟正黑體" w:eastAsia="微軟正黑體" w:hAnsi="微軟正黑體" w:cstheme="minorBidi" w:hint="eastAsia"/>
        <w:b w:val="0"/>
        <w:color w:val="806000" w:themeColor="accent4" w:themeShade="80"/>
        <w:sz w:val="24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9">
    <w:nsid w:val="32D84C91"/>
    <w:multiLevelType w:val="hybridMultilevel"/>
    <w:tmpl w:val="43486F00"/>
    <w:lvl w:ilvl="0" w:tplc="6C9E43D8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7C5B71"/>
    <w:multiLevelType w:val="hybridMultilevel"/>
    <w:tmpl w:val="E4067D22"/>
    <w:lvl w:ilvl="0" w:tplc="DB5AB0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6716AC"/>
    <w:multiLevelType w:val="hybridMultilevel"/>
    <w:tmpl w:val="DBA4C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F44E8C"/>
    <w:multiLevelType w:val="hybridMultilevel"/>
    <w:tmpl w:val="3D54258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3C664ACD"/>
    <w:multiLevelType w:val="hybridMultilevel"/>
    <w:tmpl w:val="D9589F0A"/>
    <w:lvl w:ilvl="0" w:tplc="76B6BB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0627FE"/>
    <w:multiLevelType w:val="hybridMultilevel"/>
    <w:tmpl w:val="CFD6D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5B0C58"/>
    <w:multiLevelType w:val="hybridMultilevel"/>
    <w:tmpl w:val="66B00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FE1003"/>
    <w:multiLevelType w:val="hybridMultilevel"/>
    <w:tmpl w:val="B5A2B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9D67AD"/>
    <w:multiLevelType w:val="hybridMultilevel"/>
    <w:tmpl w:val="6AA809F0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>
    <w:nsid w:val="566F1EC8"/>
    <w:multiLevelType w:val="hybridMultilevel"/>
    <w:tmpl w:val="04B633A4"/>
    <w:lvl w:ilvl="0" w:tplc="70947708">
      <w:start w:val="2"/>
      <w:numFmt w:val="taiwaneseCountingThousand"/>
      <w:lvlText w:val="（%1）"/>
      <w:lvlJc w:val="left"/>
      <w:pPr>
        <w:ind w:left="885" w:hanging="885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92C73"/>
    <w:multiLevelType w:val="hybridMultilevel"/>
    <w:tmpl w:val="C67C0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C90890"/>
    <w:multiLevelType w:val="hybridMultilevel"/>
    <w:tmpl w:val="493E27D8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1">
    <w:nsid w:val="5FE938E1"/>
    <w:multiLevelType w:val="hybridMultilevel"/>
    <w:tmpl w:val="99BC51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A14313"/>
    <w:multiLevelType w:val="hybridMultilevel"/>
    <w:tmpl w:val="3D38EA7E"/>
    <w:lvl w:ilvl="0" w:tplc="A96617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475884"/>
    <w:multiLevelType w:val="hybridMultilevel"/>
    <w:tmpl w:val="C9EC0322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</w:lvl>
    <w:lvl w:ilvl="3" w:tplc="9FD2AD6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2C7F8B"/>
    <w:multiLevelType w:val="hybridMultilevel"/>
    <w:tmpl w:val="AC1EA46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E878ED"/>
    <w:multiLevelType w:val="hybridMultilevel"/>
    <w:tmpl w:val="FE9683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A090421"/>
    <w:multiLevelType w:val="hybridMultilevel"/>
    <w:tmpl w:val="E538231C"/>
    <w:lvl w:ilvl="0" w:tplc="382C60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5EEAA99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21"/>
  </w:num>
  <w:num w:numId="7">
    <w:abstractNumId w:val="25"/>
  </w:num>
  <w:num w:numId="8">
    <w:abstractNumId w:val="12"/>
  </w:num>
  <w:num w:numId="9">
    <w:abstractNumId w:val="4"/>
  </w:num>
  <w:num w:numId="10">
    <w:abstractNumId w:val="2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0"/>
  </w:num>
  <w:num w:numId="17">
    <w:abstractNumId w:val="7"/>
  </w:num>
  <w:num w:numId="18">
    <w:abstractNumId w:val="22"/>
  </w:num>
  <w:num w:numId="19">
    <w:abstractNumId w:val="2"/>
  </w:num>
  <w:num w:numId="20">
    <w:abstractNumId w:val="24"/>
  </w:num>
  <w:num w:numId="21">
    <w:abstractNumId w:val="19"/>
  </w:num>
  <w:num w:numId="22">
    <w:abstractNumId w:val="0"/>
  </w:num>
  <w:num w:numId="23">
    <w:abstractNumId w:val="16"/>
  </w:num>
  <w:num w:numId="24">
    <w:abstractNumId w:val="15"/>
  </w:num>
  <w:num w:numId="25">
    <w:abstractNumId w:val="14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B8"/>
    <w:rsid w:val="00005FA1"/>
    <w:rsid w:val="00011DBC"/>
    <w:rsid w:val="00030841"/>
    <w:rsid w:val="000359A9"/>
    <w:rsid w:val="00036E12"/>
    <w:rsid w:val="0006632F"/>
    <w:rsid w:val="00083008"/>
    <w:rsid w:val="00087CFB"/>
    <w:rsid w:val="000A04D6"/>
    <w:rsid w:val="000A1635"/>
    <w:rsid w:val="000B630F"/>
    <w:rsid w:val="000C71BE"/>
    <w:rsid w:val="000E78BF"/>
    <w:rsid w:val="00102159"/>
    <w:rsid w:val="00122589"/>
    <w:rsid w:val="0012726B"/>
    <w:rsid w:val="00131AE4"/>
    <w:rsid w:val="0013609F"/>
    <w:rsid w:val="00146D21"/>
    <w:rsid w:val="00163762"/>
    <w:rsid w:val="00166381"/>
    <w:rsid w:val="0018355E"/>
    <w:rsid w:val="0018550B"/>
    <w:rsid w:val="00192849"/>
    <w:rsid w:val="001B022C"/>
    <w:rsid w:val="001B6DE6"/>
    <w:rsid w:val="001C32F2"/>
    <w:rsid w:val="001E432D"/>
    <w:rsid w:val="001F226C"/>
    <w:rsid w:val="00205F18"/>
    <w:rsid w:val="002123C5"/>
    <w:rsid w:val="00213CBE"/>
    <w:rsid w:val="0021440B"/>
    <w:rsid w:val="00216DEE"/>
    <w:rsid w:val="00222E9E"/>
    <w:rsid w:val="00223427"/>
    <w:rsid w:val="00241F19"/>
    <w:rsid w:val="00247E26"/>
    <w:rsid w:val="00260634"/>
    <w:rsid w:val="002670D8"/>
    <w:rsid w:val="002839C6"/>
    <w:rsid w:val="00286D2D"/>
    <w:rsid w:val="00287468"/>
    <w:rsid w:val="002B6CAF"/>
    <w:rsid w:val="002C18F6"/>
    <w:rsid w:val="002C2674"/>
    <w:rsid w:val="002D11B3"/>
    <w:rsid w:val="002D2049"/>
    <w:rsid w:val="002D33A7"/>
    <w:rsid w:val="002E1F6F"/>
    <w:rsid w:val="002E6048"/>
    <w:rsid w:val="0030759A"/>
    <w:rsid w:val="00314871"/>
    <w:rsid w:val="00324E76"/>
    <w:rsid w:val="00325477"/>
    <w:rsid w:val="00335CE2"/>
    <w:rsid w:val="00341565"/>
    <w:rsid w:val="0034647D"/>
    <w:rsid w:val="003508DA"/>
    <w:rsid w:val="0036345C"/>
    <w:rsid w:val="00375450"/>
    <w:rsid w:val="00386FFB"/>
    <w:rsid w:val="003A4C51"/>
    <w:rsid w:val="003E01A4"/>
    <w:rsid w:val="003F0210"/>
    <w:rsid w:val="003F29CD"/>
    <w:rsid w:val="00420198"/>
    <w:rsid w:val="00420596"/>
    <w:rsid w:val="0043268C"/>
    <w:rsid w:val="004525E1"/>
    <w:rsid w:val="00465CE1"/>
    <w:rsid w:val="00466A2E"/>
    <w:rsid w:val="00475796"/>
    <w:rsid w:val="004B4804"/>
    <w:rsid w:val="004C0136"/>
    <w:rsid w:val="004D2AFB"/>
    <w:rsid w:val="004D64E9"/>
    <w:rsid w:val="004D7E9D"/>
    <w:rsid w:val="004E63CC"/>
    <w:rsid w:val="004E7FC2"/>
    <w:rsid w:val="00504BBA"/>
    <w:rsid w:val="005204F1"/>
    <w:rsid w:val="005413E1"/>
    <w:rsid w:val="005671FE"/>
    <w:rsid w:val="005717BA"/>
    <w:rsid w:val="00584FDC"/>
    <w:rsid w:val="005B7D2D"/>
    <w:rsid w:val="005C6504"/>
    <w:rsid w:val="005E404B"/>
    <w:rsid w:val="005E4674"/>
    <w:rsid w:val="00610DCC"/>
    <w:rsid w:val="006177AE"/>
    <w:rsid w:val="00622C01"/>
    <w:rsid w:val="006444CF"/>
    <w:rsid w:val="00655F7E"/>
    <w:rsid w:val="006601E8"/>
    <w:rsid w:val="00662A3A"/>
    <w:rsid w:val="0066462A"/>
    <w:rsid w:val="00673027"/>
    <w:rsid w:val="00675F94"/>
    <w:rsid w:val="00680473"/>
    <w:rsid w:val="00680AA2"/>
    <w:rsid w:val="00681B3F"/>
    <w:rsid w:val="0068709B"/>
    <w:rsid w:val="006A5F74"/>
    <w:rsid w:val="006B5C5C"/>
    <w:rsid w:val="006C0A95"/>
    <w:rsid w:val="006D65B2"/>
    <w:rsid w:val="006E7206"/>
    <w:rsid w:val="006F0611"/>
    <w:rsid w:val="007153B2"/>
    <w:rsid w:val="0071635A"/>
    <w:rsid w:val="00724CF5"/>
    <w:rsid w:val="00727B10"/>
    <w:rsid w:val="00734092"/>
    <w:rsid w:val="0077314F"/>
    <w:rsid w:val="00776420"/>
    <w:rsid w:val="00783B32"/>
    <w:rsid w:val="00785AE7"/>
    <w:rsid w:val="00786FDE"/>
    <w:rsid w:val="007906D5"/>
    <w:rsid w:val="007A1AE7"/>
    <w:rsid w:val="007B6A03"/>
    <w:rsid w:val="007C774B"/>
    <w:rsid w:val="007C7EB3"/>
    <w:rsid w:val="007F3786"/>
    <w:rsid w:val="00824682"/>
    <w:rsid w:val="00847A5C"/>
    <w:rsid w:val="00854248"/>
    <w:rsid w:val="0089262E"/>
    <w:rsid w:val="00894D83"/>
    <w:rsid w:val="008A1595"/>
    <w:rsid w:val="008A7B1F"/>
    <w:rsid w:val="008D07D7"/>
    <w:rsid w:val="008D09A8"/>
    <w:rsid w:val="008D12B9"/>
    <w:rsid w:val="00901353"/>
    <w:rsid w:val="00911EAD"/>
    <w:rsid w:val="00914AE4"/>
    <w:rsid w:val="009333C7"/>
    <w:rsid w:val="00942138"/>
    <w:rsid w:val="009B0A4E"/>
    <w:rsid w:val="009B5BFE"/>
    <w:rsid w:val="009C1F5D"/>
    <w:rsid w:val="009D0045"/>
    <w:rsid w:val="009D11C6"/>
    <w:rsid w:val="009E035F"/>
    <w:rsid w:val="009F148F"/>
    <w:rsid w:val="00A20123"/>
    <w:rsid w:val="00A30FFD"/>
    <w:rsid w:val="00A33BD0"/>
    <w:rsid w:val="00A347DF"/>
    <w:rsid w:val="00A35437"/>
    <w:rsid w:val="00A40D72"/>
    <w:rsid w:val="00A46A0B"/>
    <w:rsid w:val="00A50877"/>
    <w:rsid w:val="00A93EB8"/>
    <w:rsid w:val="00A94E86"/>
    <w:rsid w:val="00A9677D"/>
    <w:rsid w:val="00AB245F"/>
    <w:rsid w:val="00AC4FB8"/>
    <w:rsid w:val="00AD05AF"/>
    <w:rsid w:val="00AD41DC"/>
    <w:rsid w:val="00AD605C"/>
    <w:rsid w:val="00AE3D45"/>
    <w:rsid w:val="00AF20D7"/>
    <w:rsid w:val="00AF457F"/>
    <w:rsid w:val="00AF64FB"/>
    <w:rsid w:val="00B07422"/>
    <w:rsid w:val="00B16287"/>
    <w:rsid w:val="00B207DE"/>
    <w:rsid w:val="00B264A6"/>
    <w:rsid w:val="00B32C67"/>
    <w:rsid w:val="00B33D57"/>
    <w:rsid w:val="00B634B8"/>
    <w:rsid w:val="00B70F15"/>
    <w:rsid w:val="00B84641"/>
    <w:rsid w:val="00B8742B"/>
    <w:rsid w:val="00BA2586"/>
    <w:rsid w:val="00BA4585"/>
    <w:rsid w:val="00BA5EB7"/>
    <w:rsid w:val="00BC4A30"/>
    <w:rsid w:val="00BD63A0"/>
    <w:rsid w:val="00BF5983"/>
    <w:rsid w:val="00C23390"/>
    <w:rsid w:val="00C4358D"/>
    <w:rsid w:val="00C56168"/>
    <w:rsid w:val="00C64E4B"/>
    <w:rsid w:val="00CB7904"/>
    <w:rsid w:val="00CC2664"/>
    <w:rsid w:val="00CD0C79"/>
    <w:rsid w:val="00CD2478"/>
    <w:rsid w:val="00CD57D4"/>
    <w:rsid w:val="00CD7D0E"/>
    <w:rsid w:val="00CF0397"/>
    <w:rsid w:val="00CF5AF9"/>
    <w:rsid w:val="00D02921"/>
    <w:rsid w:val="00D03783"/>
    <w:rsid w:val="00D03D05"/>
    <w:rsid w:val="00D16C07"/>
    <w:rsid w:val="00D26EF3"/>
    <w:rsid w:val="00D35F4E"/>
    <w:rsid w:val="00D506F4"/>
    <w:rsid w:val="00D52021"/>
    <w:rsid w:val="00D541A5"/>
    <w:rsid w:val="00D92AB9"/>
    <w:rsid w:val="00DA7E08"/>
    <w:rsid w:val="00DD2326"/>
    <w:rsid w:val="00DD6F54"/>
    <w:rsid w:val="00DF4A04"/>
    <w:rsid w:val="00E53BCD"/>
    <w:rsid w:val="00E67198"/>
    <w:rsid w:val="00E73CEF"/>
    <w:rsid w:val="00E85062"/>
    <w:rsid w:val="00E860A7"/>
    <w:rsid w:val="00E92886"/>
    <w:rsid w:val="00E95803"/>
    <w:rsid w:val="00EB5086"/>
    <w:rsid w:val="00ED4F91"/>
    <w:rsid w:val="00ED65C1"/>
    <w:rsid w:val="00F16D63"/>
    <w:rsid w:val="00F62806"/>
    <w:rsid w:val="00F70EB1"/>
    <w:rsid w:val="00F7441B"/>
    <w:rsid w:val="00F93C9E"/>
    <w:rsid w:val="00FC227A"/>
    <w:rsid w:val="00FD505C"/>
    <w:rsid w:val="00FD6B19"/>
    <w:rsid w:val="00FF20BB"/>
    <w:rsid w:val="00FF2430"/>
    <w:rsid w:val="00FF6155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96"/>
    <w:pPr>
      <w:snapToGrid w:val="0"/>
    </w:pPr>
    <w:rPr>
      <w:rFonts w:ascii="標楷體" w:eastAsia="標楷體" w:hAnsi="標楷體" w:cs="新細明體"/>
      <w:color w:val="00000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6FDE"/>
    <w:pPr>
      <w:keepNext/>
      <w:spacing w:before="120" w:line="360" w:lineRule="auto"/>
      <w:outlineLvl w:val="0"/>
    </w:pPr>
    <w:rPr>
      <w:rFonts w:cstheme="majorBidi"/>
      <w:b/>
      <w:bCs/>
      <w:kern w:val="5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FDE"/>
    <w:pPr>
      <w:keepNext/>
      <w:spacing w:line="360" w:lineRule="auto"/>
      <w:outlineLvl w:val="1"/>
    </w:pPr>
    <w:rPr>
      <w:rFonts w:cstheme="majorBidi"/>
      <w:b/>
      <w:bCs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786FDE"/>
    <w:pPr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BC4A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86FDE"/>
    <w:rPr>
      <w:rFonts w:ascii="標楷體" w:eastAsia="標楷體" w:hAnsi="標楷體" w:cstheme="majorBidi"/>
      <w:b/>
      <w:bCs/>
      <w:kern w:val="52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786FD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786FDE"/>
    <w:rPr>
      <w:rFonts w:ascii="標楷體" w:eastAsia="標楷體" w:hAnsi="標楷體" w:cstheme="majorBidi"/>
      <w:bCs/>
      <w:sz w:val="28"/>
      <w:szCs w:val="28"/>
    </w:rPr>
  </w:style>
  <w:style w:type="paragraph" w:customStyle="1" w:styleId="a3">
    <w:name w:val="章文"/>
    <w:basedOn w:val="a"/>
    <w:rsid w:val="00786FDE"/>
    <w:pPr>
      <w:pBdr>
        <w:top w:val="nil"/>
        <w:left w:val="nil"/>
        <w:bottom w:val="nil"/>
        <w:right w:val="nil"/>
        <w:between w:val="nil"/>
        <w:bar w:val="nil"/>
      </w:pBdr>
      <w:spacing w:before="240" w:line="300" w:lineRule="auto"/>
      <w:ind w:firstLineChars="200" w:firstLine="560"/>
      <w:jc w:val="both"/>
    </w:pPr>
    <w:rPr>
      <w:rFonts w:cs="Times New Roman"/>
      <w:u w:color="000000"/>
      <w:bdr w:val="nil"/>
    </w:rPr>
  </w:style>
  <w:style w:type="paragraph" w:customStyle="1" w:styleId="a4">
    <w:name w:val="一"/>
    <w:basedOn w:val="a3"/>
    <w:link w:val="a5"/>
    <w:qFormat/>
    <w:rsid w:val="00786FDE"/>
    <w:pPr>
      <w:ind w:leftChars="-2" w:left="570" w:hangingChars="205" w:hanging="575"/>
    </w:pPr>
    <w:rPr>
      <w:b/>
    </w:rPr>
  </w:style>
  <w:style w:type="paragraph" w:customStyle="1" w:styleId="a6">
    <w:name w:val="（一）文"/>
    <w:basedOn w:val="a3"/>
    <w:qFormat/>
    <w:rsid w:val="006E7206"/>
    <w:pPr>
      <w:ind w:left="848" w:hangingChars="303" w:hanging="848"/>
    </w:pPr>
  </w:style>
  <w:style w:type="character" w:customStyle="1" w:styleId="40">
    <w:name w:val="標題 4 字元"/>
    <w:basedOn w:val="a0"/>
    <w:link w:val="4"/>
    <w:uiPriority w:val="9"/>
    <w:rsid w:val="00BC4A30"/>
    <w:rPr>
      <w:rFonts w:ascii="標楷體" w:eastAsia="標楷體" w:hAnsi="標楷體" w:cstheme="majorBidi"/>
      <w:bCs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4D64E9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D64E9"/>
  </w:style>
  <w:style w:type="paragraph" w:styleId="21">
    <w:name w:val="toc 2"/>
    <w:basedOn w:val="a"/>
    <w:next w:val="a"/>
    <w:autoRedefine/>
    <w:uiPriority w:val="39"/>
    <w:unhideWhenUsed/>
    <w:rsid w:val="004D64E9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4D64E9"/>
    <w:pPr>
      <w:ind w:leftChars="400" w:left="960"/>
    </w:pPr>
  </w:style>
  <w:style w:type="character" w:styleId="a8">
    <w:name w:val="Hyperlink"/>
    <w:basedOn w:val="a0"/>
    <w:uiPriority w:val="99"/>
    <w:unhideWhenUsed/>
    <w:rsid w:val="004D64E9"/>
    <w:rPr>
      <w:color w:val="0563C1" w:themeColor="hyperlink"/>
      <w:u w:val="single"/>
    </w:rPr>
  </w:style>
  <w:style w:type="paragraph" w:customStyle="1" w:styleId="a9">
    <w:name w:val="表"/>
    <w:basedOn w:val="a"/>
    <w:qFormat/>
    <w:rsid w:val="0028746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="700" w:hangingChars="250" w:hanging="700"/>
      <w:jc w:val="center"/>
    </w:pPr>
    <w:rPr>
      <w:rFonts w:cs="Times New Roman"/>
      <w:u w:color="000000"/>
      <w:bdr w:val="nil"/>
    </w:rPr>
  </w:style>
  <w:style w:type="table" w:styleId="aa">
    <w:name w:val="Table Grid"/>
    <w:basedOn w:val="a1"/>
    <w:uiPriority w:val="39"/>
    <w:rsid w:val="002874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28746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Chars="200" w:left="480"/>
    </w:pPr>
    <w:rPr>
      <w:rFonts w:cs="Calibri"/>
      <w:u w:color="000000"/>
      <w:bdr w:val="nil"/>
    </w:rPr>
  </w:style>
  <w:style w:type="character" w:customStyle="1" w:styleId="ac">
    <w:name w:val="清單段落 字元"/>
    <w:link w:val="ab"/>
    <w:uiPriority w:val="34"/>
    <w:rsid w:val="00287468"/>
    <w:rPr>
      <w:rFonts w:ascii="標楷體" w:eastAsia="標楷體" w:hAnsi="標楷體" w:cs="Calibri"/>
      <w:color w:val="000000"/>
      <w:kern w:val="0"/>
      <w:sz w:val="28"/>
      <w:szCs w:val="24"/>
      <w:u w:color="000000"/>
      <w:bdr w:val="nil"/>
    </w:rPr>
  </w:style>
  <w:style w:type="paragraph" w:customStyle="1" w:styleId="12">
    <w:name w:val="1.文"/>
    <w:basedOn w:val="a"/>
    <w:qFormat/>
    <w:rsid w:val="0028746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="283" w:hangingChars="101" w:hanging="283"/>
      <w:contextualSpacing/>
      <w:jc w:val="both"/>
    </w:pPr>
    <w:rPr>
      <w:rFonts w:cs="Times New Roman"/>
      <w:szCs w:val="28"/>
      <w:u w:color="000000"/>
      <w:bdr w:val="nil"/>
    </w:rPr>
  </w:style>
  <w:style w:type="character" w:customStyle="1" w:styleId="a5">
    <w:name w:val="一 字元"/>
    <w:basedOn w:val="a0"/>
    <w:link w:val="a4"/>
    <w:rsid w:val="00287468"/>
    <w:rPr>
      <w:rFonts w:ascii="標楷體" w:eastAsia="標楷體" w:hAnsi="標楷體" w:cs="Times New Roman"/>
      <w:b/>
      <w:color w:val="000000"/>
      <w:kern w:val="0"/>
      <w:sz w:val="28"/>
      <w:szCs w:val="24"/>
      <w:u w:color="000000"/>
      <w:bdr w:val="nil"/>
    </w:rPr>
  </w:style>
  <w:style w:type="paragraph" w:styleId="ad">
    <w:name w:val="Date"/>
    <w:basedOn w:val="a"/>
    <w:next w:val="a"/>
    <w:link w:val="ae"/>
    <w:uiPriority w:val="99"/>
    <w:semiHidden/>
    <w:unhideWhenUsed/>
    <w:rsid w:val="00222E9E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22E9E"/>
    <w:rPr>
      <w:rFonts w:ascii="標楷體" w:eastAsia="標楷體" w:hAnsi="標楷體"/>
      <w:sz w:val="28"/>
    </w:rPr>
  </w:style>
  <w:style w:type="paragraph" w:customStyle="1" w:styleId="af">
    <w:name w:val="圖"/>
    <w:basedOn w:val="a"/>
    <w:qFormat/>
    <w:rsid w:val="00AC4FB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="700" w:hangingChars="250" w:hanging="700"/>
      <w:jc w:val="center"/>
    </w:pPr>
    <w:rPr>
      <w:rFonts w:cs="Times New Roman"/>
      <w:u w:color="000000"/>
      <w:bdr w:val="nil"/>
    </w:rPr>
  </w:style>
  <w:style w:type="paragraph" w:customStyle="1" w:styleId="af0">
    <w:name w:val="一文"/>
    <w:basedOn w:val="a4"/>
    <w:qFormat/>
    <w:rsid w:val="00F93C9E"/>
    <w:pPr>
      <w:ind w:left="568" w:hanging="574"/>
    </w:pPr>
    <w:rPr>
      <w:b w:val="0"/>
    </w:rPr>
  </w:style>
  <w:style w:type="paragraph" w:customStyle="1" w:styleId="af1">
    <w:name w:val="文"/>
    <w:basedOn w:val="ab"/>
    <w:qFormat/>
    <w:rsid w:val="001B6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50" w:afterLines="50"/>
      <w:ind w:leftChars="0" w:left="0" w:firstLineChars="200" w:firstLine="480"/>
      <w:jc w:val="both"/>
    </w:pPr>
    <w:rPr>
      <w:rFonts w:cs="Times New Roman"/>
      <w:color w:val="auto"/>
      <w:kern w:val="2"/>
      <w:sz w:val="24"/>
      <w:bdr w:val="none" w:sz="0" w:space="0" w:color="auto"/>
    </w:rPr>
  </w:style>
  <w:style w:type="paragraph" w:styleId="af2">
    <w:name w:val="Balloon Text"/>
    <w:basedOn w:val="a"/>
    <w:link w:val="af3"/>
    <w:uiPriority w:val="99"/>
    <w:semiHidden/>
    <w:unhideWhenUsed/>
    <w:rsid w:val="00335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35C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f4">
    <w:name w:val="標二"/>
    <w:basedOn w:val="ab"/>
    <w:link w:val="af5"/>
    <w:rsid w:val="00FD505C"/>
    <w:pPr>
      <w:snapToGrid/>
      <w:spacing w:beforeLines="50" w:line="240" w:lineRule="auto"/>
      <w:ind w:leftChars="0" w:left="0" w:rightChars="100" w:right="100"/>
    </w:pPr>
    <w:rPr>
      <w:sz w:val="32"/>
    </w:rPr>
  </w:style>
  <w:style w:type="paragraph" w:customStyle="1" w:styleId="af6">
    <w:name w:val="內文一"/>
    <w:basedOn w:val="a"/>
    <w:link w:val="af7"/>
    <w:qFormat/>
    <w:rsid w:val="00FD505C"/>
    <w:pPr>
      <w:widowControl w:val="0"/>
      <w:snapToGrid/>
      <w:spacing w:beforeLines="50" w:line="400" w:lineRule="exact"/>
      <w:ind w:firstLineChars="177" w:firstLine="425"/>
    </w:pPr>
    <w:rPr>
      <w:rFonts w:ascii="Times New Roman" w:hAnsi="Times New Roman" w:cs="Times New Roman"/>
      <w:color w:val="auto"/>
      <w:kern w:val="2"/>
      <w:sz w:val="26"/>
      <w:szCs w:val="28"/>
    </w:rPr>
  </w:style>
  <w:style w:type="character" w:customStyle="1" w:styleId="af7">
    <w:name w:val="內文一 字元"/>
    <w:basedOn w:val="a0"/>
    <w:link w:val="af6"/>
    <w:rsid w:val="00FD505C"/>
    <w:rPr>
      <w:rFonts w:ascii="Times New Roman" w:eastAsia="標楷體" w:hAnsi="Times New Roman" w:cs="Times New Roman"/>
      <w:sz w:val="26"/>
      <w:szCs w:val="28"/>
    </w:rPr>
  </w:style>
  <w:style w:type="character" w:customStyle="1" w:styleId="af5">
    <w:name w:val="標二 字元"/>
    <w:basedOn w:val="ac"/>
    <w:link w:val="af4"/>
    <w:rsid w:val="00FD505C"/>
    <w:rPr>
      <w:rFonts w:ascii="標楷體" w:eastAsia="標楷體" w:hAnsi="標楷體" w:cs="Calibri"/>
      <w:color w:val="000000"/>
      <w:kern w:val="0"/>
      <w:sz w:val="32"/>
      <w:szCs w:val="24"/>
      <w:u w:color="000000"/>
      <w:bdr w:val="nil"/>
    </w:rPr>
  </w:style>
  <w:style w:type="paragraph" w:styleId="af8">
    <w:name w:val="header"/>
    <w:basedOn w:val="a"/>
    <w:link w:val="af9"/>
    <w:uiPriority w:val="99"/>
    <w:unhideWhenUsed/>
    <w:rsid w:val="00F744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F7441B"/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F744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F7441B"/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styleId="afc">
    <w:name w:val="No Spacing"/>
    <w:link w:val="afd"/>
    <w:uiPriority w:val="1"/>
    <w:qFormat/>
    <w:rsid w:val="00A93EB8"/>
    <w:pPr>
      <w:widowControl w:val="0"/>
    </w:pPr>
    <w:rPr>
      <w:rFonts w:ascii="Calibri" w:eastAsia="新細明體" w:hAnsi="Calibri" w:cs="Times New Roman"/>
    </w:rPr>
  </w:style>
  <w:style w:type="character" w:customStyle="1" w:styleId="afd">
    <w:name w:val="無間距 字元"/>
    <w:basedOn w:val="a0"/>
    <w:link w:val="afc"/>
    <w:uiPriority w:val="1"/>
    <w:rsid w:val="00A93EB8"/>
    <w:rPr>
      <w:rFonts w:ascii="Calibri" w:eastAsia="新細明體" w:hAnsi="Calibri" w:cs="Times New Roman"/>
    </w:rPr>
  </w:style>
  <w:style w:type="paragraph" w:customStyle="1" w:styleId="13">
    <w:name w:val="（1）"/>
    <w:basedOn w:val="12"/>
    <w:qFormat/>
    <w:rsid w:val="00205F18"/>
    <w:pPr>
      <w:ind w:left="708" w:hangingChars="253" w:hanging="708"/>
    </w:pPr>
  </w:style>
  <w:style w:type="paragraph" w:customStyle="1" w:styleId="14">
    <w:name w:val="清單段落1"/>
    <w:rsid w:val="00030841"/>
    <w:pPr>
      <w:widowControl w:val="0"/>
      <w:ind w:left="480"/>
    </w:pPr>
    <w:rPr>
      <w:rFonts w:ascii="System Font" w:eastAsia="ヒラギノ角ゴ Pro W3" w:hAnsi="System Font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96"/>
    <w:pPr>
      <w:snapToGrid w:val="0"/>
    </w:pPr>
    <w:rPr>
      <w:rFonts w:ascii="標楷體" w:eastAsia="標楷體" w:hAnsi="標楷體" w:cs="新細明體"/>
      <w:color w:val="00000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6FDE"/>
    <w:pPr>
      <w:keepNext/>
      <w:spacing w:before="120" w:line="360" w:lineRule="auto"/>
      <w:outlineLvl w:val="0"/>
    </w:pPr>
    <w:rPr>
      <w:rFonts w:cstheme="majorBidi"/>
      <w:b/>
      <w:bCs/>
      <w:kern w:val="5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FDE"/>
    <w:pPr>
      <w:keepNext/>
      <w:spacing w:line="360" w:lineRule="auto"/>
      <w:outlineLvl w:val="1"/>
    </w:pPr>
    <w:rPr>
      <w:rFonts w:cstheme="majorBidi"/>
      <w:b/>
      <w:bCs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786FDE"/>
    <w:pPr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BC4A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86FDE"/>
    <w:rPr>
      <w:rFonts w:ascii="標楷體" w:eastAsia="標楷體" w:hAnsi="標楷體" w:cstheme="majorBidi"/>
      <w:b/>
      <w:bCs/>
      <w:kern w:val="52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786FD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786FDE"/>
    <w:rPr>
      <w:rFonts w:ascii="標楷體" w:eastAsia="標楷體" w:hAnsi="標楷體" w:cstheme="majorBidi"/>
      <w:bCs/>
      <w:sz w:val="28"/>
      <w:szCs w:val="28"/>
    </w:rPr>
  </w:style>
  <w:style w:type="paragraph" w:customStyle="1" w:styleId="a3">
    <w:name w:val="章文"/>
    <w:basedOn w:val="a"/>
    <w:rsid w:val="00786FDE"/>
    <w:pPr>
      <w:pBdr>
        <w:top w:val="nil"/>
        <w:left w:val="nil"/>
        <w:bottom w:val="nil"/>
        <w:right w:val="nil"/>
        <w:between w:val="nil"/>
        <w:bar w:val="nil"/>
      </w:pBdr>
      <w:spacing w:before="240" w:line="300" w:lineRule="auto"/>
      <w:ind w:firstLineChars="200" w:firstLine="560"/>
      <w:jc w:val="both"/>
    </w:pPr>
    <w:rPr>
      <w:rFonts w:cs="Times New Roman"/>
      <w:u w:color="000000"/>
      <w:bdr w:val="nil"/>
    </w:rPr>
  </w:style>
  <w:style w:type="paragraph" w:customStyle="1" w:styleId="a4">
    <w:name w:val="一"/>
    <w:basedOn w:val="a3"/>
    <w:link w:val="a5"/>
    <w:qFormat/>
    <w:rsid w:val="00786FDE"/>
    <w:pPr>
      <w:ind w:leftChars="-2" w:left="570" w:hangingChars="205" w:hanging="575"/>
    </w:pPr>
    <w:rPr>
      <w:b/>
    </w:rPr>
  </w:style>
  <w:style w:type="paragraph" w:customStyle="1" w:styleId="a6">
    <w:name w:val="（一）文"/>
    <w:basedOn w:val="a3"/>
    <w:qFormat/>
    <w:rsid w:val="006E7206"/>
    <w:pPr>
      <w:ind w:left="848" w:hangingChars="303" w:hanging="848"/>
    </w:pPr>
  </w:style>
  <w:style w:type="character" w:customStyle="1" w:styleId="40">
    <w:name w:val="標題 4 字元"/>
    <w:basedOn w:val="a0"/>
    <w:link w:val="4"/>
    <w:uiPriority w:val="9"/>
    <w:rsid w:val="00BC4A30"/>
    <w:rPr>
      <w:rFonts w:ascii="標楷體" w:eastAsia="標楷體" w:hAnsi="標楷體" w:cstheme="majorBidi"/>
      <w:bCs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4D64E9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D64E9"/>
  </w:style>
  <w:style w:type="paragraph" w:styleId="21">
    <w:name w:val="toc 2"/>
    <w:basedOn w:val="a"/>
    <w:next w:val="a"/>
    <w:autoRedefine/>
    <w:uiPriority w:val="39"/>
    <w:unhideWhenUsed/>
    <w:rsid w:val="004D64E9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4D64E9"/>
    <w:pPr>
      <w:ind w:leftChars="400" w:left="960"/>
    </w:pPr>
  </w:style>
  <w:style w:type="character" w:styleId="a8">
    <w:name w:val="Hyperlink"/>
    <w:basedOn w:val="a0"/>
    <w:uiPriority w:val="99"/>
    <w:unhideWhenUsed/>
    <w:rsid w:val="004D64E9"/>
    <w:rPr>
      <w:color w:val="0563C1" w:themeColor="hyperlink"/>
      <w:u w:val="single"/>
    </w:rPr>
  </w:style>
  <w:style w:type="paragraph" w:customStyle="1" w:styleId="a9">
    <w:name w:val="表"/>
    <w:basedOn w:val="a"/>
    <w:qFormat/>
    <w:rsid w:val="0028746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="700" w:hangingChars="250" w:hanging="700"/>
      <w:jc w:val="center"/>
    </w:pPr>
    <w:rPr>
      <w:rFonts w:cs="Times New Roman"/>
      <w:u w:color="000000"/>
      <w:bdr w:val="nil"/>
    </w:rPr>
  </w:style>
  <w:style w:type="table" w:styleId="aa">
    <w:name w:val="Table Grid"/>
    <w:basedOn w:val="a1"/>
    <w:uiPriority w:val="39"/>
    <w:rsid w:val="002874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28746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Chars="200" w:left="480"/>
    </w:pPr>
    <w:rPr>
      <w:rFonts w:cs="Calibri"/>
      <w:u w:color="000000"/>
      <w:bdr w:val="nil"/>
    </w:rPr>
  </w:style>
  <w:style w:type="character" w:customStyle="1" w:styleId="ac">
    <w:name w:val="清單段落 字元"/>
    <w:link w:val="ab"/>
    <w:uiPriority w:val="34"/>
    <w:rsid w:val="00287468"/>
    <w:rPr>
      <w:rFonts w:ascii="標楷體" w:eastAsia="標楷體" w:hAnsi="標楷體" w:cs="Calibri"/>
      <w:color w:val="000000"/>
      <w:kern w:val="0"/>
      <w:sz w:val="28"/>
      <w:szCs w:val="24"/>
      <w:u w:color="000000"/>
      <w:bdr w:val="nil"/>
    </w:rPr>
  </w:style>
  <w:style w:type="paragraph" w:customStyle="1" w:styleId="12">
    <w:name w:val="1.文"/>
    <w:basedOn w:val="a"/>
    <w:qFormat/>
    <w:rsid w:val="0028746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="283" w:hangingChars="101" w:hanging="283"/>
      <w:contextualSpacing/>
      <w:jc w:val="both"/>
    </w:pPr>
    <w:rPr>
      <w:rFonts w:cs="Times New Roman"/>
      <w:szCs w:val="28"/>
      <w:u w:color="000000"/>
      <w:bdr w:val="nil"/>
    </w:rPr>
  </w:style>
  <w:style w:type="character" w:customStyle="1" w:styleId="a5">
    <w:name w:val="一 字元"/>
    <w:basedOn w:val="a0"/>
    <w:link w:val="a4"/>
    <w:rsid w:val="00287468"/>
    <w:rPr>
      <w:rFonts w:ascii="標楷體" w:eastAsia="標楷體" w:hAnsi="標楷體" w:cs="Times New Roman"/>
      <w:b/>
      <w:color w:val="000000"/>
      <w:kern w:val="0"/>
      <w:sz w:val="28"/>
      <w:szCs w:val="24"/>
      <w:u w:color="000000"/>
      <w:bdr w:val="nil"/>
    </w:rPr>
  </w:style>
  <w:style w:type="paragraph" w:styleId="ad">
    <w:name w:val="Date"/>
    <w:basedOn w:val="a"/>
    <w:next w:val="a"/>
    <w:link w:val="ae"/>
    <w:uiPriority w:val="99"/>
    <w:semiHidden/>
    <w:unhideWhenUsed/>
    <w:rsid w:val="00222E9E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22E9E"/>
    <w:rPr>
      <w:rFonts w:ascii="標楷體" w:eastAsia="標楷體" w:hAnsi="標楷體"/>
      <w:sz w:val="28"/>
    </w:rPr>
  </w:style>
  <w:style w:type="paragraph" w:customStyle="1" w:styleId="af">
    <w:name w:val="圖"/>
    <w:basedOn w:val="a"/>
    <w:qFormat/>
    <w:rsid w:val="00AC4FB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="700" w:hangingChars="250" w:hanging="700"/>
      <w:jc w:val="center"/>
    </w:pPr>
    <w:rPr>
      <w:rFonts w:cs="Times New Roman"/>
      <w:u w:color="000000"/>
      <w:bdr w:val="nil"/>
    </w:rPr>
  </w:style>
  <w:style w:type="paragraph" w:customStyle="1" w:styleId="af0">
    <w:name w:val="一文"/>
    <w:basedOn w:val="a4"/>
    <w:qFormat/>
    <w:rsid w:val="00F93C9E"/>
    <w:pPr>
      <w:ind w:left="568" w:hanging="574"/>
    </w:pPr>
    <w:rPr>
      <w:b w:val="0"/>
    </w:rPr>
  </w:style>
  <w:style w:type="paragraph" w:customStyle="1" w:styleId="af1">
    <w:name w:val="文"/>
    <w:basedOn w:val="ab"/>
    <w:qFormat/>
    <w:rsid w:val="001B6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50" w:afterLines="50"/>
      <w:ind w:leftChars="0" w:left="0" w:firstLineChars="200" w:firstLine="480"/>
      <w:jc w:val="both"/>
    </w:pPr>
    <w:rPr>
      <w:rFonts w:cs="Times New Roman"/>
      <w:color w:val="auto"/>
      <w:kern w:val="2"/>
      <w:sz w:val="24"/>
      <w:bdr w:val="none" w:sz="0" w:space="0" w:color="auto"/>
    </w:rPr>
  </w:style>
  <w:style w:type="paragraph" w:styleId="af2">
    <w:name w:val="Balloon Text"/>
    <w:basedOn w:val="a"/>
    <w:link w:val="af3"/>
    <w:uiPriority w:val="99"/>
    <w:semiHidden/>
    <w:unhideWhenUsed/>
    <w:rsid w:val="00335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35C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f4">
    <w:name w:val="標二"/>
    <w:basedOn w:val="ab"/>
    <w:link w:val="af5"/>
    <w:rsid w:val="00FD505C"/>
    <w:pPr>
      <w:snapToGrid/>
      <w:spacing w:beforeLines="50" w:line="240" w:lineRule="auto"/>
      <w:ind w:leftChars="0" w:left="0" w:rightChars="100" w:right="100"/>
    </w:pPr>
    <w:rPr>
      <w:sz w:val="32"/>
    </w:rPr>
  </w:style>
  <w:style w:type="paragraph" w:customStyle="1" w:styleId="af6">
    <w:name w:val="內文一"/>
    <w:basedOn w:val="a"/>
    <w:link w:val="af7"/>
    <w:qFormat/>
    <w:rsid w:val="00FD505C"/>
    <w:pPr>
      <w:widowControl w:val="0"/>
      <w:snapToGrid/>
      <w:spacing w:beforeLines="50" w:line="400" w:lineRule="exact"/>
      <w:ind w:firstLineChars="177" w:firstLine="425"/>
    </w:pPr>
    <w:rPr>
      <w:rFonts w:ascii="Times New Roman" w:hAnsi="Times New Roman" w:cs="Times New Roman"/>
      <w:color w:val="auto"/>
      <w:kern w:val="2"/>
      <w:sz w:val="26"/>
      <w:szCs w:val="28"/>
    </w:rPr>
  </w:style>
  <w:style w:type="character" w:customStyle="1" w:styleId="af7">
    <w:name w:val="內文一 字元"/>
    <w:basedOn w:val="a0"/>
    <w:link w:val="af6"/>
    <w:rsid w:val="00FD505C"/>
    <w:rPr>
      <w:rFonts w:ascii="Times New Roman" w:eastAsia="標楷體" w:hAnsi="Times New Roman" w:cs="Times New Roman"/>
      <w:sz w:val="26"/>
      <w:szCs w:val="28"/>
    </w:rPr>
  </w:style>
  <w:style w:type="character" w:customStyle="1" w:styleId="af5">
    <w:name w:val="標二 字元"/>
    <w:basedOn w:val="ac"/>
    <w:link w:val="af4"/>
    <w:rsid w:val="00FD505C"/>
    <w:rPr>
      <w:rFonts w:ascii="標楷體" w:eastAsia="標楷體" w:hAnsi="標楷體" w:cs="Calibri"/>
      <w:color w:val="000000"/>
      <w:kern w:val="0"/>
      <w:sz w:val="32"/>
      <w:szCs w:val="24"/>
      <w:u w:color="000000"/>
      <w:bdr w:val="nil"/>
    </w:rPr>
  </w:style>
  <w:style w:type="paragraph" w:styleId="af8">
    <w:name w:val="header"/>
    <w:basedOn w:val="a"/>
    <w:link w:val="af9"/>
    <w:uiPriority w:val="99"/>
    <w:unhideWhenUsed/>
    <w:rsid w:val="00F744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F7441B"/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F744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F7441B"/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styleId="afc">
    <w:name w:val="No Spacing"/>
    <w:link w:val="afd"/>
    <w:uiPriority w:val="1"/>
    <w:qFormat/>
    <w:rsid w:val="00A93EB8"/>
    <w:pPr>
      <w:widowControl w:val="0"/>
    </w:pPr>
    <w:rPr>
      <w:rFonts w:ascii="Calibri" w:eastAsia="新細明體" w:hAnsi="Calibri" w:cs="Times New Roman"/>
    </w:rPr>
  </w:style>
  <w:style w:type="character" w:customStyle="1" w:styleId="afd">
    <w:name w:val="無間距 字元"/>
    <w:basedOn w:val="a0"/>
    <w:link w:val="afc"/>
    <w:uiPriority w:val="1"/>
    <w:rsid w:val="00A93EB8"/>
    <w:rPr>
      <w:rFonts w:ascii="Calibri" w:eastAsia="新細明體" w:hAnsi="Calibri" w:cs="Times New Roman"/>
    </w:rPr>
  </w:style>
  <w:style w:type="paragraph" w:customStyle="1" w:styleId="13">
    <w:name w:val="（1）"/>
    <w:basedOn w:val="12"/>
    <w:qFormat/>
    <w:rsid w:val="00205F18"/>
    <w:pPr>
      <w:ind w:left="708" w:hangingChars="253" w:hanging="708"/>
    </w:pPr>
  </w:style>
  <w:style w:type="paragraph" w:customStyle="1" w:styleId="14">
    <w:name w:val="清單段落1"/>
    <w:rsid w:val="00030841"/>
    <w:pPr>
      <w:widowControl w:val="0"/>
      <w:ind w:left="480"/>
    </w:pPr>
    <w:rPr>
      <w:rFonts w:ascii="System Font" w:eastAsia="ヒラギノ角ゴ Pro W3" w:hAnsi="System Font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35330;%20Office%20&#31684;&#26412;\106&#21512;&#20316;&#20107;&#26989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8E7C-5989-4AE5-9860-B6CB1EFD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106合作事業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Tsuiling</dc:creator>
  <cp:lastModifiedBy>王濟蕙</cp:lastModifiedBy>
  <cp:revision>3</cp:revision>
  <cp:lastPrinted>2017-03-28T23:24:00Z</cp:lastPrinted>
  <dcterms:created xsi:type="dcterms:W3CDTF">2017-10-25T02:11:00Z</dcterms:created>
  <dcterms:modified xsi:type="dcterms:W3CDTF">2017-10-25T02:26:00Z</dcterms:modified>
</cp:coreProperties>
</file>