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90" w:rsidRDefault="00CE0F96">
      <w:r>
        <w:rPr>
          <w:rFonts w:hint="eastAsia"/>
        </w:rPr>
        <w:t>有關經濟日報李鴻源教授建議前瞻計畫要找出戰略、解決台灣問題、財務規劃及執行等問題，國發會之回應</w:t>
      </w:r>
    </w:p>
    <w:p w:rsidR="00406B44" w:rsidRDefault="00406B44" w:rsidP="00406B44">
      <w:pPr>
        <w:rPr>
          <w:rFonts w:hint="eastAsia"/>
        </w:rPr>
      </w:pPr>
    </w:p>
    <w:p w:rsidR="00406B44" w:rsidRDefault="00406B44" w:rsidP="00406B44">
      <w:r>
        <w:rPr>
          <w:rFonts w:hint="eastAsia"/>
        </w:rPr>
        <w:t>李教授對於前瞻計劃顯然期望過高，提出行政院立法院及三百萬人遷往中部的構想也過於跳躍且不切實際。</w:t>
      </w:r>
      <w:r>
        <w:rPr>
          <w:rFonts w:hint="eastAsia"/>
        </w:rPr>
        <w:t>針對李教授意見，重點說明如下</w:t>
      </w:r>
      <w:r>
        <w:rPr>
          <w:rFonts w:hint="eastAsia"/>
        </w:rPr>
        <w:t>：</w:t>
      </w:r>
      <w:bookmarkStart w:id="0" w:name="_GoBack"/>
      <w:bookmarkEnd w:id="0"/>
    </w:p>
    <w:p w:rsidR="008D5AE2" w:rsidRDefault="008E0DB7" w:rsidP="008D5AE2">
      <w:r>
        <w:rPr>
          <w:rFonts w:hint="eastAsia"/>
        </w:rPr>
        <w:t>一</w:t>
      </w:r>
      <w:r w:rsidR="008D5AE2">
        <w:rPr>
          <w:rFonts w:hint="eastAsia"/>
        </w:rPr>
        <w:t>、前瞻基礎建設每一項計畫都符合世界潮流，合乎台灣需要，都是要幫台灣往前跨步，具有十足的前瞻性。整體計畫</w:t>
      </w:r>
      <w:r>
        <w:rPr>
          <w:rFonts w:hint="eastAsia"/>
        </w:rPr>
        <w:t>戰略及解決台灣問題</w:t>
      </w:r>
      <w:r w:rsidR="008D5AE2">
        <w:rPr>
          <w:rFonts w:hint="eastAsia"/>
        </w:rPr>
        <w:t>在於：</w:t>
      </w:r>
    </w:p>
    <w:p w:rsidR="008D5AE2" w:rsidRDefault="008D5AE2" w:rsidP="008D5AE2">
      <w:r>
        <w:rPr>
          <w:rFonts w:hint="eastAsia"/>
        </w:rPr>
        <w:t>(</w:t>
      </w:r>
      <w:proofErr w:type="gramStart"/>
      <w:r>
        <w:rPr>
          <w:rFonts w:hint="eastAsia"/>
        </w:rPr>
        <w:t>一</w:t>
      </w:r>
      <w:proofErr w:type="gramEnd"/>
      <w:r>
        <w:rPr>
          <w:rFonts w:hint="eastAsia"/>
        </w:rPr>
        <w:t>)</w:t>
      </w:r>
      <w:r>
        <w:rPr>
          <w:rFonts w:hint="eastAsia"/>
        </w:rPr>
        <w:tab/>
      </w:r>
      <w:r>
        <w:rPr>
          <w:rFonts w:hint="eastAsia"/>
        </w:rPr>
        <w:t>因應氣候變遷：考慮未來氣候變遷情境及社會發展需求，整合「水質、水量、水生活」三位一體，不但要解決淹水問題，也提出水資源保育、開發、區域調度、節水技術、伏流水與再生水利用、無自來水地區改善、老舊水源設施更新、水岸景觀營造等等系統性建設，將目前脆弱的國土，轉型為能夠防洪、抗旱、減災的宜居環境。</w:t>
      </w:r>
    </w:p>
    <w:p w:rsidR="008D5AE2" w:rsidRDefault="008D5AE2" w:rsidP="008D5AE2">
      <w:r>
        <w:rPr>
          <w:rFonts w:hint="eastAsia"/>
        </w:rPr>
        <w:t>(</w:t>
      </w:r>
      <w:r>
        <w:rPr>
          <w:rFonts w:hint="eastAsia"/>
        </w:rPr>
        <w:t>二</w:t>
      </w:r>
      <w:r>
        <w:rPr>
          <w:rFonts w:hint="eastAsia"/>
        </w:rPr>
        <w:t>)</w:t>
      </w:r>
      <w:r>
        <w:rPr>
          <w:rFonts w:hint="eastAsia"/>
        </w:rPr>
        <w:tab/>
      </w:r>
      <w:r>
        <w:rPr>
          <w:rFonts w:hint="eastAsia"/>
        </w:rPr>
        <w:t>促進台灣經濟轉型：數位建設係期望在數位科技的快速發展與普及下，積極推動臺灣數位經濟發展，讓每個人都能透過多元管道享受經濟、方便、安全又貼心的數位服務。為使我國實現超寬頻網路社會生活、營造智慧國土國際典範，並成為全球數位科技標竿國家，兼顧產業發展需求及民眾的網路公民圈，</w:t>
      </w:r>
      <w:proofErr w:type="gramStart"/>
      <w:r>
        <w:rPr>
          <w:rFonts w:hint="eastAsia"/>
        </w:rPr>
        <w:t>爰</w:t>
      </w:r>
      <w:proofErr w:type="gramEnd"/>
      <w:r>
        <w:rPr>
          <w:rFonts w:hint="eastAsia"/>
        </w:rPr>
        <w:t>積極推動必要的數位建設項目，包括強化網路安全、普及寬頻、發展數位內容、深化數位服務及培育數位人才等，以進行數位硬體、軟體與人才培育之整體佈建。協助台灣從傳統經濟型態轉型邁入數位經濟時代。</w:t>
      </w:r>
    </w:p>
    <w:p w:rsidR="008D5AE2" w:rsidRDefault="008D5AE2" w:rsidP="008D5AE2">
      <w:r>
        <w:rPr>
          <w:rFonts w:hint="eastAsia"/>
        </w:rPr>
        <w:t>(</w:t>
      </w:r>
      <w:r>
        <w:rPr>
          <w:rFonts w:hint="eastAsia"/>
        </w:rPr>
        <w:t>三</w:t>
      </w:r>
      <w:r>
        <w:rPr>
          <w:rFonts w:hint="eastAsia"/>
        </w:rPr>
        <w:t>)</w:t>
      </w:r>
      <w:r>
        <w:rPr>
          <w:rFonts w:hint="eastAsia"/>
        </w:rPr>
        <w:tab/>
      </w:r>
      <w:r>
        <w:rPr>
          <w:rFonts w:hint="eastAsia"/>
        </w:rPr>
        <w:t>完成能源轉型：</w:t>
      </w:r>
      <w:proofErr w:type="gramStart"/>
      <w:r>
        <w:rPr>
          <w:rFonts w:hint="eastAsia"/>
        </w:rPr>
        <w:t>綠能前</w:t>
      </w:r>
      <w:proofErr w:type="gramEnd"/>
      <w:r>
        <w:rPr>
          <w:rFonts w:hint="eastAsia"/>
        </w:rPr>
        <w:t>瞻基礎建設計畫係以建構能源內需市場，帶動國內相關產業發展與創新，目標為將台灣打造為</w:t>
      </w:r>
      <w:proofErr w:type="gramStart"/>
      <w:r>
        <w:rPr>
          <w:rFonts w:hint="eastAsia"/>
        </w:rPr>
        <w:t>亞洲綠能產</w:t>
      </w:r>
      <w:proofErr w:type="gramEnd"/>
      <w:r>
        <w:rPr>
          <w:rFonts w:hint="eastAsia"/>
        </w:rPr>
        <w:t>業發展的重要據點。透過該計畫</w:t>
      </w:r>
      <w:proofErr w:type="gramStart"/>
      <w:r>
        <w:rPr>
          <w:rFonts w:hint="eastAsia"/>
        </w:rPr>
        <w:t>完備綠能基礎</w:t>
      </w:r>
      <w:proofErr w:type="gramEnd"/>
      <w:r>
        <w:rPr>
          <w:rFonts w:hint="eastAsia"/>
        </w:rPr>
        <w:t>建設，</w:t>
      </w:r>
      <w:proofErr w:type="gramStart"/>
      <w:r>
        <w:rPr>
          <w:rFonts w:hint="eastAsia"/>
        </w:rPr>
        <w:t>如離岸風</w:t>
      </w:r>
      <w:proofErr w:type="gramEnd"/>
      <w:r>
        <w:rPr>
          <w:rFonts w:hint="eastAsia"/>
        </w:rPr>
        <w:t>電產業園區與碼頭、海洋科技產業創新專區、</w:t>
      </w:r>
      <w:proofErr w:type="gramStart"/>
      <w:r>
        <w:rPr>
          <w:rFonts w:hint="eastAsia"/>
        </w:rPr>
        <w:t>沙崙綠能科</w:t>
      </w:r>
      <w:proofErr w:type="gramEnd"/>
      <w:r>
        <w:rPr>
          <w:rFonts w:hint="eastAsia"/>
        </w:rPr>
        <w:t>學城等，藉此吸引國際頂尖廠商來台投資，並結合本地具潛力的廠商，共同成立最具國際競爭力的團隊，將有效提升我國產業未來競爭力與促進國家永續發展，建立非核的綠色家園。</w:t>
      </w:r>
    </w:p>
    <w:p w:rsidR="008D5AE2" w:rsidRDefault="008D5AE2" w:rsidP="008D5AE2">
      <w:r>
        <w:rPr>
          <w:rFonts w:hint="eastAsia"/>
        </w:rPr>
        <w:t>(</w:t>
      </w:r>
      <w:r>
        <w:rPr>
          <w:rFonts w:hint="eastAsia"/>
        </w:rPr>
        <w:t>四</w:t>
      </w:r>
      <w:r>
        <w:rPr>
          <w:rFonts w:hint="eastAsia"/>
        </w:rPr>
        <w:t>)</w:t>
      </w:r>
      <w:r>
        <w:rPr>
          <w:rFonts w:hint="eastAsia"/>
        </w:rPr>
        <w:tab/>
      </w:r>
      <w:r>
        <w:rPr>
          <w:rFonts w:hint="eastAsia"/>
        </w:rPr>
        <w:t>推動交通轉型：交通部自去年</w:t>
      </w:r>
      <w:r>
        <w:rPr>
          <w:rFonts w:hint="eastAsia"/>
        </w:rPr>
        <w:t>520</w:t>
      </w:r>
      <w:r>
        <w:rPr>
          <w:rFonts w:hint="eastAsia"/>
        </w:rPr>
        <w:t>開始，即著手規劃未來</w:t>
      </w:r>
      <w:r>
        <w:rPr>
          <w:rFonts w:hint="eastAsia"/>
        </w:rPr>
        <w:t>30</w:t>
      </w:r>
      <w:r>
        <w:rPr>
          <w:rFonts w:hint="eastAsia"/>
        </w:rPr>
        <w:t>年軌道運輸發展願景藍圖，就</w:t>
      </w:r>
      <w:proofErr w:type="gramStart"/>
      <w:r>
        <w:rPr>
          <w:rFonts w:hint="eastAsia"/>
        </w:rPr>
        <w:t>健全城</w:t>
      </w:r>
      <w:proofErr w:type="gramEnd"/>
      <w:r>
        <w:rPr>
          <w:rFonts w:hint="eastAsia"/>
        </w:rPr>
        <w:t>際軌道系統、穩固都會軌道基礎服務，及扶植軌道關聯產業與發展軌道科技等三大政策方向，期由強化軌道與公路系統的整合與分工，並以臺鐵轉型為基礎，提出高鐵臺鐵連結成網、臺鐵升級及改善東部服務、鐵路立體化或</w:t>
      </w:r>
      <w:proofErr w:type="gramStart"/>
      <w:r>
        <w:rPr>
          <w:rFonts w:hint="eastAsia"/>
        </w:rPr>
        <w:t>通勤提</w:t>
      </w:r>
      <w:proofErr w:type="gramEnd"/>
      <w:r>
        <w:rPr>
          <w:rFonts w:hint="eastAsia"/>
        </w:rPr>
        <w:t>速、都市推捷運及中南部觀光鐵路，將台灣交通型態由私人運具轉型為綠色軌道為主，建立安全便利的交通網路。</w:t>
      </w:r>
    </w:p>
    <w:p w:rsidR="008D5AE2" w:rsidRDefault="008D5AE2" w:rsidP="008D5AE2">
      <w:r>
        <w:rPr>
          <w:rFonts w:hint="eastAsia"/>
        </w:rPr>
        <w:t>(</w:t>
      </w:r>
      <w:r>
        <w:rPr>
          <w:rFonts w:hint="eastAsia"/>
        </w:rPr>
        <w:t>五</w:t>
      </w:r>
      <w:r>
        <w:rPr>
          <w:rFonts w:hint="eastAsia"/>
        </w:rPr>
        <w:t>)</w:t>
      </w:r>
      <w:r>
        <w:rPr>
          <w:rFonts w:hint="eastAsia"/>
        </w:rPr>
        <w:tab/>
      </w:r>
      <w:r>
        <w:rPr>
          <w:rFonts w:hint="eastAsia"/>
        </w:rPr>
        <w:t>提升人民生活品質：政府這次推動城鄉建設，主要以人民切身有感為核心思考，透過調整、擴大、加速執行計畫方式，適當投入公共建設來提昇公共環境品質，勾勒人民幸福藍圖，不僅可以改善民眾生活條件，也有助於提升國家整體形象。但因資源有限，必須優先選擇讓民眾最有感的項目，才能發揮最大效益，如健全停車環境、親民道路、城鎮新街景、增加分散型產業用地、充實校園服務機能、完善公共服務據點、豐富地方文化、客家美麗風華、原民部落營造、優質體育運動設施，使全民共享擴大公共投資效益。綜上，前瞻基礎建</w:t>
      </w:r>
      <w:r>
        <w:rPr>
          <w:rFonts w:hint="eastAsia"/>
        </w:rPr>
        <w:lastRenderedPageBreak/>
        <w:t>設計畫確為打造下一世代所需的基礎建設。</w:t>
      </w:r>
    </w:p>
    <w:p w:rsidR="008D5AE2" w:rsidRDefault="008E0DB7" w:rsidP="008D5AE2">
      <w:r>
        <w:rPr>
          <w:rFonts w:hint="eastAsia"/>
        </w:rPr>
        <w:t>二</w:t>
      </w:r>
      <w:r w:rsidR="008D5AE2">
        <w:rPr>
          <w:rFonts w:hint="eastAsia"/>
        </w:rPr>
        <w:t>、</w:t>
      </w:r>
      <w:r>
        <w:rPr>
          <w:rFonts w:hint="eastAsia"/>
        </w:rPr>
        <w:t>財務規劃</w:t>
      </w:r>
      <w:r w:rsidR="008D5AE2">
        <w:rPr>
          <w:rFonts w:hint="eastAsia"/>
        </w:rPr>
        <w:t>嚴守財政紀律：</w:t>
      </w:r>
    </w:p>
    <w:p w:rsidR="008D5AE2" w:rsidRDefault="008D5AE2" w:rsidP="008D5AE2">
      <w:r>
        <w:rPr>
          <w:rFonts w:hint="eastAsia"/>
        </w:rPr>
        <w:t>(</w:t>
      </w:r>
      <w:proofErr w:type="gramStart"/>
      <w:r>
        <w:rPr>
          <w:rFonts w:hint="eastAsia"/>
        </w:rPr>
        <w:t>一</w:t>
      </w:r>
      <w:proofErr w:type="gramEnd"/>
      <w:r>
        <w:rPr>
          <w:rFonts w:hint="eastAsia"/>
        </w:rPr>
        <w:t>)</w:t>
      </w:r>
      <w:r>
        <w:rPr>
          <w:rFonts w:hint="eastAsia"/>
        </w:rPr>
        <w:tab/>
      </w:r>
      <w:r>
        <w:rPr>
          <w:rFonts w:hint="eastAsia"/>
        </w:rPr>
        <w:t>本次特別預算舉債上限規範較往年嚴謹：以往特別預算每年度舉債額度不受公共債務法</w:t>
      </w:r>
      <w:r>
        <w:rPr>
          <w:rFonts w:hint="eastAsia"/>
        </w:rPr>
        <w:t>15</w:t>
      </w:r>
      <w:r>
        <w:rPr>
          <w:rFonts w:hint="eastAsia"/>
        </w:rPr>
        <w:t>％之流量限制，本次規定未來</w:t>
      </w:r>
      <w:r>
        <w:rPr>
          <w:rFonts w:hint="eastAsia"/>
        </w:rPr>
        <w:t>8</w:t>
      </w:r>
      <w:r>
        <w:rPr>
          <w:rFonts w:hint="eastAsia"/>
        </w:rPr>
        <w:t>年總預算和特別預算債務合計平均仍受公債法</w:t>
      </w:r>
      <w:r>
        <w:rPr>
          <w:rFonts w:hint="eastAsia"/>
        </w:rPr>
        <w:t>15%</w:t>
      </w:r>
      <w:r>
        <w:rPr>
          <w:rFonts w:hint="eastAsia"/>
        </w:rPr>
        <w:t>的流量（即每年新增的舉債數）及存量（即累積的債務總量）限制不變。</w:t>
      </w:r>
    </w:p>
    <w:p w:rsidR="008D5AE2" w:rsidRDefault="008D5AE2" w:rsidP="008D5AE2">
      <w:r>
        <w:rPr>
          <w:rFonts w:hint="eastAsia"/>
        </w:rPr>
        <w:t>(</w:t>
      </w:r>
      <w:r>
        <w:rPr>
          <w:rFonts w:hint="eastAsia"/>
        </w:rPr>
        <w:t>二</w:t>
      </w:r>
      <w:r>
        <w:rPr>
          <w:rFonts w:hint="eastAsia"/>
        </w:rPr>
        <w:t>)</w:t>
      </w:r>
      <w:r>
        <w:rPr>
          <w:rFonts w:hint="eastAsia"/>
        </w:rPr>
        <w:tab/>
      </w:r>
      <w:r>
        <w:rPr>
          <w:rFonts w:hint="eastAsia"/>
        </w:rPr>
        <w:t>在政府嚴格控管支出，並考慮國內經濟成長及政府稅收相應增加因素下，預計至</w:t>
      </w:r>
      <w:r>
        <w:rPr>
          <w:rFonts w:hint="eastAsia"/>
        </w:rPr>
        <w:t>113</w:t>
      </w:r>
      <w:r>
        <w:rPr>
          <w:rFonts w:hint="eastAsia"/>
        </w:rPr>
        <w:t>年政府累積</w:t>
      </w:r>
      <w:proofErr w:type="gramStart"/>
      <w:r>
        <w:rPr>
          <w:rFonts w:hint="eastAsia"/>
        </w:rPr>
        <w:t>未償</w:t>
      </w:r>
      <w:proofErr w:type="gramEnd"/>
      <w:r>
        <w:rPr>
          <w:rFonts w:hint="eastAsia"/>
        </w:rPr>
        <w:t>債務餘額</w:t>
      </w:r>
      <w:r>
        <w:rPr>
          <w:rFonts w:hint="eastAsia"/>
        </w:rPr>
        <w:t>6.4</w:t>
      </w:r>
      <w:r>
        <w:rPr>
          <w:rFonts w:hint="eastAsia"/>
        </w:rPr>
        <w:t>兆元，占前</w:t>
      </w:r>
      <w:r>
        <w:rPr>
          <w:rFonts w:hint="eastAsia"/>
        </w:rPr>
        <w:t>3</w:t>
      </w:r>
      <w:r>
        <w:rPr>
          <w:rFonts w:hint="eastAsia"/>
        </w:rPr>
        <w:t>年度</w:t>
      </w:r>
      <w:r>
        <w:rPr>
          <w:rFonts w:hint="eastAsia"/>
        </w:rPr>
        <w:t>GDP</w:t>
      </w:r>
      <w:r>
        <w:rPr>
          <w:rFonts w:hint="eastAsia"/>
        </w:rPr>
        <w:t>平均數約</w:t>
      </w:r>
      <w:r>
        <w:rPr>
          <w:rFonts w:hint="eastAsia"/>
        </w:rPr>
        <w:t>31.8</w:t>
      </w:r>
      <w:r>
        <w:rPr>
          <w:rFonts w:hint="eastAsia"/>
        </w:rPr>
        <w:t>％，將較</w:t>
      </w:r>
      <w:r>
        <w:rPr>
          <w:rFonts w:hint="eastAsia"/>
        </w:rPr>
        <w:t>105</w:t>
      </w:r>
      <w:r>
        <w:rPr>
          <w:rFonts w:hint="eastAsia"/>
        </w:rPr>
        <w:t>年決算數的</w:t>
      </w:r>
      <w:r>
        <w:rPr>
          <w:rFonts w:hint="eastAsia"/>
        </w:rPr>
        <w:t>33.3</w:t>
      </w:r>
      <w:r>
        <w:rPr>
          <w:rFonts w:hint="eastAsia"/>
        </w:rPr>
        <w:t>％為低，其距離公共債務法舉債上限</w:t>
      </w:r>
      <w:r>
        <w:rPr>
          <w:rFonts w:hint="eastAsia"/>
        </w:rPr>
        <w:t>40.6%</w:t>
      </w:r>
      <w:r>
        <w:rPr>
          <w:rFonts w:hint="eastAsia"/>
        </w:rPr>
        <w:t>，尚有</w:t>
      </w:r>
      <w:r>
        <w:rPr>
          <w:rFonts w:hint="eastAsia"/>
        </w:rPr>
        <w:t>8.8</w:t>
      </w:r>
      <w:r>
        <w:rPr>
          <w:rFonts w:hint="eastAsia"/>
        </w:rPr>
        <w:t>個百分點的舉債空間（折合</w:t>
      </w:r>
      <w:r>
        <w:rPr>
          <w:rFonts w:hint="eastAsia"/>
        </w:rPr>
        <w:t>1.7</w:t>
      </w:r>
      <w:r>
        <w:rPr>
          <w:rFonts w:hint="eastAsia"/>
        </w:rPr>
        <w:t>兆元）。</w:t>
      </w:r>
    </w:p>
    <w:p w:rsidR="008D5AE2" w:rsidRDefault="008D5AE2" w:rsidP="008D5AE2">
      <w:r>
        <w:rPr>
          <w:rFonts w:hint="eastAsia"/>
        </w:rPr>
        <w:t>(</w:t>
      </w:r>
      <w:r>
        <w:rPr>
          <w:rFonts w:hint="eastAsia"/>
        </w:rPr>
        <w:t>三</w:t>
      </w:r>
      <w:r>
        <w:rPr>
          <w:rFonts w:hint="eastAsia"/>
        </w:rPr>
        <w:t>)</w:t>
      </w:r>
      <w:r>
        <w:rPr>
          <w:rFonts w:hint="eastAsia"/>
        </w:rPr>
        <w:tab/>
      </w:r>
      <w:r>
        <w:rPr>
          <w:rFonts w:hint="eastAsia"/>
        </w:rPr>
        <w:t>透過擴大投資，一方面把經濟發展的基礎打好，完成的建設都會留下來，後代子孫可以有更好的生活品質，更有活力的經濟條件，所以</w:t>
      </w:r>
      <w:proofErr w:type="gramStart"/>
      <w:r>
        <w:rPr>
          <w:rFonts w:hint="eastAsia"/>
        </w:rPr>
        <w:t>沒有債留子孫</w:t>
      </w:r>
      <w:proofErr w:type="gramEnd"/>
      <w:r>
        <w:rPr>
          <w:rFonts w:hint="eastAsia"/>
        </w:rPr>
        <w:t>問題。</w:t>
      </w:r>
    </w:p>
    <w:p w:rsidR="008D5AE2" w:rsidRDefault="008E0DB7" w:rsidP="008D5AE2">
      <w:r>
        <w:rPr>
          <w:rFonts w:hint="eastAsia"/>
        </w:rPr>
        <w:t>三</w:t>
      </w:r>
      <w:r w:rsidR="008D5AE2">
        <w:rPr>
          <w:rFonts w:hint="eastAsia"/>
        </w:rPr>
        <w:t>、核定及執行程序嚴謹</w:t>
      </w:r>
    </w:p>
    <w:p w:rsidR="00CE0F96" w:rsidRDefault="008D5AE2" w:rsidP="008D5AE2">
      <w:r>
        <w:rPr>
          <w:rFonts w:hint="eastAsia"/>
        </w:rPr>
        <w:t>計畫內容</w:t>
      </w:r>
      <w:proofErr w:type="gramStart"/>
      <w:r>
        <w:rPr>
          <w:rFonts w:hint="eastAsia"/>
        </w:rPr>
        <w:t>研</w:t>
      </w:r>
      <w:proofErr w:type="gramEnd"/>
      <w:r>
        <w:rPr>
          <w:rFonts w:hint="eastAsia"/>
        </w:rPr>
        <w:t>擬與預算編列將依據相關規定辦理，包括環評、可行性研究、綜合規劃及選擇與替代方案之成本效益分析等，計畫報院核定後才會動支預算。所以納入前瞻的個別計畫，仍會仔細評估、規劃後，經行政院核定才會由各計畫主管部會具體執行。</w:t>
      </w:r>
    </w:p>
    <w:p w:rsidR="008E0DB7" w:rsidRDefault="008E0DB7" w:rsidP="008D5AE2">
      <w:r>
        <w:rPr>
          <w:rFonts w:hint="eastAsia"/>
        </w:rPr>
        <w:t>四、</w:t>
      </w:r>
      <w:r w:rsidR="006A32F1">
        <w:rPr>
          <w:rFonts w:hint="eastAsia"/>
        </w:rPr>
        <w:t>重大經建建設計畫常需較長規劃及預算編列</w:t>
      </w:r>
    </w:p>
    <w:p w:rsidR="006A32F1" w:rsidRDefault="006A32F1" w:rsidP="006A32F1">
      <w:r>
        <w:rPr>
          <w:rFonts w:hint="eastAsia"/>
        </w:rPr>
        <w:t>(</w:t>
      </w:r>
      <w:proofErr w:type="gramStart"/>
      <w:r>
        <w:rPr>
          <w:rFonts w:hint="eastAsia"/>
        </w:rPr>
        <w:t>一</w:t>
      </w:r>
      <w:proofErr w:type="gramEnd"/>
      <w:r>
        <w:rPr>
          <w:rFonts w:hint="eastAsia"/>
        </w:rPr>
        <w:t>)</w:t>
      </w:r>
      <w:r>
        <w:rPr>
          <w:rFonts w:hint="eastAsia"/>
        </w:rPr>
        <w:t>特別預算跨年度分期辦理或者跨總統任期並非特例，例如過去擴大公共建設特別預算</w:t>
      </w:r>
      <w:r>
        <w:rPr>
          <w:rFonts w:hint="eastAsia"/>
        </w:rPr>
        <w:t>(2004-2008)</w:t>
      </w:r>
      <w:r>
        <w:rPr>
          <w:rFonts w:hint="eastAsia"/>
        </w:rPr>
        <w:t>。重大建設多是長年期，常有跨立委任期、總統任期，這次幾項計畫項目如台北捷運三</w:t>
      </w:r>
      <w:proofErr w:type="gramStart"/>
      <w:r>
        <w:rPr>
          <w:rFonts w:hint="eastAsia"/>
        </w:rPr>
        <w:t>鶯線期</w:t>
      </w:r>
      <w:proofErr w:type="gramEnd"/>
      <w:r>
        <w:rPr>
          <w:rFonts w:hint="eastAsia"/>
        </w:rPr>
        <w:t>程是</w:t>
      </w:r>
      <w:r>
        <w:rPr>
          <w:rFonts w:hint="eastAsia"/>
        </w:rPr>
        <w:t>104-114</w:t>
      </w:r>
      <w:r>
        <w:rPr>
          <w:rFonts w:hint="eastAsia"/>
        </w:rPr>
        <w:t>年、淡海</w:t>
      </w:r>
      <w:proofErr w:type="gramStart"/>
      <w:r>
        <w:rPr>
          <w:rFonts w:hint="eastAsia"/>
        </w:rPr>
        <w:t>輕軌期</w:t>
      </w:r>
      <w:proofErr w:type="gramEnd"/>
      <w:r>
        <w:rPr>
          <w:rFonts w:hint="eastAsia"/>
        </w:rPr>
        <w:t>程是</w:t>
      </w:r>
      <w:r>
        <w:rPr>
          <w:rFonts w:hint="eastAsia"/>
        </w:rPr>
        <w:t>102-115</w:t>
      </w:r>
      <w:r>
        <w:rPr>
          <w:rFonts w:hint="eastAsia"/>
        </w:rPr>
        <w:t>、安坑</w:t>
      </w:r>
      <w:proofErr w:type="gramStart"/>
      <w:r>
        <w:rPr>
          <w:rFonts w:hint="eastAsia"/>
        </w:rPr>
        <w:t>輕軌期</w:t>
      </w:r>
      <w:proofErr w:type="gramEnd"/>
      <w:r>
        <w:rPr>
          <w:rFonts w:hint="eastAsia"/>
        </w:rPr>
        <w:t>程是</w:t>
      </w:r>
      <w:r>
        <w:rPr>
          <w:rFonts w:hint="eastAsia"/>
        </w:rPr>
        <w:t>104-112</w:t>
      </w:r>
      <w:r>
        <w:rPr>
          <w:rFonts w:hint="eastAsia"/>
        </w:rPr>
        <w:t>，馬前總統時期的愛台十二建設，當時規劃</w:t>
      </w:r>
      <w:proofErr w:type="gramStart"/>
      <w:r>
        <w:rPr>
          <w:rFonts w:hint="eastAsia"/>
        </w:rPr>
        <w:t>期程從</w:t>
      </w:r>
      <w:r>
        <w:rPr>
          <w:rFonts w:hint="eastAsia"/>
        </w:rPr>
        <w:t>2009</w:t>
      </w:r>
      <w:proofErr w:type="gramEnd"/>
      <w:r>
        <w:rPr>
          <w:rFonts w:hint="eastAsia"/>
        </w:rPr>
        <w:t>年至</w:t>
      </w:r>
      <w:r>
        <w:rPr>
          <w:rFonts w:hint="eastAsia"/>
        </w:rPr>
        <w:t>2016</w:t>
      </w:r>
      <w:r>
        <w:rPr>
          <w:rFonts w:hint="eastAsia"/>
        </w:rPr>
        <w:t>年共計</w:t>
      </w:r>
      <w:r>
        <w:rPr>
          <w:rFonts w:hint="eastAsia"/>
        </w:rPr>
        <w:t>8</w:t>
      </w:r>
      <w:r>
        <w:rPr>
          <w:rFonts w:hint="eastAsia"/>
        </w:rPr>
        <w:t>年，也是跨總統任期的規劃。</w:t>
      </w:r>
    </w:p>
    <w:p w:rsidR="006A32F1" w:rsidRDefault="006A32F1" w:rsidP="006A32F1">
      <w:r>
        <w:rPr>
          <w:rFonts w:hint="eastAsia"/>
        </w:rPr>
        <w:t>(</w:t>
      </w:r>
      <w:r>
        <w:rPr>
          <w:rFonts w:hint="eastAsia"/>
        </w:rPr>
        <w:t>二</w:t>
      </w:r>
      <w:r>
        <w:rPr>
          <w:rFonts w:hint="eastAsia"/>
        </w:rPr>
        <w:t>)</w:t>
      </w:r>
      <w:r>
        <w:rPr>
          <w:rFonts w:hint="eastAsia"/>
        </w:rPr>
        <w:t>為應計畫目標前瞻未來</w:t>
      </w:r>
      <w:r>
        <w:rPr>
          <w:rFonts w:hint="eastAsia"/>
        </w:rPr>
        <w:t>30</w:t>
      </w:r>
      <w:r>
        <w:rPr>
          <w:rFonts w:hint="eastAsia"/>
        </w:rPr>
        <w:t>年實際需要，</w:t>
      </w:r>
      <w:proofErr w:type="gramStart"/>
      <w:r>
        <w:rPr>
          <w:rFonts w:hint="eastAsia"/>
        </w:rPr>
        <w:t>爰</w:t>
      </w:r>
      <w:proofErr w:type="gramEnd"/>
      <w:r>
        <w:rPr>
          <w:rFonts w:hint="eastAsia"/>
        </w:rPr>
        <w:t>跨越總統及立委任期：前瞻基礎建設計畫特別預算期程</w:t>
      </w:r>
      <w:r>
        <w:rPr>
          <w:rFonts w:hint="eastAsia"/>
        </w:rPr>
        <w:t>106</w:t>
      </w:r>
      <w:r>
        <w:rPr>
          <w:rFonts w:hint="eastAsia"/>
        </w:rPr>
        <w:t>至</w:t>
      </w:r>
      <w:r>
        <w:rPr>
          <w:rFonts w:hint="eastAsia"/>
        </w:rPr>
        <w:t>113</w:t>
      </w:r>
      <w:r>
        <w:rPr>
          <w:rFonts w:hint="eastAsia"/>
        </w:rPr>
        <w:t>年度，經費上限</w:t>
      </w:r>
      <w:r>
        <w:rPr>
          <w:rFonts w:hint="eastAsia"/>
        </w:rPr>
        <w:t>8,900</w:t>
      </w:r>
      <w:r>
        <w:rPr>
          <w:rFonts w:hint="eastAsia"/>
        </w:rPr>
        <w:t>億元，考量「前瞻基礎建設計畫」目標是前瞻未來</w:t>
      </w:r>
      <w:r>
        <w:rPr>
          <w:rFonts w:hint="eastAsia"/>
        </w:rPr>
        <w:t>30</w:t>
      </w:r>
      <w:r>
        <w:rPr>
          <w:rFonts w:hint="eastAsia"/>
        </w:rPr>
        <w:t>年臺灣經濟發展需求，是必須要做的事，晚做不如早做，不僅促進地方整體發展及區域平衡，並有助於提升國家競爭力，刺激經濟景氣，也滿足各界期待，</w:t>
      </w:r>
      <w:proofErr w:type="gramStart"/>
      <w:r>
        <w:rPr>
          <w:rFonts w:hint="eastAsia"/>
        </w:rPr>
        <w:t>爰</w:t>
      </w:r>
      <w:proofErr w:type="gramEnd"/>
      <w:r>
        <w:rPr>
          <w:rFonts w:hint="eastAsia"/>
        </w:rPr>
        <w:t>依各項建設所需執行期程規劃辦理。</w:t>
      </w:r>
    </w:p>
    <w:sectPr w:rsidR="006A32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96"/>
    <w:rsid w:val="0012155F"/>
    <w:rsid w:val="00406B44"/>
    <w:rsid w:val="006A32F1"/>
    <w:rsid w:val="008D5AE2"/>
    <w:rsid w:val="008E0DB7"/>
    <w:rsid w:val="009D0DDB"/>
    <w:rsid w:val="00CE0F96"/>
    <w:rsid w:val="00CF6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CA4F"/>
  <w15:chartTrackingRefBased/>
  <w15:docId w15:val="{44601CCA-76B7-46E8-A90A-405807C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feifung hsu</dc:creator>
  <cp:keywords/>
  <dc:description/>
  <cp:lastModifiedBy>feifung hsu</cp:lastModifiedBy>
  <cp:revision>6</cp:revision>
  <dcterms:created xsi:type="dcterms:W3CDTF">2017-05-30T02:25:00Z</dcterms:created>
  <dcterms:modified xsi:type="dcterms:W3CDTF">2017-05-30T03:58:00Z</dcterms:modified>
</cp:coreProperties>
</file>