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E60" w:rsidRPr="00760533" w:rsidRDefault="00BB1E60" w:rsidP="00BB1E60">
      <w:pPr>
        <w:rPr>
          <w:rFonts w:ascii="Calibri" w:eastAsia="標楷體" w:hAnsi="Calibri" w:cs="Times New Roman"/>
          <w:b/>
          <w:sz w:val="27"/>
        </w:rPr>
      </w:pPr>
      <w:r w:rsidRPr="00760533">
        <w:rPr>
          <w:rFonts w:ascii="Calibri" w:eastAsia="新細明體" w:hAnsi="Calibri" w:cs="Times New Roman"/>
          <w:noProof/>
        </w:rPr>
        <w:drawing>
          <wp:inline distT="0" distB="0" distL="0" distR="0" wp14:anchorId="3552466B" wp14:editId="3064428D">
            <wp:extent cx="1132609" cy="226097"/>
            <wp:effectExtent l="0" t="0" r="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E60" w:rsidRPr="00760533" w:rsidRDefault="00BB1E60" w:rsidP="00BB1E60">
      <w:pPr>
        <w:spacing w:line="52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760533">
        <w:rPr>
          <w:rFonts w:ascii="Calibri" w:eastAsia="標楷體" w:hAnsi="Calibri" w:cs="Times New Roman" w:hint="eastAsia"/>
          <w:b/>
          <w:bCs/>
          <w:sz w:val="36"/>
          <w:szCs w:val="36"/>
        </w:rPr>
        <w:t>國家發展</w:t>
      </w:r>
      <w:r w:rsidRPr="00760533">
        <w:rPr>
          <w:rFonts w:ascii="Calibri" w:eastAsia="標楷體" w:hAnsi="Calibri" w:cs="Times New Roman"/>
          <w:b/>
          <w:bCs/>
          <w:sz w:val="36"/>
          <w:szCs w:val="36"/>
        </w:rPr>
        <w:t>委員會</w:t>
      </w:r>
      <w:r w:rsidRPr="00760533">
        <w:rPr>
          <w:rFonts w:ascii="Calibri" w:eastAsia="標楷體" w:hAnsi="Calibri" w:cs="Times New Roman"/>
          <w:b/>
          <w:bCs/>
          <w:sz w:val="36"/>
          <w:szCs w:val="36"/>
        </w:rPr>
        <w:t xml:space="preserve"> </w:t>
      </w:r>
      <w:r w:rsidRPr="00760533">
        <w:rPr>
          <w:rFonts w:ascii="Calibri" w:eastAsia="標楷體" w:hAnsi="Calibri" w:cs="Times New Roman"/>
          <w:b/>
          <w:bCs/>
          <w:sz w:val="36"/>
          <w:szCs w:val="36"/>
        </w:rPr>
        <w:t>新聞稿</w:t>
      </w:r>
      <w:r w:rsidR="00CA101D">
        <w:rPr>
          <w:rFonts w:ascii="Calibri" w:eastAsia="標楷體" w:hAnsi="Calibri" w:cs="Times New Roman" w:hint="eastAsia"/>
          <w:b/>
          <w:bCs/>
          <w:sz w:val="36"/>
          <w:szCs w:val="36"/>
        </w:rPr>
        <w:t xml:space="preserve"> </w:t>
      </w:r>
    </w:p>
    <w:bookmarkStart w:id="0" w:name="_GoBack"/>
    <w:p w:rsidR="00F05815" w:rsidRPr="0044164D" w:rsidRDefault="00F9682D" w:rsidP="00F05815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44164D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BB8DE5" wp14:editId="5E3F5EA2">
                <wp:simplePos x="0" y="0"/>
                <wp:positionH relativeFrom="column">
                  <wp:posOffset>3474237</wp:posOffset>
                </wp:positionH>
                <wp:positionV relativeFrom="paragraph">
                  <wp:posOffset>317500</wp:posOffset>
                </wp:positionV>
                <wp:extent cx="2128724" cy="1403985"/>
                <wp:effectExtent l="0" t="0" r="241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72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82D" w:rsidRPr="00F9682D" w:rsidRDefault="00F9682D" w:rsidP="00F9682D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lang w:val="zh-TW"/>
                              </w:rPr>
                            </w:pPr>
                            <w:r w:rsidRPr="00F9682D">
                              <w:rPr>
                                <w:rFonts w:ascii="標楷體" w:eastAsia="標楷體" w:hAnsi="標楷體" w:hint="eastAsia"/>
                                <w:sz w:val="20"/>
                                <w:lang w:val="zh-TW"/>
                              </w:rPr>
                              <w:t>發布日期：105年12月15日</w:t>
                            </w:r>
                          </w:p>
                          <w:p w:rsidR="00F9682D" w:rsidRPr="00F9682D" w:rsidRDefault="00F9682D" w:rsidP="00F9682D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lang w:val="zh-TW"/>
                              </w:rPr>
                            </w:pPr>
                            <w:r w:rsidRPr="00F9682D">
                              <w:rPr>
                                <w:rFonts w:ascii="標楷體" w:eastAsia="標楷體" w:hAnsi="標楷體" w:hint="eastAsia"/>
                                <w:sz w:val="20"/>
                                <w:lang w:val="zh-TW"/>
                              </w:rPr>
                              <w:t>聯絡人：林至美、劉榆</w:t>
                            </w:r>
                            <w:r w:rsidR="00C527ED">
                              <w:rPr>
                                <w:rFonts w:ascii="標楷體" w:eastAsia="標楷體" w:hAnsi="標楷體" w:hint="eastAsia"/>
                                <w:sz w:val="20"/>
                                <w:lang w:val="zh-TW"/>
                              </w:rPr>
                              <w:t>華</w:t>
                            </w:r>
                          </w:p>
                          <w:p w:rsidR="00F9682D" w:rsidRPr="00F9682D" w:rsidRDefault="00F9682D" w:rsidP="00F9682D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9682D">
                              <w:rPr>
                                <w:rFonts w:ascii="標楷體" w:eastAsia="標楷體" w:hAnsi="標楷體" w:hint="eastAsia"/>
                                <w:sz w:val="20"/>
                                <w:lang w:val="zh-TW"/>
                              </w:rPr>
                              <w:t>聯絡電話：2316-5379、2316-5381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3.55pt;margin-top:25pt;width:167.6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" strokecolor="white [3212]">
                <v:textbox style="mso-fit-shape-to-text:t">
                  <w:txbxContent>
                    <w:p w:rsidR="00F9682D" w:rsidRPr="00F9682D" w:rsidRDefault="00F9682D" w:rsidP="00F9682D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lang w:val="zh-TW"/>
                        </w:rPr>
                      </w:pPr>
                      <w:r w:rsidRPr="00F9682D">
                        <w:rPr>
                          <w:rFonts w:ascii="標楷體" w:eastAsia="標楷體" w:hAnsi="標楷體" w:hint="eastAsia"/>
                          <w:sz w:val="20"/>
                          <w:lang w:val="zh-TW"/>
                        </w:rPr>
                        <w:t>發布日期：105年12月15日</w:t>
                      </w:r>
                    </w:p>
                    <w:p w:rsidR="00F9682D" w:rsidRPr="00F9682D" w:rsidRDefault="00F9682D" w:rsidP="00F9682D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lang w:val="zh-TW"/>
                        </w:rPr>
                      </w:pPr>
                      <w:r w:rsidRPr="00F9682D">
                        <w:rPr>
                          <w:rFonts w:ascii="標楷體" w:eastAsia="標楷體" w:hAnsi="標楷體" w:hint="eastAsia"/>
                          <w:sz w:val="20"/>
                          <w:lang w:val="zh-TW"/>
                        </w:rPr>
                        <w:t>聯絡人：林至美、</w:t>
                      </w:r>
                      <w:proofErr w:type="gramStart"/>
                      <w:r w:rsidRPr="00F9682D">
                        <w:rPr>
                          <w:rFonts w:ascii="標楷體" w:eastAsia="標楷體" w:hAnsi="標楷體" w:hint="eastAsia"/>
                          <w:sz w:val="20"/>
                          <w:lang w:val="zh-TW"/>
                        </w:rPr>
                        <w:t>劉榆</w:t>
                      </w:r>
                      <w:r w:rsidR="00C527ED">
                        <w:rPr>
                          <w:rFonts w:ascii="標楷體" w:eastAsia="標楷體" w:hAnsi="標楷體" w:hint="eastAsia"/>
                          <w:sz w:val="20"/>
                          <w:lang w:val="zh-TW"/>
                        </w:rPr>
                        <w:t>華</w:t>
                      </w:r>
                      <w:proofErr w:type="gramEnd"/>
                    </w:p>
                    <w:p w:rsidR="00F9682D" w:rsidRPr="00F9682D" w:rsidRDefault="00F9682D" w:rsidP="00F9682D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F9682D">
                        <w:rPr>
                          <w:rFonts w:ascii="標楷體" w:eastAsia="標楷體" w:hAnsi="標楷體" w:hint="eastAsia"/>
                          <w:sz w:val="20"/>
                          <w:lang w:val="zh-TW"/>
                        </w:rPr>
                        <w:t>聯絡電話：2316-5379、2316-5381</w:t>
                      </w:r>
                    </w:p>
                  </w:txbxContent>
                </v:textbox>
              </v:shape>
            </w:pict>
          </mc:Fallback>
        </mc:AlternateContent>
      </w:r>
      <w:r w:rsidR="00F05815" w:rsidRPr="0044164D">
        <w:rPr>
          <w:rFonts w:ascii="Times New Roman" w:eastAsia="標楷體" w:hAnsi="Times New Roman" w:cs="Times New Roman"/>
          <w:b/>
          <w:sz w:val="32"/>
        </w:rPr>
        <w:t>日、韓</w:t>
      </w:r>
      <w:r w:rsidR="00EC75C6" w:rsidRPr="0044164D">
        <w:rPr>
          <w:rFonts w:ascii="Times New Roman" w:eastAsia="標楷體" w:hAnsi="Times New Roman" w:cs="Times New Roman"/>
          <w:b/>
          <w:sz w:val="32"/>
        </w:rPr>
        <w:t>提升</w:t>
      </w:r>
      <w:r w:rsidR="00F05815" w:rsidRPr="0044164D">
        <w:rPr>
          <w:rFonts w:ascii="Times New Roman" w:eastAsia="標楷體" w:hAnsi="Times New Roman" w:cs="Times New Roman"/>
          <w:b/>
          <w:sz w:val="32"/>
        </w:rPr>
        <w:t>中高齡</w:t>
      </w:r>
      <w:r w:rsidR="00EC75C6" w:rsidRPr="0044164D">
        <w:rPr>
          <w:rFonts w:ascii="Times New Roman" w:eastAsia="標楷體" w:hAnsi="Times New Roman" w:cs="Times New Roman"/>
          <w:b/>
          <w:sz w:val="32"/>
        </w:rPr>
        <w:t>勞動參與</w:t>
      </w:r>
      <w:r w:rsidR="00F05815" w:rsidRPr="0044164D">
        <w:rPr>
          <w:rFonts w:ascii="Times New Roman" w:eastAsia="標楷體" w:hAnsi="Times New Roman" w:cs="Times New Roman"/>
          <w:b/>
          <w:sz w:val="32"/>
        </w:rPr>
        <w:t>之策略</w:t>
      </w:r>
    </w:p>
    <w:bookmarkEnd w:id="0"/>
    <w:p w:rsidR="00F9682D" w:rsidRPr="0044164D" w:rsidRDefault="00F9682D" w:rsidP="00F9682D">
      <w:pPr>
        <w:spacing w:line="280" w:lineRule="exact"/>
        <w:jc w:val="right"/>
        <w:rPr>
          <w:rFonts w:ascii="Times New Roman" w:eastAsia="標楷體" w:hAnsi="Times New Roman" w:cs="Times New Roman"/>
        </w:rPr>
      </w:pPr>
    </w:p>
    <w:p w:rsidR="00F9682D" w:rsidRPr="0044164D" w:rsidRDefault="00F9682D" w:rsidP="00F9682D">
      <w:pPr>
        <w:spacing w:line="280" w:lineRule="exact"/>
        <w:ind w:right="960"/>
        <w:rPr>
          <w:rFonts w:ascii="Times New Roman" w:eastAsia="標楷體" w:hAnsi="Times New Roman" w:cs="Times New Roman"/>
        </w:rPr>
      </w:pPr>
    </w:p>
    <w:p w:rsidR="000A4203" w:rsidRPr="0044164D" w:rsidRDefault="00472F4E" w:rsidP="001B1396">
      <w:pPr>
        <w:spacing w:line="44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44164D">
        <w:rPr>
          <w:rFonts w:ascii="Times New Roman" w:eastAsia="標楷體" w:hAnsi="Times New Roman" w:cs="Times New Roman"/>
          <w:sz w:val="28"/>
        </w:rPr>
        <w:t>依據</w:t>
      </w:r>
      <w:r w:rsidR="00BE2F01">
        <w:rPr>
          <w:rFonts w:ascii="Times New Roman" w:eastAsia="標楷體" w:hAnsi="Times New Roman" w:cs="Times New Roman" w:hint="eastAsia"/>
          <w:sz w:val="28"/>
        </w:rPr>
        <w:t>國發</w:t>
      </w:r>
      <w:r w:rsidRPr="0044164D">
        <w:rPr>
          <w:rFonts w:ascii="Times New Roman" w:eastAsia="標楷體" w:hAnsi="Times New Roman" w:cs="Times New Roman"/>
          <w:sz w:val="28"/>
        </w:rPr>
        <w:t>會</w:t>
      </w:r>
      <w:r w:rsidR="00CB7307">
        <w:rPr>
          <w:rFonts w:ascii="Times New Roman" w:eastAsia="標楷體" w:hAnsi="Times New Roman" w:cs="Times New Roman" w:hint="eastAsia"/>
          <w:sz w:val="28"/>
        </w:rPr>
        <w:t>最新公布之人口</w:t>
      </w:r>
      <w:r w:rsidRPr="0044164D">
        <w:rPr>
          <w:rFonts w:ascii="Times New Roman" w:eastAsia="標楷體" w:hAnsi="Times New Roman" w:cs="Times New Roman"/>
          <w:sz w:val="28"/>
        </w:rPr>
        <w:t>推估，我國將於</w:t>
      </w:r>
      <w:r w:rsidRPr="0044164D">
        <w:rPr>
          <w:rFonts w:ascii="Times New Roman" w:eastAsia="標楷體" w:hAnsi="Times New Roman" w:cs="Times New Roman"/>
          <w:sz w:val="28"/>
        </w:rPr>
        <w:t>2018</w:t>
      </w:r>
      <w:r w:rsidRPr="0044164D">
        <w:rPr>
          <w:rFonts w:ascii="Times New Roman" w:eastAsia="標楷體" w:hAnsi="Times New Roman" w:cs="Times New Roman"/>
          <w:sz w:val="28"/>
        </w:rPr>
        <w:t>年進入</w:t>
      </w:r>
      <w:r w:rsidR="00EC3145" w:rsidRPr="0044164D">
        <w:rPr>
          <w:rFonts w:ascii="Times New Roman" w:eastAsia="標楷體" w:hAnsi="Times New Roman" w:cs="Times New Roman"/>
          <w:sz w:val="28"/>
        </w:rPr>
        <w:t>高齡</w:t>
      </w:r>
      <w:r w:rsidR="00844161" w:rsidRPr="0044164D">
        <w:rPr>
          <w:rFonts w:ascii="Times New Roman" w:eastAsia="標楷體" w:hAnsi="Times New Roman" w:cs="Times New Roman"/>
          <w:sz w:val="28"/>
        </w:rPr>
        <w:t>社會</w:t>
      </w:r>
      <w:r w:rsidRPr="0044164D">
        <w:rPr>
          <w:rStyle w:val="aa"/>
          <w:rFonts w:ascii="Times New Roman" w:eastAsia="標楷體" w:hAnsi="Times New Roman" w:cs="Times New Roman"/>
          <w:sz w:val="28"/>
        </w:rPr>
        <w:footnoteReference w:id="1"/>
      </w:r>
      <w:r w:rsidRPr="0044164D">
        <w:rPr>
          <w:rFonts w:ascii="Times New Roman" w:eastAsia="標楷體" w:hAnsi="Times New Roman" w:cs="Times New Roman"/>
          <w:sz w:val="28"/>
        </w:rPr>
        <w:t>，</w:t>
      </w:r>
      <w:r w:rsidR="001319D7">
        <w:rPr>
          <w:rFonts w:ascii="Times New Roman" w:eastAsia="標楷體" w:hAnsi="Times New Roman" w:cs="Times New Roman" w:hint="eastAsia"/>
          <w:sz w:val="28"/>
        </w:rPr>
        <w:t>而</w:t>
      </w:r>
      <w:r w:rsidR="002A5F6A">
        <w:rPr>
          <w:rFonts w:ascii="Times New Roman" w:eastAsia="標楷體" w:hAnsi="Times New Roman" w:cs="Times New Roman" w:hint="eastAsia"/>
          <w:sz w:val="28"/>
        </w:rPr>
        <w:t>多數先進國家</w:t>
      </w:r>
      <w:r w:rsidR="00CB7307">
        <w:rPr>
          <w:rFonts w:ascii="Times New Roman" w:eastAsia="標楷體" w:hAnsi="Times New Roman" w:cs="Times New Roman" w:hint="eastAsia"/>
          <w:sz w:val="28"/>
        </w:rPr>
        <w:t>，</w:t>
      </w:r>
      <w:r w:rsidR="002A5F6A">
        <w:rPr>
          <w:rFonts w:ascii="Times New Roman" w:eastAsia="標楷體" w:hAnsi="Times New Roman" w:cs="Times New Roman" w:hint="eastAsia"/>
          <w:sz w:val="28"/>
        </w:rPr>
        <w:t>包括</w:t>
      </w:r>
      <w:r w:rsidR="00EC3145" w:rsidRPr="0044164D">
        <w:rPr>
          <w:rFonts w:ascii="Times New Roman" w:eastAsia="標楷體" w:hAnsi="Times New Roman" w:cs="Times New Roman"/>
          <w:sz w:val="28"/>
        </w:rPr>
        <w:t>日、韓</w:t>
      </w:r>
      <w:r w:rsidR="00D5468F">
        <w:rPr>
          <w:rFonts w:ascii="Times New Roman" w:eastAsia="標楷體" w:hAnsi="Times New Roman" w:cs="Times New Roman" w:hint="eastAsia"/>
          <w:sz w:val="28"/>
        </w:rPr>
        <w:t>等國</w:t>
      </w:r>
      <w:r w:rsidR="007D7CD4">
        <w:rPr>
          <w:rFonts w:ascii="Times New Roman" w:eastAsia="標楷體" w:hAnsi="Times New Roman" w:cs="Times New Roman" w:hint="eastAsia"/>
          <w:sz w:val="28"/>
        </w:rPr>
        <w:t>亦</w:t>
      </w:r>
      <w:r w:rsidR="00EC3145" w:rsidRPr="0044164D">
        <w:rPr>
          <w:rFonts w:ascii="Times New Roman" w:eastAsia="標楷體" w:hAnsi="Times New Roman" w:cs="Times New Roman"/>
          <w:sz w:val="28"/>
        </w:rPr>
        <w:t>面臨</w:t>
      </w:r>
      <w:r w:rsidR="009412DD">
        <w:rPr>
          <w:rFonts w:ascii="Times New Roman" w:eastAsia="標楷體" w:hAnsi="Times New Roman" w:cs="Times New Roman" w:hint="eastAsia"/>
          <w:sz w:val="28"/>
        </w:rPr>
        <w:t>人口</w:t>
      </w:r>
      <w:r w:rsidR="00EC3145" w:rsidRPr="0044164D">
        <w:rPr>
          <w:rFonts w:ascii="Times New Roman" w:eastAsia="標楷體" w:hAnsi="Times New Roman" w:cs="Times New Roman"/>
          <w:sz w:val="28"/>
        </w:rPr>
        <w:t>高齡化</w:t>
      </w:r>
      <w:r w:rsidR="00E47129">
        <w:rPr>
          <w:rFonts w:ascii="Times New Roman" w:eastAsia="標楷體" w:hAnsi="Times New Roman" w:cs="Times New Roman" w:hint="eastAsia"/>
          <w:sz w:val="28"/>
        </w:rPr>
        <w:t>之挑戰</w:t>
      </w:r>
      <w:r w:rsidR="00844161" w:rsidRPr="0044164D">
        <w:rPr>
          <w:rStyle w:val="aa"/>
          <w:rFonts w:ascii="Times New Roman" w:eastAsia="標楷體" w:hAnsi="Times New Roman" w:cs="Times New Roman"/>
          <w:sz w:val="28"/>
        </w:rPr>
        <w:footnoteReference w:id="2"/>
      </w:r>
      <w:r w:rsidR="00EC3145" w:rsidRPr="0044164D">
        <w:rPr>
          <w:rFonts w:ascii="Times New Roman" w:eastAsia="標楷體" w:hAnsi="Times New Roman" w:cs="Times New Roman"/>
          <w:sz w:val="28"/>
        </w:rPr>
        <w:t>，</w:t>
      </w:r>
      <w:r w:rsidR="00CB7307">
        <w:rPr>
          <w:rFonts w:ascii="Times New Roman" w:eastAsia="標楷體" w:hAnsi="Times New Roman" w:cs="Times New Roman" w:hint="eastAsia"/>
          <w:sz w:val="28"/>
        </w:rPr>
        <w:t>基此，</w:t>
      </w:r>
      <w:r w:rsidR="00AA1B7C">
        <w:rPr>
          <w:rFonts w:ascii="Times New Roman" w:eastAsia="標楷體" w:hAnsi="Times New Roman" w:cs="Times New Roman" w:hint="eastAsia"/>
          <w:sz w:val="28"/>
        </w:rPr>
        <w:t>各國皆致力於</w:t>
      </w:r>
      <w:r w:rsidR="00B545F0">
        <w:rPr>
          <w:rFonts w:ascii="Times New Roman" w:eastAsia="標楷體" w:hAnsi="Times New Roman" w:cs="Times New Roman" w:hint="eastAsia"/>
          <w:sz w:val="28"/>
        </w:rPr>
        <w:t>促進中高齡人力運用</w:t>
      </w:r>
      <w:r w:rsidR="00FB04EA">
        <w:rPr>
          <w:rFonts w:ascii="Times New Roman" w:eastAsia="標楷體" w:hAnsi="Times New Roman" w:cs="Times New Roman" w:hint="eastAsia"/>
          <w:sz w:val="28"/>
        </w:rPr>
        <w:t>。</w:t>
      </w:r>
      <w:r w:rsidR="00CB7307">
        <w:rPr>
          <w:rFonts w:ascii="Times New Roman" w:eastAsia="標楷體" w:hAnsi="Times New Roman" w:cs="Times New Roman" w:hint="eastAsia"/>
          <w:sz w:val="28"/>
        </w:rPr>
        <w:t>觀察</w:t>
      </w:r>
      <w:r w:rsidR="00CB7307">
        <w:rPr>
          <w:rFonts w:ascii="Times New Roman" w:eastAsia="標楷體" w:hAnsi="Times New Roman" w:cs="Times New Roman" w:hint="eastAsia"/>
          <w:sz w:val="28"/>
        </w:rPr>
        <w:t>2015</w:t>
      </w:r>
      <w:r w:rsidR="00CB7307">
        <w:rPr>
          <w:rFonts w:ascii="Times New Roman" w:eastAsia="標楷體" w:hAnsi="Times New Roman" w:cs="Times New Roman" w:hint="eastAsia"/>
          <w:sz w:val="28"/>
        </w:rPr>
        <w:t>年</w:t>
      </w:r>
      <w:r w:rsidR="000D29E3">
        <w:rPr>
          <w:rFonts w:ascii="Times New Roman" w:eastAsia="標楷體" w:hAnsi="Times New Roman" w:cs="Times New Roman" w:hint="eastAsia"/>
          <w:sz w:val="28"/>
        </w:rPr>
        <w:t>我國勞動</w:t>
      </w:r>
      <w:r w:rsidR="00CB7307">
        <w:rPr>
          <w:rFonts w:ascii="Times New Roman" w:eastAsia="標楷體" w:hAnsi="Times New Roman" w:cs="Times New Roman" w:hint="eastAsia"/>
          <w:sz w:val="28"/>
        </w:rPr>
        <w:t>力</w:t>
      </w:r>
      <w:r w:rsidR="000D29E3">
        <w:rPr>
          <w:rFonts w:ascii="Times New Roman" w:eastAsia="標楷體" w:hAnsi="Times New Roman" w:cs="Times New Roman" w:hint="eastAsia"/>
          <w:sz w:val="28"/>
        </w:rPr>
        <w:t>參與率</w:t>
      </w:r>
      <w:r w:rsidR="00CB7307">
        <w:rPr>
          <w:rFonts w:ascii="Times New Roman" w:eastAsia="標楷體" w:hAnsi="Times New Roman" w:cs="Times New Roman" w:hint="eastAsia"/>
          <w:sz w:val="28"/>
        </w:rPr>
        <w:t>年齡</w:t>
      </w:r>
      <w:r w:rsidR="00BE2F01">
        <w:rPr>
          <w:rFonts w:ascii="Times New Roman" w:eastAsia="標楷體" w:hAnsi="Times New Roman" w:cs="Times New Roman" w:hint="eastAsia"/>
          <w:sz w:val="28"/>
        </w:rPr>
        <w:t>別</w:t>
      </w:r>
      <w:r w:rsidR="00CB7307">
        <w:rPr>
          <w:rFonts w:ascii="Times New Roman" w:eastAsia="標楷體" w:hAnsi="Times New Roman" w:cs="Times New Roman" w:hint="eastAsia"/>
          <w:sz w:val="28"/>
        </w:rPr>
        <w:t>變化，</w:t>
      </w:r>
      <w:r w:rsidR="000D29E3">
        <w:rPr>
          <w:rFonts w:ascii="Times New Roman" w:eastAsia="標楷體" w:hAnsi="Times New Roman" w:cs="Times New Roman" w:hint="eastAsia"/>
          <w:sz w:val="28"/>
        </w:rPr>
        <w:t>自</w:t>
      </w:r>
      <w:r w:rsidR="000D29E3">
        <w:rPr>
          <w:rFonts w:ascii="Times New Roman" w:eastAsia="標楷體" w:hAnsi="Times New Roman" w:cs="Times New Roman" w:hint="eastAsia"/>
          <w:sz w:val="28"/>
        </w:rPr>
        <w:t>45</w:t>
      </w:r>
      <w:r w:rsidR="000D29E3">
        <w:rPr>
          <w:rFonts w:ascii="Times New Roman" w:eastAsia="標楷體" w:hAnsi="Times New Roman" w:cs="Times New Roman" w:hint="eastAsia"/>
          <w:sz w:val="28"/>
        </w:rPr>
        <w:t>歲起開始下滑，</w:t>
      </w:r>
      <w:r w:rsidR="000D29E3">
        <w:rPr>
          <w:rFonts w:ascii="Times New Roman" w:eastAsia="標楷體" w:hAnsi="Times New Roman" w:cs="Times New Roman" w:hint="eastAsia"/>
          <w:sz w:val="28"/>
        </w:rPr>
        <w:t>60-64</w:t>
      </w:r>
      <w:r w:rsidR="000D29E3">
        <w:rPr>
          <w:rFonts w:ascii="Times New Roman" w:eastAsia="標楷體" w:hAnsi="Times New Roman" w:cs="Times New Roman" w:hint="eastAsia"/>
          <w:sz w:val="28"/>
        </w:rPr>
        <w:t>歲僅</w:t>
      </w:r>
      <w:r w:rsidR="00CB7307">
        <w:rPr>
          <w:rFonts w:ascii="Times New Roman" w:eastAsia="標楷體" w:hAnsi="Times New Roman" w:cs="Times New Roman" w:hint="eastAsia"/>
          <w:sz w:val="28"/>
        </w:rPr>
        <w:t>為</w:t>
      </w:r>
      <w:r w:rsidR="000D29E3">
        <w:rPr>
          <w:rFonts w:ascii="Times New Roman" w:eastAsia="標楷體" w:hAnsi="Times New Roman" w:cs="Times New Roman" w:hint="eastAsia"/>
          <w:sz w:val="28"/>
        </w:rPr>
        <w:t>35.8%</w:t>
      </w:r>
      <w:r w:rsidR="000D29E3">
        <w:rPr>
          <w:rFonts w:ascii="Times New Roman" w:eastAsia="標楷體" w:hAnsi="Times New Roman" w:cs="Times New Roman" w:hint="eastAsia"/>
          <w:sz w:val="28"/>
        </w:rPr>
        <w:t>，</w:t>
      </w:r>
      <w:r w:rsidR="00195D9A">
        <w:rPr>
          <w:rFonts w:ascii="Times New Roman" w:eastAsia="標楷體" w:hAnsi="Times New Roman" w:cs="Times New Roman" w:hint="eastAsia"/>
          <w:sz w:val="28"/>
        </w:rPr>
        <w:t>而</w:t>
      </w:r>
      <w:r w:rsidR="000D29E3">
        <w:rPr>
          <w:rFonts w:ascii="Times New Roman" w:eastAsia="標楷體" w:hAnsi="Times New Roman" w:cs="Times New Roman" w:hint="eastAsia"/>
          <w:sz w:val="28"/>
        </w:rPr>
        <w:t>日、韓同年齡組仍維持在</w:t>
      </w:r>
      <w:r w:rsidR="000D29E3">
        <w:rPr>
          <w:rFonts w:ascii="Times New Roman" w:eastAsia="標楷體" w:hAnsi="Times New Roman" w:cs="Times New Roman" w:hint="eastAsia"/>
          <w:sz w:val="28"/>
        </w:rPr>
        <w:t>60%</w:t>
      </w:r>
      <w:r w:rsidR="000D29E3">
        <w:rPr>
          <w:rFonts w:ascii="Times New Roman" w:eastAsia="標楷體" w:hAnsi="Times New Roman" w:cs="Times New Roman" w:hint="eastAsia"/>
          <w:sz w:val="28"/>
        </w:rPr>
        <w:t>以上（如</w:t>
      </w:r>
      <w:r w:rsidR="00CB7307">
        <w:rPr>
          <w:rFonts w:ascii="Times New Roman" w:eastAsia="標楷體" w:hAnsi="Times New Roman" w:cs="Times New Roman" w:hint="eastAsia"/>
          <w:sz w:val="28"/>
        </w:rPr>
        <w:t>附</w:t>
      </w:r>
      <w:r w:rsidR="000D29E3">
        <w:rPr>
          <w:rFonts w:ascii="Times New Roman" w:eastAsia="標楷體" w:hAnsi="Times New Roman" w:cs="Times New Roman" w:hint="eastAsia"/>
          <w:sz w:val="28"/>
        </w:rPr>
        <w:t>圖</w:t>
      </w:r>
      <w:r w:rsidR="00AB79CB">
        <w:rPr>
          <w:rFonts w:ascii="Times New Roman" w:eastAsia="標楷體" w:hAnsi="Times New Roman" w:cs="Times New Roman" w:hint="eastAsia"/>
          <w:sz w:val="28"/>
        </w:rPr>
        <w:t>及表</w:t>
      </w:r>
      <w:r w:rsidR="000D29E3">
        <w:rPr>
          <w:rFonts w:ascii="Times New Roman" w:eastAsia="標楷體" w:hAnsi="Times New Roman" w:cs="Times New Roman" w:hint="eastAsia"/>
          <w:sz w:val="28"/>
        </w:rPr>
        <w:t>）</w:t>
      </w:r>
      <w:r w:rsidR="000D29E3">
        <w:rPr>
          <w:rFonts w:ascii="Times New Roman" w:eastAsia="標楷體" w:hAnsi="Times New Roman" w:cs="Times New Roman"/>
          <w:sz w:val="28"/>
        </w:rPr>
        <w:t>，</w:t>
      </w:r>
      <w:r w:rsidR="000D29E3">
        <w:rPr>
          <w:rFonts w:ascii="Times New Roman" w:eastAsia="標楷體" w:hAnsi="Times New Roman" w:cs="Times New Roman" w:hint="eastAsia"/>
          <w:sz w:val="28"/>
        </w:rPr>
        <w:t>其促進中高齡勞動參與之相關政策</w:t>
      </w:r>
      <w:r w:rsidR="00CB7307" w:rsidRPr="001D3CA1">
        <w:rPr>
          <w:rFonts w:ascii="Times New Roman" w:eastAsia="標楷體" w:hAnsi="Times New Roman" w:cs="Times New Roman" w:hint="eastAsia"/>
          <w:sz w:val="28"/>
        </w:rPr>
        <w:t>，值得深入瞭</w:t>
      </w:r>
      <w:r w:rsidR="00CB7307">
        <w:rPr>
          <w:rFonts w:ascii="Times New Roman" w:eastAsia="標楷體" w:hAnsi="Times New Roman" w:cs="Times New Roman" w:hint="eastAsia"/>
          <w:sz w:val="28"/>
        </w:rPr>
        <w:t>解與借鏡</w:t>
      </w:r>
      <w:r w:rsidR="000D29E3" w:rsidRPr="0044164D">
        <w:rPr>
          <w:rFonts w:ascii="Times New Roman" w:eastAsia="標楷體" w:hAnsi="Times New Roman" w:cs="Times New Roman"/>
          <w:sz w:val="28"/>
        </w:rPr>
        <w:t>。</w:t>
      </w:r>
      <w:r w:rsidR="001973C5">
        <w:rPr>
          <w:rFonts w:ascii="Times New Roman" w:eastAsia="標楷體" w:hAnsi="Times New Roman" w:cs="Times New Roman" w:hint="eastAsia"/>
          <w:sz w:val="28"/>
        </w:rPr>
        <w:t>基本上</w:t>
      </w:r>
      <w:r w:rsidR="00322340">
        <w:rPr>
          <w:rFonts w:ascii="Times New Roman" w:eastAsia="標楷體" w:hAnsi="Times New Roman" w:cs="Times New Roman" w:hint="eastAsia"/>
          <w:sz w:val="28"/>
        </w:rPr>
        <w:t>，</w:t>
      </w:r>
      <w:r w:rsidR="00271EF2" w:rsidRPr="0044164D">
        <w:rPr>
          <w:rFonts w:ascii="Times New Roman" w:eastAsia="標楷體" w:hAnsi="Times New Roman" w:cs="Times New Roman"/>
          <w:sz w:val="28"/>
        </w:rPr>
        <w:t>日、韓</w:t>
      </w:r>
      <w:r w:rsidR="000D29E3">
        <w:rPr>
          <w:rFonts w:ascii="Times New Roman" w:eastAsia="標楷體" w:hAnsi="Times New Roman" w:cs="Times New Roman" w:hint="eastAsia"/>
          <w:sz w:val="28"/>
        </w:rPr>
        <w:t>兩國皆將</w:t>
      </w:r>
      <w:r w:rsidR="006F0E08">
        <w:rPr>
          <w:rFonts w:ascii="Times New Roman" w:eastAsia="標楷體" w:hAnsi="Times New Roman" w:cs="Times New Roman" w:hint="eastAsia"/>
          <w:sz w:val="28"/>
        </w:rPr>
        <w:t>提升雇主僱</w:t>
      </w:r>
      <w:r w:rsidR="00A37B5F">
        <w:rPr>
          <w:rFonts w:ascii="Times New Roman" w:eastAsia="標楷體" w:hAnsi="Times New Roman" w:cs="Times New Roman" w:hint="eastAsia"/>
          <w:sz w:val="28"/>
        </w:rPr>
        <w:t>用意願</w:t>
      </w:r>
      <w:r w:rsidR="000D29E3">
        <w:rPr>
          <w:rFonts w:ascii="Times New Roman" w:eastAsia="標楷體" w:hAnsi="Times New Roman" w:cs="Times New Roman" w:hint="eastAsia"/>
          <w:sz w:val="28"/>
        </w:rPr>
        <w:t>做</w:t>
      </w:r>
      <w:r w:rsidR="00A37B5F">
        <w:rPr>
          <w:rFonts w:ascii="Times New Roman" w:eastAsia="標楷體" w:hAnsi="Times New Roman" w:cs="Times New Roman" w:hint="eastAsia"/>
          <w:sz w:val="28"/>
        </w:rPr>
        <w:t>為</w:t>
      </w:r>
      <w:r w:rsidR="00271EF2">
        <w:rPr>
          <w:rFonts w:ascii="Times New Roman" w:eastAsia="標楷體" w:hAnsi="Times New Roman" w:cs="Times New Roman" w:hint="eastAsia"/>
          <w:sz w:val="28"/>
        </w:rPr>
        <w:t>策略</w:t>
      </w:r>
      <w:r w:rsidR="00A37B5F">
        <w:rPr>
          <w:rFonts w:ascii="Times New Roman" w:eastAsia="標楷體" w:hAnsi="Times New Roman" w:cs="Times New Roman" w:hint="eastAsia"/>
          <w:sz w:val="28"/>
        </w:rPr>
        <w:t>之一</w:t>
      </w:r>
      <w:r w:rsidR="000D29E3">
        <w:rPr>
          <w:rFonts w:ascii="Times New Roman" w:eastAsia="標楷體" w:hAnsi="Times New Roman" w:cs="Times New Roman" w:hint="eastAsia"/>
          <w:sz w:val="28"/>
        </w:rPr>
        <w:t>，</w:t>
      </w:r>
      <w:r w:rsidR="00A37B5F">
        <w:rPr>
          <w:rFonts w:ascii="Times New Roman" w:eastAsia="標楷體" w:hAnsi="Times New Roman" w:cs="Times New Roman" w:hint="eastAsia"/>
          <w:sz w:val="28"/>
        </w:rPr>
        <w:t>主要</w:t>
      </w:r>
      <w:r w:rsidR="00271EF2">
        <w:rPr>
          <w:rFonts w:ascii="Times New Roman" w:eastAsia="標楷體" w:hAnsi="Times New Roman" w:cs="Times New Roman" w:hint="eastAsia"/>
          <w:sz w:val="28"/>
        </w:rPr>
        <w:t>做法包括</w:t>
      </w:r>
      <w:r w:rsidR="00A37B5F">
        <w:rPr>
          <w:rFonts w:ascii="Times New Roman" w:eastAsia="標楷體" w:hAnsi="Times New Roman" w:cs="Times New Roman" w:hint="eastAsia"/>
          <w:sz w:val="28"/>
        </w:rPr>
        <w:t>：</w:t>
      </w:r>
      <w:r w:rsidR="00CB7307">
        <w:rPr>
          <w:rFonts w:ascii="Times New Roman" w:eastAsia="標楷體" w:hAnsi="Times New Roman" w:cs="Times New Roman" w:hint="eastAsia"/>
          <w:sz w:val="28"/>
        </w:rPr>
        <w:t>「</w:t>
      </w:r>
      <w:r w:rsidR="00CB7307">
        <w:rPr>
          <w:rFonts w:ascii="Times New Roman" w:eastAsia="標楷體" w:hAnsi="Times New Roman" w:cs="Times New Roman"/>
          <w:sz w:val="28"/>
        </w:rPr>
        <w:t>消除年齡歧視</w:t>
      </w:r>
      <w:r w:rsidR="00CB7307">
        <w:rPr>
          <w:rFonts w:ascii="Times New Roman" w:eastAsia="標楷體" w:hAnsi="Times New Roman" w:cs="Times New Roman" w:hint="eastAsia"/>
          <w:sz w:val="28"/>
        </w:rPr>
        <w:t>」與「</w:t>
      </w:r>
      <w:r w:rsidR="00A37B5F" w:rsidRPr="0044164D">
        <w:rPr>
          <w:rFonts w:ascii="Times New Roman" w:eastAsia="標楷體" w:hAnsi="Times New Roman" w:cs="Times New Roman"/>
          <w:sz w:val="28"/>
        </w:rPr>
        <w:t>降低雇主僱用中高齡勞工成本</w:t>
      </w:r>
      <w:r w:rsidR="00CB7307">
        <w:rPr>
          <w:rFonts w:ascii="Times New Roman" w:eastAsia="標楷體" w:hAnsi="Times New Roman" w:cs="Times New Roman" w:hint="eastAsia"/>
          <w:sz w:val="28"/>
        </w:rPr>
        <w:t>」</w:t>
      </w:r>
      <w:r w:rsidR="00A37B5F">
        <w:rPr>
          <w:rFonts w:ascii="Times New Roman" w:eastAsia="標楷體" w:hAnsi="Times New Roman" w:cs="Times New Roman" w:hint="eastAsia"/>
          <w:sz w:val="28"/>
        </w:rPr>
        <w:t>。</w:t>
      </w:r>
    </w:p>
    <w:p w:rsidR="003C45AC" w:rsidRDefault="00D04A19" w:rsidP="002D0822">
      <w:pPr>
        <w:pStyle w:val="a3"/>
        <w:numPr>
          <w:ilvl w:val="0"/>
          <w:numId w:val="3"/>
        </w:numPr>
        <w:spacing w:line="180" w:lineRule="auto"/>
        <w:ind w:leftChars="0" w:left="568" w:hanging="284"/>
        <w:jc w:val="both"/>
        <w:rPr>
          <w:rFonts w:ascii="Times New Roman" w:eastAsia="標楷體" w:hAnsi="Times New Roman" w:cs="Times New Roman"/>
          <w:sz w:val="28"/>
        </w:rPr>
      </w:pPr>
      <w:r w:rsidRPr="00065C17">
        <w:rPr>
          <w:rFonts w:ascii="Times New Roman" w:eastAsia="標楷體" w:hAnsi="Times New Roman" w:cs="Times New Roman"/>
          <w:sz w:val="28"/>
        </w:rPr>
        <w:t>消除年齡歧視</w:t>
      </w:r>
    </w:p>
    <w:p w:rsidR="00065C17" w:rsidRPr="00D97A8D" w:rsidRDefault="007812C2" w:rsidP="002D0822">
      <w:pPr>
        <w:pStyle w:val="a3"/>
        <w:spacing w:line="440" w:lineRule="exact"/>
        <w:ind w:leftChars="0" w:left="0"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日本</w:t>
      </w:r>
      <w:r w:rsidR="005F1BFE">
        <w:rPr>
          <w:rFonts w:ascii="Times New Roman" w:eastAsia="標楷體" w:hAnsi="Times New Roman" w:cs="Times New Roman" w:hint="eastAsia"/>
          <w:sz w:val="28"/>
        </w:rPr>
        <w:t>「</w:t>
      </w:r>
      <w:r>
        <w:rPr>
          <w:rFonts w:ascii="Times New Roman" w:eastAsia="標楷體" w:hAnsi="Times New Roman" w:cs="Times New Roman" w:hint="eastAsia"/>
          <w:sz w:val="28"/>
        </w:rPr>
        <w:t>僱用對策法</w:t>
      </w:r>
      <w:r w:rsidR="005F1BFE">
        <w:rPr>
          <w:rFonts w:ascii="Times New Roman" w:eastAsia="標楷體" w:hAnsi="Times New Roman" w:cs="Times New Roman" w:hint="eastAsia"/>
          <w:sz w:val="28"/>
        </w:rPr>
        <w:t>」</w:t>
      </w:r>
      <w:r w:rsidR="00CC4FBA">
        <w:rPr>
          <w:rFonts w:ascii="Times New Roman" w:eastAsia="標楷體" w:hAnsi="Times New Roman" w:cs="Times New Roman" w:hint="eastAsia"/>
          <w:sz w:val="28"/>
        </w:rPr>
        <w:t>規定</w:t>
      </w:r>
      <w:r w:rsidR="00CB7307">
        <w:rPr>
          <w:rFonts w:ascii="Times New Roman" w:eastAsia="標楷體" w:hAnsi="Times New Roman" w:cs="Times New Roman" w:hint="eastAsia"/>
          <w:sz w:val="28"/>
        </w:rPr>
        <w:t>，</w:t>
      </w:r>
      <w:r w:rsidR="00D97A8D">
        <w:rPr>
          <w:rFonts w:ascii="Times New Roman" w:eastAsia="標楷體" w:hAnsi="Times New Roman" w:cs="Times New Roman" w:hint="eastAsia"/>
          <w:sz w:val="28"/>
        </w:rPr>
        <w:t>雇主於僱用、招募時</w:t>
      </w:r>
      <w:r w:rsidRPr="00D97A8D">
        <w:rPr>
          <w:rFonts w:ascii="Times New Roman" w:eastAsia="標楷體" w:hAnsi="Times New Roman" w:cs="Times New Roman" w:hint="eastAsia"/>
          <w:sz w:val="28"/>
        </w:rPr>
        <w:t>，</w:t>
      </w:r>
      <w:r w:rsidR="00D97A8D">
        <w:rPr>
          <w:rFonts w:ascii="Times New Roman" w:eastAsia="標楷體" w:hAnsi="Times New Roman" w:cs="Times New Roman" w:hint="eastAsia"/>
          <w:sz w:val="28"/>
        </w:rPr>
        <w:t>不得設定年齡限制</w:t>
      </w:r>
      <w:r w:rsidR="0002627E">
        <w:rPr>
          <w:rFonts w:ascii="Times New Roman" w:eastAsia="標楷體" w:hAnsi="Times New Roman" w:cs="Times New Roman" w:hint="eastAsia"/>
          <w:sz w:val="28"/>
        </w:rPr>
        <w:t>，</w:t>
      </w:r>
      <w:r w:rsidR="00D97A8D">
        <w:rPr>
          <w:rFonts w:ascii="Times New Roman" w:eastAsia="標楷體" w:hAnsi="Times New Roman" w:cs="Times New Roman" w:hint="eastAsia"/>
          <w:sz w:val="28"/>
        </w:rPr>
        <w:t>以確保機會均等</w:t>
      </w:r>
      <w:r w:rsidR="00C16096">
        <w:rPr>
          <w:rFonts w:ascii="Times New Roman" w:eastAsia="標楷體" w:hAnsi="Times New Roman" w:cs="Times New Roman" w:hint="eastAsia"/>
          <w:sz w:val="28"/>
        </w:rPr>
        <w:t>；</w:t>
      </w:r>
      <w:r w:rsidR="00D97A8D" w:rsidRPr="00D97A8D">
        <w:rPr>
          <w:rFonts w:ascii="Times New Roman" w:eastAsia="標楷體" w:hAnsi="Times New Roman" w:cs="Times New Roman" w:hint="eastAsia"/>
          <w:sz w:val="28"/>
        </w:rPr>
        <w:t>韓國「禁止</w:t>
      </w:r>
      <w:r w:rsidR="002D0822" w:rsidRPr="00D97A8D">
        <w:rPr>
          <w:rFonts w:ascii="Times New Roman" w:eastAsia="標楷體" w:hAnsi="Times New Roman" w:cs="Times New Roman" w:hint="eastAsia"/>
          <w:sz w:val="28"/>
        </w:rPr>
        <w:t>就業</w:t>
      </w:r>
      <w:r w:rsidR="00D97A8D" w:rsidRPr="00D97A8D">
        <w:rPr>
          <w:rFonts w:ascii="Times New Roman" w:eastAsia="標楷體" w:hAnsi="Times New Roman" w:cs="Times New Roman" w:hint="eastAsia"/>
          <w:sz w:val="28"/>
        </w:rPr>
        <w:t>年齡歧視與促進中高齡就業法」</w:t>
      </w:r>
      <w:r w:rsidR="00D97A8D">
        <w:rPr>
          <w:rFonts w:ascii="Times New Roman" w:eastAsia="標楷體" w:hAnsi="Times New Roman" w:cs="Times New Roman" w:hint="eastAsia"/>
          <w:sz w:val="28"/>
        </w:rPr>
        <w:t>規定</w:t>
      </w:r>
      <w:r w:rsidR="00271EF2">
        <w:rPr>
          <w:rFonts w:ascii="Times New Roman" w:eastAsia="標楷體" w:hAnsi="Times New Roman" w:cs="Times New Roman" w:hint="eastAsia"/>
          <w:sz w:val="28"/>
        </w:rPr>
        <w:t>範圍</w:t>
      </w:r>
      <w:r w:rsidR="00D97A8D">
        <w:rPr>
          <w:rFonts w:ascii="Times New Roman" w:eastAsia="標楷體" w:hAnsi="Times New Roman" w:cs="Times New Roman" w:hint="eastAsia"/>
          <w:sz w:val="28"/>
        </w:rPr>
        <w:t>更為廣泛，尚包含薪資福利、教育訓練等</w:t>
      </w:r>
      <w:r w:rsidR="00271EF2">
        <w:rPr>
          <w:rFonts w:ascii="Times New Roman" w:eastAsia="標楷體" w:hAnsi="Times New Roman" w:cs="Times New Roman" w:hint="eastAsia"/>
          <w:sz w:val="28"/>
        </w:rPr>
        <w:t>，</w:t>
      </w:r>
      <w:r w:rsidR="00D97A8D">
        <w:rPr>
          <w:rFonts w:ascii="Times New Roman" w:eastAsia="標楷體" w:hAnsi="Times New Roman" w:cs="Times New Roman" w:hint="eastAsia"/>
          <w:sz w:val="28"/>
        </w:rPr>
        <w:t>不得因年齡有差別待遇。</w:t>
      </w:r>
      <w:r w:rsidR="00271EF2" w:rsidRPr="0044164D">
        <w:rPr>
          <w:rFonts w:ascii="Times New Roman" w:eastAsia="標楷體" w:hAnsi="Times New Roman" w:cs="Times New Roman"/>
          <w:sz w:val="28"/>
        </w:rPr>
        <w:t>日、韓</w:t>
      </w:r>
      <w:r w:rsidR="00D43680">
        <w:rPr>
          <w:rFonts w:ascii="Times New Roman" w:eastAsia="標楷體" w:hAnsi="Times New Roman" w:cs="Times New Roman" w:hint="eastAsia"/>
          <w:sz w:val="28"/>
        </w:rPr>
        <w:t>兩國亦明定年齡歧視之例外情況，以保持法規彈性，</w:t>
      </w:r>
      <w:r w:rsidR="00D17DB3" w:rsidRPr="00D17DB3">
        <w:rPr>
          <w:rFonts w:ascii="Times New Roman" w:eastAsia="標楷體" w:hAnsi="Times New Roman" w:cs="Times New Roman" w:hint="eastAsia"/>
          <w:sz w:val="28"/>
        </w:rPr>
        <w:t>例如</w:t>
      </w:r>
      <w:r w:rsidR="00271EF2">
        <w:rPr>
          <w:rFonts w:ascii="Times New Roman" w:eastAsia="標楷體" w:hAnsi="Times New Roman" w:cs="Times New Roman" w:hint="eastAsia"/>
          <w:sz w:val="28"/>
        </w:rPr>
        <w:t>：</w:t>
      </w:r>
      <w:r w:rsidR="00D17DB3">
        <w:rPr>
          <w:rFonts w:ascii="Times New Roman" w:eastAsia="標楷體" w:hAnsi="Times New Roman" w:cs="Times New Roman" w:hint="eastAsia"/>
          <w:sz w:val="28"/>
        </w:rPr>
        <w:t>日本</w:t>
      </w:r>
      <w:r w:rsidR="00C94D78">
        <w:rPr>
          <w:rFonts w:ascii="Times New Roman" w:eastAsia="標楷體" w:hAnsi="Times New Roman" w:cs="Times New Roman" w:hint="eastAsia"/>
          <w:sz w:val="28"/>
        </w:rPr>
        <w:t>「僱用對策法施行細則」</w:t>
      </w:r>
      <w:r w:rsidR="00D43680">
        <w:rPr>
          <w:rFonts w:ascii="Times New Roman" w:eastAsia="標楷體" w:hAnsi="Times New Roman" w:cs="Times New Roman" w:hint="eastAsia"/>
          <w:sz w:val="28"/>
        </w:rPr>
        <w:t>規定，</w:t>
      </w:r>
      <w:r w:rsidR="00794A70">
        <w:rPr>
          <w:rFonts w:ascii="Times New Roman" w:eastAsia="標楷體" w:hAnsi="Times New Roman" w:cs="Times New Roman" w:hint="eastAsia"/>
          <w:sz w:val="28"/>
        </w:rPr>
        <w:t>在</w:t>
      </w:r>
      <w:r w:rsidR="00D17DB3">
        <w:rPr>
          <w:rFonts w:ascii="Times New Roman" w:eastAsia="標楷體" w:hAnsi="Times New Roman" w:cs="Times New Roman" w:hint="eastAsia"/>
          <w:sz w:val="28"/>
        </w:rPr>
        <w:t>藝術、藝能領域中，因求表演真實性</w:t>
      </w:r>
      <w:r w:rsidR="008A7FA7">
        <w:rPr>
          <w:rFonts w:ascii="Times New Roman" w:eastAsia="標楷體" w:hAnsi="Times New Roman" w:cs="Times New Roman" w:hint="eastAsia"/>
          <w:sz w:val="28"/>
        </w:rPr>
        <w:t>，</w:t>
      </w:r>
      <w:r w:rsidR="00D17DB3">
        <w:rPr>
          <w:rFonts w:ascii="Times New Roman" w:eastAsia="標楷體" w:hAnsi="Times New Roman" w:cs="Times New Roman" w:hint="eastAsia"/>
          <w:sz w:val="28"/>
        </w:rPr>
        <w:t>而於僱用、招募時</w:t>
      </w:r>
      <w:r w:rsidR="00271EF2">
        <w:rPr>
          <w:rFonts w:ascii="Times New Roman" w:eastAsia="標楷體" w:hAnsi="Times New Roman" w:cs="Times New Roman" w:hint="eastAsia"/>
          <w:sz w:val="28"/>
        </w:rPr>
        <w:t>，</w:t>
      </w:r>
      <w:r w:rsidR="00D17DB3">
        <w:rPr>
          <w:rFonts w:ascii="Times New Roman" w:eastAsia="標楷體" w:hAnsi="Times New Roman" w:cs="Times New Roman" w:hint="eastAsia"/>
          <w:sz w:val="28"/>
        </w:rPr>
        <w:t>限定</w:t>
      </w:r>
      <w:r w:rsidR="00EF0397">
        <w:rPr>
          <w:rFonts w:ascii="Times New Roman" w:eastAsia="標楷體" w:hAnsi="Times New Roman" w:cs="Times New Roman" w:hint="eastAsia"/>
          <w:sz w:val="28"/>
        </w:rPr>
        <w:t>特定</w:t>
      </w:r>
      <w:r w:rsidR="00D17DB3">
        <w:rPr>
          <w:rFonts w:ascii="Times New Roman" w:eastAsia="標楷體" w:hAnsi="Times New Roman" w:cs="Times New Roman" w:hint="eastAsia"/>
          <w:sz w:val="28"/>
        </w:rPr>
        <w:t>年齡之情況不</w:t>
      </w:r>
      <w:r w:rsidR="00D43680">
        <w:rPr>
          <w:rFonts w:ascii="Times New Roman" w:eastAsia="標楷體" w:hAnsi="Times New Roman" w:cs="Times New Roman" w:hint="eastAsia"/>
          <w:sz w:val="28"/>
        </w:rPr>
        <w:t>屬</w:t>
      </w:r>
      <w:r w:rsidR="00D17DB3">
        <w:rPr>
          <w:rFonts w:ascii="Times New Roman" w:eastAsia="標楷體" w:hAnsi="Times New Roman" w:cs="Times New Roman" w:hint="eastAsia"/>
          <w:sz w:val="28"/>
        </w:rPr>
        <w:t>年齡歧視</w:t>
      </w:r>
      <w:r w:rsidR="00271EF2">
        <w:rPr>
          <w:rFonts w:ascii="Times New Roman" w:eastAsia="標楷體" w:hAnsi="Times New Roman" w:cs="Times New Roman" w:hint="eastAsia"/>
          <w:sz w:val="28"/>
        </w:rPr>
        <w:t>；</w:t>
      </w:r>
      <w:r w:rsidR="00D17DB3">
        <w:rPr>
          <w:rFonts w:ascii="Times New Roman" w:eastAsia="標楷體" w:hAnsi="Times New Roman" w:cs="Times New Roman" w:hint="eastAsia"/>
          <w:sz w:val="28"/>
        </w:rPr>
        <w:t>而韓</w:t>
      </w:r>
      <w:r w:rsidR="00D43680">
        <w:rPr>
          <w:rFonts w:ascii="Times New Roman" w:eastAsia="標楷體" w:hAnsi="Times New Roman" w:cs="Times New Roman" w:hint="eastAsia"/>
          <w:sz w:val="28"/>
        </w:rPr>
        <w:t>國</w:t>
      </w:r>
      <w:r w:rsidR="00C94D78" w:rsidRPr="00D97A8D">
        <w:rPr>
          <w:rFonts w:ascii="Times New Roman" w:eastAsia="標楷體" w:hAnsi="Times New Roman" w:cs="Times New Roman" w:hint="eastAsia"/>
          <w:sz w:val="28"/>
        </w:rPr>
        <w:t>「禁止</w:t>
      </w:r>
      <w:r w:rsidR="002D0822" w:rsidRPr="00D97A8D">
        <w:rPr>
          <w:rFonts w:ascii="Times New Roman" w:eastAsia="標楷體" w:hAnsi="Times New Roman" w:cs="Times New Roman" w:hint="eastAsia"/>
          <w:sz w:val="28"/>
        </w:rPr>
        <w:t>就業</w:t>
      </w:r>
      <w:r w:rsidR="00C94D78" w:rsidRPr="00D97A8D">
        <w:rPr>
          <w:rFonts w:ascii="Times New Roman" w:eastAsia="標楷體" w:hAnsi="Times New Roman" w:cs="Times New Roman" w:hint="eastAsia"/>
          <w:sz w:val="28"/>
        </w:rPr>
        <w:t>年齡歧視與促進中高齡就業法」</w:t>
      </w:r>
      <w:r w:rsidR="00D17DB3">
        <w:rPr>
          <w:rFonts w:ascii="Times New Roman" w:eastAsia="標楷體" w:hAnsi="Times New Roman" w:cs="Times New Roman" w:hint="eastAsia"/>
          <w:sz w:val="28"/>
        </w:rPr>
        <w:t>規定</w:t>
      </w:r>
      <w:r w:rsidR="006C7AC0">
        <w:rPr>
          <w:rFonts w:ascii="Times New Roman" w:eastAsia="標楷體" w:hAnsi="Times New Roman" w:cs="Times New Roman" w:hint="eastAsia"/>
          <w:sz w:val="28"/>
        </w:rPr>
        <w:t>，</w:t>
      </w:r>
      <w:r w:rsidR="008A7FA7">
        <w:rPr>
          <w:rFonts w:ascii="Times New Roman" w:eastAsia="標楷體" w:hAnsi="Times New Roman" w:cs="Times New Roman" w:hint="eastAsia"/>
          <w:sz w:val="28"/>
        </w:rPr>
        <w:t>如屬</w:t>
      </w:r>
      <w:r w:rsidR="0056301E">
        <w:rPr>
          <w:rFonts w:ascii="Times New Roman" w:eastAsia="標楷體" w:hAnsi="Times New Roman" w:cs="Times New Roman" w:hint="eastAsia"/>
          <w:sz w:val="28"/>
        </w:rPr>
        <w:t>本</w:t>
      </w:r>
      <w:r w:rsidR="00D43680">
        <w:rPr>
          <w:rFonts w:ascii="Times New Roman" w:eastAsia="標楷體" w:hAnsi="Times New Roman" w:cs="Times New Roman" w:hint="eastAsia"/>
          <w:sz w:val="28"/>
        </w:rPr>
        <w:t>法或其他法律規定</w:t>
      </w:r>
      <w:r w:rsidR="0056301E">
        <w:rPr>
          <w:rFonts w:ascii="Times New Roman" w:eastAsia="標楷體" w:hAnsi="Times New Roman" w:cs="Times New Roman" w:hint="eastAsia"/>
          <w:sz w:val="28"/>
        </w:rPr>
        <w:t>之</w:t>
      </w:r>
      <w:r w:rsidR="008A7FA7">
        <w:rPr>
          <w:rFonts w:ascii="Times New Roman" w:eastAsia="標楷體" w:hAnsi="Times New Roman" w:cs="Times New Roman" w:hint="eastAsia"/>
          <w:sz w:val="28"/>
        </w:rPr>
        <w:t>特定年齡族群</w:t>
      </w:r>
      <w:r w:rsidR="006C7AC0">
        <w:rPr>
          <w:rFonts w:ascii="Times New Roman" w:eastAsia="標楷體" w:hAnsi="Times New Roman" w:cs="Times New Roman" w:hint="eastAsia"/>
          <w:sz w:val="28"/>
        </w:rPr>
        <w:t>，</w:t>
      </w:r>
      <w:r w:rsidR="0056301E">
        <w:rPr>
          <w:rFonts w:ascii="Times New Roman" w:eastAsia="標楷體" w:hAnsi="Times New Roman" w:cs="Times New Roman" w:hint="eastAsia"/>
          <w:sz w:val="28"/>
        </w:rPr>
        <w:t>採取的</w:t>
      </w:r>
      <w:r w:rsidR="00D43680">
        <w:rPr>
          <w:rFonts w:ascii="Times New Roman" w:eastAsia="標楷體" w:hAnsi="Times New Roman" w:cs="Times New Roman" w:hint="eastAsia"/>
          <w:sz w:val="28"/>
        </w:rPr>
        <w:t>促進就業措施，</w:t>
      </w:r>
      <w:r w:rsidR="00FD651A">
        <w:rPr>
          <w:rFonts w:ascii="Times New Roman" w:eastAsia="標楷體" w:hAnsi="Times New Roman" w:cs="Times New Roman" w:hint="eastAsia"/>
          <w:sz w:val="28"/>
        </w:rPr>
        <w:t>不屬年齡歧視。</w:t>
      </w:r>
    </w:p>
    <w:p w:rsidR="003D3AFE" w:rsidRDefault="000D58F5" w:rsidP="002D0822">
      <w:pPr>
        <w:pStyle w:val="a3"/>
        <w:numPr>
          <w:ilvl w:val="0"/>
          <w:numId w:val="3"/>
        </w:numPr>
        <w:spacing w:line="180" w:lineRule="auto"/>
        <w:ind w:leftChars="0" w:left="568" w:hanging="284"/>
        <w:jc w:val="both"/>
        <w:rPr>
          <w:rFonts w:ascii="Times New Roman" w:eastAsia="標楷體" w:hAnsi="Times New Roman" w:cs="Times New Roman"/>
          <w:sz w:val="28"/>
        </w:rPr>
      </w:pPr>
      <w:r w:rsidRPr="00065C17">
        <w:rPr>
          <w:rFonts w:ascii="Times New Roman" w:eastAsia="標楷體" w:hAnsi="Times New Roman" w:cs="Times New Roman"/>
          <w:sz w:val="28"/>
        </w:rPr>
        <w:t>降低</w:t>
      </w:r>
      <w:r w:rsidR="004932A1" w:rsidRPr="00065C17">
        <w:rPr>
          <w:rFonts w:ascii="Times New Roman" w:eastAsia="標楷體" w:hAnsi="Times New Roman" w:cs="Times New Roman"/>
          <w:sz w:val="28"/>
        </w:rPr>
        <w:t>雇主</w:t>
      </w:r>
      <w:r w:rsidRPr="00065C17">
        <w:rPr>
          <w:rFonts w:ascii="Times New Roman" w:eastAsia="標楷體" w:hAnsi="Times New Roman" w:cs="Times New Roman"/>
          <w:sz w:val="28"/>
        </w:rPr>
        <w:t>僱用中高齡勞工成本</w:t>
      </w:r>
    </w:p>
    <w:p w:rsidR="00240699" w:rsidRDefault="00240699" w:rsidP="003D3AFE">
      <w:pPr>
        <w:pStyle w:val="a3"/>
        <w:numPr>
          <w:ilvl w:val="1"/>
          <w:numId w:val="3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減</w:t>
      </w:r>
      <w:r w:rsidR="002D0822">
        <w:rPr>
          <w:rFonts w:ascii="Times New Roman" w:eastAsia="標楷體" w:hAnsi="Times New Roman" w:cs="Times New Roman" w:hint="eastAsia"/>
          <w:sz w:val="28"/>
        </w:rPr>
        <w:t>少</w:t>
      </w:r>
      <w:r w:rsidR="00E56BAD">
        <w:rPr>
          <w:rFonts w:ascii="Times New Roman" w:eastAsia="標楷體" w:hAnsi="Times New Roman" w:cs="Times New Roman" w:hint="eastAsia"/>
          <w:sz w:val="28"/>
        </w:rPr>
        <w:t>雇主僱用中高齡勞工</w:t>
      </w:r>
      <w:r w:rsidR="00EC7CF4">
        <w:rPr>
          <w:rFonts w:ascii="Times New Roman" w:eastAsia="標楷體" w:hAnsi="Times New Roman" w:cs="Times New Roman" w:hint="eastAsia"/>
          <w:sz w:val="28"/>
        </w:rPr>
        <w:t>之</w:t>
      </w:r>
      <w:r>
        <w:rPr>
          <w:rFonts w:ascii="Times New Roman" w:eastAsia="標楷體" w:hAnsi="Times New Roman" w:cs="Times New Roman" w:hint="eastAsia"/>
          <w:sz w:val="28"/>
        </w:rPr>
        <w:t>人事費用</w:t>
      </w:r>
    </w:p>
    <w:p w:rsidR="002D0822" w:rsidRDefault="00AB79F5" w:rsidP="002D0822">
      <w:pPr>
        <w:pStyle w:val="a3"/>
        <w:numPr>
          <w:ilvl w:val="2"/>
          <w:numId w:val="3"/>
        </w:numPr>
        <w:spacing w:line="440" w:lineRule="exact"/>
        <w:ind w:leftChars="350" w:left="840"/>
        <w:jc w:val="both"/>
        <w:rPr>
          <w:rFonts w:ascii="Times New Roman" w:eastAsia="標楷體" w:hAnsi="Times New Roman" w:cs="Times New Roman"/>
          <w:sz w:val="28"/>
        </w:rPr>
      </w:pPr>
      <w:r w:rsidRPr="00065C17">
        <w:rPr>
          <w:rFonts w:ascii="Times New Roman" w:eastAsia="標楷體" w:hAnsi="Times New Roman" w:cs="Times New Roman"/>
          <w:sz w:val="28"/>
        </w:rPr>
        <w:t>因應</w:t>
      </w:r>
      <w:r w:rsidR="00EE3C7C">
        <w:rPr>
          <w:rFonts w:ascii="Times New Roman" w:eastAsia="標楷體" w:hAnsi="Times New Roman" w:cs="Times New Roman" w:hint="eastAsia"/>
          <w:sz w:val="28"/>
        </w:rPr>
        <w:t>強制</w:t>
      </w:r>
      <w:r w:rsidRPr="00065C17">
        <w:rPr>
          <w:rFonts w:ascii="Times New Roman" w:eastAsia="標楷體" w:hAnsi="Times New Roman" w:cs="Times New Roman"/>
          <w:sz w:val="28"/>
        </w:rPr>
        <w:t>退休年齡</w:t>
      </w:r>
      <w:r w:rsidR="009412DD">
        <w:rPr>
          <w:rFonts w:ascii="Times New Roman" w:eastAsia="標楷體" w:hAnsi="Times New Roman" w:cs="Times New Roman" w:hint="eastAsia"/>
          <w:sz w:val="28"/>
        </w:rPr>
        <w:t>提高</w:t>
      </w:r>
      <w:r w:rsidRPr="00065C17">
        <w:rPr>
          <w:rFonts w:ascii="Times New Roman" w:eastAsia="標楷體" w:hAnsi="Times New Roman" w:cs="Times New Roman"/>
          <w:sz w:val="28"/>
        </w:rPr>
        <w:t>，</w:t>
      </w:r>
      <w:r w:rsidR="00A300B6" w:rsidRPr="00065C17">
        <w:rPr>
          <w:rFonts w:ascii="Times New Roman" w:eastAsia="標楷體" w:hAnsi="Times New Roman" w:cs="Times New Roman"/>
          <w:sz w:val="28"/>
        </w:rPr>
        <w:t>目前</w:t>
      </w:r>
      <w:r w:rsidR="000D58F5" w:rsidRPr="00065C17">
        <w:rPr>
          <w:rFonts w:ascii="Times New Roman" w:eastAsia="標楷體" w:hAnsi="Times New Roman" w:cs="Times New Roman"/>
          <w:sz w:val="28"/>
        </w:rPr>
        <w:t>韓國</w:t>
      </w:r>
      <w:r w:rsidR="00AB1459" w:rsidRPr="00065C17">
        <w:rPr>
          <w:rFonts w:ascii="Times New Roman" w:eastAsia="標楷體" w:hAnsi="Times New Roman" w:cs="Times New Roman"/>
          <w:sz w:val="28"/>
        </w:rPr>
        <w:t>政府</w:t>
      </w:r>
      <w:r w:rsidR="00EB233D" w:rsidRPr="00065C17">
        <w:rPr>
          <w:rFonts w:ascii="Times New Roman" w:eastAsia="標楷體" w:hAnsi="Times New Roman" w:cs="Times New Roman"/>
          <w:sz w:val="28"/>
        </w:rPr>
        <w:t>鼓勵企業</w:t>
      </w:r>
      <w:r w:rsidR="00AB1459" w:rsidRPr="00065C17">
        <w:rPr>
          <w:rFonts w:ascii="Times New Roman" w:eastAsia="標楷體" w:hAnsi="Times New Roman" w:cs="Times New Roman"/>
          <w:sz w:val="28"/>
        </w:rPr>
        <w:t>推行</w:t>
      </w:r>
      <w:r w:rsidR="00FA7C37">
        <w:rPr>
          <w:rFonts w:ascii="Times New Roman" w:eastAsia="標楷體" w:hAnsi="Times New Roman" w:cs="Times New Roman" w:hint="eastAsia"/>
          <w:sz w:val="28"/>
        </w:rPr>
        <w:t>「</w:t>
      </w:r>
      <w:r w:rsidR="00AB1459" w:rsidRPr="00065C17">
        <w:rPr>
          <w:rFonts w:ascii="Times New Roman" w:eastAsia="標楷體" w:hAnsi="Times New Roman" w:cs="Times New Roman"/>
          <w:sz w:val="28"/>
        </w:rPr>
        <w:t>薪資遞減制度</w:t>
      </w:r>
      <w:r w:rsidR="00FA7C37">
        <w:rPr>
          <w:rFonts w:ascii="Times New Roman" w:eastAsia="標楷體" w:hAnsi="Times New Roman" w:cs="Times New Roman" w:hint="eastAsia"/>
          <w:sz w:val="28"/>
        </w:rPr>
        <w:t>」</w:t>
      </w:r>
      <w:r w:rsidR="00AB1459" w:rsidRPr="00065C17">
        <w:rPr>
          <w:rFonts w:ascii="Times New Roman" w:eastAsia="標楷體" w:hAnsi="Times New Roman" w:cs="Times New Roman"/>
          <w:sz w:val="28"/>
        </w:rPr>
        <w:t>，</w:t>
      </w:r>
      <w:r w:rsidR="00E36C68" w:rsidRPr="00065C17">
        <w:rPr>
          <w:rFonts w:ascii="Times New Roman" w:eastAsia="標楷體" w:hAnsi="Times New Roman" w:cs="Times New Roman"/>
          <w:sz w:val="28"/>
        </w:rPr>
        <w:t>即</w:t>
      </w:r>
      <w:r w:rsidR="00805772">
        <w:rPr>
          <w:rFonts w:ascii="Times New Roman" w:eastAsia="標楷體" w:hAnsi="Times New Roman" w:cs="Times New Roman" w:hint="eastAsia"/>
          <w:sz w:val="28"/>
        </w:rPr>
        <w:t>藉由勞資雙方協商</w:t>
      </w:r>
      <w:r w:rsidR="00271EF2">
        <w:rPr>
          <w:rFonts w:ascii="Times New Roman" w:eastAsia="標楷體" w:hAnsi="Times New Roman" w:cs="Times New Roman" w:hint="eastAsia"/>
          <w:sz w:val="28"/>
        </w:rPr>
        <w:t>，採</w:t>
      </w:r>
      <w:r w:rsidR="00C94D78" w:rsidRPr="00065C17">
        <w:rPr>
          <w:rFonts w:ascii="Times New Roman" w:eastAsia="標楷體" w:hAnsi="Times New Roman" w:cs="Times New Roman"/>
          <w:sz w:val="28"/>
        </w:rPr>
        <w:t>勞工退休前</w:t>
      </w:r>
      <w:r w:rsidR="00363BF7" w:rsidRPr="00065C17">
        <w:rPr>
          <w:rFonts w:ascii="Times New Roman" w:eastAsia="標楷體" w:hAnsi="Times New Roman" w:cs="Times New Roman"/>
          <w:sz w:val="28"/>
        </w:rPr>
        <w:t>逐年減少</w:t>
      </w:r>
      <w:r w:rsidR="007A1D6B" w:rsidRPr="00065C17">
        <w:rPr>
          <w:rFonts w:ascii="Times New Roman" w:eastAsia="標楷體" w:hAnsi="Times New Roman" w:cs="Times New Roman"/>
          <w:sz w:val="28"/>
        </w:rPr>
        <w:t>薪資</w:t>
      </w:r>
      <w:r w:rsidR="00DD01E9" w:rsidRPr="00065C17">
        <w:rPr>
          <w:rFonts w:ascii="Times New Roman" w:eastAsia="標楷體" w:hAnsi="Times New Roman" w:cs="Times New Roman"/>
          <w:sz w:val="28"/>
        </w:rPr>
        <w:t>或</w:t>
      </w:r>
      <w:r w:rsidR="00C310A0" w:rsidRPr="00065C17">
        <w:rPr>
          <w:rFonts w:ascii="Times New Roman" w:eastAsia="標楷體" w:hAnsi="Times New Roman" w:cs="Times New Roman"/>
          <w:sz w:val="28"/>
        </w:rPr>
        <w:t>縮短</w:t>
      </w:r>
      <w:r w:rsidR="007A1D6B" w:rsidRPr="00065C17">
        <w:rPr>
          <w:rFonts w:ascii="Times New Roman" w:eastAsia="標楷體" w:hAnsi="Times New Roman" w:cs="Times New Roman"/>
          <w:sz w:val="28"/>
        </w:rPr>
        <w:t>工時</w:t>
      </w:r>
      <w:r w:rsidR="00697063" w:rsidRPr="00065C17">
        <w:rPr>
          <w:rFonts w:ascii="Times New Roman" w:eastAsia="標楷體" w:hAnsi="Times New Roman" w:cs="Times New Roman"/>
          <w:sz w:val="28"/>
        </w:rPr>
        <w:t>等方式</w:t>
      </w:r>
      <w:r w:rsidR="00921BEF" w:rsidRPr="00065C17">
        <w:rPr>
          <w:rFonts w:ascii="Times New Roman" w:eastAsia="標楷體" w:hAnsi="Times New Roman" w:cs="Times New Roman"/>
          <w:sz w:val="28"/>
        </w:rPr>
        <w:t>，</w:t>
      </w:r>
      <w:r w:rsidR="00363BF7" w:rsidRPr="00065C17">
        <w:rPr>
          <w:rFonts w:ascii="Times New Roman" w:eastAsia="標楷體" w:hAnsi="Times New Roman" w:cs="Times New Roman"/>
          <w:sz w:val="28"/>
        </w:rPr>
        <w:t>以</w:t>
      </w:r>
      <w:r w:rsidRPr="00065C17">
        <w:rPr>
          <w:rFonts w:ascii="Times New Roman" w:eastAsia="標楷體" w:hAnsi="Times New Roman" w:cs="Times New Roman"/>
          <w:sz w:val="28"/>
        </w:rPr>
        <w:t>減輕雇主負擔</w:t>
      </w:r>
      <w:r w:rsidR="0002627E">
        <w:rPr>
          <w:rFonts w:ascii="Times New Roman" w:eastAsia="標楷體" w:hAnsi="Times New Roman" w:cs="Times New Roman" w:hint="eastAsia"/>
          <w:sz w:val="28"/>
        </w:rPr>
        <w:t>，</w:t>
      </w:r>
      <w:r w:rsidR="00D800E6">
        <w:rPr>
          <w:rFonts w:ascii="Times New Roman" w:eastAsia="標楷體" w:hAnsi="Times New Roman" w:cs="Times New Roman" w:hint="eastAsia"/>
          <w:sz w:val="28"/>
        </w:rPr>
        <w:t>並促進</w:t>
      </w:r>
      <w:r w:rsidR="0033224B" w:rsidRPr="00065C17">
        <w:rPr>
          <w:rFonts w:ascii="Times New Roman" w:eastAsia="標楷體" w:hAnsi="Times New Roman" w:cs="Times New Roman"/>
          <w:sz w:val="28"/>
        </w:rPr>
        <w:t>中高齡</w:t>
      </w:r>
      <w:r w:rsidR="00921BEF" w:rsidRPr="00065C17">
        <w:rPr>
          <w:rFonts w:ascii="Times New Roman" w:eastAsia="標楷體" w:hAnsi="Times New Roman" w:cs="Times New Roman"/>
          <w:sz w:val="28"/>
        </w:rPr>
        <w:t>僱用</w:t>
      </w:r>
      <w:r w:rsidR="00C94D78">
        <w:rPr>
          <w:rFonts w:ascii="Times New Roman" w:eastAsia="標楷體" w:hAnsi="Times New Roman" w:cs="Times New Roman" w:hint="eastAsia"/>
          <w:sz w:val="28"/>
        </w:rPr>
        <w:t>穩</w:t>
      </w:r>
      <w:r w:rsidR="00921BEF" w:rsidRPr="00065C17">
        <w:rPr>
          <w:rFonts w:ascii="Times New Roman" w:eastAsia="標楷體" w:hAnsi="Times New Roman" w:cs="Times New Roman"/>
          <w:sz w:val="28"/>
        </w:rPr>
        <w:t>定</w:t>
      </w:r>
      <w:r w:rsidR="00C94D78">
        <w:rPr>
          <w:rFonts w:ascii="Times New Roman" w:eastAsia="標楷體" w:hAnsi="Times New Roman" w:cs="Times New Roman" w:hint="eastAsia"/>
          <w:sz w:val="28"/>
        </w:rPr>
        <w:lastRenderedPageBreak/>
        <w:t>性</w:t>
      </w:r>
      <w:r w:rsidR="00CB7307">
        <w:rPr>
          <w:rFonts w:ascii="Times New Roman" w:eastAsia="標楷體" w:hAnsi="Times New Roman" w:cs="Times New Roman" w:hint="eastAsia"/>
          <w:sz w:val="28"/>
        </w:rPr>
        <w:t>；</w:t>
      </w:r>
      <w:r w:rsidR="001D3CA1">
        <w:rPr>
          <w:rFonts w:ascii="Times New Roman" w:eastAsia="標楷體" w:hAnsi="Times New Roman" w:cs="Times New Roman" w:hint="eastAsia"/>
          <w:sz w:val="28"/>
        </w:rPr>
        <w:t>政府</w:t>
      </w:r>
      <w:r w:rsidR="00A300B6" w:rsidRPr="00065C17">
        <w:rPr>
          <w:rFonts w:ascii="Times New Roman" w:eastAsia="標楷體" w:hAnsi="Times New Roman" w:cs="Times New Roman"/>
          <w:sz w:val="28"/>
        </w:rPr>
        <w:t>同時</w:t>
      </w:r>
      <w:r w:rsidR="003D3AFE">
        <w:rPr>
          <w:rFonts w:ascii="Times New Roman" w:eastAsia="標楷體" w:hAnsi="Times New Roman" w:cs="Times New Roman" w:hint="eastAsia"/>
          <w:sz w:val="28"/>
        </w:rPr>
        <w:t>補貼</w:t>
      </w:r>
      <w:r w:rsidR="008075FB" w:rsidRPr="00065C17">
        <w:rPr>
          <w:rFonts w:ascii="Times New Roman" w:eastAsia="標楷體" w:hAnsi="Times New Roman" w:cs="Times New Roman"/>
          <w:sz w:val="28"/>
        </w:rPr>
        <w:t>勞工</w:t>
      </w:r>
      <w:r w:rsidR="008B3F61" w:rsidRPr="00065C17">
        <w:rPr>
          <w:rFonts w:ascii="Times New Roman" w:eastAsia="標楷體" w:hAnsi="Times New Roman" w:cs="Times New Roman" w:hint="eastAsia"/>
          <w:sz w:val="28"/>
        </w:rPr>
        <w:t>薪資</w:t>
      </w:r>
      <w:r w:rsidR="00BF50E0">
        <w:rPr>
          <w:rFonts w:ascii="Times New Roman" w:eastAsia="標楷體" w:hAnsi="Times New Roman" w:cs="Times New Roman" w:hint="eastAsia"/>
          <w:sz w:val="28"/>
        </w:rPr>
        <w:t>縮減前後</w:t>
      </w:r>
      <w:r w:rsidR="003D3AFE" w:rsidRPr="00065C17">
        <w:rPr>
          <w:rFonts w:ascii="Times New Roman" w:eastAsia="標楷體" w:hAnsi="Times New Roman" w:cs="Times New Roman" w:hint="eastAsia"/>
          <w:sz w:val="28"/>
        </w:rPr>
        <w:t>之</w:t>
      </w:r>
      <w:r w:rsidR="002C3BB3">
        <w:rPr>
          <w:rFonts w:ascii="Times New Roman" w:eastAsia="標楷體" w:hAnsi="Times New Roman" w:cs="Times New Roman" w:hint="eastAsia"/>
          <w:sz w:val="28"/>
        </w:rPr>
        <w:t>部分</w:t>
      </w:r>
      <w:r w:rsidR="00D3575B" w:rsidRPr="00065C17">
        <w:rPr>
          <w:rFonts w:ascii="Times New Roman" w:eastAsia="標楷體" w:hAnsi="Times New Roman" w:cs="Times New Roman"/>
          <w:sz w:val="28"/>
        </w:rPr>
        <w:t>差額</w:t>
      </w:r>
      <w:r w:rsidR="003D3AFE">
        <w:rPr>
          <w:rFonts w:ascii="Times New Roman" w:eastAsia="標楷體" w:hAnsi="Times New Roman" w:cs="Times New Roman" w:hint="eastAsia"/>
          <w:sz w:val="28"/>
        </w:rPr>
        <w:t>，</w:t>
      </w:r>
      <w:r w:rsidR="006C7AC0">
        <w:rPr>
          <w:rFonts w:ascii="Times New Roman" w:eastAsia="標楷體" w:hAnsi="Times New Roman" w:cs="Times New Roman" w:hint="eastAsia"/>
          <w:sz w:val="28"/>
        </w:rPr>
        <w:t>以配套保障中高齡勞工權益，</w:t>
      </w:r>
      <w:r w:rsidR="00F10A3A">
        <w:rPr>
          <w:rFonts w:ascii="Times New Roman" w:eastAsia="標楷體" w:hAnsi="Times New Roman" w:cs="Times New Roman" w:hint="eastAsia"/>
          <w:sz w:val="28"/>
        </w:rPr>
        <w:t>惟執行成效尚待評估</w:t>
      </w:r>
      <w:r w:rsidR="00F10A3A">
        <w:rPr>
          <w:rStyle w:val="aa"/>
          <w:rFonts w:ascii="Times New Roman" w:eastAsia="標楷體" w:hAnsi="Times New Roman" w:cs="Times New Roman"/>
          <w:sz w:val="28"/>
        </w:rPr>
        <w:footnoteReference w:id="3"/>
      </w:r>
      <w:r w:rsidR="003D3AFE">
        <w:rPr>
          <w:rFonts w:ascii="Times New Roman" w:eastAsia="標楷體" w:hAnsi="Times New Roman" w:cs="Times New Roman" w:hint="eastAsia"/>
          <w:sz w:val="28"/>
        </w:rPr>
        <w:t>。</w:t>
      </w:r>
    </w:p>
    <w:p w:rsidR="002D0822" w:rsidRDefault="00174769" w:rsidP="002D0822">
      <w:pPr>
        <w:pStyle w:val="a3"/>
        <w:numPr>
          <w:ilvl w:val="2"/>
          <w:numId w:val="3"/>
        </w:numPr>
        <w:spacing w:line="440" w:lineRule="exact"/>
        <w:ind w:leftChars="350" w:left="840"/>
        <w:jc w:val="both"/>
        <w:rPr>
          <w:rFonts w:ascii="Times New Roman" w:eastAsia="標楷體" w:hAnsi="Times New Roman" w:cs="Times New Roman"/>
          <w:sz w:val="28"/>
        </w:rPr>
      </w:pPr>
      <w:r w:rsidRPr="002D0822">
        <w:rPr>
          <w:rFonts w:ascii="Times New Roman" w:eastAsia="標楷體" w:hAnsi="Times New Roman" w:cs="Times New Roman"/>
          <w:sz w:val="28"/>
        </w:rPr>
        <w:t>日本</w:t>
      </w:r>
      <w:r w:rsidR="00595FBE" w:rsidRPr="002D0822">
        <w:rPr>
          <w:rFonts w:ascii="Times New Roman" w:eastAsia="標楷體" w:hAnsi="Times New Roman" w:cs="Times New Roman" w:hint="eastAsia"/>
          <w:sz w:val="28"/>
        </w:rPr>
        <w:t>為促進中高齡就業，</w:t>
      </w:r>
      <w:r w:rsidR="004932A1" w:rsidRPr="002D0822">
        <w:rPr>
          <w:rFonts w:ascii="Times New Roman" w:eastAsia="標楷體" w:hAnsi="Times New Roman" w:cs="Times New Roman"/>
          <w:sz w:val="28"/>
        </w:rPr>
        <w:t>於</w:t>
      </w:r>
      <w:r w:rsidR="0002627E" w:rsidRPr="002D0822">
        <w:rPr>
          <w:rFonts w:ascii="Times New Roman" w:eastAsia="標楷體" w:hAnsi="Times New Roman" w:cs="Times New Roman" w:hint="eastAsia"/>
          <w:sz w:val="28"/>
        </w:rPr>
        <w:t>「</w:t>
      </w:r>
      <w:r w:rsidR="00E20139" w:rsidRPr="002D0822">
        <w:rPr>
          <w:rFonts w:ascii="Times New Roman" w:eastAsia="標楷體" w:hAnsi="Times New Roman" w:cs="Times New Roman" w:hint="eastAsia"/>
          <w:sz w:val="28"/>
        </w:rPr>
        <w:t>高齡僱用安定法</w:t>
      </w:r>
      <w:r w:rsidR="0002627E" w:rsidRPr="002D0822">
        <w:rPr>
          <w:rFonts w:ascii="Times New Roman" w:eastAsia="標楷體" w:hAnsi="Times New Roman" w:cs="Times New Roman" w:hint="eastAsia"/>
          <w:sz w:val="28"/>
        </w:rPr>
        <w:t>」</w:t>
      </w:r>
      <w:r w:rsidR="00271EF2" w:rsidRPr="002D0822">
        <w:rPr>
          <w:rFonts w:ascii="Times New Roman" w:eastAsia="標楷體" w:hAnsi="Times New Roman" w:cs="Times New Roman" w:hint="eastAsia"/>
          <w:sz w:val="28"/>
        </w:rPr>
        <w:t>明</w:t>
      </w:r>
      <w:r w:rsidR="003D3AFE" w:rsidRPr="002D0822">
        <w:rPr>
          <w:rFonts w:ascii="Times New Roman" w:eastAsia="標楷體" w:hAnsi="Times New Roman" w:cs="Times New Roman" w:hint="eastAsia"/>
          <w:sz w:val="28"/>
        </w:rPr>
        <w:t>定，</w:t>
      </w:r>
      <w:r w:rsidR="003D3AFE" w:rsidRPr="002D0822">
        <w:rPr>
          <w:rFonts w:ascii="Times New Roman" w:eastAsia="標楷體" w:hAnsi="Times New Roman" w:cs="Times New Roman"/>
          <w:sz w:val="28"/>
        </w:rPr>
        <w:t>企業</w:t>
      </w:r>
      <w:r w:rsidR="003D3AFE" w:rsidRPr="002D0822">
        <w:rPr>
          <w:rFonts w:ascii="Times New Roman" w:eastAsia="標楷體" w:hAnsi="Times New Roman" w:cs="Times New Roman" w:hint="eastAsia"/>
          <w:sz w:val="28"/>
        </w:rPr>
        <w:t>如</w:t>
      </w:r>
      <w:r w:rsidR="009412DD" w:rsidRPr="002D0822">
        <w:rPr>
          <w:rFonts w:ascii="Times New Roman" w:eastAsia="標楷體" w:hAnsi="Times New Roman" w:cs="Times New Roman" w:hint="eastAsia"/>
          <w:sz w:val="28"/>
        </w:rPr>
        <w:t>規</w:t>
      </w:r>
      <w:r w:rsidR="00E20139" w:rsidRPr="002D0822">
        <w:rPr>
          <w:rFonts w:ascii="Times New Roman" w:eastAsia="標楷體" w:hAnsi="Times New Roman" w:cs="Times New Roman" w:hint="eastAsia"/>
          <w:sz w:val="28"/>
        </w:rPr>
        <w:t>定</w:t>
      </w:r>
      <w:r w:rsidR="0002627E" w:rsidRPr="002D0822">
        <w:rPr>
          <w:rFonts w:ascii="Times New Roman" w:eastAsia="標楷體" w:hAnsi="Times New Roman" w:cs="Times New Roman" w:hint="eastAsia"/>
          <w:sz w:val="28"/>
        </w:rPr>
        <w:t>員工</w:t>
      </w:r>
      <w:r w:rsidR="00E20139" w:rsidRPr="002D0822">
        <w:rPr>
          <w:rFonts w:ascii="Times New Roman" w:eastAsia="標楷體" w:hAnsi="Times New Roman" w:cs="Times New Roman" w:hint="eastAsia"/>
          <w:sz w:val="28"/>
        </w:rPr>
        <w:t>強制退休年齡</w:t>
      </w:r>
      <w:r w:rsidR="003D3AFE" w:rsidRPr="002D0822">
        <w:rPr>
          <w:rFonts w:ascii="Times New Roman" w:eastAsia="標楷體" w:hAnsi="Times New Roman" w:cs="Times New Roman" w:hint="eastAsia"/>
          <w:sz w:val="28"/>
        </w:rPr>
        <w:t>低於</w:t>
      </w:r>
      <w:r w:rsidR="00E20139" w:rsidRPr="002D0822">
        <w:rPr>
          <w:rFonts w:ascii="Times New Roman" w:eastAsia="標楷體" w:hAnsi="Times New Roman" w:cs="Times New Roman" w:hint="eastAsia"/>
          <w:sz w:val="28"/>
        </w:rPr>
        <w:t>65</w:t>
      </w:r>
      <w:r w:rsidR="00E20139" w:rsidRPr="002D0822">
        <w:rPr>
          <w:rFonts w:ascii="Times New Roman" w:eastAsia="標楷體" w:hAnsi="Times New Roman" w:cs="Times New Roman" w:hint="eastAsia"/>
          <w:sz w:val="28"/>
        </w:rPr>
        <w:t>歲</w:t>
      </w:r>
      <w:r w:rsidR="00E20139">
        <w:rPr>
          <w:rStyle w:val="aa"/>
          <w:rFonts w:ascii="Times New Roman" w:eastAsia="標楷體" w:hAnsi="Times New Roman" w:cs="Times New Roman"/>
          <w:sz w:val="28"/>
        </w:rPr>
        <w:footnoteReference w:id="4"/>
      </w:r>
      <w:r w:rsidR="008E7C8D" w:rsidRPr="002D0822">
        <w:rPr>
          <w:rFonts w:ascii="Times New Roman" w:eastAsia="標楷體" w:hAnsi="Times New Roman" w:cs="Times New Roman" w:hint="eastAsia"/>
          <w:sz w:val="28"/>
        </w:rPr>
        <w:t>時</w:t>
      </w:r>
      <w:r w:rsidR="00E20139" w:rsidRPr="002D0822">
        <w:rPr>
          <w:rFonts w:ascii="Times New Roman" w:eastAsia="標楷體" w:hAnsi="Times New Roman" w:cs="Times New Roman" w:hint="eastAsia"/>
          <w:sz w:val="28"/>
        </w:rPr>
        <w:t>，</w:t>
      </w:r>
      <w:r w:rsidR="003D3AFE" w:rsidRPr="002D0822">
        <w:rPr>
          <w:rFonts w:ascii="Times New Roman" w:eastAsia="標楷體" w:hAnsi="Times New Roman" w:cs="Times New Roman" w:hint="eastAsia"/>
          <w:sz w:val="28"/>
        </w:rPr>
        <w:t>須</w:t>
      </w:r>
      <w:r w:rsidR="003C1EBE" w:rsidRPr="002D0822">
        <w:rPr>
          <w:rFonts w:ascii="Times New Roman" w:eastAsia="標楷體" w:hAnsi="Times New Roman" w:cs="Times New Roman"/>
          <w:sz w:val="28"/>
        </w:rPr>
        <w:t>採</w:t>
      </w:r>
      <w:r w:rsidR="00D3575B" w:rsidRPr="002D0822">
        <w:rPr>
          <w:rFonts w:ascii="Times New Roman" w:eastAsia="標楷體" w:hAnsi="Times New Roman" w:cs="Times New Roman"/>
          <w:sz w:val="28"/>
        </w:rPr>
        <w:t>取</w:t>
      </w:r>
      <w:r w:rsidR="0002627E" w:rsidRPr="002D0822">
        <w:rPr>
          <w:rFonts w:ascii="Times New Roman" w:eastAsia="標楷體" w:hAnsi="Times New Roman" w:cs="Times New Roman" w:hint="eastAsia"/>
          <w:sz w:val="28"/>
        </w:rPr>
        <w:t>配套</w:t>
      </w:r>
      <w:r w:rsidR="00AB1459" w:rsidRPr="002D0822">
        <w:rPr>
          <w:rFonts w:ascii="Times New Roman" w:eastAsia="標楷體" w:hAnsi="Times New Roman" w:cs="Times New Roman"/>
          <w:sz w:val="28"/>
        </w:rPr>
        <w:t>措施</w:t>
      </w:r>
      <w:r w:rsidR="004932A1" w:rsidRPr="002D0822">
        <w:rPr>
          <w:rFonts w:ascii="Times New Roman" w:eastAsia="標楷體" w:hAnsi="Times New Roman" w:cs="Times New Roman"/>
          <w:sz w:val="28"/>
        </w:rPr>
        <w:t>，</w:t>
      </w:r>
      <w:r w:rsidR="003D3AFE" w:rsidRPr="002D0822">
        <w:rPr>
          <w:rFonts w:ascii="Times New Roman" w:eastAsia="標楷體" w:hAnsi="Times New Roman" w:cs="Times New Roman" w:hint="eastAsia"/>
          <w:sz w:val="28"/>
        </w:rPr>
        <w:t>以</w:t>
      </w:r>
      <w:r w:rsidRPr="002D0822">
        <w:rPr>
          <w:rFonts w:ascii="Times New Roman" w:eastAsia="標楷體" w:hAnsi="Times New Roman" w:cs="Times New Roman"/>
          <w:sz w:val="28"/>
        </w:rPr>
        <w:t>確保</w:t>
      </w:r>
      <w:r w:rsidR="00271EF2" w:rsidRPr="002D0822">
        <w:rPr>
          <w:rFonts w:ascii="Times New Roman" w:eastAsia="標楷體" w:hAnsi="Times New Roman" w:cs="Times New Roman"/>
          <w:sz w:val="28"/>
        </w:rPr>
        <w:t>希望</w:t>
      </w:r>
      <w:r w:rsidR="00CF4B5A" w:rsidRPr="002D0822">
        <w:rPr>
          <w:rFonts w:ascii="Times New Roman" w:eastAsia="標楷體" w:hAnsi="Times New Roman" w:cs="Times New Roman"/>
          <w:sz w:val="28"/>
        </w:rPr>
        <w:t>繼續工作之</w:t>
      </w:r>
      <w:r w:rsidR="00CF4B5A" w:rsidRPr="002D0822">
        <w:rPr>
          <w:rFonts w:ascii="Times New Roman" w:eastAsia="標楷體" w:hAnsi="Times New Roman" w:cs="Times New Roman" w:hint="eastAsia"/>
          <w:sz w:val="28"/>
        </w:rPr>
        <w:t>員</w:t>
      </w:r>
      <w:r w:rsidR="00E20139" w:rsidRPr="002D0822">
        <w:rPr>
          <w:rFonts w:ascii="Times New Roman" w:eastAsia="標楷體" w:hAnsi="Times New Roman" w:cs="Times New Roman"/>
          <w:sz w:val="28"/>
        </w:rPr>
        <w:t>工</w:t>
      </w:r>
      <w:r w:rsidR="00271EF2" w:rsidRPr="002D0822">
        <w:rPr>
          <w:rFonts w:ascii="Times New Roman" w:eastAsia="標楷體" w:hAnsi="Times New Roman" w:cs="Times New Roman" w:hint="eastAsia"/>
          <w:sz w:val="28"/>
        </w:rPr>
        <w:t>，</w:t>
      </w:r>
      <w:r w:rsidRPr="002D0822">
        <w:rPr>
          <w:rFonts w:ascii="Times New Roman" w:eastAsia="標楷體" w:hAnsi="Times New Roman" w:cs="Times New Roman"/>
          <w:sz w:val="28"/>
        </w:rPr>
        <w:t>得</w:t>
      </w:r>
      <w:r w:rsidR="00271EF2" w:rsidRPr="002D0822">
        <w:rPr>
          <w:rFonts w:ascii="Times New Roman" w:eastAsia="標楷體" w:hAnsi="Times New Roman" w:cs="Times New Roman" w:hint="eastAsia"/>
          <w:sz w:val="28"/>
        </w:rPr>
        <w:t>留任</w:t>
      </w:r>
      <w:r w:rsidRPr="002D0822">
        <w:rPr>
          <w:rFonts w:ascii="Times New Roman" w:eastAsia="標楷體" w:hAnsi="Times New Roman" w:cs="Times New Roman"/>
          <w:sz w:val="28"/>
        </w:rPr>
        <w:t>至</w:t>
      </w:r>
      <w:r w:rsidRPr="002D0822">
        <w:rPr>
          <w:rFonts w:ascii="Times New Roman" w:eastAsia="標楷體" w:hAnsi="Times New Roman" w:cs="Times New Roman"/>
          <w:sz w:val="28"/>
        </w:rPr>
        <w:t>65</w:t>
      </w:r>
      <w:r w:rsidR="00271EF2" w:rsidRPr="002D0822">
        <w:rPr>
          <w:rFonts w:ascii="Times New Roman" w:eastAsia="標楷體" w:hAnsi="Times New Roman" w:cs="Times New Roman"/>
          <w:sz w:val="28"/>
        </w:rPr>
        <w:t>歲</w:t>
      </w:r>
      <w:r w:rsidR="00271EF2" w:rsidRPr="002D0822">
        <w:rPr>
          <w:rFonts w:ascii="Times New Roman" w:eastAsia="標楷體" w:hAnsi="Times New Roman" w:cs="Times New Roman" w:hint="eastAsia"/>
          <w:sz w:val="28"/>
        </w:rPr>
        <w:t>。</w:t>
      </w:r>
      <w:r w:rsidR="00BE09B9" w:rsidRPr="002D0822">
        <w:rPr>
          <w:rFonts w:ascii="Times New Roman" w:eastAsia="標楷體" w:hAnsi="Times New Roman" w:cs="Times New Roman"/>
          <w:sz w:val="28"/>
        </w:rPr>
        <w:t>其中一項</w:t>
      </w:r>
      <w:r w:rsidR="00697063" w:rsidRPr="002D0822">
        <w:rPr>
          <w:rFonts w:ascii="Times New Roman" w:eastAsia="標楷體" w:hAnsi="Times New Roman" w:cs="Times New Roman"/>
          <w:sz w:val="28"/>
        </w:rPr>
        <w:t>措施</w:t>
      </w:r>
      <w:r w:rsidR="00CB7307" w:rsidRPr="002D0822">
        <w:rPr>
          <w:rFonts w:ascii="Times New Roman" w:eastAsia="標楷體" w:hAnsi="Times New Roman" w:cs="Times New Roman" w:hint="eastAsia"/>
          <w:sz w:val="28"/>
        </w:rPr>
        <w:t>為「繼續僱用制度」，勞資雙方</w:t>
      </w:r>
      <w:r w:rsidR="001D3CA1" w:rsidRPr="002D0822">
        <w:rPr>
          <w:rFonts w:ascii="Times New Roman" w:eastAsia="標楷體" w:hAnsi="Times New Roman" w:cs="Times New Roman" w:hint="eastAsia"/>
          <w:sz w:val="28"/>
        </w:rPr>
        <w:t>可</w:t>
      </w:r>
      <w:r w:rsidR="00F0470C" w:rsidRPr="002D0822">
        <w:rPr>
          <w:rFonts w:ascii="Times New Roman" w:eastAsia="標楷體" w:hAnsi="Times New Roman" w:cs="Times New Roman" w:hint="eastAsia"/>
          <w:sz w:val="28"/>
        </w:rPr>
        <w:t>依據該制度</w:t>
      </w:r>
      <w:r w:rsidR="00EA3AB9" w:rsidRPr="002D0822">
        <w:rPr>
          <w:rFonts w:ascii="Times New Roman" w:eastAsia="標楷體" w:hAnsi="Times New Roman" w:cs="Times New Roman"/>
          <w:sz w:val="28"/>
        </w:rPr>
        <w:t>重新</w:t>
      </w:r>
      <w:r w:rsidR="00CF4B5A" w:rsidRPr="002D0822">
        <w:rPr>
          <w:rFonts w:ascii="Times New Roman" w:eastAsia="標楷體" w:hAnsi="Times New Roman" w:cs="Times New Roman" w:hint="eastAsia"/>
          <w:sz w:val="28"/>
        </w:rPr>
        <w:t>議</w:t>
      </w:r>
      <w:r w:rsidR="00EA3AB9" w:rsidRPr="002D0822">
        <w:rPr>
          <w:rFonts w:ascii="Times New Roman" w:eastAsia="標楷體" w:hAnsi="Times New Roman" w:cs="Times New Roman"/>
          <w:sz w:val="28"/>
        </w:rPr>
        <w:t>定</w:t>
      </w:r>
      <w:r w:rsidR="00F0470C" w:rsidRPr="002D0822">
        <w:rPr>
          <w:rFonts w:ascii="Times New Roman" w:eastAsia="標楷體" w:hAnsi="Times New Roman" w:cs="Times New Roman" w:hint="eastAsia"/>
          <w:sz w:val="28"/>
        </w:rPr>
        <w:t>薪資、工時等</w:t>
      </w:r>
      <w:r w:rsidR="00EA3AB9" w:rsidRPr="002D0822">
        <w:rPr>
          <w:rFonts w:ascii="Times New Roman" w:eastAsia="標楷體" w:hAnsi="Times New Roman" w:cs="Times New Roman"/>
          <w:sz w:val="28"/>
        </w:rPr>
        <w:t>勞動</w:t>
      </w:r>
      <w:r w:rsidR="00F0470C" w:rsidRPr="002D0822">
        <w:rPr>
          <w:rFonts w:ascii="Times New Roman" w:eastAsia="標楷體" w:hAnsi="Times New Roman" w:cs="Times New Roman" w:hint="eastAsia"/>
          <w:sz w:val="28"/>
        </w:rPr>
        <w:t>條件</w:t>
      </w:r>
      <w:r w:rsidR="00EA3AB9" w:rsidRPr="002D0822">
        <w:rPr>
          <w:rFonts w:ascii="Times New Roman" w:eastAsia="標楷體" w:hAnsi="Times New Roman" w:cs="Times New Roman"/>
          <w:sz w:val="28"/>
        </w:rPr>
        <w:t>，</w:t>
      </w:r>
      <w:r w:rsidR="0097261C" w:rsidRPr="002D0822">
        <w:rPr>
          <w:rFonts w:ascii="Times New Roman" w:eastAsia="標楷體" w:hAnsi="Times New Roman" w:cs="Times New Roman" w:hint="eastAsia"/>
          <w:sz w:val="28"/>
        </w:rPr>
        <w:t>以</w:t>
      </w:r>
      <w:r w:rsidR="00645B6A" w:rsidRPr="002D0822">
        <w:rPr>
          <w:rFonts w:ascii="Times New Roman" w:eastAsia="標楷體" w:hAnsi="Times New Roman" w:cs="Times New Roman"/>
          <w:sz w:val="28"/>
        </w:rPr>
        <w:t>減輕</w:t>
      </w:r>
      <w:r w:rsidR="000D58F5" w:rsidRPr="002D0822">
        <w:rPr>
          <w:rFonts w:ascii="Times New Roman" w:eastAsia="標楷體" w:hAnsi="Times New Roman" w:cs="Times New Roman"/>
          <w:sz w:val="28"/>
        </w:rPr>
        <w:t>僱用</w:t>
      </w:r>
      <w:r w:rsidR="00645B6A" w:rsidRPr="002D0822">
        <w:rPr>
          <w:rFonts w:ascii="Times New Roman" w:eastAsia="標楷體" w:hAnsi="Times New Roman" w:cs="Times New Roman"/>
          <w:sz w:val="28"/>
        </w:rPr>
        <w:t>中高齡</w:t>
      </w:r>
      <w:r w:rsidR="000D58F5" w:rsidRPr="002D0822">
        <w:rPr>
          <w:rFonts w:ascii="Times New Roman" w:eastAsia="標楷體" w:hAnsi="Times New Roman" w:cs="Times New Roman"/>
          <w:sz w:val="28"/>
        </w:rPr>
        <w:t>勞工</w:t>
      </w:r>
      <w:r w:rsidR="00645B6A" w:rsidRPr="002D0822">
        <w:rPr>
          <w:rFonts w:ascii="Times New Roman" w:eastAsia="標楷體" w:hAnsi="Times New Roman" w:cs="Times New Roman"/>
          <w:sz w:val="28"/>
        </w:rPr>
        <w:t>之成本</w:t>
      </w:r>
      <w:r w:rsidR="00E20139" w:rsidRPr="002D0822">
        <w:rPr>
          <w:rFonts w:ascii="Times New Roman" w:eastAsia="標楷體" w:hAnsi="Times New Roman" w:cs="Times New Roman" w:hint="eastAsia"/>
          <w:sz w:val="28"/>
        </w:rPr>
        <w:t>，並促進僱用安定</w:t>
      </w:r>
      <w:r w:rsidR="00247B82" w:rsidRPr="002D0822">
        <w:rPr>
          <w:rFonts w:ascii="Times New Roman" w:eastAsia="標楷體" w:hAnsi="Times New Roman" w:cs="Times New Roman" w:hint="eastAsia"/>
          <w:sz w:val="28"/>
        </w:rPr>
        <w:t>；</w:t>
      </w:r>
      <w:r w:rsidR="005D4630" w:rsidRPr="002D0822">
        <w:rPr>
          <w:rFonts w:ascii="Times New Roman" w:eastAsia="標楷體" w:hAnsi="Times New Roman" w:cs="Times New Roman" w:hint="eastAsia"/>
          <w:sz w:val="28"/>
        </w:rPr>
        <w:t>而</w:t>
      </w:r>
      <w:r w:rsidR="00B259DF" w:rsidRPr="002D0822">
        <w:rPr>
          <w:rFonts w:ascii="Times New Roman" w:eastAsia="標楷體" w:hAnsi="Times New Roman" w:cs="Times New Roman" w:hint="eastAsia"/>
          <w:sz w:val="28"/>
        </w:rPr>
        <w:t>導入</w:t>
      </w:r>
      <w:r w:rsidR="00336374" w:rsidRPr="002D0822">
        <w:rPr>
          <w:rFonts w:ascii="Times New Roman" w:eastAsia="標楷體" w:hAnsi="Times New Roman" w:cs="Times New Roman" w:hint="eastAsia"/>
          <w:sz w:val="28"/>
        </w:rPr>
        <w:t>該</w:t>
      </w:r>
      <w:r w:rsidR="00B259DF" w:rsidRPr="002D0822">
        <w:rPr>
          <w:rFonts w:ascii="Times New Roman" w:eastAsia="標楷體" w:hAnsi="Times New Roman" w:cs="Times New Roman" w:hint="eastAsia"/>
          <w:sz w:val="28"/>
        </w:rPr>
        <w:t>措施</w:t>
      </w:r>
      <w:r w:rsidR="0075494C" w:rsidRPr="002D0822">
        <w:rPr>
          <w:rFonts w:ascii="Times New Roman" w:eastAsia="標楷體" w:hAnsi="Times New Roman" w:cs="Times New Roman" w:hint="eastAsia"/>
          <w:sz w:val="28"/>
        </w:rPr>
        <w:t>後</w:t>
      </w:r>
      <w:r w:rsidR="00336374" w:rsidRPr="002D0822">
        <w:rPr>
          <w:rFonts w:ascii="Times New Roman" w:eastAsia="標楷體" w:hAnsi="Times New Roman" w:cs="Times New Roman" w:hint="eastAsia"/>
          <w:sz w:val="28"/>
        </w:rPr>
        <w:t>，</w:t>
      </w:r>
      <w:r w:rsidR="00A97860" w:rsidRPr="002D0822">
        <w:rPr>
          <w:rFonts w:ascii="Times New Roman" w:eastAsia="標楷體" w:hAnsi="Times New Roman" w:cs="Times New Roman" w:hint="eastAsia"/>
          <w:sz w:val="28"/>
        </w:rPr>
        <w:t>如</w:t>
      </w:r>
      <w:r w:rsidR="00B259DF" w:rsidRPr="002D0822">
        <w:rPr>
          <w:rFonts w:ascii="Times New Roman" w:eastAsia="標楷體" w:hAnsi="Times New Roman" w:cs="Times New Roman" w:hint="eastAsia"/>
          <w:sz w:val="28"/>
        </w:rPr>
        <w:t>勞工</w:t>
      </w:r>
      <w:r w:rsidR="0075494C" w:rsidRPr="002D0822">
        <w:rPr>
          <w:rFonts w:ascii="Times New Roman" w:eastAsia="標楷體" w:hAnsi="Times New Roman" w:cs="Times New Roman" w:hint="eastAsia"/>
          <w:sz w:val="28"/>
        </w:rPr>
        <w:t>薪資縮減甚鉅，</w:t>
      </w:r>
      <w:r w:rsidR="00C8256C" w:rsidRPr="002D0822">
        <w:rPr>
          <w:rFonts w:ascii="Times New Roman" w:eastAsia="標楷體" w:hAnsi="Times New Roman" w:cs="Times New Roman" w:hint="eastAsia"/>
          <w:sz w:val="28"/>
        </w:rPr>
        <w:t>「</w:t>
      </w:r>
      <w:r w:rsidR="00CB7307" w:rsidRPr="002D0822">
        <w:rPr>
          <w:rFonts w:ascii="Times New Roman" w:eastAsia="標楷體" w:hAnsi="Times New Roman" w:cs="Times New Roman" w:hint="eastAsia"/>
          <w:sz w:val="28"/>
        </w:rPr>
        <w:t>僱</w:t>
      </w:r>
      <w:r w:rsidR="00F10327" w:rsidRPr="002D0822">
        <w:rPr>
          <w:rFonts w:ascii="Times New Roman" w:eastAsia="標楷體" w:hAnsi="Times New Roman" w:cs="Times New Roman" w:hint="eastAsia"/>
          <w:sz w:val="28"/>
        </w:rPr>
        <w:t>用保險</w:t>
      </w:r>
      <w:r w:rsidR="00C8256C" w:rsidRPr="002D0822">
        <w:rPr>
          <w:rFonts w:ascii="Times New Roman" w:eastAsia="標楷體" w:hAnsi="Times New Roman" w:cs="Times New Roman" w:hint="eastAsia"/>
          <w:sz w:val="28"/>
        </w:rPr>
        <w:t>」</w:t>
      </w:r>
      <w:r w:rsidR="0075494C" w:rsidRPr="002D0822">
        <w:rPr>
          <w:rFonts w:ascii="Times New Roman" w:eastAsia="標楷體" w:hAnsi="Times New Roman" w:cs="Times New Roman" w:hint="eastAsia"/>
          <w:sz w:val="28"/>
        </w:rPr>
        <w:t>亦提供</w:t>
      </w:r>
      <w:r w:rsidR="008A7FA7" w:rsidRPr="002D0822">
        <w:rPr>
          <w:rFonts w:ascii="Times New Roman" w:eastAsia="標楷體" w:hAnsi="Times New Roman" w:cs="Times New Roman" w:hint="eastAsia"/>
          <w:sz w:val="28"/>
        </w:rPr>
        <w:t>差額之</w:t>
      </w:r>
      <w:r w:rsidR="00657695" w:rsidRPr="002D0822">
        <w:rPr>
          <w:rFonts w:ascii="Times New Roman" w:eastAsia="標楷體" w:hAnsi="Times New Roman" w:cs="Times New Roman" w:hint="eastAsia"/>
          <w:sz w:val="28"/>
        </w:rPr>
        <w:t>部分</w:t>
      </w:r>
      <w:r w:rsidR="0075494C" w:rsidRPr="002D0822">
        <w:rPr>
          <w:rFonts w:ascii="Times New Roman" w:eastAsia="標楷體" w:hAnsi="Times New Roman" w:cs="Times New Roman" w:hint="eastAsia"/>
          <w:sz w:val="28"/>
        </w:rPr>
        <w:t>補貼。</w:t>
      </w:r>
    </w:p>
    <w:p w:rsidR="00240699" w:rsidRPr="002D0822" w:rsidRDefault="003C650F" w:rsidP="002D0822">
      <w:pPr>
        <w:pStyle w:val="a3"/>
        <w:numPr>
          <w:ilvl w:val="2"/>
          <w:numId w:val="3"/>
        </w:numPr>
        <w:spacing w:line="440" w:lineRule="exact"/>
        <w:ind w:leftChars="350" w:left="84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前述</w:t>
      </w:r>
      <w:r w:rsidR="002D0822">
        <w:rPr>
          <w:rFonts w:ascii="Times New Roman" w:eastAsia="標楷體" w:hAnsi="Times New Roman" w:cs="Times New Roman" w:hint="eastAsia"/>
          <w:sz w:val="28"/>
        </w:rPr>
        <w:t>日、韓措施</w:t>
      </w:r>
      <w:r w:rsidR="00240699" w:rsidRPr="002D0822">
        <w:rPr>
          <w:rFonts w:ascii="Times New Roman" w:eastAsia="標楷體" w:hAnsi="Times New Roman" w:cs="Times New Roman" w:hint="eastAsia"/>
          <w:sz w:val="28"/>
        </w:rPr>
        <w:t>，係因</w:t>
      </w:r>
      <w:r w:rsidR="002D0822">
        <w:rPr>
          <w:rFonts w:ascii="Times New Roman" w:eastAsia="標楷體" w:hAnsi="Times New Roman" w:cs="Times New Roman" w:hint="eastAsia"/>
          <w:sz w:val="28"/>
        </w:rPr>
        <w:t>兩國</w:t>
      </w:r>
      <w:r w:rsidR="00240699" w:rsidRPr="002D0822">
        <w:rPr>
          <w:rFonts w:ascii="Times New Roman" w:eastAsia="標楷體" w:hAnsi="Times New Roman" w:cs="Times New Roman" w:hint="eastAsia"/>
          <w:sz w:val="28"/>
        </w:rPr>
        <w:t>勞工薪資調升多與年資有關</w:t>
      </w:r>
      <w:r w:rsidR="00240699">
        <w:rPr>
          <w:rStyle w:val="aa"/>
          <w:rFonts w:ascii="Times New Roman" w:eastAsia="標楷體" w:hAnsi="Times New Roman" w:cs="Times New Roman"/>
          <w:sz w:val="28"/>
        </w:rPr>
        <w:footnoteReference w:id="5"/>
      </w:r>
      <w:r w:rsidR="00240699" w:rsidRPr="002D0822">
        <w:rPr>
          <w:rFonts w:ascii="Times New Roman" w:eastAsia="標楷體" w:hAnsi="Times New Roman" w:cs="Times New Roman" w:hint="eastAsia"/>
          <w:sz w:val="28"/>
        </w:rPr>
        <w:t>，造成雇主僱用中高齡者勞動成本偏高，這些</w:t>
      </w:r>
      <w:r>
        <w:rPr>
          <w:rFonts w:ascii="Times New Roman" w:eastAsia="標楷體" w:hAnsi="Times New Roman" w:cs="Times New Roman" w:hint="eastAsia"/>
          <w:sz w:val="28"/>
        </w:rPr>
        <w:t>改善</w:t>
      </w:r>
      <w:r w:rsidR="00240699" w:rsidRPr="002D0822">
        <w:rPr>
          <w:rFonts w:ascii="Times New Roman" w:eastAsia="標楷體" w:hAnsi="Times New Roman" w:cs="Times New Roman" w:hint="eastAsia"/>
          <w:sz w:val="28"/>
        </w:rPr>
        <w:t>措施有助於雇主調節薪資等成本，協助僱用安定。</w:t>
      </w:r>
    </w:p>
    <w:p w:rsidR="002D0822" w:rsidRDefault="007078C4" w:rsidP="002D0822">
      <w:pPr>
        <w:pStyle w:val="a3"/>
        <w:numPr>
          <w:ilvl w:val="1"/>
          <w:numId w:val="3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政府</w:t>
      </w:r>
      <w:r w:rsidR="008E302E">
        <w:rPr>
          <w:rFonts w:ascii="Times New Roman" w:eastAsia="標楷體" w:hAnsi="Times New Roman" w:cs="Times New Roman" w:hint="eastAsia"/>
          <w:sz w:val="28"/>
        </w:rPr>
        <w:t>補助</w:t>
      </w:r>
      <w:r w:rsidR="00541119">
        <w:rPr>
          <w:rFonts w:ascii="Times New Roman" w:eastAsia="標楷體" w:hAnsi="Times New Roman" w:cs="Times New Roman" w:hint="eastAsia"/>
          <w:sz w:val="28"/>
        </w:rPr>
        <w:t>雇主僱用中高齡勞工之</w:t>
      </w:r>
      <w:r w:rsidR="00065C17">
        <w:rPr>
          <w:rFonts w:ascii="Times New Roman" w:eastAsia="標楷體" w:hAnsi="Times New Roman" w:cs="Times New Roman" w:hint="eastAsia"/>
          <w:sz w:val="28"/>
        </w:rPr>
        <w:t>人</w:t>
      </w:r>
      <w:r w:rsidR="008E302E">
        <w:rPr>
          <w:rFonts w:ascii="Times New Roman" w:eastAsia="標楷體" w:hAnsi="Times New Roman" w:cs="Times New Roman" w:hint="eastAsia"/>
          <w:sz w:val="28"/>
        </w:rPr>
        <w:t>事</w:t>
      </w:r>
      <w:r w:rsidR="00065C17">
        <w:rPr>
          <w:rFonts w:ascii="Times New Roman" w:eastAsia="標楷體" w:hAnsi="Times New Roman" w:cs="Times New Roman" w:hint="eastAsia"/>
          <w:sz w:val="28"/>
        </w:rPr>
        <w:t>費用：</w:t>
      </w:r>
      <w:r w:rsidR="00A92245" w:rsidRPr="00065C17">
        <w:rPr>
          <w:rFonts w:ascii="Times New Roman" w:eastAsia="標楷體" w:hAnsi="Times New Roman" w:cs="Times New Roman"/>
          <w:sz w:val="28"/>
        </w:rPr>
        <w:t>日本</w:t>
      </w:r>
      <w:r w:rsidR="0069168D" w:rsidRPr="00065C17">
        <w:rPr>
          <w:rFonts w:ascii="Times New Roman" w:eastAsia="標楷體" w:hAnsi="Times New Roman" w:cs="Times New Roman"/>
          <w:sz w:val="28"/>
        </w:rPr>
        <w:t>政府</w:t>
      </w:r>
      <w:r w:rsidR="008E07DB">
        <w:rPr>
          <w:rFonts w:ascii="Times New Roman" w:eastAsia="標楷體" w:hAnsi="Times New Roman" w:cs="Times New Roman" w:hint="eastAsia"/>
          <w:sz w:val="28"/>
        </w:rPr>
        <w:t>針對</w:t>
      </w:r>
      <w:r w:rsidR="00B738AA" w:rsidRPr="00065C17">
        <w:rPr>
          <w:rFonts w:ascii="Times New Roman" w:eastAsia="標楷體" w:hAnsi="Times New Roman" w:cs="Times New Roman"/>
          <w:sz w:val="28"/>
        </w:rPr>
        <w:t>僱</w:t>
      </w:r>
      <w:r w:rsidR="003F2FEA" w:rsidRPr="00065C17">
        <w:rPr>
          <w:rFonts w:ascii="Times New Roman" w:eastAsia="標楷體" w:hAnsi="Times New Roman" w:cs="Times New Roman"/>
          <w:sz w:val="28"/>
        </w:rPr>
        <w:t>用</w:t>
      </w:r>
      <w:r w:rsidR="003F2FEA" w:rsidRPr="00065C17">
        <w:rPr>
          <w:rFonts w:ascii="Times New Roman" w:eastAsia="標楷體" w:hAnsi="Times New Roman" w:cs="Times New Roman"/>
          <w:sz w:val="28"/>
        </w:rPr>
        <w:t>60</w:t>
      </w:r>
      <w:r w:rsidR="003F2FEA" w:rsidRPr="00065C17">
        <w:rPr>
          <w:rFonts w:ascii="Times New Roman" w:eastAsia="標楷體" w:hAnsi="Times New Roman" w:cs="Times New Roman"/>
          <w:sz w:val="28"/>
        </w:rPr>
        <w:t>歲以上未滿</w:t>
      </w:r>
      <w:r w:rsidR="003F2FEA" w:rsidRPr="00065C17">
        <w:rPr>
          <w:rFonts w:ascii="Times New Roman" w:eastAsia="標楷體" w:hAnsi="Times New Roman" w:cs="Times New Roman"/>
          <w:sz w:val="28"/>
        </w:rPr>
        <w:t>65</w:t>
      </w:r>
      <w:r w:rsidR="009412DD">
        <w:rPr>
          <w:rFonts w:ascii="Times New Roman" w:eastAsia="標楷體" w:hAnsi="Times New Roman" w:cs="Times New Roman"/>
          <w:sz w:val="28"/>
        </w:rPr>
        <w:t>歲</w:t>
      </w:r>
      <w:r w:rsidR="008E07DB">
        <w:rPr>
          <w:rFonts w:ascii="Times New Roman" w:eastAsia="標楷體" w:hAnsi="Times New Roman" w:cs="Times New Roman" w:hint="eastAsia"/>
          <w:sz w:val="28"/>
        </w:rPr>
        <w:t>員工之雇主</w:t>
      </w:r>
      <w:r w:rsidR="00A92245" w:rsidRPr="00065C17">
        <w:rPr>
          <w:rFonts w:ascii="Times New Roman" w:eastAsia="標楷體" w:hAnsi="Times New Roman" w:cs="Times New Roman"/>
          <w:sz w:val="28"/>
        </w:rPr>
        <w:t>，</w:t>
      </w:r>
      <w:r w:rsidR="008E07DB">
        <w:rPr>
          <w:rFonts w:ascii="Times New Roman" w:eastAsia="標楷體" w:hAnsi="Times New Roman" w:cs="Times New Roman" w:hint="eastAsia"/>
          <w:sz w:val="28"/>
        </w:rPr>
        <w:t>給予人事費用補助，</w:t>
      </w:r>
      <w:r w:rsidR="009B0D1D" w:rsidRPr="00065C17">
        <w:rPr>
          <w:rFonts w:ascii="Times New Roman" w:eastAsia="標楷體" w:hAnsi="Times New Roman" w:cs="Times New Roman"/>
          <w:sz w:val="28"/>
        </w:rPr>
        <w:t>若</w:t>
      </w:r>
      <w:r w:rsidR="00A92245" w:rsidRPr="00065C17">
        <w:rPr>
          <w:rFonts w:ascii="Times New Roman" w:eastAsia="標楷體" w:hAnsi="Times New Roman" w:cs="Times New Roman"/>
          <w:sz w:val="28"/>
        </w:rPr>
        <w:t>僱用</w:t>
      </w:r>
      <w:r w:rsidR="00A92245" w:rsidRPr="00065C17">
        <w:rPr>
          <w:rFonts w:ascii="Times New Roman" w:eastAsia="標楷體" w:hAnsi="Times New Roman" w:cs="Times New Roman"/>
          <w:sz w:val="28"/>
        </w:rPr>
        <w:t>65</w:t>
      </w:r>
      <w:r w:rsidR="00A92245" w:rsidRPr="00065C17">
        <w:rPr>
          <w:rFonts w:ascii="Times New Roman" w:eastAsia="標楷體" w:hAnsi="Times New Roman" w:cs="Times New Roman"/>
          <w:sz w:val="28"/>
        </w:rPr>
        <w:t>歲以上</w:t>
      </w:r>
      <w:r w:rsidR="003F69FE" w:rsidRPr="00065C17">
        <w:rPr>
          <w:rFonts w:ascii="Times New Roman" w:eastAsia="標楷體" w:hAnsi="Times New Roman" w:cs="Times New Roman"/>
          <w:sz w:val="28"/>
        </w:rPr>
        <w:t>者</w:t>
      </w:r>
      <w:r w:rsidR="008E07DB">
        <w:rPr>
          <w:rFonts w:ascii="Times New Roman" w:eastAsia="標楷體" w:hAnsi="Times New Roman" w:cs="Times New Roman" w:hint="eastAsia"/>
          <w:sz w:val="28"/>
        </w:rPr>
        <w:t>，</w:t>
      </w:r>
      <w:r w:rsidR="00B54625">
        <w:rPr>
          <w:rFonts w:ascii="Times New Roman" w:eastAsia="標楷體" w:hAnsi="Times New Roman" w:cs="Times New Roman" w:hint="eastAsia"/>
          <w:sz w:val="28"/>
        </w:rPr>
        <w:t>則</w:t>
      </w:r>
      <w:r w:rsidR="003F69FE" w:rsidRPr="00065C17">
        <w:rPr>
          <w:rFonts w:ascii="Times New Roman" w:eastAsia="標楷體" w:hAnsi="Times New Roman" w:cs="Times New Roman"/>
          <w:sz w:val="28"/>
        </w:rPr>
        <w:t>再</w:t>
      </w:r>
      <w:r w:rsidR="007A37BA">
        <w:rPr>
          <w:rFonts w:ascii="Times New Roman" w:eastAsia="標楷體" w:hAnsi="Times New Roman" w:cs="Times New Roman"/>
          <w:sz w:val="28"/>
        </w:rPr>
        <w:t>加碼補助</w:t>
      </w:r>
      <w:r w:rsidR="007A37BA">
        <w:rPr>
          <w:rFonts w:ascii="Times New Roman" w:eastAsia="標楷體" w:hAnsi="Times New Roman" w:cs="Times New Roman" w:hint="eastAsia"/>
          <w:sz w:val="28"/>
        </w:rPr>
        <w:t>；</w:t>
      </w:r>
      <w:r w:rsidR="008E07DB">
        <w:rPr>
          <w:rFonts w:ascii="Times New Roman" w:eastAsia="標楷體" w:hAnsi="Times New Roman" w:cs="Times New Roman" w:hint="eastAsia"/>
          <w:sz w:val="28"/>
        </w:rPr>
        <w:t>另針對</w:t>
      </w:r>
      <w:r w:rsidR="00756168" w:rsidRPr="00756168">
        <w:rPr>
          <w:rFonts w:ascii="Times New Roman" w:eastAsia="標楷體" w:hAnsi="Times New Roman" w:cs="Times New Roman" w:hint="eastAsia"/>
          <w:sz w:val="28"/>
        </w:rPr>
        <w:t>40</w:t>
      </w:r>
      <w:r w:rsidR="00756168" w:rsidRPr="00756168">
        <w:rPr>
          <w:rFonts w:ascii="Times New Roman" w:eastAsia="標楷體" w:hAnsi="Times New Roman" w:cs="Times New Roman" w:hint="eastAsia"/>
          <w:sz w:val="28"/>
        </w:rPr>
        <w:t>歲以上</w:t>
      </w:r>
      <w:r w:rsidR="007C502E" w:rsidRPr="00065C17">
        <w:rPr>
          <w:rFonts w:ascii="Times New Roman" w:eastAsia="標楷體" w:hAnsi="Times New Roman" w:cs="Times New Roman"/>
          <w:sz w:val="28"/>
        </w:rPr>
        <w:t>創業者</w:t>
      </w:r>
      <w:r w:rsidR="007A37BA">
        <w:rPr>
          <w:rFonts w:ascii="Times New Roman" w:eastAsia="標楷體" w:hAnsi="Times New Roman" w:cs="Times New Roman" w:hint="eastAsia"/>
          <w:sz w:val="28"/>
        </w:rPr>
        <w:t>，</w:t>
      </w:r>
      <w:r w:rsidR="008E07DB">
        <w:rPr>
          <w:rFonts w:ascii="Times New Roman" w:eastAsia="標楷體" w:hAnsi="Times New Roman" w:cs="Times New Roman" w:hint="eastAsia"/>
          <w:sz w:val="28"/>
        </w:rPr>
        <w:t>若其</w:t>
      </w:r>
      <w:r w:rsidR="00AA2358">
        <w:rPr>
          <w:rFonts w:ascii="Times New Roman" w:eastAsia="標楷體" w:hAnsi="Times New Roman" w:cs="Times New Roman" w:hint="eastAsia"/>
          <w:sz w:val="28"/>
        </w:rPr>
        <w:t>晉用</w:t>
      </w:r>
      <w:r w:rsidR="0069168D" w:rsidRPr="00065C17">
        <w:rPr>
          <w:rFonts w:ascii="Times New Roman" w:eastAsia="標楷體" w:hAnsi="Times New Roman" w:cs="Times New Roman"/>
          <w:sz w:val="28"/>
        </w:rPr>
        <w:t>40</w:t>
      </w:r>
      <w:r w:rsidR="0069168D" w:rsidRPr="00065C17">
        <w:rPr>
          <w:rFonts w:ascii="Times New Roman" w:eastAsia="標楷體" w:hAnsi="Times New Roman" w:cs="Times New Roman"/>
          <w:sz w:val="28"/>
        </w:rPr>
        <w:t>歲</w:t>
      </w:r>
      <w:r w:rsidR="00756168">
        <w:rPr>
          <w:rFonts w:ascii="Times New Roman" w:eastAsia="標楷體" w:hAnsi="Times New Roman" w:cs="Times New Roman" w:hint="eastAsia"/>
          <w:sz w:val="28"/>
        </w:rPr>
        <w:t>以上</w:t>
      </w:r>
      <w:r w:rsidR="008E07DB">
        <w:rPr>
          <w:rFonts w:ascii="Times New Roman" w:eastAsia="標楷體" w:hAnsi="Times New Roman" w:cs="Times New Roman" w:hint="eastAsia"/>
          <w:sz w:val="28"/>
        </w:rPr>
        <w:t>之</w:t>
      </w:r>
      <w:r w:rsidR="003D3AFE">
        <w:rPr>
          <w:rFonts w:ascii="Times New Roman" w:eastAsia="標楷體" w:hAnsi="Times New Roman" w:cs="Times New Roman" w:hint="eastAsia"/>
          <w:sz w:val="28"/>
        </w:rPr>
        <w:t>勞工</w:t>
      </w:r>
      <w:r w:rsidR="008E07DB">
        <w:rPr>
          <w:rFonts w:ascii="Times New Roman" w:eastAsia="標楷體" w:hAnsi="Times New Roman" w:cs="Times New Roman" w:hint="eastAsia"/>
          <w:sz w:val="28"/>
        </w:rPr>
        <w:t>，亦補助其有關</w:t>
      </w:r>
      <w:r w:rsidR="00AA2358" w:rsidRPr="00065C17">
        <w:rPr>
          <w:rFonts w:ascii="Times New Roman" w:eastAsia="標楷體" w:hAnsi="Times New Roman" w:cs="Times New Roman"/>
          <w:sz w:val="28"/>
        </w:rPr>
        <w:t>招募、僱用</w:t>
      </w:r>
      <w:r w:rsidR="0069168D" w:rsidRPr="00065C17">
        <w:rPr>
          <w:rFonts w:ascii="Times New Roman" w:eastAsia="標楷體" w:hAnsi="Times New Roman" w:cs="Times New Roman"/>
          <w:sz w:val="28"/>
        </w:rPr>
        <w:t>支出</w:t>
      </w:r>
      <w:r w:rsidR="003F69FE" w:rsidRPr="00065C17">
        <w:rPr>
          <w:rFonts w:ascii="Times New Roman" w:eastAsia="標楷體" w:hAnsi="Times New Roman" w:cs="Times New Roman"/>
          <w:sz w:val="28"/>
        </w:rPr>
        <w:t>及</w:t>
      </w:r>
      <w:r w:rsidR="0069168D" w:rsidRPr="00065C17">
        <w:rPr>
          <w:rFonts w:ascii="Times New Roman" w:eastAsia="標楷體" w:hAnsi="Times New Roman" w:cs="Times New Roman"/>
          <w:sz w:val="28"/>
        </w:rPr>
        <w:t>教育訓練</w:t>
      </w:r>
      <w:r w:rsidR="008E07DB">
        <w:rPr>
          <w:rFonts w:ascii="Times New Roman" w:eastAsia="標楷體" w:hAnsi="Times New Roman" w:cs="Times New Roman" w:hint="eastAsia"/>
          <w:sz w:val="28"/>
        </w:rPr>
        <w:t>等</w:t>
      </w:r>
      <w:r w:rsidR="0069168D" w:rsidRPr="00065C17">
        <w:rPr>
          <w:rFonts w:ascii="Times New Roman" w:eastAsia="標楷體" w:hAnsi="Times New Roman" w:cs="Times New Roman"/>
          <w:sz w:val="28"/>
        </w:rPr>
        <w:t>費用</w:t>
      </w:r>
      <w:r w:rsidR="007C502E" w:rsidRPr="00065C17">
        <w:rPr>
          <w:rFonts w:ascii="Times New Roman" w:eastAsia="標楷體" w:hAnsi="Times New Roman" w:cs="Times New Roman"/>
          <w:sz w:val="28"/>
        </w:rPr>
        <w:t>，</w:t>
      </w:r>
      <w:r w:rsidR="008058A8">
        <w:rPr>
          <w:rFonts w:ascii="Times New Roman" w:eastAsia="標楷體" w:hAnsi="Times New Roman" w:cs="Times New Roman" w:hint="eastAsia"/>
          <w:sz w:val="28"/>
        </w:rPr>
        <w:t>藉此</w:t>
      </w:r>
      <w:r w:rsidR="007C502E" w:rsidRPr="00065C17">
        <w:rPr>
          <w:rFonts w:ascii="Times New Roman" w:eastAsia="標楷體" w:hAnsi="Times New Roman" w:cs="Times New Roman"/>
          <w:sz w:val="28"/>
        </w:rPr>
        <w:t>提升雇主僱用誘因。</w:t>
      </w:r>
    </w:p>
    <w:p w:rsidR="002D0822" w:rsidRPr="002D0822" w:rsidRDefault="002D0822" w:rsidP="002D0822">
      <w:pPr>
        <w:pStyle w:val="a3"/>
        <w:spacing w:line="440" w:lineRule="exact"/>
        <w:ind w:leftChars="0" w:left="851"/>
        <w:jc w:val="both"/>
        <w:rPr>
          <w:rFonts w:ascii="Times New Roman" w:eastAsia="標楷體" w:hAnsi="Times New Roman" w:cs="Times New Roman"/>
          <w:sz w:val="28"/>
        </w:rPr>
      </w:pPr>
    </w:p>
    <w:p w:rsidR="00AB79CB" w:rsidRDefault="004F650C" w:rsidP="00CB5555">
      <w:pPr>
        <w:spacing w:line="44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我國</w:t>
      </w:r>
      <w:r w:rsidR="00CF6276" w:rsidRPr="0044164D">
        <w:rPr>
          <w:rFonts w:ascii="Times New Roman" w:eastAsia="標楷體" w:hAnsi="Times New Roman" w:cs="Times New Roman"/>
          <w:sz w:val="28"/>
        </w:rPr>
        <w:t>為促進</w:t>
      </w:r>
      <w:r>
        <w:rPr>
          <w:rFonts w:ascii="Times New Roman" w:eastAsia="標楷體" w:hAnsi="Times New Roman" w:cs="Times New Roman" w:hint="eastAsia"/>
          <w:sz w:val="28"/>
        </w:rPr>
        <w:t>雇主</w:t>
      </w:r>
      <w:r w:rsidR="00352201">
        <w:rPr>
          <w:rFonts w:ascii="Times New Roman" w:eastAsia="標楷體" w:hAnsi="Times New Roman" w:cs="Times New Roman" w:hint="eastAsia"/>
          <w:sz w:val="28"/>
        </w:rPr>
        <w:t>僱用</w:t>
      </w:r>
      <w:r w:rsidR="00CF6276" w:rsidRPr="0044164D">
        <w:rPr>
          <w:rFonts w:ascii="Times New Roman" w:eastAsia="標楷體" w:hAnsi="Times New Roman" w:cs="Times New Roman"/>
          <w:sz w:val="28"/>
        </w:rPr>
        <w:t>中高齡</w:t>
      </w:r>
      <w:r w:rsidR="00352201">
        <w:rPr>
          <w:rFonts w:ascii="Times New Roman" w:eastAsia="標楷體" w:hAnsi="Times New Roman" w:cs="Times New Roman" w:hint="eastAsia"/>
          <w:sz w:val="28"/>
        </w:rPr>
        <w:t>者</w:t>
      </w:r>
      <w:r w:rsidR="00CF6276" w:rsidRPr="00784E37">
        <w:rPr>
          <w:rFonts w:ascii="Times New Roman" w:eastAsia="標楷體" w:hAnsi="Times New Roman" w:cs="Times New Roman"/>
          <w:sz w:val="28"/>
        </w:rPr>
        <w:t>，</w:t>
      </w:r>
      <w:r w:rsidR="00BA661C" w:rsidRPr="00784E37">
        <w:rPr>
          <w:rFonts w:ascii="Times New Roman" w:eastAsia="標楷體" w:hAnsi="Times New Roman" w:cs="Times New Roman"/>
          <w:sz w:val="28"/>
        </w:rPr>
        <w:t>已於「就業</w:t>
      </w:r>
      <w:r w:rsidR="00BA661C" w:rsidRPr="0044164D">
        <w:rPr>
          <w:rFonts w:ascii="Times New Roman" w:eastAsia="標楷體" w:hAnsi="Times New Roman" w:cs="Times New Roman"/>
          <w:sz w:val="28"/>
        </w:rPr>
        <w:t>服務法」第</w:t>
      </w:r>
      <w:r w:rsidR="00BA661C" w:rsidRPr="0044164D">
        <w:rPr>
          <w:rFonts w:ascii="Times New Roman" w:eastAsia="標楷體" w:hAnsi="Times New Roman" w:cs="Times New Roman"/>
          <w:sz w:val="28"/>
        </w:rPr>
        <w:t>5</w:t>
      </w:r>
      <w:r w:rsidR="00BA661C" w:rsidRPr="0044164D">
        <w:rPr>
          <w:rFonts w:ascii="Times New Roman" w:eastAsia="標楷體" w:hAnsi="Times New Roman" w:cs="Times New Roman"/>
          <w:sz w:val="28"/>
        </w:rPr>
        <w:t>條明定雇主對求職</w:t>
      </w:r>
      <w:r w:rsidR="006A0755" w:rsidRPr="0044164D">
        <w:rPr>
          <w:rFonts w:ascii="Times New Roman" w:eastAsia="標楷體" w:hAnsi="Times New Roman" w:cs="Times New Roman"/>
          <w:sz w:val="28"/>
        </w:rPr>
        <w:t>或受僱</w:t>
      </w:r>
      <w:r w:rsidR="00A300B6" w:rsidRPr="0044164D">
        <w:rPr>
          <w:rFonts w:ascii="Times New Roman" w:eastAsia="標楷體" w:hAnsi="Times New Roman" w:cs="Times New Roman"/>
          <w:sz w:val="28"/>
        </w:rPr>
        <w:t>者不</w:t>
      </w:r>
      <w:r w:rsidR="00BA661C" w:rsidRPr="0044164D">
        <w:rPr>
          <w:rFonts w:ascii="Times New Roman" w:eastAsia="標楷體" w:hAnsi="Times New Roman" w:cs="Times New Roman"/>
          <w:sz w:val="28"/>
        </w:rPr>
        <w:t>得</w:t>
      </w:r>
      <w:r w:rsidR="00B426AD">
        <w:rPr>
          <w:rFonts w:ascii="Times New Roman" w:eastAsia="標楷體" w:hAnsi="Times New Roman" w:cs="Times New Roman" w:hint="eastAsia"/>
          <w:sz w:val="28"/>
        </w:rPr>
        <w:t>因</w:t>
      </w:r>
      <w:r w:rsidR="00BA661C" w:rsidRPr="0044164D">
        <w:rPr>
          <w:rFonts w:ascii="Times New Roman" w:eastAsia="標楷體" w:hAnsi="Times New Roman" w:cs="Times New Roman"/>
          <w:sz w:val="28"/>
        </w:rPr>
        <w:t>年齡歧視，違者將處</w:t>
      </w:r>
      <w:r w:rsidR="00BA661C" w:rsidRPr="0044164D">
        <w:rPr>
          <w:rFonts w:ascii="Times New Roman" w:eastAsia="標楷體" w:hAnsi="Times New Roman" w:cs="Times New Roman"/>
          <w:sz w:val="28"/>
        </w:rPr>
        <w:t>30</w:t>
      </w:r>
      <w:r w:rsidR="00CB7307">
        <w:rPr>
          <w:rFonts w:ascii="Times New Roman" w:eastAsia="標楷體" w:hAnsi="Times New Roman" w:cs="Times New Roman" w:hint="eastAsia"/>
          <w:sz w:val="28"/>
        </w:rPr>
        <w:t>萬至</w:t>
      </w:r>
      <w:r w:rsidR="00BA661C" w:rsidRPr="0044164D">
        <w:rPr>
          <w:rFonts w:ascii="Times New Roman" w:eastAsia="標楷體" w:hAnsi="Times New Roman" w:cs="Times New Roman"/>
          <w:sz w:val="28"/>
        </w:rPr>
        <w:t>150</w:t>
      </w:r>
      <w:r w:rsidR="00BA661C" w:rsidRPr="0044164D">
        <w:rPr>
          <w:rFonts w:ascii="Times New Roman" w:eastAsia="標楷體" w:hAnsi="Times New Roman" w:cs="Times New Roman"/>
          <w:sz w:val="28"/>
        </w:rPr>
        <w:t>萬</w:t>
      </w:r>
      <w:r w:rsidR="00CF4B5A">
        <w:rPr>
          <w:rFonts w:ascii="Times New Roman" w:eastAsia="標楷體" w:hAnsi="Times New Roman" w:cs="Times New Roman" w:hint="eastAsia"/>
          <w:sz w:val="28"/>
        </w:rPr>
        <w:t>元</w:t>
      </w:r>
      <w:r w:rsidR="00BA661C" w:rsidRPr="0044164D">
        <w:rPr>
          <w:rFonts w:ascii="Times New Roman" w:eastAsia="標楷體" w:hAnsi="Times New Roman" w:cs="Times New Roman"/>
          <w:sz w:val="28"/>
        </w:rPr>
        <w:t>罰鍰</w:t>
      </w:r>
      <w:r w:rsidR="00336374">
        <w:rPr>
          <w:rFonts w:ascii="Times New Roman" w:eastAsia="標楷體" w:hAnsi="Times New Roman" w:cs="Times New Roman" w:hint="eastAsia"/>
          <w:sz w:val="28"/>
        </w:rPr>
        <w:t>。</w:t>
      </w:r>
      <w:r w:rsidR="00521D7A">
        <w:rPr>
          <w:rFonts w:ascii="Times New Roman" w:eastAsia="標楷體" w:hAnsi="Times New Roman" w:cs="Times New Roman" w:hint="eastAsia"/>
          <w:sz w:val="28"/>
        </w:rPr>
        <w:t>政府</w:t>
      </w:r>
      <w:r w:rsidR="00694CDB">
        <w:rPr>
          <w:rFonts w:ascii="Times New Roman" w:eastAsia="標楷體" w:hAnsi="Times New Roman" w:cs="Times New Roman" w:hint="eastAsia"/>
          <w:sz w:val="28"/>
        </w:rPr>
        <w:t>亦</w:t>
      </w:r>
      <w:r w:rsidR="00521D7A">
        <w:rPr>
          <w:rFonts w:ascii="Times New Roman" w:eastAsia="標楷體" w:hAnsi="Times New Roman" w:cs="Times New Roman" w:hint="eastAsia"/>
          <w:sz w:val="28"/>
        </w:rPr>
        <w:t>於網站</w:t>
      </w:r>
      <w:r w:rsidR="00240699">
        <w:rPr>
          <w:rFonts w:ascii="Times New Roman" w:eastAsia="標楷體" w:hAnsi="Times New Roman" w:cs="Times New Roman" w:hint="eastAsia"/>
          <w:sz w:val="28"/>
        </w:rPr>
        <w:t>揭示相關內容，</w:t>
      </w:r>
      <w:r w:rsidR="00D800E6">
        <w:rPr>
          <w:rFonts w:ascii="Times New Roman" w:eastAsia="標楷體" w:hAnsi="Times New Roman" w:cs="Times New Roman" w:hint="eastAsia"/>
          <w:sz w:val="28"/>
        </w:rPr>
        <w:t>使</w:t>
      </w:r>
      <w:r w:rsidR="00661834">
        <w:rPr>
          <w:rFonts w:ascii="Times New Roman" w:eastAsia="標楷體" w:hAnsi="Times New Roman" w:cs="Times New Roman" w:hint="eastAsia"/>
          <w:sz w:val="28"/>
        </w:rPr>
        <w:t>勞工</w:t>
      </w:r>
      <w:r w:rsidR="000A0814">
        <w:rPr>
          <w:rFonts w:ascii="Times New Roman" w:eastAsia="標楷體" w:hAnsi="Times New Roman" w:cs="Times New Roman" w:hint="eastAsia"/>
          <w:sz w:val="28"/>
        </w:rPr>
        <w:t>瞭</w:t>
      </w:r>
      <w:r w:rsidR="00E1409E">
        <w:rPr>
          <w:rFonts w:ascii="Times New Roman" w:eastAsia="標楷體" w:hAnsi="Times New Roman" w:cs="Times New Roman" w:hint="eastAsia"/>
          <w:sz w:val="28"/>
        </w:rPr>
        <w:t>解</w:t>
      </w:r>
      <w:r w:rsidR="00661834">
        <w:rPr>
          <w:rFonts w:ascii="Times New Roman" w:eastAsia="標楷體" w:hAnsi="Times New Roman" w:cs="Times New Roman" w:hint="eastAsia"/>
          <w:sz w:val="28"/>
        </w:rPr>
        <w:t>自身權益</w:t>
      </w:r>
      <w:r w:rsidR="00661834">
        <w:rPr>
          <w:rStyle w:val="aa"/>
          <w:rFonts w:ascii="Times New Roman" w:eastAsia="標楷體" w:hAnsi="Times New Roman" w:cs="Times New Roman"/>
          <w:sz w:val="28"/>
        </w:rPr>
        <w:footnoteReference w:id="6"/>
      </w:r>
      <w:r w:rsidR="00661834">
        <w:rPr>
          <w:rFonts w:ascii="Times New Roman" w:eastAsia="標楷體" w:hAnsi="Times New Roman" w:cs="Times New Roman" w:hint="eastAsia"/>
          <w:sz w:val="28"/>
        </w:rPr>
        <w:t>，並</w:t>
      </w:r>
      <w:r w:rsidR="00E1409E">
        <w:rPr>
          <w:rFonts w:ascii="Times New Roman" w:eastAsia="標楷體" w:hAnsi="Times New Roman" w:cs="Times New Roman" w:hint="eastAsia"/>
          <w:sz w:val="28"/>
        </w:rPr>
        <w:t>提醒雇主</w:t>
      </w:r>
      <w:r w:rsidR="00240699">
        <w:rPr>
          <w:rFonts w:ascii="Times New Roman" w:eastAsia="標楷體" w:hAnsi="Times New Roman" w:cs="Times New Roman" w:hint="eastAsia"/>
          <w:sz w:val="28"/>
        </w:rPr>
        <w:t>可能</w:t>
      </w:r>
      <w:r w:rsidR="000A0814">
        <w:rPr>
          <w:rFonts w:ascii="Times New Roman" w:eastAsia="標楷體" w:hAnsi="Times New Roman" w:cs="Times New Roman" w:hint="eastAsia"/>
          <w:sz w:val="28"/>
        </w:rPr>
        <w:t>構成歧視</w:t>
      </w:r>
      <w:r w:rsidR="00240699">
        <w:rPr>
          <w:rFonts w:ascii="Times New Roman" w:eastAsia="標楷體" w:hAnsi="Times New Roman" w:cs="Times New Roman" w:hint="eastAsia"/>
          <w:sz w:val="28"/>
        </w:rPr>
        <w:t>的形式要件</w:t>
      </w:r>
      <w:r w:rsidR="00BA661C" w:rsidRPr="0044164D">
        <w:rPr>
          <w:rFonts w:ascii="Times New Roman" w:eastAsia="標楷體" w:hAnsi="Times New Roman" w:cs="Times New Roman"/>
          <w:sz w:val="28"/>
        </w:rPr>
        <w:t>。</w:t>
      </w:r>
      <w:r w:rsidR="0069168D" w:rsidRPr="0044164D">
        <w:rPr>
          <w:rFonts w:ascii="Times New Roman" w:eastAsia="標楷體" w:hAnsi="Times New Roman" w:cs="Times New Roman"/>
          <w:sz w:val="28"/>
        </w:rPr>
        <w:t>此外，</w:t>
      </w:r>
      <w:r w:rsidR="00336374">
        <w:rPr>
          <w:rFonts w:ascii="Times New Roman" w:eastAsia="標楷體" w:hAnsi="Times New Roman" w:cs="Times New Roman" w:hint="eastAsia"/>
          <w:sz w:val="28"/>
        </w:rPr>
        <w:t>目前</w:t>
      </w:r>
      <w:r w:rsidR="00093340" w:rsidRPr="0044164D">
        <w:rPr>
          <w:rFonts w:ascii="Times New Roman" w:eastAsia="標楷體" w:hAnsi="Times New Roman" w:cs="Times New Roman"/>
          <w:sz w:val="28"/>
        </w:rPr>
        <w:t>推行</w:t>
      </w:r>
      <w:r w:rsidR="009A118F">
        <w:rPr>
          <w:rFonts w:ascii="Times New Roman" w:eastAsia="標楷體" w:hAnsi="Times New Roman" w:cs="Times New Roman" w:hint="eastAsia"/>
          <w:sz w:val="28"/>
        </w:rPr>
        <w:t>之</w:t>
      </w:r>
      <w:r w:rsidR="00093340" w:rsidRPr="0044164D">
        <w:rPr>
          <w:rFonts w:ascii="Times New Roman" w:eastAsia="標楷體" w:hAnsi="Times New Roman" w:cs="Times New Roman"/>
          <w:sz w:val="28"/>
        </w:rPr>
        <w:t>「職場學習及再適應計畫」</w:t>
      </w:r>
      <w:r w:rsidR="006A0755" w:rsidRPr="0044164D">
        <w:rPr>
          <w:rFonts w:ascii="Times New Roman" w:eastAsia="標楷體" w:hAnsi="Times New Roman" w:cs="Times New Roman"/>
          <w:sz w:val="28"/>
        </w:rPr>
        <w:t>及「多元就業開發方案」，亦提供</w:t>
      </w:r>
      <w:r w:rsidR="00EE7418">
        <w:rPr>
          <w:rFonts w:ascii="Times New Roman" w:eastAsia="標楷體" w:hAnsi="Times New Roman" w:cs="Times New Roman" w:hint="eastAsia"/>
          <w:sz w:val="28"/>
        </w:rPr>
        <w:t>雇主僱用</w:t>
      </w:r>
      <w:r w:rsidR="00EE7418">
        <w:rPr>
          <w:rFonts w:ascii="Times New Roman" w:eastAsia="標楷體" w:hAnsi="Times New Roman" w:cs="Times New Roman"/>
          <w:sz w:val="28"/>
        </w:rPr>
        <w:t>中高齡者之</w:t>
      </w:r>
      <w:r w:rsidR="005473FF" w:rsidRPr="0044164D">
        <w:rPr>
          <w:rFonts w:ascii="Times New Roman" w:eastAsia="標楷體" w:hAnsi="Times New Roman" w:cs="Times New Roman"/>
          <w:sz w:val="28"/>
        </w:rPr>
        <w:t>人</w:t>
      </w:r>
      <w:r w:rsidR="00EE7418">
        <w:rPr>
          <w:rFonts w:ascii="Times New Roman" w:eastAsia="標楷體" w:hAnsi="Times New Roman" w:cs="Times New Roman" w:hint="eastAsia"/>
          <w:sz w:val="28"/>
        </w:rPr>
        <w:t>事</w:t>
      </w:r>
      <w:r w:rsidR="006A0755" w:rsidRPr="0044164D">
        <w:rPr>
          <w:rFonts w:ascii="Times New Roman" w:eastAsia="標楷體" w:hAnsi="Times New Roman" w:cs="Times New Roman"/>
          <w:sz w:val="28"/>
        </w:rPr>
        <w:t>費用補助，</w:t>
      </w:r>
      <w:r w:rsidR="00502D42" w:rsidRPr="0044164D">
        <w:rPr>
          <w:rFonts w:ascii="Times New Roman" w:eastAsia="標楷體" w:hAnsi="Times New Roman" w:cs="Times New Roman"/>
          <w:sz w:val="28"/>
        </w:rPr>
        <w:t>以</w:t>
      </w:r>
      <w:r w:rsidR="006A0755" w:rsidRPr="0044164D">
        <w:rPr>
          <w:rFonts w:ascii="Times New Roman" w:eastAsia="標楷體" w:hAnsi="Times New Roman" w:cs="Times New Roman"/>
          <w:sz w:val="28"/>
        </w:rPr>
        <w:t>提高雇主</w:t>
      </w:r>
      <w:r w:rsidR="00CF6276" w:rsidRPr="0044164D">
        <w:rPr>
          <w:rFonts w:ascii="Times New Roman" w:eastAsia="標楷體" w:hAnsi="Times New Roman" w:cs="Times New Roman"/>
          <w:sz w:val="28"/>
        </w:rPr>
        <w:t>僱用</w:t>
      </w:r>
      <w:r w:rsidR="006A0755" w:rsidRPr="0044164D">
        <w:rPr>
          <w:rFonts w:ascii="Times New Roman" w:eastAsia="標楷體" w:hAnsi="Times New Roman" w:cs="Times New Roman"/>
          <w:sz w:val="28"/>
        </w:rPr>
        <w:t>誘因</w:t>
      </w:r>
      <w:r w:rsidR="00093340" w:rsidRPr="0044164D">
        <w:rPr>
          <w:rFonts w:ascii="Times New Roman" w:eastAsia="標楷體" w:hAnsi="Times New Roman" w:cs="Times New Roman"/>
          <w:sz w:val="28"/>
        </w:rPr>
        <w:t>。</w:t>
      </w:r>
      <w:r w:rsidR="003C650F">
        <w:rPr>
          <w:rFonts w:ascii="Times New Roman" w:eastAsia="標楷體" w:hAnsi="Times New Roman" w:cs="Times New Roman" w:hint="eastAsia"/>
          <w:sz w:val="28"/>
        </w:rPr>
        <w:t>另</w:t>
      </w:r>
      <w:r w:rsidR="00784E37">
        <w:rPr>
          <w:rFonts w:ascii="Times New Roman" w:eastAsia="標楷體" w:hAnsi="Times New Roman" w:cs="Times New Roman" w:hint="eastAsia"/>
          <w:sz w:val="28"/>
        </w:rPr>
        <w:t>政府亦刻正</w:t>
      </w:r>
      <w:r w:rsidR="00784E37" w:rsidRPr="00784E37">
        <w:rPr>
          <w:rFonts w:ascii="Times New Roman" w:eastAsia="標楷體" w:hAnsi="Times New Roman" w:cs="Times New Roman" w:hint="eastAsia"/>
          <w:sz w:val="28"/>
        </w:rPr>
        <w:t>研擬「中高齡就業促進專法」</w:t>
      </w:r>
      <w:r w:rsidR="00784E37">
        <w:rPr>
          <w:rFonts w:ascii="Times New Roman" w:eastAsia="標楷體" w:hAnsi="Times New Roman" w:cs="Times New Roman" w:hint="eastAsia"/>
          <w:sz w:val="28"/>
        </w:rPr>
        <w:t>，</w:t>
      </w:r>
      <w:r w:rsidR="0044164D">
        <w:rPr>
          <w:rFonts w:ascii="Times New Roman" w:eastAsia="標楷體" w:hAnsi="Times New Roman" w:cs="Times New Roman"/>
          <w:sz w:val="28"/>
        </w:rPr>
        <w:t>期能</w:t>
      </w:r>
      <w:r w:rsidR="00310D50">
        <w:rPr>
          <w:rFonts w:ascii="Times New Roman" w:eastAsia="標楷體" w:hAnsi="Times New Roman" w:cs="Times New Roman" w:hint="eastAsia"/>
          <w:sz w:val="28"/>
        </w:rPr>
        <w:t>結合其他</w:t>
      </w:r>
      <w:r w:rsidR="0044164D">
        <w:rPr>
          <w:rFonts w:ascii="Times New Roman" w:eastAsia="標楷體" w:hAnsi="Times New Roman" w:cs="Times New Roman"/>
          <w:sz w:val="28"/>
        </w:rPr>
        <w:t>促進就業措施，鼓勵</w:t>
      </w:r>
      <w:r w:rsidR="00CB7307">
        <w:rPr>
          <w:rFonts w:ascii="Times New Roman" w:eastAsia="標楷體" w:hAnsi="Times New Roman" w:cs="Times New Roman" w:hint="eastAsia"/>
          <w:sz w:val="28"/>
        </w:rPr>
        <w:t>更多</w:t>
      </w:r>
      <w:r w:rsidR="0044164D">
        <w:rPr>
          <w:rFonts w:ascii="Times New Roman" w:eastAsia="標楷體" w:hAnsi="Times New Roman" w:cs="Times New Roman"/>
          <w:sz w:val="28"/>
        </w:rPr>
        <w:t>中高齡</w:t>
      </w:r>
      <w:r w:rsidR="00CB7307">
        <w:rPr>
          <w:rFonts w:ascii="Times New Roman" w:eastAsia="標楷體" w:hAnsi="Times New Roman" w:cs="Times New Roman" w:hint="eastAsia"/>
          <w:sz w:val="28"/>
        </w:rPr>
        <w:t>者</w:t>
      </w:r>
      <w:r w:rsidR="0044164D">
        <w:rPr>
          <w:rFonts w:ascii="Times New Roman" w:eastAsia="標楷體" w:hAnsi="Times New Roman" w:cs="Times New Roman"/>
          <w:sz w:val="28"/>
        </w:rPr>
        <w:t>繼續就業，</w:t>
      </w:r>
      <w:r w:rsidR="00AA2358">
        <w:rPr>
          <w:rFonts w:ascii="Times New Roman" w:eastAsia="標楷體" w:hAnsi="Times New Roman" w:cs="Times New Roman" w:hint="eastAsia"/>
          <w:sz w:val="28"/>
        </w:rPr>
        <w:t>提升人力資源之運用</w:t>
      </w:r>
      <w:r w:rsidR="00BF50E0">
        <w:rPr>
          <w:rFonts w:ascii="Times New Roman" w:eastAsia="標楷體" w:hAnsi="Times New Roman" w:cs="Times New Roman" w:hint="eastAsia"/>
          <w:sz w:val="28"/>
        </w:rPr>
        <w:t>。</w:t>
      </w:r>
    </w:p>
    <w:p w:rsidR="0077371E" w:rsidRDefault="003B3BAE" w:rsidP="003B3BAE">
      <w:pPr>
        <w:spacing w:line="440" w:lineRule="exact"/>
        <w:ind w:firstLineChars="200" w:firstLine="480"/>
        <w:jc w:val="both"/>
        <w:rPr>
          <w:rFonts w:ascii="Times New Roman" w:eastAsia="標楷體" w:hAnsi="Times New Roman" w:cs="Times New Roman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46892F52" wp14:editId="17E92938">
            <wp:simplePos x="0" y="0"/>
            <wp:positionH relativeFrom="column">
              <wp:posOffset>-504673</wp:posOffset>
            </wp:positionH>
            <wp:positionV relativeFrom="paragraph">
              <wp:posOffset>87782</wp:posOffset>
            </wp:positionV>
            <wp:extent cx="6415431" cy="4381805"/>
            <wp:effectExtent l="0" t="0" r="23495" b="19050"/>
            <wp:wrapNone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7E8" w:rsidRDefault="00541119" w:rsidP="00541119">
      <w:pPr>
        <w:spacing w:line="44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06476B">
        <w:rPr>
          <w:rFonts w:ascii="Times New Roman" w:eastAsia="標楷體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609CCD" wp14:editId="586C1C5E">
                <wp:simplePos x="0" y="0"/>
                <wp:positionH relativeFrom="column">
                  <wp:posOffset>-466344</wp:posOffset>
                </wp:positionH>
                <wp:positionV relativeFrom="paragraph">
                  <wp:posOffset>-494030</wp:posOffset>
                </wp:positionV>
                <wp:extent cx="680085" cy="438785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438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086" w:rsidRPr="006B3086" w:rsidRDefault="006B3086" w:rsidP="006B3086">
                            <w:pP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6B3086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6.7pt;margin-top:-38.9pt;width:53.55pt;height:3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" stroked="f">
                <v:fill opacity="0"/>
                <v:textbox>
                  <w:txbxContent>
                    <w:p w:rsidR="006B3086" w:rsidRPr="006B3086" w:rsidRDefault="006B3086" w:rsidP="006B3086">
                      <w:pPr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  <w:r w:rsidRPr="006B3086">
                        <w:rPr>
                          <w:rFonts w:ascii="Times New Roman" w:eastAsia="標楷體" w:hAnsi="Times New Roman" w:cs="Times New Roman"/>
                          <w:sz w:val="28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</w:p>
    <w:p w:rsidR="007B47E8" w:rsidRDefault="007B47E8">
      <w:pPr>
        <w:spacing w:line="44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</w:p>
    <w:p w:rsidR="007B47E8" w:rsidRDefault="007B47E8">
      <w:pPr>
        <w:spacing w:line="44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</w:p>
    <w:p w:rsidR="007B47E8" w:rsidRDefault="007B47E8">
      <w:pPr>
        <w:spacing w:line="44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</w:p>
    <w:p w:rsidR="007B47E8" w:rsidRDefault="007B47E8">
      <w:pPr>
        <w:spacing w:line="44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</w:p>
    <w:p w:rsidR="007B47E8" w:rsidRDefault="007B47E8" w:rsidP="00073F91">
      <w:pPr>
        <w:spacing w:line="44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</w:p>
    <w:p w:rsidR="007B47E8" w:rsidRDefault="003B3BAE" w:rsidP="00073F91">
      <w:pPr>
        <w:spacing w:line="44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06476B">
        <w:rPr>
          <w:rFonts w:ascii="Times New Roman" w:eastAsia="標楷體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53E7B2" wp14:editId="2CEC4034">
                <wp:simplePos x="0" y="0"/>
                <wp:positionH relativeFrom="column">
                  <wp:posOffset>5454650</wp:posOffset>
                </wp:positionH>
                <wp:positionV relativeFrom="paragraph">
                  <wp:posOffset>133985</wp:posOffset>
                </wp:positionV>
                <wp:extent cx="680085" cy="438785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438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76B" w:rsidRPr="0006476B" w:rsidRDefault="0006476B" w:rsidP="0006476B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韓國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9.5pt;margin-top:10.55pt;width:53.55pt;height:3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" stroked="f">
                <v:fill opacity="0"/>
                <v:textbox>
                  <w:txbxContent>
                    <w:p w:rsidR="0006476B" w:rsidRPr="0006476B" w:rsidRDefault="0006476B" w:rsidP="0006476B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韓國</w:t>
                      </w:r>
                    </w:p>
                  </w:txbxContent>
                </v:textbox>
              </v:shape>
            </w:pict>
          </mc:Fallback>
        </mc:AlternateContent>
      </w:r>
    </w:p>
    <w:p w:rsidR="0039660A" w:rsidRDefault="0039660A" w:rsidP="005026FB">
      <w:pPr>
        <w:spacing w:line="44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</w:p>
    <w:p w:rsidR="007B47E8" w:rsidRDefault="007B47E8" w:rsidP="00127902">
      <w:pPr>
        <w:spacing w:line="44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</w:p>
    <w:p w:rsidR="00127902" w:rsidRDefault="003B3BAE" w:rsidP="001C5276">
      <w:pPr>
        <w:spacing w:line="44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06476B">
        <w:rPr>
          <w:rFonts w:ascii="Times New Roman" w:eastAsia="標楷體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717FBA" wp14:editId="603DCE65">
                <wp:simplePos x="0" y="0"/>
                <wp:positionH relativeFrom="column">
                  <wp:posOffset>5467603</wp:posOffset>
                </wp:positionH>
                <wp:positionV relativeFrom="paragraph">
                  <wp:posOffset>85725</wp:posOffset>
                </wp:positionV>
                <wp:extent cx="680085" cy="43878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438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76B" w:rsidRPr="0006476B" w:rsidRDefault="0006476B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06476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日本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30.5pt;margin-top:6.75pt;width:53.55pt;height:3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" stroked="f">
                <v:fill opacity="0"/>
                <v:textbox>
                  <w:txbxContent>
                    <w:p w:rsidR="0006476B" w:rsidRPr="0006476B" w:rsidRDefault="0006476B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06476B">
                        <w:rPr>
                          <w:rFonts w:ascii="標楷體" w:eastAsia="標楷體" w:hAnsi="標楷體" w:hint="eastAsia"/>
                          <w:sz w:val="28"/>
                        </w:rPr>
                        <w:t>日本</w:t>
                      </w:r>
                    </w:p>
                  </w:txbxContent>
                </v:textbox>
              </v:shape>
            </w:pict>
          </mc:Fallback>
        </mc:AlternateContent>
      </w:r>
    </w:p>
    <w:p w:rsidR="00127902" w:rsidRDefault="00127902" w:rsidP="00620B2B">
      <w:pPr>
        <w:spacing w:line="44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</w:p>
    <w:p w:rsidR="00127902" w:rsidRDefault="003C650F" w:rsidP="00CB5555">
      <w:pPr>
        <w:spacing w:line="44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06476B">
        <w:rPr>
          <w:rFonts w:ascii="Times New Roman" w:eastAsia="標楷體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A6D107" wp14:editId="16ADB57D">
                <wp:simplePos x="0" y="0"/>
                <wp:positionH relativeFrom="column">
                  <wp:posOffset>5098136</wp:posOffset>
                </wp:positionH>
                <wp:positionV relativeFrom="paragraph">
                  <wp:posOffset>77801</wp:posOffset>
                </wp:positionV>
                <wp:extent cx="1133882" cy="438785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882" cy="438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50F" w:rsidRPr="003B3BAE" w:rsidRDefault="003C650F" w:rsidP="003C650F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中華民國</w:t>
                            </w:r>
                          </w:p>
                          <w:p w:rsidR="0006476B" w:rsidRPr="0006476B" w:rsidRDefault="0006476B" w:rsidP="0006476B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01.45pt;margin-top:6.15pt;width:89.3pt;height:3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" stroked="f">
                <v:fill opacity="0"/>
                <v:textbox>
                  <w:txbxContent>
                    <w:p w:rsidR="003C650F" w:rsidRPr="003B3BAE" w:rsidRDefault="003C650F" w:rsidP="003C650F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中華民國</w:t>
                      </w:r>
                    </w:p>
                    <w:p w:rsidR="0006476B" w:rsidRPr="0006476B" w:rsidRDefault="0006476B" w:rsidP="0006476B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44A" w:rsidRPr="0006476B">
        <w:rPr>
          <w:rFonts w:ascii="Times New Roman" w:eastAsia="標楷體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4955BD" wp14:editId="3E6B1238">
                <wp:simplePos x="0" y="0"/>
                <wp:positionH relativeFrom="column">
                  <wp:posOffset>3606470</wp:posOffset>
                </wp:positionH>
                <wp:positionV relativeFrom="paragraph">
                  <wp:posOffset>4877</wp:posOffset>
                </wp:positionV>
                <wp:extent cx="1177747" cy="438785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747" cy="438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74" w:rsidRPr="003B3BAE" w:rsidRDefault="003C650F" w:rsidP="001A0674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中華民國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83.95pt;margin-top:.4pt;width:92.75pt;height:3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" stroked="f">
                <v:fill opacity="0"/>
                <v:textbox>
                  <w:txbxContent>
                    <w:p w:rsidR="001A0674" w:rsidRPr="003B3BAE" w:rsidRDefault="003C650F" w:rsidP="001A0674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中華民國</w:t>
                      </w:r>
                    </w:p>
                  </w:txbxContent>
                </v:textbox>
              </v:shape>
            </w:pict>
          </mc:Fallback>
        </mc:AlternateContent>
      </w:r>
    </w:p>
    <w:p w:rsidR="007B47E8" w:rsidRDefault="003B3BAE" w:rsidP="00A025E7">
      <w:pPr>
        <w:spacing w:line="44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06476B">
        <w:rPr>
          <w:rFonts w:ascii="Times New Roman" w:eastAsia="標楷體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4999A4" wp14:editId="5E981BBE">
                <wp:simplePos x="0" y="0"/>
                <wp:positionH relativeFrom="column">
                  <wp:posOffset>5711825</wp:posOffset>
                </wp:positionH>
                <wp:positionV relativeFrom="paragraph">
                  <wp:posOffset>130632</wp:posOffset>
                </wp:positionV>
                <wp:extent cx="680085" cy="438785"/>
                <wp:effectExtent l="0" t="0" r="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438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086" w:rsidRPr="0006476B" w:rsidRDefault="006B3086" w:rsidP="006B3086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49.75pt;margin-top:10.3pt;width:53.55pt;height:34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" stroked="f">
                <v:fill opacity="0"/>
                <v:textbox>
                  <w:txbxContent>
                    <w:p w:rsidR="006B3086" w:rsidRPr="0006476B" w:rsidRDefault="006B3086" w:rsidP="006B3086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歲</w:t>
                      </w:r>
                    </w:p>
                  </w:txbxContent>
                </v:textbox>
              </v:shape>
            </w:pict>
          </mc:Fallback>
        </mc:AlternateContent>
      </w:r>
    </w:p>
    <w:p w:rsidR="007B47E8" w:rsidRDefault="007B47E8" w:rsidP="00CB5555">
      <w:pPr>
        <w:spacing w:line="44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</w:p>
    <w:p w:rsidR="007B47E8" w:rsidRDefault="007B47E8" w:rsidP="001A0674">
      <w:pPr>
        <w:spacing w:line="440" w:lineRule="exact"/>
        <w:ind w:firstLineChars="200" w:firstLine="560"/>
        <w:jc w:val="center"/>
        <w:rPr>
          <w:rFonts w:ascii="Times New Roman" w:eastAsia="標楷體" w:hAnsi="Times New Roman" w:cs="Times New Roman"/>
          <w:sz w:val="28"/>
        </w:rPr>
      </w:pPr>
    </w:p>
    <w:p w:rsidR="007B47E8" w:rsidRDefault="003B3BAE" w:rsidP="003B3BAE">
      <w:pPr>
        <w:spacing w:line="440" w:lineRule="exact"/>
        <w:ind w:firstLineChars="200" w:firstLine="480"/>
        <w:jc w:val="both"/>
        <w:rPr>
          <w:rFonts w:ascii="Times New Roman" w:eastAsia="標楷體" w:hAnsi="Times New Roman" w:cs="Times New Roman"/>
          <w:sz w:val="28"/>
        </w:rPr>
      </w:pPr>
      <w:r w:rsidRPr="0044164D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4CE3C40" wp14:editId="26EA6148">
                <wp:simplePos x="0" y="0"/>
                <wp:positionH relativeFrom="column">
                  <wp:posOffset>1089025</wp:posOffset>
                </wp:positionH>
                <wp:positionV relativeFrom="paragraph">
                  <wp:posOffset>-1905</wp:posOffset>
                </wp:positionV>
                <wp:extent cx="4622800" cy="819150"/>
                <wp:effectExtent l="0" t="0" r="25400" b="190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7E8" w:rsidRPr="006B3086" w:rsidRDefault="007B47E8" w:rsidP="007B47E8">
                            <w:pPr>
                              <w:spacing w:line="240" w:lineRule="exact"/>
                              <w:rPr>
                                <w:rFonts w:ascii="Times New Roman" w:eastAsia="標楷體" w:hAnsi="Times New Roman" w:cs="Times New Roman"/>
                                <w:lang w:val="zh-TW"/>
                              </w:rPr>
                            </w:pPr>
                            <w:r w:rsidRPr="006B3086">
                              <w:rPr>
                                <w:rFonts w:ascii="Times New Roman" w:eastAsia="標楷體" w:hAnsi="Times New Roman" w:cs="Times New Roman"/>
                                <w:lang w:val="zh-TW"/>
                              </w:rPr>
                              <w:t>資料來源：</w:t>
                            </w:r>
                            <w:r w:rsidRPr="006B3086">
                              <w:rPr>
                                <w:rFonts w:ascii="Times New Roman" w:eastAsia="標楷體" w:hAnsi="Times New Roman" w:cs="Times New Roman"/>
                                <w:lang w:val="zh-TW"/>
                              </w:rPr>
                              <w:t>OECD</w:t>
                            </w:r>
                            <w:r w:rsidRPr="006B3086">
                              <w:rPr>
                                <w:rFonts w:ascii="Times New Roman" w:eastAsia="標楷體" w:hAnsi="Times New Roman" w:cs="Times New Roman"/>
                                <w:lang w:val="zh-TW"/>
                              </w:rPr>
                              <w:t>、行政院主計總處。</w:t>
                            </w:r>
                          </w:p>
                          <w:p w:rsidR="006B3086" w:rsidRDefault="006B3086" w:rsidP="007B47E8">
                            <w:pPr>
                              <w:spacing w:line="240" w:lineRule="exact"/>
                              <w:rPr>
                                <w:rFonts w:ascii="Times New Roman" w:eastAsia="標楷體" w:hAnsi="Times New Roman" w:cs="Times New Roman"/>
                                <w:sz w:val="20"/>
                                <w:lang w:val="zh-TW"/>
                              </w:rPr>
                            </w:pPr>
                          </w:p>
                          <w:p w:rsidR="006B3086" w:rsidRPr="006B3086" w:rsidRDefault="006B3086" w:rsidP="006B3086">
                            <w:pPr>
                              <w:spacing w:line="240" w:lineRule="exact"/>
                              <w:rPr>
                                <w:rFonts w:ascii="Times New Roman" w:eastAsia="標楷體" w:hAnsi="Times New Roman" w:cs="Times New Roman"/>
                                <w:b/>
                                <w:sz w:val="21"/>
                                <w:lang w:val="zh-TW"/>
                              </w:rPr>
                            </w:pPr>
                            <w:r w:rsidRPr="006B3086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lang w:val="zh-TW"/>
                              </w:rPr>
                              <w:t>圖：</w:t>
                            </w:r>
                            <w:r w:rsidRPr="006B3086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lang w:val="zh-TW"/>
                              </w:rPr>
                              <w:t>2015</w:t>
                            </w:r>
                            <w:r w:rsidRPr="006B3086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lang w:val="zh-TW"/>
                              </w:rPr>
                              <w:t>年日、韓、我國勞</w:t>
                            </w:r>
                            <w:r w:rsidRPr="006B3086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lang w:val="zh-TW"/>
                              </w:rPr>
                              <w:t>動</w:t>
                            </w:r>
                            <w:r w:rsidRPr="006B3086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lang w:val="zh-TW"/>
                              </w:rPr>
                              <w:t>參</w:t>
                            </w:r>
                            <w:r w:rsidRPr="006B3086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lang w:val="zh-TW"/>
                              </w:rPr>
                              <w:t>與</w:t>
                            </w:r>
                            <w:r w:rsidRPr="006B3086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lang w:val="zh-TW"/>
                              </w:rPr>
                              <w:t>率</w:t>
                            </w:r>
                            <w:r w:rsidRPr="006B3086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lang w:val="zh-TW"/>
                              </w:rPr>
                              <w:t>-</w:t>
                            </w:r>
                            <w:r w:rsidRPr="006B3086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lang w:val="zh-TW"/>
                              </w:rPr>
                              <w:t>按年齡別分</w:t>
                            </w:r>
                          </w:p>
                          <w:p w:rsidR="006B3086" w:rsidRPr="006B3086" w:rsidRDefault="006B3086" w:rsidP="007B47E8">
                            <w:pPr>
                              <w:spacing w:line="240" w:lineRule="exact"/>
                              <w:rPr>
                                <w:rFonts w:ascii="Times New Roman" w:eastAsia="標楷體" w:hAnsi="Times New Roman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33" type="#_x0000_t202" style="position:absolute;left:0;text-align:left;margin-left:85.75pt;margin-top:-.15pt;width:364pt;height:64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" strokecolor="white [3212]">
                <v:textbox>
                  <w:txbxContent>
                    <w:p w:rsidR="007B47E8" w:rsidRPr="006B3086" w:rsidRDefault="007B47E8" w:rsidP="007B47E8">
                      <w:pPr>
                        <w:spacing w:line="240" w:lineRule="exact"/>
                        <w:rPr>
                          <w:rFonts w:ascii="Times New Roman" w:eastAsia="標楷體" w:hAnsi="Times New Roman" w:cs="Times New Roman"/>
                          <w:lang w:val="zh-TW"/>
                        </w:rPr>
                      </w:pPr>
                      <w:r w:rsidRPr="006B3086">
                        <w:rPr>
                          <w:rFonts w:ascii="Times New Roman" w:eastAsia="標楷體" w:hAnsi="Times New Roman" w:cs="Times New Roman"/>
                          <w:lang w:val="zh-TW"/>
                        </w:rPr>
                        <w:t>資料來源：</w:t>
                      </w:r>
                      <w:r w:rsidRPr="006B3086">
                        <w:rPr>
                          <w:rFonts w:ascii="Times New Roman" w:eastAsia="標楷體" w:hAnsi="Times New Roman" w:cs="Times New Roman"/>
                          <w:lang w:val="zh-TW"/>
                        </w:rPr>
                        <w:t>OECD</w:t>
                      </w:r>
                      <w:r w:rsidRPr="006B3086">
                        <w:rPr>
                          <w:rFonts w:ascii="Times New Roman" w:eastAsia="標楷體" w:hAnsi="Times New Roman" w:cs="Times New Roman"/>
                          <w:lang w:val="zh-TW"/>
                        </w:rPr>
                        <w:t>、行政院主計總處。</w:t>
                      </w:r>
                    </w:p>
                    <w:p w:rsidR="006B3086" w:rsidRDefault="006B3086" w:rsidP="007B47E8">
                      <w:pPr>
                        <w:spacing w:line="240" w:lineRule="exact"/>
                        <w:rPr>
                          <w:rFonts w:ascii="Times New Roman" w:eastAsia="標楷體" w:hAnsi="Times New Roman" w:cs="Times New Roman"/>
                          <w:sz w:val="20"/>
                          <w:lang w:val="zh-TW"/>
                        </w:rPr>
                      </w:pPr>
                    </w:p>
                    <w:p w:rsidR="006B3086" w:rsidRPr="006B3086" w:rsidRDefault="006B3086" w:rsidP="006B3086">
                      <w:pPr>
                        <w:spacing w:line="240" w:lineRule="exact"/>
                        <w:rPr>
                          <w:rFonts w:ascii="Times New Roman" w:eastAsia="標楷體" w:hAnsi="Times New Roman" w:cs="Times New Roman"/>
                          <w:b/>
                          <w:sz w:val="21"/>
                          <w:lang w:val="zh-TW"/>
                        </w:rPr>
                      </w:pPr>
                      <w:r w:rsidRPr="006B3086">
                        <w:rPr>
                          <w:rFonts w:ascii="Times New Roman" w:eastAsia="標楷體" w:hAnsi="Times New Roman" w:cs="Times New Roman"/>
                          <w:b/>
                          <w:sz w:val="28"/>
                          <w:lang w:val="zh-TW"/>
                        </w:rPr>
                        <w:t>圖：</w:t>
                      </w:r>
                      <w:r w:rsidRPr="006B3086">
                        <w:rPr>
                          <w:rFonts w:ascii="Times New Roman" w:eastAsia="標楷體" w:hAnsi="Times New Roman" w:cs="Times New Roman"/>
                          <w:b/>
                          <w:sz w:val="28"/>
                          <w:lang w:val="zh-TW"/>
                        </w:rPr>
                        <w:t>2015</w:t>
                      </w:r>
                      <w:r w:rsidRPr="006B3086">
                        <w:rPr>
                          <w:rFonts w:ascii="Times New Roman" w:eastAsia="標楷體" w:hAnsi="Times New Roman" w:cs="Times New Roman"/>
                          <w:b/>
                          <w:sz w:val="28"/>
                          <w:lang w:val="zh-TW"/>
                        </w:rPr>
                        <w:t>年日、韓、我國勞</w:t>
                      </w:r>
                      <w:r w:rsidRPr="006B3086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lang w:val="zh-TW"/>
                        </w:rPr>
                        <w:t>動</w:t>
                      </w:r>
                      <w:r w:rsidRPr="006B3086">
                        <w:rPr>
                          <w:rFonts w:ascii="Times New Roman" w:eastAsia="標楷體" w:hAnsi="Times New Roman" w:cs="Times New Roman"/>
                          <w:b/>
                          <w:sz w:val="28"/>
                          <w:lang w:val="zh-TW"/>
                        </w:rPr>
                        <w:t>參</w:t>
                      </w:r>
                      <w:r w:rsidRPr="006B3086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lang w:val="zh-TW"/>
                        </w:rPr>
                        <w:t>與</w:t>
                      </w:r>
                      <w:r w:rsidRPr="006B3086">
                        <w:rPr>
                          <w:rFonts w:ascii="Times New Roman" w:eastAsia="標楷體" w:hAnsi="Times New Roman" w:cs="Times New Roman"/>
                          <w:b/>
                          <w:sz w:val="28"/>
                          <w:lang w:val="zh-TW"/>
                        </w:rPr>
                        <w:t>率</w:t>
                      </w:r>
                      <w:r w:rsidRPr="006B3086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lang w:val="zh-TW"/>
                        </w:rPr>
                        <w:t>-</w:t>
                      </w:r>
                      <w:r w:rsidRPr="006B3086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lang w:val="zh-TW"/>
                        </w:rPr>
                        <w:t>按年齡別分</w:t>
                      </w:r>
                    </w:p>
                    <w:p w:rsidR="006B3086" w:rsidRPr="006B3086" w:rsidRDefault="006B3086" w:rsidP="007B47E8">
                      <w:pPr>
                        <w:spacing w:line="240" w:lineRule="exact"/>
                        <w:rPr>
                          <w:rFonts w:ascii="Times New Roman" w:eastAsia="標楷體" w:hAnsi="Times New Roman" w:cs="Times New Roman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47E8" w:rsidRDefault="007B47E8" w:rsidP="003B3BAE">
      <w:pPr>
        <w:spacing w:line="44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</w:p>
    <w:p w:rsidR="007B47E8" w:rsidRDefault="003B3BAE" w:rsidP="003B3BAE">
      <w:pPr>
        <w:spacing w:line="440" w:lineRule="exact"/>
        <w:ind w:firstLineChars="200" w:firstLine="480"/>
        <w:jc w:val="both"/>
        <w:rPr>
          <w:rFonts w:ascii="Times New Roman" w:eastAsia="標楷體" w:hAnsi="Times New Roman" w:cs="Times New Roman"/>
          <w:sz w:val="28"/>
        </w:rPr>
      </w:pPr>
      <w:r w:rsidRPr="0044164D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AD6795A" wp14:editId="30FA2D1D">
                <wp:simplePos x="0" y="0"/>
                <wp:positionH relativeFrom="column">
                  <wp:posOffset>327837</wp:posOffset>
                </wp:positionH>
                <wp:positionV relativeFrom="paragraph">
                  <wp:posOffset>182880</wp:posOffset>
                </wp:positionV>
                <wp:extent cx="4930140" cy="869315"/>
                <wp:effectExtent l="0" t="0" r="22860" b="2603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14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13D" w:rsidRDefault="002F313D" w:rsidP="00AB79CB">
                            <w:pPr>
                              <w:spacing w:line="240" w:lineRule="exac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</w:p>
                          <w:p w:rsidR="00AB79CB" w:rsidRPr="00A0260F" w:rsidRDefault="00AB79CB" w:rsidP="00AB79CB">
                            <w:pPr>
                              <w:spacing w:line="240" w:lineRule="exac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  <w:r w:rsidRPr="00A0260F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表</w:t>
                            </w:r>
                            <w:r w:rsidRPr="00A0260F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  <w:t>：</w:t>
                            </w:r>
                            <w:r w:rsidRPr="00A0260F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  <w:t>2015</w:t>
                            </w:r>
                            <w:r w:rsidRPr="00A0260F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  <w:t>年日、韓、我國勞</w:t>
                            </w:r>
                            <w:r w:rsidRPr="00A0260F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動</w:t>
                            </w:r>
                            <w:r w:rsidRPr="00A0260F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  <w:t>參</w:t>
                            </w:r>
                            <w:r w:rsidRPr="00A0260F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與</w:t>
                            </w:r>
                            <w:r w:rsidRPr="00A0260F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  <w:t>率</w:t>
                            </w:r>
                            <w:r w:rsidRPr="00A0260F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-</w:t>
                            </w:r>
                            <w:r w:rsidRPr="00A0260F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按年齡別分　單位：</w:t>
                            </w:r>
                            <w:r w:rsidRPr="00A0260F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  <w:lang w:val="zh-TW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34" type="#_x0000_t202" style="position:absolute;left:0;text-align:left;margin-left:25.8pt;margin-top:14.4pt;width:388.2pt;height:68.4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" strokecolor="white [3212]">
                <v:textbox>
                  <w:txbxContent>
                    <w:p w:rsidR="002F313D" w:rsidRDefault="002F313D" w:rsidP="00AB79CB">
                      <w:pPr>
                        <w:spacing w:line="240" w:lineRule="exac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</w:pPr>
                    </w:p>
                    <w:p w:rsidR="00AB79CB" w:rsidRPr="00A0260F" w:rsidRDefault="00AB79CB" w:rsidP="00AB79CB">
                      <w:pPr>
                        <w:spacing w:line="240" w:lineRule="exac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</w:pPr>
                      <w:r w:rsidRPr="00A0260F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  <w:t>表</w:t>
                      </w:r>
                      <w:r w:rsidRPr="00A0260F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  <w:t>：</w:t>
                      </w:r>
                      <w:r w:rsidRPr="00A0260F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  <w:t>2015</w:t>
                      </w:r>
                      <w:r w:rsidRPr="00A0260F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  <w:t>年日、韓、我國勞</w:t>
                      </w:r>
                      <w:r w:rsidRPr="00A0260F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  <w:t>動</w:t>
                      </w:r>
                      <w:r w:rsidRPr="00A0260F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  <w:t>參</w:t>
                      </w:r>
                      <w:r w:rsidRPr="00A0260F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  <w:t>與</w:t>
                      </w:r>
                      <w:r w:rsidRPr="00A0260F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  <w:t>率</w:t>
                      </w:r>
                      <w:r w:rsidRPr="00A0260F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  <w:t>-</w:t>
                      </w:r>
                      <w:r w:rsidRPr="00A0260F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  <w:t>按年齡別分　單位：</w:t>
                      </w:r>
                      <w:r w:rsidRPr="00A0260F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  <w:lang w:val="zh-TW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7B47E8" w:rsidRDefault="007B47E8" w:rsidP="003B3BAE">
      <w:pPr>
        <w:spacing w:line="44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</w:tblGrid>
      <w:tr w:rsidR="0089388D" w:rsidRPr="00AB79CB" w:rsidTr="006353B2">
        <w:trPr>
          <w:trHeight w:val="291"/>
        </w:trPr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88D" w:rsidRPr="00AB79CB" w:rsidRDefault="0089388D" w:rsidP="006353B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年齡</w:t>
            </w:r>
            <w:r w:rsidR="006B308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\</w:t>
            </w:r>
            <w:r w:rsidR="006B308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國家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388D" w:rsidRPr="00AB79CB" w:rsidRDefault="003C650F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中華民國</w:t>
            </w:r>
          </w:p>
        </w:tc>
        <w:tc>
          <w:tcPr>
            <w:tcW w:w="1250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韓國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bottom"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日本</w:t>
            </w:r>
          </w:p>
        </w:tc>
      </w:tr>
      <w:tr w:rsidR="0089388D" w:rsidRPr="00AB79CB" w:rsidTr="006353B2">
        <w:trPr>
          <w:trHeight w:val="261"/>
        </w:trPr>
        <w:tc>
          <w:tcPr>
            <w:tcW w:w="125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88D" w:rsidRPr="00AB79CB" w:rsidRDefault="0089388D" w:rsidP="00371E8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15-19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8.4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8.8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vAlign w:val="bottom"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16.4</w:t>
            </w:r>
          </w:p>
        </w:tc>
      </w:tr>
      <w:tr w:rsidR="0089388D" w:rsidRPr="00AB79CB" w:rsidTr="006353B2">
        <w:trPr>
          <w:trHeight w:val="261"/>
        </w:trPr>
        <w:tc>
          <w:tcPr>
            <w:tcW w:w="125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88D" w:rsidRPr="00AB79CB" w:rsidRDefault="0089388D" w:rsidP="00371E8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20-24</w:t>
            </w:r>
          </w:p>
        </w:tc>
        <w:tc>
          <w:tcPr>
            <w:tcW w:w="1250" w:type="pct"/>
            <w:tcBorders>
              <w:top w:val="nil"/>
              <w:bottom w:val="nil"/>
              <w:right w:val="nil"/>
            </w:tcBorders>
            <w:vAlign w:val="bottom"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52.2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51.6</w:t>
            </w:r>
          </w:p>
        </w:tc>
        <w:tc>
          <w:tcPr>
            <w:tcW w:w="1250" w:type="pct"/>
            <w:tcBorders>
              <w:top w:val="nil"/>
              <w:bottom w:val="nil"/>
            </w:tcBorders>
            <w:vAlign w:val="bottom"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68.6</w:t>
            </w:r>
          </w:p>
        </w:tc>
      </w:tr>
      <w:tr w:rsidR="0089388D" w:rsidRPr="00AB79CB" w:rsidTr="006353B2">
        <w:trPr>
          <w:trHeight w:val="261"/>
        </w:trPr>
        <w:tc>
          <w:tcPr>
            <w:tcW w:w="1250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88D" w:rsidRPr="00AB79CB" w:rsidRDefault="0089388D" w:rsidP="00371E8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25-29</w:t>
            </w:r>
          </w:p>
        </w:tc>
        <w:tc>
          <w:tcPr>
            <w:tcW w:w="1250" w:type="pct"/>
            <w:tcBorders>
              <w:top w:val="nil"/>
              <w:right w:val="nil"/>
            </w:tcBorders>
            <w:vAlign w:val="bottom"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92.5</w:t>
            </w:r>
          </w:p>
        </w:tc>
        <w:tc>
          <w:tcPr>
            <w:tcW w:w="1250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75.1</w:t>
            </w:r>
          </w:p>
        </w:tc>
        <w:tc>
          <w:tcPr>
            <w:tcW w:w="1250" w:type="pct"/>
            <w:tcBorders>
              <w:top w:val="nil"/>
            </w:tcBorders>
            <w:vAlign w:val="bottom"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86.7</w:t>
            </w:r>
          </w:p>
        </w:tc>
      </w:tr>
      <w:tr w:rsidR="0089388D" w:rsidRPr="00AB79CB" w:rsidTr="006353B2">
        <w:trPr>
          <w:trHeight w:val="261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88D" w:rsidRPr="00AB79CB" w:rsidRDefault="0089388D" w:rsidP="00371E8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30-34</w:t>
            </w:r>
          </w:p>
        </w:tc>
        <w:tc>
          <w:tcPr>
            <w:tcW w:w="1250" w:type="pct"/>
            <w:tcBorders>
              <w:right w:val="nil"/>
            </w:tcBorders>
            <w:vAlign w:val="bottom"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89.4</w:t>
            </w:r>
          </w:p>
        </w:tc>
        <w:tc>
          <w:tcPr>
            <w:tcW w:w="1250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77.8</w:t>
            </w:r>
          </w:p>
        </w:tc>
        <w:tc>
          <w:tcPr>
            <w:tcW w:w="1250" w:type="pct"/>
            <w:vAlign w:val="bottom"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83.7</w:t>
            </w:r>
          </w:p>
        </w:tc>
      </w:tr>
      <w:tr w:rsidR="0089388D" w:rsidRPr="00AB79CB" w:rsidTr="006353B2">
        <w:trPr>
          <w:trHeight w:val="261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88D" w:rsidRPr="00AB79CB" w:rsidRDefault="0089388D" w:rsidP="00371E8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35-39</w:t>
            </w:r>
          </w:p>
        </w:tc>
        <w:tc>
          <w:tcPr>
            <w:tcW w:w="1250" w:type="pct"/>
            <w:tcBorders>
              <w:right w:val="nil"/>
            </w:tcBorders>
            <w:vAlign w:val="bottom"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83.9</w:t>
            </w:r>
          </w:p>
        </w:tc>
        <w:tc>
          <w:tcPr>
            <w:tcW w:w="1250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75.4</w:t>
            </w:r>
          </w:p>
        </w:tc>
        <w:tc>
          <w:tcPr>
            <w:tcW w:w="1250" w:type="pct"/>
            <w:vAlign w:val="bottom"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84.2</w:t>
            </w:r>
          </w:p>
        </w:tc>
      </w:tr>
      <w:tr w:rsidR="0089388D" w:rsidRPr="00AB79CB" w:rsidTr="006353B2">
        <w:trPr>
          <w:trHeight w:val="261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88D" w:rsidRPr="00AB79CB" w:rsidRDefault="0089388D" w:rsidP="00371E8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40-44</w:t>
            </w:r>
          </w:p>
        </w:tc>
        <w:tc>
          <w:tcPr>
            <w:tcW w:w="1250" w:type="pct"/>
            <w:tcBorders>
              <w:right w:val="nil"/>
            </w:tcBorders>
            <w:vAlign w:val="bottom"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84.9</w:t>
            </w:r>
          </w:p>
        </w:tc>
        <w:tc>
          <w:tcPr>
            <w:tcW w:w="1250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79.8</w:t>
            </w:r>
          </w:p>
        </w:tc>
        <w:tc>
          <w:tcPr>
            <w:tcW w:w="1250" w:type="pct"/>
            <w:vAlign w:val="bottom"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85.6</w:t>
            </w:r>
          </w:p>
        </w:tc>
      </w:tr>
      <w:tr w:rsidR="0089388D" w:rsidRPr="00AB79CB" w:rsidTr="006353B2">
        <w:trPr>
          <w:trHeight w:val="261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88D" w:rsidRPr="00AB79CB" w:rsidRDefault="0089388D" w:rsidP="00371E8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45-49</w:t>
            </w:r>
          </w:p>
        </w:tc>
        <w:tc>
          <w:tcPr>
            <w:tcW w:w="1250" w:type="pct"/>
            <w:tcBorders>
              <w:right w:val="nil"/>
            </w:tcBorders>
            <w:vAlign w:val="bottom"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80.9</w:t>
            </w:r>
          </w:p>
        </w:tc>
        <w:tc>
          <w:tcPr>
            <w:tcW w:w="1250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82.1</w:t>
            </w:r>
          </w:p>
        </w:tc>
        <w:tc>
          <w:tcPr>
            <w:tcW w:w="1250" w:type="pct"/>
            <w:vAlign w:val="bottom"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86.7</w:t>
            </w:r>
          </w:p>
        </w:tc>
      </w:tr>
      <w:tr w:rsidR="0089388D" w:rsidRPr="00AB79CB" w:rsidTr="006353B2">
        <w:trPr>
          <w:trHeight w:val="261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88D" w:rsidRPr="00AB79CB" w:rsidRDefault="0089388D" w:rsidP="00371E8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50-54</w:t>
            </w:r>
          </w:p>
        </w:tc>
        <w:tc>
          <w:tcPr>
            <w:tcW w:w="1250" w:type="pct"/>
            <w:tcBorders>
              <w:right w:val="nil"/>
            </w:tcBorders>
            <w:vAlign w:val="bottom"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70.3</w:t>
            </w:r>
          </w:p>
        </w:tc>
        <w:tc>
          <w:tcPr>
            <w:tcW w:w="1250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79.4</w:t>
            </w:r>
          </w:p>
        </w:tc>
        <w:tc>
          <w:tcPr>
            <w:tcW w:w="1250" w:type="pct"/>
            <w:vAlign w:val="bottom"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85.8</w:t>
            </w:r>
          </w:p>
        </w:tc>
      </w:tr>
      <w:tr w:rsidR="0089388D" w:rsidRPr="00AB79CB" w:rsidTr="006353B2">
        <w:trPr>
          <w:trHeight w:val="261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88D" w:rsidRPr="00AB79CB" w:rsidRDefault="0089388D" w:rsidP="00371E8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55-59</w:t>
            </w:r>
          </w:p>
        </w:tc>
        <w:tc>
          <w:tcPr>
            <w:tcW w:w="1250" w:type="pct"/>
            <w:tcBorders>
              <w:right w:val="nil"/>
            </w:tcBorders>
            <w:vAlign w:val="bottom"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55.1</w:t>
            </w:r>
          </w:p>
        </w:tc>
        <w:tc>
          <w:tcPr>
            <w:tcW w:w="1250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72.6</w:t>
            </w:r>
          </w:p>
        </w:tc>
        <w:tc>
          <w:tcPr>
            <w:tcW w:w="1250" w:type="pct"/>
            <w:vAlign w:val="bottom"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81.0</w:t>
            </w:r>
          </w:p>
        </w:tc>
      </w:tr>
      <w:tr w:rsidR="0089388D" w:rsidRPr="00AB79CB" w:rsidTr="006353B2">
        <w:trPr>
          <w:trHeight w:val="261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88D" w:rsidRPr="00AB79CB" w:rsidRDefault="0089388D" w:rsidP="00371E8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60-64</w:t>
            </w:r>
          </w:p>
        </w:tc>
        <w:tc>
          <w:tcPr>
            <w:tcW w:w="1250" w:type="pct"/>
            <w:tcBorders>
              <w:right w:val="nil"/>
            </w:tcBorders>
            <w:vAlign w:val="bottom"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35.8</w:t>
            </w:r>
          </w:p>
        </w:tc>
        <w:tc>
          <w:tcPr>
            <w:tcW w:w="1250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61.1</w:t>
            </w:r>
          </w:p>
        </w:tc>
        <w:tc>
          <w:tcPr>
            <w:tcW w:w="1250" w:type="pct"/>
            <w:vAlign w:val="bottom"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64.5</w:t>
            </w:r>
          </w:p>
        </w:tc>
      </w:tr>
      <w:tr w:rsidR="0089388D" w:rsidRPr="00AB79CB" w:rsidTr="006353B2">
        <w:trPr>
          <w:trHeight w:val="261"/>
        </w:trPr>
        <w:tc>
          <w:tcPr>
            <w:tcW w:w="1250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88D" w:rsidRPr="00AB79CB" w:rsidRDefault="0089388D" w:rsidP="00371E8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44164D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696429E1" wp14:editId="42A78C15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198120</wp:posOffset>
                      </wp:positionV>
                      <wp:extent cx="4622800" cy="453390"/>
                      <wp:effectExtent l="0" t="0" r="25400" b="2286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0" cy="453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79CB" w:rsidRPr="0044164D" w:rsidRDefault="00AB79CB" w:rsidP="00AB79CB">
                                  <w:pPr>
                                    <w:spacing w:line="240" w:lineRule="exact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</w:rPr>
                                  </w:pPr>
                                  <w:r w:rsidRPr="0044164D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lang w:val="zh-TW"/>
                                    </w:rPr>
                                    <w:t>資料來源：</w:t>
                                  </w:r>
                                  <w:r w:rsidRPr="0044164D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lang w:val="zh-TW"/>
                                    </w:rPr>
                                    <w:t>OECD</w:t>
                                  </w:r>
                                  <w:r w:rsidRPr="0044164D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  <w:lang w:val="zh-TW"/>
                                    </w:rPr>
                                    <w:t>、行政院主計總處。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9" o:spid="_x0000_s1035" type="#_x0000_t202" style="position:absolute;left:0;text-align:left;margin-left:-6.85pt;margin-top:15.6pt;width:364pt;height:35.7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" strokecolor="white [3212]">
                      <v:textbox>
                        <w:txbxContent>
                          <w:p w:rsidR="00AB79CB" w:rsidRPr="0044164D" w:rsidRDefault="00AB79CB" w:rsidP="00AB79CB">
                            <w:pPr>
                              <w:spacing w:line="240" w:lineRule="exact"/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</w:pPr>
                            <w:r w:rsidRPr="0044164D">
                              <w:rPr>
                                <w:rFonts w:ascii="Times New Roman" w:eastAsia="標楷體" w:hAnsi="Times New Roman" w:cs="Times New Roman"/>
                                <w:sz w:val="20"/>
                                <w:lang w:val="zh-TW"/>
                              </w:rPr>
                              <w:t>資料來源：</w:t>
                            </w:r>
                            <w:r w:rsidRPr="0044164D">
                              <w:rPr>
                                <w:rFonts w:ascii="Times New Roman" w:eastAsia="標楷體" w:hAnsi="Times New Roman" w:cs="Times New Roman"/>
                                <w:sz w:val="20"/>
                                <w:lang w:val="zh-TW"/>
                              </w:rPr>
                              <w:t>OECD</w:t>
                            </w:r>
                            <w:r w:rsidRPr="0044164D">
                              <w:rPr>
                                <w:rFonts w:ascii="Times New Roman" w:eastAsia="標楷體" w:hAnsi="Times New Roman" w:cs="Times New Roman"/>
                                <w:sz w:val="20"/>
                                <w:lang w:val="zh-TW"/>
                              </w:rPr>
                              <w:t>、行政院主計總處。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65+</w:t>
            </w:r>
          </w:p>
        </w:tc>
        <w:tc>
          <w:tcPr>
            <w:tcW w:w="1250" w:type="pct"/>
            <w:tcBorders>
              <w:bottom w:val="single" w:sz="4" w:space="0" w:color="auto"/>
              <w:right w:val="nil"/>
            </w:tcBorders>
            <w:vAlign w:val="bottom"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8.8</w:t>
            </w:r>
          </w:p>
        </w:tc>
        <w:tc>
          <w:tcPr>
            <w:tcW w:w="1250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31.3</w:t>
            </w:r>
          </w:p>
        </w:tc>
        <w:tc>
          <w:tcPr>
            <w:tcW w:w="1250" w:type="pct"/>
            <w:vAlign w:val="bottom"/>
          </w:tcPr>
          <w:p w:rsidR="0089388D" w:rsidRPr="00AB79CB" w:rsidRDefault="0089388D" w:rsidP="003B3BAE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B79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22.1</w:t>
            </w:r>
          </w:p>
        </w:tc>
      </w:tr>
    </w:tbl>
    <w:p w:rsidR="00F943AC" w:rsidRPr="0044164D" w:rsidRDefault="00F943AC" w:rsidP="00541119">
      <w:pPr>
        <w:spacing w:line="440" w:lineRule="exact"/>
        <w:jc w:val="both"/>
        <w:rPr>
          <w:rFonts w:ascii="Times New Roman" w:eastAsia="標楷體" w:hAnsi="Times New Roman" w:cs="Times New Roman"/>
          <w:sz w:val="28"/>
        </w:rPr>
      </w:pPr>
    </w:p>
    <w:sectPr w:rsidR="00F943AC" w:rsidRPr="0044164D" w:rsidSect="00CB7307">
      <w:footerReference w:type="default" r:id="rId11"/>
      <w:pgSz w:w="11906" w:h="16838" w:code="9"/>
      <w:pgMar w:top="1440" w:right="1797" w:bottom="1440" w:left="1797" w:header="68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78A" w:rsidRDefault="000A278A" w:rsidP="00F05815">
      <w:r>
        <w:separator/>
      </w:r>
    </w:p>
  </w:endnote>
  <w:endnote w:type="continuationSeparator" w:id="0">
    <w:p w:rsidR="000A278A" w:rsidRDefault="000A278A" w:rsidP="00F0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096474"/>
      <w:docPartObj>
        <w:docPartGallery w:val="Page Numbers (Bottom of Page)"/>
        <w:docPartUnique/>
      </w:docPartObj>
    </w:sdtPr>
    <w:sdtEndPr/>
    <w:sdtContent>
      <w:p w:rsidR="00FF6DCB" w:rsidRDefault="00FF6D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AE9" w:rsidRPr="00C70AE9">
          <w:rPr>
            <w:noProof/>
            <w:lang w:val="zh-TW"/>
          </w:rPr>
          <w:t>1</w:t>
        </w:r>
        <w:r>
          <w:fldChar w:fldCharType="end"/>
        </w:r>
      </w:p>
    </w:sdtContent>
  </w:sdt>
  <w:p w:rsidR="00FF6DCB" w:rsidRDefault="00FF6D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78A" w:rsidRDefault="000A278A" w:rsidP="00F05815">
      <w:r>
        <w:separator/>
      </w:r>
    </w:p>
  </w:footnote>
  <w:footnote w:type="continuationSeparator" w:id="0">
    <w:p w:rsidR="000A278A" w:rsidRDefault="000A278A" w:rsidP="00F05815">
      <w:r>
        <w:continuationSeparator/>
      </w:r>
    </w:p>
  </w:footnote>
  <w:footnote w:id="1">
    <w:p w:rsidR="00472F4E" w:rsidRPr="006B3086" w:rsidRDefault="00472F4E" w:rsidP="00216C50">
      <w:pPr>
        <w:pStyle w:val="a8"/>
        <w:keepLines/>
        <w:rPr>
          <w:rFonts w:ascii="Times New Roman" w:hAnsi="Times New Roman" w:cs="Times New Roman"/>
        </w:rPr>
      </w:pPr>
      <w:r w:rsidRPr="006B3086">
        <w:rPr>
          <w:rStyle w:val="aa"/>
          <w:rFonts w:ascii="Times New Roman" w:hAnsi="Times New Roman" w:cs="Times New Roman"/>
        </w:rPr>
        <w:footnoteRef/>
      </w:r>
      <w:r w:rsidR="005F2C94" w:rsidRPr="006B3086">
        <w:rPr>
          <w:rFonts w:ascii="Times New Roman" w:hAnsi="Times New Roman" w:cs="Times New Roman"/>
        </w:rPr>
        <w:t>高齡社會係</w:t>
      </w:r>
      <w:r w:rsidR="005C5DDC" w:rsidRPr="006B3086">
        <w:rPr>
          <w:rFonts w:ascii="Times New Roman" w:hAnsi="Times New Roman" w:cs="Times New Roman"/>
        </w:rPr>
        <w:t>指</w:t>
      </w:r>
      <w:r w:rsidRPr="006B3086">
        <w:rPr>
          <w:rFonts w:ascii="Times New Roman" w:hAnsi="Times New Roman" w:cs="Times New Roman"/>
        </w:rPr>
        <w:t>65</w:t>
      </w:r>
      <w:r w:rsidRPr="006B3086">
        <w:rPr>
          <w:rFonts w:ascii="Times New Roman" w:hAnsi="Times New Roman" w:cs="Times New Roman"/>
        </w:rPr>
        <w:t>歲以上人口達</w:t>
      </w:r>
      <w:r w:rsidRPr="006B3086">
        <w:rPr>
          <w:rFonts w:ascii="Times New Roman" w:hAnsi="Times New Roman" w:cs="Times New Roman"/>
        </w:rPr>
        <w:t>14%</w:t>
      </w:r>
      <w:r w:rsidR="005F2C94" w:rsidRPr="006B3086">
        <w:rPr>
          <w:rFonts w:ascii="Times New Roman" w:hAnsi="Times New Roman" w:cs="Times New Roman"/>
        </w:rPr>
        <w:t>，超高齡社會係</w:t>
      </w:r>
      <w:r w:rsidR="009776B7" w:rsidRPr="006B3086">
        <w:rPr>
          <w:rFonts w:ascii="Times New Roman" w:hAnsi="Times New Roman" w:cs="Times New Roman"/>
        </w:rPr>
        <w:t>指</w:t>
      </w:r>
      <w:r w:rsidR="009776B7" w:rsidRPr="006B3086">
        <w:rPr>
          <w:rFonts w:ascii="Times New Roman" w:hAnsi="Times New Roman" w:cs="Times New Roman"/>
        </w:rPr>
        <w:t>65</w:t>
      </w:r>
      <w:r w:rsidR="009776B7" w:rsidRPr="006B3086">
        <w:rPr>
          <w:rFonts w:ascii="Times New Roman" w:hAnsi="Times New Roman" w:cs="Times New Roman"/>
        </w:rPr>
        <w:t>歲以上人口達</w:t>
      </w:r>
      <w:r w:rsidR="009776B7" w:rsidRPr="006B3086">
        <w:rPr>
          <w:rFonts w:ascii="Times New Roman" w:hAnsi="Times New Roman" w:cs="Times New Roman"/>
        </w:rPr>
        <w:t>20%</w:t>
      </w:r>
      <w:r w:rsidR="009776B7" w:rsidRPr="006B3086">
        <w:rPr>
          <w:rFonts w:ascii="Times New Roman" w:hAnsi="Times New Roman" w:cs="Times New Roman"/>
        </w:rPr>
        <w:t>。</w:t>
      </w:r>
    </w:p>
  </w:footnote>
  <w:footnote w:id="2">
    <w:p w:rsidR="00844161" w:rsidRDefault="00844161" w:rsidP="006B3086">
      <w:pPr>
        <w:pStyle w:val="a8"/>
        <w:keepLines/>
        <w:ind w:left="80" w:hangingChars="40" w:hanging="80"/>
      </w:pPr>
      <w:r w:rsidRPr="006B3086">
        <w:rPr>
          <w:rStyle w:val="aa"/>
          <w:rFonts w:ascii="Times New Roman" w:hAnsi="Times New Roman" w:cs="Times New Roman"/>
        </w:rPr>
        <w:footnoteRef/>
      </w:r>
      <w:r w:rsidRPr="006B3086">
        <w:rPr>
          <w:rFonts w:ascii="Times New Roman" w:hAnsi="Times New Roman" w:cs="Times New Roman"/>
        </w:rPr>
        <w:t>日本已屬超高齡社會，依據其推估，</w:t>
      </w:r>
      <w:r w:rsidRPr="006B3086">
        <w:rPr>
          <w:rFonts w:ascii="Times New Roman" w:hAnsi="Times New Roman" w:cs="Times New Roman"/>
        </w:rPr>
        <w:t>2060</w:t>
      </w:r>
      <w:r w:rsidRPr="006B3086">
        <w:rPr>
          <w:rFonts w:ascii="Times New Roman" w:hAnsi="Times New Roman" w:cs="Times New Roman"/>
        </w:rPr>
        <w:t>年</w:t>
      </w:r>
      <w:r w:rsidRPr="006B3086">
        <w:rPr>
          <w:rFonts w:ascii="Times New Roman" w:hAnsi="Times New Roman" w:cs="Times New Roman"/>
        </w:rPr>
        <w:t>65</w:t>
      </w:r>
      <w:r w:rsidRPr="006B3086">
        <w:rPr>
          <w:rFonts w:ascii="Times New Roman" w:hAnsi="Times New Roman" w:cs="Times New Roman"/>
        </w:rPr>
        <w:t>歲以上人口將達</w:t>
      </w:r>
      <w:r w:rsidRPr="006B3086">
        <w:rPr>
          <w:rFonts w:ascii="Times New Roman" w:hAnsi="Times New Roman" w:cs="Times New Roman"/>
        </w:rPr>
        <w:t>39.9%</w:t>
      </w:r>
      <w:r w:rsidRPr="006B3086">
        <w:rPr>
          <w:rFonts w:ascii="Times New Roman" w:hAnsi="Times New Roman" w:cs="Times New Roman"/>
        </w:rPr>
        <w:t>。韓國則與我國高齡化進程相近，</w:t>
      </w:r>
      <w:r w:rsidR="00E60D74" w:rsidRPr="006B3086">
        <w:rPr>
          <w:rFonts w:ascii="Times New Roman" w:hAnsi="Times New Roman" w:cs="Times New Roman"/>
        </w:rPr>
        <w:t>推估於</w:t>
      </w:r>
      <w:r w:rsidRPr="006B3086">
        <w:rPr>
          <w:rFonts w:ascii="Times New Roman" w:hAnsi="Times New Roman" w:cs="Times New Roman"/>
        </w:rPr>
        <w:t>201</w:t>
      </w:r>
      <w:r w:rsidR="00322340">
        <w:rPr>
          <w:rFonts w:ascii="Times New Roman" w:hAnsi="Times New Roman" w:cs="Times New Roman" w:hint="eastAsia"/>
        </w:rPr>
        <w:t>8</w:t>
      </w:r>
      <w:r w:rsidR="007D7CD4" w:rsidRPr="006B3086">
        <w:rPr>
          <w:rFonts w:ascii="Times New Roman" w:hAnsi="Times New Roman" w:cs="Times New Roman"/>
        </w:rPr>
        <w:t>年進</w:t>
      </w:r>
      <w:r w:rsidRPr="006B3086">
        <w:rPr>
          <w:rFonts w:ascii="Times New Roman" w:hAnsi="Times New Roman" w:cs="Times New Roman"/>
        </w:rPr>
        <w:t>入高齡社會。</w:t>
      </w:r>
    </w:p>
  </w:footnote>
  <w:footnote w:id="3">
    <w:p w:rsidR="00F10A3A" w:rsidRPr="006B3086" w:rsidRDefault="00F10A3A" w:rsidP="006B3086">
      <w:pPr>
        <w:pStyle w:val="a8"/>
        <w:keepLines/>
        <w:ind w:left="80" w:hangingChars="40" w:hanging="80"/>
        <w:rPr>
          <w:rFonts w:ascii="Times New Roman" w:hAnsi="Times New Roman" w:cs="Times New Roman"/>
        </w:rPr>
      </w:pPr>
      <w:r w:rsidRPr="006B3086">
        <w:rPr>
          <w:rStyle w:val="aa"/>
          <w:rFonts w:ascii="Times New Roman" w:hAnsi="Times New Roman" w:cs="Times New Roman"/>
        </w:rPr>
        <w:footnoteRef/>
      </w:r>
      <w:r w:rsidRPr="006B3086">
        <w:rPr>
          <w:rFonts w:ascii="Times New Roman" w:hAnsi="Times New Roman" w:cs="Times New Roman"/>
        </w:rPr>
        <w:t>2014</w:t>
      </w:r>
      <w:r w:rsidRPr="006B3086">
        <w:rPr>
          <w:rFonts w:ascii="Times New Roman" w:hAnsi="Times New Roman" w:cs="Times New Roman"/>
        </w:rPr>
        <w:t>年韓國政府調查</w:t>
      </w:r>
      <w:r w:rsidRPr="006B3086">
        <w:rPr>
          <w:rFonts w:ascii="Times New Roman" w:hAnsi="Times New Roman" w:cs="Times New Roman"/>
        </w:rPr>
        <w:t>9,034</w:t>
      </w:r>
      <w:r w:rsidR="00D26D5E">
        <w:rPr>
          <w:rFonts w:ascii="Times New Roman" w:hAnsi="Times New Roman" w:cs="Times New Roman"/>
        </w:rPr>
        <w:t>家</w:t>
      </w:r>
      <w:r w:rsidR="00D26D5E">
        <w:rPr>
          <w:rFonts w:ascii="Times New Roman" w:hAnsi="Times New Roman" w:cs="Times New Roman" w:hint="eastAsia"/>
        </w:rPr>
        <w:t>事業單位</w:t>
      </w:r>
      <w:r w:rsidR="00933AB0" w:rsidRPr="006B3086">
        <w:rPr>
          <w:rFonts w:ascii="Times New Roman" w:hAnsi="Times New Roman" w:cs="Times New Roman"/>
        </w:rPr>
        <w:t>薪資遞減制度實施情況，</w:t>
      </w:r>
      <w:r w:rsidRPr="006B3086">
        <w:rPr>
          <w:rFonts w:ascii="Times New Roman" w:hAnsi="Times New Roman" w:cs="Times New Roman"/>
        </w:rPr>
        <w:t>9.4%</w:t>
      </w:r>
      <w:r w:rsidR="00933AB0" w:rsidRPr="006B3086">
        <w:rPr>
          <w:rFonts w:ascii="Times New Roman" w:hAnsi="Times New Roman" w:cs="Times New Roman"/>
        </w:rPr>
        <w:t>事業單位有採取本制度</w:t>
      </w:r>
      <w:r w:rsidR="009A525C" w:rsidRPr="006B3086">
        <w:rPr>
          <w:rFonts w:ascii="Times New Roman" w:hAnsi="Times New Roman" w:cs="Times New Roman"/>
        </w:rPr>
        <w:t>（僱用</w:t>
      </w:r>
      <w:r w:rsidR="009A525C" w:rsidRPr="006B3086">
        <w:rPr>
          <w:rFonts w:ascii="Times New Roman" w:hAnsi="Times New Roman" w:cs="Times New Roman"/>
        </w:rPr>
        <w:t>300</w:t>
      </w:r>
      <w:r w:rsidR="009A525C" w:rsidRPr="006B3086">
        <w:rPr>
          <w:rFonts w:ascii="Times New Roman" w:hAnsi="Times New Roman" w:cs="Times New Roman"/>
        </w:rPr>
        <w:t>人以上事業單位為</w:t>
      </w:r>
      <w:r w:rsidR="009A525C" w:rsidRPr="006B3086">
        <w:rPr>
          <w:rFonts w:ascii="Times New Roman" w:hAnsi="Times New Roman" w:cs="Times New Roman"/>
        </w:rPr>
        <w:t>13.4%</w:t>
      </w:r>
      <w:r w:rsidR="009A525C" w:rsidRPr="006B3086">
        <w:rPr>
          <w:rFonts w:ascii="Times New Roman" w:hAnsi="Times New Roman" w:cs="Times New Roman"/>
        </w:rPr>
        <w:t>，</w:t>
      </w:r>
      <w:r w:rsidR="00391FB8">
        <w:rPr>
          <w:rFonts w:ascii="Times New Roman" w:hAnsi="Times New Roman" w:cs="Times New Roman" w:hint="eastAsia"/>
        </w:rPr>
        <w:t>未滿</w:t>
      </w:r>
      <w:r w:rsidR="009A525C" w:rsidRPr="006B3086">
        <w:rPr>
          <w:rFonts w:ascii="Times New Roman" w:hAnsi="Times New Roman" w:cs="Times New Roman"/>
        </w:rPr>
        <w:t>300</w:t>
      </w:r>
      <w:r w:rsidR="00391FB8">
        <w:rPr>
          <w:rFonts w:ascii="Times New Roman" w:hAnsi="Times New Roman" w:cs="Times New Roman"/>
        </w:rPr>
        <w:t>人</w:t>
      </w:r>
      <w:r w:rsidR="009A525C" w:rsidRPr="006B3086">
        <w:rPr>
          <w:rFonts w:ascii="Times New Roman" w:hAnsi="Times New Roman" w:cs="Times New Roman"/>
        </w:rPr>
        <w:t>事業單位為</w:t>
      </w:r>
      <w:r w:rsidR="009A525C" w:rsidRPr="006B3086">
        <w:rPr>
          <w:rFonts w:ascii="Times New Roman" w:hAnsi="Times New Roman" w:cs="Times New Roman"/>
        </w:rPr>
        <w:t>7.9%</w:t>
      </w:r>
      <w:r w:rsidR="009A525C" w:rsidRPr="006B3086">
        <w:rPr>
          <w:rFonts w:ascii="Times New Roman" w:hAnsi="Times New Roman" w:cs="Times New Roman"/>
        </w:rPr>
        <w:t>）</w:t>
      </w:r>
      <w:r w:rsidR="00A155AD" w:rsidRPr="006B3086">
        <w:rPr>
          <w:rFonts w:ascii="Times New Roman" w:hAnsi="Times New Roman" w:cs="Times New Roman"/>
        </w:rPr>
        <w:t>；</w:t>
      </w:r>
      <w:r w:rsidR="00DC0C5E" w:rsidRPr="006B3086">
        <w:rPr>
          <w:rFonts w:ascii="Times New Roman" w:hAnsi="Times New Roman" w:cs="Times New Roman"/>
        </w:rPr>
        <w:t>韓國依據同調查</w:t>
      </w:r>
      <w:r w:rsidR="00933AB0" w:rsidRPr="006B3086">
        <w:rPr>
          <w:rFonts w:ascii="Times New Roman" w:hAnsi="Times New Roman" w:cs="Times New Roman"/>
        </w:rPr>
        <w:t>分析</w:t>
      </w:r>
      <w:r w:rsidR="00DC0C5E" w:rsidRPr="006B3086">
        <w:rPr>
          <w:rFonts w:ascii="Times New Roman" w:hAnsi="Times New Roman" w:cs="Times New Roman"/>
        </w:rPr>
        <w:t>採取本制度</w:t>
      </w:r>
      <w:r w:rsidR="00B44BAF" w:rsidRPr="006B3086">
        <w:rPr>
          <w:rFonts w:ascii="Times New Roman" w:hAnsi="Times New Roman" w:cs="Times New Roman"/>
        </w:rPr>
        <w:t>之事業單位</w:t>
      </w:r>
      <w:r w:rsidR="005F2C94" w:rsidRPr="006B3086">
        <w:rPr>
          <w:rFonts w:ascii="Times New Roman" w:hAnsi="Times New Roman" w:cs="Times New Roman"/>
        </w:rPr>
        <w:t>，</w:t>
      </w:r>
      <w:r w:rsidR="00DC0C5E" w:rsidRPr="006B3086">
        <w:rPr>
          <w:rFonts w:ascii="Times New Roman" w:hAnsi="Times New Roman" w:cs="Times New Roman"/>
        </w:rPr>
        <w:t>中高齡就業更為安定，</w:t>
      </w:r>
      <w:r w:rsidR="00755ABC" w:rsidRPr="006B3086">
        <w:rPr>
          <w:rFonts w:ascii="Times New Roman" w:hAnsi="Times New Roman" w:cs="Times New Roman"/>
        </w:rPr>
        <w:t>且提供更多工作機會，</w:t>
      </w:r>
      <w:r w:rsidR="00B44BAF" w:rsidRPr="006B3086">
        <w:rPr>
          <w:rFonts w:ascii="Times New Roman" w:hAnsi="Times New Roman" w:cs="Times New Roman"/>
        </w:rPr>
        <w:t>然</w:t>
      </w:r>
      <w:r w:rsidR="00F27A4C" w:rsidRPr="006B3086">
        <w:rPr>
          <w:rFonts w:ascii="Times New Roman" w:hAnsi="Times New Roman" w:cs="Times New Roman"/>
        </w:rPr>
        <w:t>不乏</w:t>
      </w:r>
      <w:r w:rsidR="00B44BAF" w:rsidRPr="006B3086">
        <w:rPr>
          <w:rFonts w:ascii="Times New Roman" w:hAnsi="Times New Roman" w:cs="Times New Roman"/>
        </w:rPr>
        <w:t>懷疑</w:t>
      </w:r>
      <w:r w:rsidR="0052023E" w:rsidRPr="006B3086">
        <w:rPr>
          <w:rFonts w:ascii="Times New Roman" w:hAnsi="Times New Roman" w:cs="Times New Roman"/>
        </w:rPr>
        <w:t>或批評</w:t>
      </w:r>
      <w:r w:rsidR="0046028A" w:rsidRPr="006B3086">
        <w:rPr>
          <w:rFonts w:ascii="Times New Roman" w:hAnsi="Times New Roman" w:cs="Times New Roman"/>
        </w:rPr>
        <w:t>之輿論</w:t>
      </w:r>
      <w:r w:rsidR="00B44BAF" w:rsidRPr="006B3086">
        <w:rPr>
          <w:rFonts w:ascii="Times New Roman" w:hAnsi="Times New Roman" w:cs="Times New Roman"/>
        </w:rPr>
        <w:t>。</w:t>
      </w:r>
    </w:p>
  </w:footnote>
  <w:footnote w:id="4">
    <w:p w:rsidR="00E20139" w:rsidRPr="006B3086" w:rsidRDefault="00E20139" w:rsidP="00240699">
      <w:pPr>
        <w:pStyle w:val="a8"/>
        <w:keepLines/>
        <w:ind w:left="80" w:hangingChars="40" w:hanging="80"/>
        <w:rPr>
          <w:rFonts w:ascii="Times New Roman" w:hAnsi="Times New Roman" w:cs="Times New Roman"/>
        </w:rPr>
      </w:pPr>
      <w:r w:rsidRPr="006B3086">
        <w:rPr>
          <w:rStyle w:val="aa"/>
          <w:rFonts w:ascii="Times New Roman" w:hAnsi="Times New Roman" w:cs="Times New Roman"/>
        </w:rPr>
        <w:footnoteRef/>
      </w:r>
      <w:r w:rsidRPr="006B3086">
        <w:rPr>
          <w:rFonts w:ascii="Times New Roman" w:hAnsi="Times New Roman" w:cs="Times New Roman"/>
        </w:rPr>
        <w:t>依據同法</w:t>
      </w:r>
      <w:r w:rsidR="00AD7756" w:rsidRPr="006B3086">
        <w:rPr>
          <w:rFonts w:ascii="Times New Roman" w:hAnsi="Times New Roman" w:cs="Times New Roman"/>
        </w:rPr>
        <w:t>規定強制退休年齡</w:t>
      </w:r>
      <w:r w:rsidRPr="006B3086">
        <w:rPr>
          <w:rFonts w:ascii="Times New Roman" w:hAnsi="Times New Roman" w:cs="Times New Roman"/>
        </w:rPr>
        <w:t>不得低於</w:t>
      </w:r>
      <w:r w:rsidRPr="006B3086">
        <w:rPr>
          <w:rFonts w:ascii="Times New Roman" w:hAnsi="Times New Roman" w:cs="Times New Roman"/>
        </w:rPr>
        <w:t>60</w:t>
      </w:r>
      <w:r w:rsidRPr="006B3086">
        <w:rPr>
          <w:rFonts w:ascii="Times New Roman" w:hAnsi="Times New Roman" w:cs="Times New Roman"/>
        </w:rPr>
        <w:t>歲，又依據日本厚生勞動省</w:t>
      </w:r>
      <w:r w:rsidRPr="006B3086">
        <w:rPr>
          <w:rFonts w:ascii="Times New Roman" w:hAnsi="Times New Roman" w:cs="Times New Roman"/>
        </w:rPr>
        <w:t>2015</w:t>
      </w:r>
      <w:r w:rsidRPr="006B3086">
        <w:rPr>
          <w:rFonts w:ascii="Times New Roman" w:hAnsi="Times New Roman" w:cs="Times New Roman"/>
        </w:rPr>
        <w:t>年統計，日本高達</w:t>
      </w:r>
      <w:r w:rsidRPr="006B3086">
        <w:rPr>
          <w:rFonts w:ascii="Times New Roman" w:hAnsi="Times New Roman" w:cs="Times New Roman"/>
        </w:rPr>
        <w:t>9</w:t>
      </w:r>
      <w:r w:rsidR="00214736" w:rsidRPr="006B3086">
        <w:rPr>
          <w:rFonts w:ascii="Times New Roman" w:hAnsi="Times New Roman" w:cs="Times New Roman"/>
        </w:rPr>
        <w:t>成企業有規</w:t>
      </w:r>
      <w:r w:rsidRPr="006B3086">
        <w:rPr>
          <w:rFonts w:ascii="Times New Roman" w:hAnsi="Times New Roman" w:cs="Times New Roman"/>
        </w:rPr>
        <w:t>定強制退休年齡。</w:t>
      </w:r>
    </w:p>
  </w:footnote>
  <w:footnote w:id="5">
    <w:p w:rsidR="00240699" w:rsidRPr="006B3086" w:rsidRDefault="00240699" w:rsidP="00240699">
      <w:pPr>
        <w:pStyle w:val="a8"/>
        <w:ind w:left="80" w:hangingChars="40" w:hanging="80"/>
        <w:rPr>
          <w:rFonts w:ascii="Times New Roman" w:hAnsi="Times New Roman" w:cs="Times New Roman"/>
        </w:rPr>
      </w:pPr>
      <w:r w:rsidRPr="006B3086">
        <w:rPr>
          <w:rStyle w:val="aa"/>
          <w:rFonts w:ascii="Times New Roman" w:hAnsi="Times New Roman" w:cs="Times New Roman"/>
        </w:rPr>
        <w:footnoteRef/>
      </w:r>
      <w:r w:rsidRPr="006B3086">
        <w:rPr>
          <w:rFonts w:ascii="Times New Roman" w:hAnsi="Times New Roman" w:cs="Times New Roman"/>
          <w:kern w:val="0"/>
        </w:rPr>
        <w:t>然受人口高齡化與經濟低成長影響，近年許多企業已著手改革年資調薪之薪資制度。</w:t>
      </w:r>
    </w:p>
  </w:footnote>
  <w:footnote w:id="6">
    <w:p w:rsidR="00661834" w:rsidRPr="006B3086" w:rsidRDefault="00661834" w:rsidP="006B3086">
      <w:pPr>
        <w:pStyle w:val="a8"/>
        <w:ind w:left="80" w:hangingChars="40" w:hanging="80"/>
        <w:rPr>
          <w:rFonts w:ascii="Times New Roman" w:hAnsi="Times New Roman" w:cs="Times New Roman"/>
        </w:rPr>
      </w:pPr>
      <w:r w:rsidRPr="006B3086">
        <w:rPr>
          <w:rStyle w:val="aa"/>
          <w:rFonts w:ascii="Times New Roman" w:hAnsi="Times New Roman" w:cs="Times New Roman"/>
        </w:rPr>
        <w:footnoteRef/>
      </w:r>
      <w:r w:rsidRPr="006B3086">
        <w:rPr>
          <w:rFonts w:ascii="Times New Roman" w:hAnsi="Times New Roman" w:cs="Times New Roman"/>
        </w:rPr>
        <w:t>勞動部：就業年齡歧視究竟有哪些態樣</w:t>
      </w:r>
      <w:r w:rsidRPr="006B3086">
        <w:rPr>
          <w:rFonts w:ascii="Times New Roman" w:hAnsi="Times New Roman" w:cs="Times New Roman"/>
        </w:rPr>
        <w:t>?</w:t>
      </w:r>
    </w:p>
    <w:p w:rsidR="00661834" w:rsidRDefault="00661834" w:rsidP="002D0822">
      <w:pPr>
        <w:pStyle w:val="a8"/>
        <w:ind w:firstLineChars="50" w:firstLine="100"/>
      </w:pPr>
      <w:r w:rsidRPr="006B3086">
        <w:rPr>
          <w:rFonts w:ascii="Times New Roman" w:hAnsi="Times New Roman" w:cs="Times New Roman"/>
        </w:rPr>
        <w:t>http://www.mol.gov.tw/service/19851/19854/19875/14727/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7214"/>
    <w:multiLevelType w:val="multilevel"/>
    <w:tmpl w:val="E154D12A"/>
    <w:lvl w:ilvl="0">
      <w:start w:val="1"/>
      <w:numFmt w:val="ideographDigital"/>
      <w:suff w:val="nothing"/>
      <w:lvlText w:val="%1、"/>
      <w:lvlJc w:val="left"/>
      <w:pPr>
        <w:ind w:left="510" w:hanging="510"/>
      </w:pPr>
      <w:rPr>
        <w:rFonts w:hint="eastAsia"/>
        <w:lang w:val="en-US"/>
      </w:rPr>
    </w:lvl>
    <w:lvl w:ilvl="1">
      <w:start w:val="1"/>
      <w:numFmt w:val="ideographDigital"/>
      <w:suff w:val="nothing"/>
      <w:lvlText w:val="（%2）"/>
      <w:lvlJc w:val="left"/>
      <w:pPr>
        <w:ind w:left="680" w:hanging="68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30850FCF"/>
    <w:multiLevelType w:val="multilevel"/>
    <w:tmpl w:val="BF16583E"/>
    <w:lvl w:ilvl="0">
      <w:start w:val="1"/>
      <w:numFmt w:val="ideographDigital"/>
      <w:suff w:val="nothing"/>
      <w:lvlText w:val="%1、"/>
      <w:lvlJc w:val="left"/>
      <w:pPr>
        <w:ind w:left="454" w:hanging="454"/>
      </w:pPr>
      <w:rPr>
        <w:rFonts w:hint="eastAsia"/>
      </w:rPr>
    </w:lvl>
    <w:lvl w:ilvl="1">
      <w:start w:val="1"/>
      <w:numFmt w:val="ideographDigital"/>
      <w:suff w:val="nothing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4D853065"/>
    <w:multiLevelType w:val="multilevel"/>
    <w:tmpl w:val="CE52BE90"/>
    <w:lvl w:ilvl="0">
      <w:start w:val="1"/>
      <w:numFmt w:val="taiwaneseCountingThousand"/>
      <w:suff w:val="nothing"/>
      <w:lvlText w:val="%1、"/>
      <w:lvlJc w:val="center"/>
      <w:pPr>
        <w:ind w:left="567" w:hanging="283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suff w:val="nothing"/>
      <w:lvlText w:val="%3."/>
      <w:lvlJc w:val="right"/>
      <w:pPr>
        <w:ind w:left="1134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9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4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0B"/>
    <w:rsid w:val="0000180D"/>
    <w:rsid w:val="0002627E"/>
    <w:rsid w:val="00037937"/>
    <w:rsid w:val="0004780D"/>
    <w:rsid w:val="0006476B"/>
    <w:rsid w:val="00064AC0"/>
    <w:rsid w:val="00065C17"/>
    <w:rsid w:val="00073F91"/>
    <w:rsid w:val="000911BD"/>
    <w:rsid w:val="00093340"/>
    <w:rsid w:val="000A0814"/>
    <w:rsid w:val="000A278A"/>
    <w:rsid w:val="000A4203"/>
    <w:rsid w:val="000B7EF5"/>
    <w:rsid w:val="000C2CE8"/>
    <w:rsid w:val="000D29E3"/>
    <w:rsid w:val="000D58F5"/>
    <w:rsid w:val="000F40E4"/>
    <w:rsid w:val="000F4451"/>
    <w:rsid w:val="00127902"/>
    <w:rsid w:val="001319D7"/>
    <w:rsid w:val="00143F71"/>
    <w:rsid w:val="00150996"/>
    <w:rsid w:val="0015596F"/>
    <w:rsid w:val="0015600B"/>
    <w:rsid w:val="00164491"/>
    <w:rsid w:val="00166E2A"/>
    <w:rsid w:val="00174769"/>
    <w:rsid w:val="00176FB9"/>
    <w:rsid w:val="00181F87"/>
    <w:rsid w:val="00187F5D"/>
    <w:rsid w:val="00191C16"/>
    <w:rsid w:val="001941E0"/>
    <w:rsid w:val="00195D9A"/>
    <w:rsid w:val="001973C5"/>
    <w:rsid w:val="001A0674"/>
    <w:rsid w:val="001A4FCB"/>
    <w:rsid w:val="001B1396"/>
    <w:rsid w:val="001B16B4"/>
    <w:rsid w:val="001B5281"/>
    <w:rsid w:val="001C228A"/>
    <w:rsid w:val="001C5276"/>
    <w:rsid w:val="001D3CA1"/>
    <w:rsid w:val="001F649C"/>
    <w:rsid w:val="002021C4"/>
    <w:rsid w:val="00204749"/>
    <w:rsid w:val="00214736"/>
    <w:rsid w:val="00216C50"/>
    <w:rsid w:val="0022593F"/>
    <w:rsid w:val="00233A78"/>
    <w:rsid w:val="00240699"/>
    <w:rsid w:val="0024102C"/>
    <w:rsid w:val="002416A0"/>
    <w:rsid w:val="00247B82"/>
    <w:rsid w:val="00250E82"/>
    <w:rsid w:val="00271EF2"/>
    <w:rsid w:val="00282718"/>
    <w:rsid w:val="002A35CA"/>
    <w:rsid w:val="002A5F6A"/>
    <w:rsid w:val="002B0DA1"/>
    <w:rsid w:val="002B48B3"/>
    <w:rsid w:val="002B54C3"/>
    <w:rsid w:val="002B7EFC"/>
    <w:rsid w:val="002C3BB3"/>
    <w:rsid w:val="002C4007"/>
    <w:rsid w:val="002D0822"/>
    <w:rsid w:val="002E19FA"/>
    <w:rsid w:val="002E3214"/>
    <w:rsid w:val="002F313D"/>
    <w:rsid w:val="002F3FAC"/>
    <w:rsid w:val="00301924"/>
    <w:rsid w:val="00310D50"/>
    <w:rsid w:val="003136D4"/>
    <w:rsid w:val="003216A7"/>
    <w:rsid w:val="00322340"/>
    <w:rsid w:val="00324D55"/>
    <w:rsid w:val="00330FB9"/>
    <w:rsid w:val="0033224B"/>
    <w:rsid w:val="00336374"/>
    <w:rsid w:val="00347636"/>
    <w:rsid w:val="00352201"/>
    <w:rsid w:val="00355242"/>
    <w:rsid w:val="00363BF7"/>
    <w:rsid w:val="00371E8C"/>
    <w:rsid w:val="003742B1"/>
    <w:rsid w:val="00376253"/>
    <w:rsid w:val="00382200"/>
    <w:rsid w:val="00391FB8"/>
    <w:rsid w:val="0039660A"/>
    <w:rsid w:val="003B06E5"/>
    <w:rsid w:val="003B3BAE"/>
    <w:rsid w:val="003B7F89"/>
    <w:rsid w:val="003C1EBE"/>
    <w:rsid w:val="003C2F4D"/>
    <w:rsid w:val="003C45AC"/>
    <w:rsid w:val="003C650F"/>
    <w:rsid w:val="003D0578"/>
    <w:rsid w:val="003D21CE"/>
    <w:rsid w:val="003D3AFE"/>
    <w:rsid w:val="003D7FF5"/>
    <w:rsid w:val="003F2FEA"/>
    <w:rsid w:val="003F5542"/>
    <w:rsid w:val="003F69FE"/>
    <w:rsid w:val="00403547"/>
    <w:rsid w:val="00433C1F"/>
    <w:rsid w:val="00440853"/>
    <w:rsid w:val="0044164D"/>
    <w:rsid w:val="00441A8B"/>
    <w:rsid w:val="004442C8"/>
    <w:rsid w:val="0046028A"/>
    <w:rsid w:val="00462B1A"/>
    <w:rsid w:val="004728F2"/>
    <w:rsid w:val="00472F4E"/>
    <w:rsid w:val="00482D17"/>
    <w:rsid w:val="00483CDA"/>
    <w:rsid w:val="004932A1"/>
    <w:rsid w:val="004B18E1"/>
    <w:rsid w:val="004C3050"/>
    <w:rsid w:val="004D603C"/>
    <w:rsid w:val="004D7BFD"/>
    <w:rsid w:val="004E307C"/>
    <w:rsid w:val="004E3BD7"/>
    <w:rsid w:val="004F650C"/>
    <w:rsid w:val="005026FB"/>
    <w:rsid w:val="00502D42"/>
    <w:rsid w:val="00502ED8"/>
    <w:rsid w:val="005075BB"/>
    <w:rsid w:val="00507E57"/>
    <w:rsid w:val="00513E6C"/>
    <w:rsid w:val="0052023E"/>
    <w:rsid w:val="00521CD3"/>
    <w:rsid w:val="00521D7A"/>
    <w:rsid w:val="0052386D"/>
    <w:rsid w:val="00540899"/>
    <w:rsid w:val="00541119"/>
    <w:rsid w:val="005473FF"/>
    <w:rsid w:val="005508C9"/>
    <w:rsid w:val="0055364B"/>
    <w:rsid w:val="00553A3F"/>
    <w:rsid w:val="00556293"/>
    <w:rsid w:val="00557927"/>
    <w:rsid w:val="00561A68"/>
    <w:rsid w:val="0056301E"/>
    <w:rsid w:val="00565822"/>
    <w:rsid w:val="00570E27"/>
    <w:rsid w:val="00595FBE"/>
    <w:rsid w:val="005C12CF"/>
    <w:rsid w:val="005C5DDC"/>
    <w:rsid w:val="005D1EC2"/>
    <w:rsid w:val="005D4630"/>
    <w:rsid w:val="005D4E07"/>
    <w:rsid w:val="005D5B87"/>
    <w:rsid w:val="005D745B"/>
    <w:rsid w:val="005E6CDF"/>
    <w:rsid w:val="005F1BFE"/>
    <w:rsid w:val="005F2C94"/>
    <w:rsid w:val="0060152F"/>
    <w:rsid w:val="006056CC"/>
    <w:rsid w:val="00616143"/>
    <w:rsid w:val="00620B2B"/>
    <w:rsid w:val="00635197"/>
    <w:rsid w:val="006353B2"/>
    <w:rsid w:val="00645B6A"/>
    <w:rsid w:val="00645CBF"/>
    <w:rsid w:val="00647ACC"/>
    <w:rsid w:val="0065052D"/>
    <w:rsid w:val="00657695"/>
    <w:rsid w:val="00661834"/>
    <w:rsid w:val="00671063"/>
    <w:rsid w:val="00676554"/>
    <w:rsid w:val="0069168D"/>
    <w:rsid w:val="006941F1"/>
    <w:rsid w:val="00694CDB"/>
    <w:rsid w:val="00697063"/>
    <w:rsid w:val="006A0755"/>
    <w:rsid w:val="006B22B4"/>
    <w:rsid w:val="006B3086"/>
    <w:rsid w:val="006C7AC0"/>
    <w:rsid w:val="006E0412"/>
    <w:rsid w:val="006F0A3E"/>
    <w:rsid w:val="006F0E08"/>
    <w:rsid w:val="007078C4"/>
    <w:rsid w:val="0072075F"/>
    <w:rsid w:val="007229BA"/>
    <w:rsid w:val="00723032"/>
    <w:rsid w:val="00724116"/>
    <w:rsid w:val="0072788B"/>
    <w:rsid w:val="00734ECD"/>
    <w:rsid w:val="00741233"/>
    <w:rsid w:val="0074308A"/>
    <w:rsid w:val="0075494C"/>
    <w:rsid w:val="00755ABC"/>
    <w:rsid w:val="00756168"/>
    <w:rsid w:val="00756C69"/>
    <w:rsid w:val="00767F32"/>
    <w:rsid w:val="007728F4"/>
    <w:rsid w:val="0077371E"/>
    <w:rsid w:val="00773995"/>
    <w:rsid w:val="00773F66"/>
    <w:rsid w:val="007809AD"/>
    <w:rsid w:val="007812C2"/>
    <w:rsid w:val="00784E37"/>
    <w:rsid w:val="00786D57"/>
    <w:rsid w:val="00794A70"/>
    <w:rsid w:val="007964D7"/>
    <w:rsid w:val="007A1D6B"/>
    <w:rsid w:val="007A37BA"/>
    <w:rsid w:val="007A7C54"/>
    <w:rsid w:val="007B47E8"/>
    <w:rsid w:val="007C502E"/>
    <w:rsid w:val="007C51E2"/>
    <w:rsid w:val="007C6DDB"/>
    <w:rsid w:val="007D6432"/>
    <w:rsid w:val="007D7CD4"/>
    <w:rsid w:val="007E0A89"/>
    <w:rsid w:val="007F74CB"/>
    <w:rsid w:val="00801986"/>
    <w:rsid w:val="00805519"/>
    <w:rsid w:val="00805772"/>
    <w:rsid w:val="008058A8"/>
    <w:rsid w:val="008065CD"/>
    <w:rsid w:val="008075FB"/>
    <w:rsid w:val="00810188"/>
    <w:rsid w:val="00820E67"/>
    <w:rsid w:val="00822A67"/>
    <w:rsid w:val="0082744A"/>
    <w:rsid w:val="00827698"/>
    <w:rsid w:val="00832B3B"/>
    <w:rsid w:val="00844161"/>
    <w:rsid w:val="00864F7A"/>
    <w:rsid w:val="008750E8"/>
    <w:rsid w:val="00875266"/>
    <w:rsid w:val="00875EB0"/>
    <w:rsid w:val="00880FDB"/>
    <w:rsid w:val="00886496"/>
    <w:rsid w:val="0089388D"/>
    <w:rsid w:val="008947D2"/>
    <w:rsid w:val="008A4A5D"/>
    <w:rsid w:val="008A6D20"/>
    <w:rsid w:val="008A7FA7"/>
    <w:rsid w:val="008B3F61"/>
    <w:rsid w:val="008B64EC"/>
    <w:rsid w:val="008C25E5"/>
    <w:rsid w:val="008C4AA5"/>
    <w:rsid w:val="008E07DB"/>
    <w:rsid w:val="008E302E"/>
    <w:rsid w:val="008E3411"/>
    <w:rsid w:val="008E4FDD"/>
    <w:rsid w:val="008E7C8D"/>
    <w:rsid w:val="00904DE2"/>
    <w:rsid w:val="00907DB8"/>
    <w:rsid w:val="009101DF"/>
    <w:rsid w:val="00915E66"/>
    <w:rsid w:val="00921BEF"/>
    <w:rsid w:val="00933AB0"/>
    <w:rsid w:val="009412DD"/>
    <w:rsid w:val="00942E03"/>
    <w:rsid w:val="0094784F"/>
    <w:rsid w:val="00962127"/>
    <w:rsid w:val="00967238"/>
    <w:rsid w:val="0097261C"/>
    <w:rsid w:val="009769C6"/>
    <w:rsid w:val="009776B7"/>
    <w:rsid w:val="009853E7"/>
    <w:rsid w:val="00992D0E"/>
    <w:rsid w:val="009A118F"/>
    <w:rsid w:val="009A525C"/>
    <w:rsid w:val="009A7975"/>
    <w:rsid w:val="009B0D1D"/>
    <w:rsid w:val="009B206A"/>
    <w:rsid w:val="009D507E"/>
    <w:rsid w:val="00A025E7"/>
    <w:rsid w:val="00A0260F"/>
    <w:rsid w:val="00A155AD"/>
    <w:rsid w:val="00A15F73"/>
    <w:rsid w:val="00A17197"/>
    <w:rsid w:val="00A21A72"/>
    <w:rsid w:val="00A2238D"/>
    <w:rsid w:val="00A300B6"/>
    <w:rsid w:val="00A3447C"/>
    <w:rsid w:val="00A37B5F"/>
    <w:rsid w:val="00A661BC"/>
    <w:rsid w:val="00A774F0"/>
    <w:rsid w:val="00A815BB"/>
    <w:rsid w:val="00A81CD6"/>
    <w:rsid w:val="00A847BE"/>
    <w:rsid w:val="00A92245"/>
    <w:rsid w:val="00A96450"/>
    <w:rsid w:val="00A97860"/>
    <w:rsid w:val="00A97A47"/>
    <w:rsid w:val="00AA1B7C"/>
    <w:rsid w:val="00AA2358"/>
    <w:rsid w:val="00AA3E07"/>
    <w:rsid w:val="00AB11F1"/>
    <w:rsid w:val="00AB1459"/>
    <w:rsid w:val="00AB79CB"/>
    <w:rsid w:val="00AB79F5"/>
    <w:rsid w:val="00AD075A"/>
    <w:rsid w:val="00AD6ACF"/>
    <w:rsid w:val="00AD7756"/>
    <w:rsid w:val="00AD7C73"/>
    <w:rsid w:val="00AE3CD0"/>
    <w:rsid w:val="00AF32E2"/>
    <w:rsid w:val="00AF4C16"/>
    <w:rsid w:val="00B07145"/>
    <w:rsid w:val="00B259DF"/>
    <w:rsid w:val="00B32AC4"/>
    <w:rsid w:val="00B40FF4"/>
    <w:rsid w:val="00B426AD"/>
    <w:rsid w:val="00B44BAF"/>
    <w:rsid w:val="00B51083"/>
    <w:rsid w:val="00B545F0"/>
    <w:rsid w:val="00B54625"/>
    <w:rsid w:val="00B738AA"/>
    <w:rsid w:val="00B745F6"/>
    <w:rsid w:val="00B821BF"/>
    <w:rsid w:val="00B85680"/>
    <w:rsid w:val="00B90920"/>
    <w:rsid w:val="00B914D3"/>
    <w:rsid w:val="00BA661C"/>
    <w:rsid w:val="00BB1E60"/>
    <w:rsid w:val="00BC6856"/>
    <w:rsid w:val="00BE09B9"/>
    <w:rsid w:val="00BE2F01"/>
    <w:rsid w:val="00BF1A37"/>
    <w:rsid w:val="00BF50E0"/>
    <w:rsid w:val="00C13E60"/>
    <w:rsid w:val="00C16096"/>
    <w:rsid w:val="00C26A98"/>
    <w:rsid w:val="00C310A0"/>
    <w:rsid w:val="00C32167"/>
    <w:rsid w:val="00C350B1"/>
    <w:rsid w:val="00C35DD9"/>
    <w:rsid w:val="00C37273"/>
    <w:rsid w:val="00C45F0A"/>
    <w:rsid w:val="00C527ED"/>
    <w:rsid w:val="00C54EA1"/>
    <w:rsid w:val="00C56859"/>
    <w:rsid w:val="00C70AE9"/>
    <w:rsid w:val="00C7206D"/>
    <w:rsid w:val="00C74807"/>
    <w:rsid w:val="00C75C27"/>
    <w:rsid w:val="00C8256C"/>
    <w:rsid w:val="00C826DD"/>
    <w:rsid w:val="00C85DA9"/>
    <w:rsid w:val="00C94D78"/>
    <w:rsid w:val="00CA05BB"/>
    <w:rsid w:val="00CA101D"/>
    <w:rsid w:val="00CA2A21"/>
    <w:rsid w:val="00CA4216"/>
    <w:rsid w:val="00CA7A5E"/>
    <w:rsid w:val="00CB1C3C"/>
    <w:rsid w:val="00CB5555"/>
    <w:rsid w:val="00CB7307"/>
    <w:rsid w:val="00CB7329"/>
    <w:rsid w:val="00CC213A"/>
    <w:rsid w:val="00CC32B8"/>
    <w:rsid w:val="00CC4FBA"/>
    <w:rsid w:val="00CD11BC"/>
    <w:rsid w:val="00CD1E31"/>
    <w:rsid w:val="00CD229A"/>
    <w:rsid w:val="00CD2BEB"/>
    <w:rsid w:val="00CD4D24"/>
    <w:rsid w:val="00CE08D0"/>
    <w:rsid w:val="00CE414D"/>
    <w:rsid w:val="00CE61FE"/>
    <w:rsid w:val="00CF4B5A"/>
    <w:rsid w:val="00CF6276"/>
    <w:rsid w:val="00D04A19"/>
    <w:rsid w:val="00D05B9E"/>
    <w:rsid w:val="00D17DB3"/>
    <w:rsid w:val="00D2170B"/>
    <w:rsid w:val="00D21A47"/>
    <w:rsid w:val="00D26129"/>
    <w:rsid w:val="00D26D5E"/>
    <w:rsid w:val="00D3575B"/>
    <w:rsid w:val="00D35B7C"/>
    <w:rsid w:val="00D421FF"/>
    <w:rsid w:val="00D43680"/>
    <w:rsid w:val="00D5468F"/>
    <w:rsid w:val="00D709D8"/>
    <w:rsid w:val="00D73A3C"/>
    <w:rsid w:val="00D800E6"/>
    <w:rsid w:val="00D92A69"/>
    <w:rsid w:val="00D95412"/>
    <w:rsid w:val="00D97A8D"/>
    <w:rsid w:val="00DA58B4"/>
    <w:rsid w:val="00DC0C5E"/>
    <w:rsid w:val="00DC2B80"/>
    <w:rsid w:val="00DC7F27"/>
    <w:rsid w:val="00DD01E9"/>
    <w:rsid w:val="00DE0EE9"/>
    <w:rsid w:val="00E052A1"/>
    <w:rsid w:val="00E1409E"/>
    <w:rsid w:val="00E20139"/>
    <w:rsid w:val="00E2196B"/>
    <w:rsid w:val="00E22DA9"/>
    <w:rsid w:val="00E36C68"/>
    <w:rsid w:val="00E420B7"/>
    <w:rsid w:val="00E47129"/>
    <w:rsid w:val="00E56BAD"/>
    <w:rsid w:val="00E60D74"/>
    <w:rsid w:val="00E631EE"/>
    <w:rsid w:val="00E820E8"/>
    <w:rsid w:val="00E847F4"/>
    <w:rsid w:val="00E863B6"/>
    <w:rsid w:val="00E933B9"/>
    <w:rsid w:val="00EA3AB9"/>
    <w:rsid w:val="00EA5611"/>
    <w:rsid w:val="00EB0D66"/>
    <w:rsid w:val="00EB233D"/>
    <w:rsid w:val="00EB30C7"/>
    <w:rsid w:val="00EC1BD1"/>
    <w:rsid w:val="00EC3145"/>
    <w:rsid w:val="00EC7121"/>
    <w:rsid w:val="00EC75C6"/>
    <w:rsid w:val="00EC7CF4"/>
    <w:rsid w:val="00ED022B"/>
    <w:rsid w:val="00ED1A99"/>
    <w:rsid w:val="00EE3C7C"/>
    <w:rsid w:val="00EE7418"/>
    <w:rsid w:val="00EE7471"/>
    <w:rsid w:val="00EF0397"/>
    <w:rsid w:val="00EF10EF"/>
    <w:rsid w:val="00EF11FB"/>
    <w:rsid w:val="00EF14A7"/>
    <w:rsid w:val="00F02F2A"/>
    <w:rsid w:val="00F0470C"/>
    <w:rsid w:val="00F04A43"/>
    <w:rsid w:val="00F05815"/>
    <w:rsid w:val="00F10327"/>
    <w:rsid w:val="00F10A3A"/>
    <w:rsid w:val="00F11807"/>
    <w:rsid w:val="00F260E6"/>
    <w:rsid w:val="00F27A4C"/>
    <w:rsid w:val="00F331B3"/>
    <w:rsid w:val="00F33C80"/>
    <w:rsid w:val="00F47E51"/>
    <w:rsid w:val="00F715A2"/>
    <w:rsid w:val="00F751B6"/>
    <w:rsid w:val="00F8061A"/>
    <w:rsid w:val="00F87621"/>
    <w:rsid w:val="00F87A67"/>
    <w:rsid w:val="00F943AC"/>
    <w:rsid w:val="00F9682D"/>
    <w:rsid w:val="00FA3EE0"/>
    <w:rsid w:val="00FA7292"/>
    <w:rsid w:val="00FA7C37"/>
    <w:rsid w:val="00FB04EA"/>
    <w:rsid w:val="00FB1F46"/>
    <w:rsid w:val="00FB557E"/>
    <w:rsid w:val="00FC0E0E"/>
    <w:rsid w:val="00FC23B3"/>
    <w:rsid w:val="00FD2193"/>
    <w:rsid w:val="00FD425E"/>
    <w:rsid w:val="00FD651A"/>
    <w:rsid w:val="00FD6B38"/>
    <w:rsid w:val="00FE22D2"/>
    <w:rsid w:val="00FE3DFE"/>
    <w:rsid w:val="00FE4D14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70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5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58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5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5815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472F4E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472F4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72F4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96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9682D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F94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70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5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58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5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5815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472F4E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472F4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72F4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96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9682D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F94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iflin\Desktop\1051009&#26032;&#32862;&#31295;&#26550;&#27083;\&#32113;&#35336;&#36039;&#26009;\&#26085;&#38867;&#21214;&#21443;&#32160;2015.xm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877206535305267E-2"/>
          <c:y val="2.9142441414911378E-2"/>
          <c:w val="0.91588287856760697"/>
          <c:h val="0.82719015793128947"/>
        </c:manualLayout>
      </c:layout>
      <c:lineChart>
        <c:grouping val="standard"/>
        <c:varyColors val="0"/>
        <c:ser>
          <c:idx val="0"/>
          <c:order val="0"/>
          <c:tx>
            <c:strRef>
              <c:f>工作表3!$C$3</c:f>
              <c:strCache>
                <c:ptCount val="1"/>
                <c:pt idx="0">
                  <c:v>日本</c:v>
                </c:pt>
              </c:strCache>
            </c:strRef>
          </c:tx>
          <c:dLbls>
            <c:dLbl>
              <c:idx val="0"/>
              <c:layout>
                <c:manualLayout>
                  <c:x val="-4.5535396655994306E-2"/>
                  <c:y val="-2.5200458190148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8964227033226608E-2"/>
                  <c:y val="-3.9045385154363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9925658930787309E-2"/>
                  <c:y val="-1.29950352165127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7816417946042908E-2"/>
                  <c:y val="-2.59508376705629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3587813741849543E-2"/>
                  <c:y val="-3.92951463490356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8330622429566349E-2"/>
                  <c:y val="-5.26919114601304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3634109695825582E-2"/>
                  <c:y val="-4.9326422371833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3857213958033373E-2"/>
                  <c:y val="-4.1521340272900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0516008050243682E-3"/>
                  <c:y val="-1.5687753587801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9706791627518936E-2"/>
                  <c:y val="-3.68024667285556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-3.39132407307119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工作表3!$B$4:$B$14</c:f>
              <c:strCache>
                <c:ptCount val="11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65+</c:v>
                </c:pt>
              </c:strCache>
            </c:strRef>
          </c:cat>
          <c:val>
            <c:numRef>
              <c:f>工作表3!$C$4:$C$14</c:f>
              <c:numCache>
                <c:formatCode>0.0</c:formatCode>
                <c:ptCount val="11"/>
                <c:pt idx="0">
                  <c:v>16.38795986622074</c:v>
                </c:pt>
                <c:pt idx="1">
                  <c:v>68.649517684887456</c:v>
                </c:pt>
                <c:pt idx="2">
                  <c:v>86.717557251908389</c:v>
                </c:pt>
                <c:pt idx="3">
                  <c:v>83.651226158038156</c:v>
                </c:pt>
                <c:pt idx="4">
                  <c:v>84.18549346016647</c:v>
                </c:pt>
                <c:pt idx="5">
                  <c:v>85.612244897959187</c:v>
                </c:pt>
                <c:pt idx="6">
                  <c:v>86.666666666666671</c:v>
                </c:pt>
                <c:pt idx="7">
                  <c:v>85.750315258511975</c:v>
                </c:pt>
                <c:pt idx="8">
                  <c:v>80.977542932628793</c:v>
                </c:pt>
                <c:pt idx="9">
                  <c:v>64.452214452214449</c:v>
                </c:pt>
                <c:pt idx="10">
                  <c:v>22.106824925816021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工作表3!$D$3</c:f>
              <c:strCache>
                <c:ptCount val="1"/>
                <c:pt idx="0">
                  <c:v>韓國</c:v>
                </c:pt>
              </c:strCache>
            </c:strRef>
          </c:tx>
          <c:dLbls>
            <c:dLbl>
              <c:idx val="0"/>
              <c:layout>
                <c:manualLayout>
                  <c:x val="-3.7307236255833785E-2"/>
                  <c:y val="-1.7233198770379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0623195853871705E-2"/>
                  <c:y val="5.29959016066837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9694029910071515E-2"/>
                  <c:y val="-3.3736088971731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6703164604217551E-2"/>
                  <c:y val="1.7253220304834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917719947420524E-2"/>
                  <c:y val="3.23970666153916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2187333945295335E-2"/>
                  <c:y val="3.8642023315295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3071559806348164E-2"/>
                  <c:y val="-1.2386725592108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3858959014763729E-2"/>
                  <c:y val="-1.81656751761934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3667697177854797E-2"/>
                  <c:y val="2.855312700684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-4.43510123280807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工作表3!$B$4:$B$14</c:f>
              <c:strCache>
                <c:ptCount val="11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65+</c:v>
                </c:pt>
              </c:strCache>
            </c:strRef>
          </c:cat>
          <c:val>
            <c:numRef>
              <c:f>工作表3!$D$4:$D$14</c:f>
              <c:numCache>
                <c:formatCode>0.0</c:formatCode>
                <c:ptCount val="11"/>
                <c:pt idx="0">
                  <c:v>8.7912089107505267</c:v>
                </c:pt>
                <c:pt idx="1">
                  <c:v>51.574267699948102</c:v>
                </c:pt>
                <c:pt idx="2">
                  <c:v>75.074393664426793</c:v>
                </c:pt>
                <c:pt idx="3">
                  <c:v>77.822761033156596</c:v>
                </c:pt>
                <c:pt idx="4">
                  <c:v>75.41918431592552</c:v>
                </c:pt>
                <c:pt idx="5">
                  <c:v>79.832967416367438</c:v>
                </c:pt>
                <c:pt idx="6">
                  <c:v>82.103041781906867</c:v>
                </c:pt>
                <c:pt idx="7">
                  <c:v>79.440267299237817</c:v>
                </c:pt>
                <c:pt idx="8">
                  <c:v>72.616775007247895</c:v>
                </c:pt>
                <c:pt idx="9">
                  <c:v>61.123523840513059</c:v>
                </c:pt>
                <c:pt idx="10">
                  <c:v>31.290864992592109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工作表3!$E$3</c:f>
              <c:strCache>
                <c:ptCount val="1"/>
                <c:pt idx="0">
                  <c:v>台灣</c:v>
                </c:pt>
              </c:strCache>
            </c:strRef>
          </c:tx>
          <c:dLbls>
            <c:dLbl>
              <c:idx val="0"/>
              <c:layout>
                <c:manualLayout>
                  <c:x val="-3.6169354794712914E-2"/>
                  <c:y val="3.41956505569827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9572915677839883E-2"/>
                  <c:y val="-4.35281369403226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1615334963465434E-2"/>
                  <c:y val="-4.38321908494076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344717182497332E-2"/>
                  <c:y val="-4.81099656357388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038304207464783E-2"/>
                  <c:y val="2.42041623917599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2062478732917555E-2"/>
                  <c:y val="7.82427972632696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3077483024912828E-2"/>
                  <c:y val="4.81099923189607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3859738720580725E-2"/>
                  <c:y val="-1.0380298219731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9609055503358583E-3"/>
                  <c:y val="-1.3054522369750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9978908957650277E-2"/>
                  <c:y val="-4.16074449877100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9609055503358583E-3"/>
                  <c:y val="-2.8291918013895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工作表3!$B$4:$B$14</c:f>
              <c:strCache>
                <c:ptCount val="11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60-64</c:v>
                </c:pt>
                <c:pt idx="10">
                  <c:v>65+</c:v>
                </c:pt>
              </c:strCache>
            </c:strRef>
          </c:cat>
          <c:val>
            <c:numRef>
              <c:f>工作表3!$E$4:$E$14</c:f>
              <c:numCache>
                <c:formatCode>0.0</c:formatCode>
                <c:ptCount val="11"/>
                <c:pt idx="0">
                  <c:v>8.35</c:v>
                </c:pt>
                <c:pt idx="1">
                  <c:v>52.15</c:v>
                </c:pt>
                <c:pt idx="2">
                  <c:v>92.49</c:v>
                </c:pt>
                <c:pt idx="3">
                  <c:v>89.38</c:v>
                </c:pt>
                <c:pt idx="4">
                  <c:v>83.87</c:v>
                </c:pt>
                <c:pt idx="5">
                  <c:v>84.86</c:v>
                </c:pt>
                <c:pt idx="6">
                  <c:v>80.92</c:v>
                </c:pt>
                <c:pt idx="7">
                  <c:v>70.34</c:v>
                </c:pt>
                <c:pt idx="8">
                  <c:v>55.08</c:v>
                </c:pt>
                <c:pt idx="9">
                  <c:v>35.770000000000003</c:v>
                </c:pt>
                <c:pt idx="10">
                  <c:v>8.7799999999999994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165184"/>
        <c:axId val="109179264"/>
      </c:lineChart>
      <c:catAx>
        <c:axId val="10916518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zh-TW"/>
          </a:p>
        </c:txPr>
        <c:crossAx val="109179264"/>
        <c:crosses val="autoZero"/>
        <c:auto val="1"/>
        <c:lblAlgn val="ctr"/>
        <c:lblOffset val="100"/>
        <c:noMultiLvlLbl val="0"/>
      </c:catAx>
      <c:valAx>
        <c:axId val="109179264"/>
        <c:scaling>
          <c:orientation val="minMax"/>
        </c:scaling>
        <c:delete val="0"/>
        <c:axPos val="l"/>
        <c:numFmt formatCode="#,##0_);[Red]\(#,##0.0\)" sourceLinked="0"/>
        <c:majorTickMark val="none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zh-TW"/>
          </a:p>
        </c:txPr>
        <c:crossAx val="109165184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1400">
                <a:latin typeface="標楷體" pitchFamily="65" charset="-120"/>
                <a:ea typeface="標楷體" pitchFamily="65" charset="-120"/>
              </a:defRPr>
            </a:pPr>
            <a:endParaRPr lang="zh-TW"/>
          </a:p>
        </c:txPr>
      </c:legendEntry>
      <c:legendEntry>
        <c:idx val="1"/>
        <c:txPr>
          <a:bodyPr/>
          <a:lstStyle/>
          <a:p>
            <a:pPr>
              <a:defRPr sz="1400">
                <a:latin typeface="標楷體" pitchFamily="65" charset="-120"/>
                <a:ea typeface="標楷體" pitchFamily="65" charset="-120"/>
              </a:defRPr>
            </a:pPr>
            <a:endParaRPr lang="zh-TW"/>
          </a:p>
        </c:txPr>
      </c:legendEntry>
      <c:legendEntry>
        <c:idx val="2"/>
        <c:txPr>
          <a:bodyPr/>
          <a:lstStyle/>
          <a:p>
            <a:pPr>
              <a:defRPr sz="1600">
                <a:solidFill>
                  <a:schemeClr val="bg1"/>
                </a:solidFill>
                <a:latin typeface="標楷體" pitchFamily="65" charset="-120"/>
                <a:ea typeface="標楷體" pitchFamily="65" charset="-120"/>
              </a:defRPr>
            </a:pPr>
            <a:endParaRPr lang="zh-TW"/>
          </a:p>
        </c:txPr>
      </c:legendEntry>
      <c:layout>
        <c:manualLayout>
          <c:xMode val="edge"/>
          <c:yMode val="edge"/>
          <c:x val="0.32068181176840743"/>
          <c:y val="0.78354557645359835"/>
          <c:w val="0.42421684228633438"/>
          <c:h val="5.0045548430157571E-2"/>
        </c:manualLayout>
      </c:layout>
      <c:overlay val="0"/>
      <c:txPr>
        <a:bodyPr/>
        <a:lstStyle/>
        <a:p>
          <a:pPr>
            <a:defRPr sz="1600">
              <a:latin typeface="標楷體" pitchFamily="65" charset="-120"/>
              <a:ea typeface="標楷體" pitchFamily="65" charset="-120"/>
            </a:defRPr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BE76B-5268-494B-9739-F0114EAB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2016-12-14T08:21:00Z</cp:lastPrinted>
  <dcterms:created xsi:type="dcterms:W3CDTF">2016-12-15T05:55:00Z</dcterms:created>
  <dcterms:modified xsi:type="dcterms:W3CDTF">2016-12-15T05:55:00Z</dcterms:modified>
</cp:coreProperties>
</file>