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58" w:rsidRDefault="00A06211">
      <w:pPr>
        <w:spacing w:line="520" w:lineRule="exact"/>
        <w:jc w:val="center"/>
      </w:pPr>
      <w:bookmarkStart w:id="0" w:name="_GoBack"/>
      <w:bookmarkEnd w:id="0"/>
      <w:r>
        <w:rPr>
          <w:noProof/>
        </w:rPr>
        <w:drawing>
          <wp:anchor distT="0" distB="0" distL="114300" distR="114300" simplePos="0" relativeHeight="251658752" behindDoc="0" locked="0" layoutInCell="1" allowOverlap="1">
            <wp:simplePos x="0" y="0"/>
            <wp:positionH relativeFrom="margin">
              <wp:posOffset>-327660</wp:posOffset>
            </wp:positionH>
            <wp:positionV relativeFrom="margin">
              <wp:posOffset>-347345</wp:posOffset>
            </wp:positionV>
            <wp:extent cx="1138555" cy="233045"/>
            <wp:effectExtent l="0" t="0" r="4445" b="0"/>
            <wp:wrapSquare wrapText="bothSides"/>
            <wp:docPr id="5"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-349885</wp:posOffset>
                </wp:positionV>
                <wp:extent cx="8001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solidFill>
                          <a:srgbClr val="FFFFFF"/>
                        </a:solidFill>
                        <a:ln>
                          <a:noFill/>
                          <a:prstDash/>
                        </a:ln>
                      </wps:spPr>
                      <wps:txbx>
                        <w:txbxContent>
                          <w:p w:rsidR="00A96D58" w:rsidRDefault="00A96D58">
                            <w:pPr>
                              <w:spacing w:line="280" w:lineRule="exact"/>
                              <w:rPr>
                                <w:sz w:val="32"/>
                                <w:szCs w:val="32"/>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left:0;text-align:left;margin-left:11.8pt;margin-top:-27.55pt;width:63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" stroked="f">
                <v:path arrowok="t"/>
                <v:textbox>
                  <w:txbxContent>
                    <w:p w:rsidR="00A96D58" w:rsidRDefault="00A96D58">
                      <w:pPr>
                        <w:spacing w:line="280" w:lineRule="exact"/>
                        <w:rPr>
                          <w:sz w:val="32"/>
                          <w:szCs w:val="32"/>
                        </w:rPr>
                      </w:pPr>
                    </w:p>
                  </w:txbxContent>
                </v:textbox>
                <w10:wrap anchorx="margin"/>
              </v:shape>
            </w:pict>
          </mc:Fallback>
        </mc:AlternateContent>
      </w:r>
      <w:r w:rsidR="0086212E">
        <w:rPr>
          <w:rFonts w:eastAsia="標楷體"/>
          <w:b/>
          <w:bCs/>
          <w:sz w:val="36"/>
          <w:szCs w:val="36"/>
        </w:rPr>
        <w:t>國家發展委員會</w:t>
      </w:r>
      <w:r w:rsidR="0086212E">
        <w:rPr>
          <w:rFonts w:eastAsia="標楷體"/>
          <w:b/>
          <w:bCs/>
          <w:sz w:val="36"/>
          <w:szCs w:val="36"/>
        </w:rPr>
        <w:t xml:space="preserve"> </w:t>
      </w:r>
      <w:r w:rsidR="0086212E">
        <w:rPr>
          <w:rFonts w:eastAsia="標楷體"/>
          <w:b/>
          <w:bCs/>
          <w:sz w:val="36"/>
          <w:szCs w:val="36"/>
        </w:rPr>
        <w:t>新聞稿</w:t>
      </w:r>
    </w:p>
    <w:p w:rsidR="00A96D58" w:rsidRDefault="00A96D58" w:rsidP="00E331C6">
      <w:pPr>
        <w:spacing w:line="400" w:lineRule="exact"/>
        <w:jc w:val="center"/>
        <w:rPr>
          <w:rFonts w:eastAsia="標楷體"/>
          <w:b/>
          <w:bCs/>
          <w:sz w:val="36"/>
          <w:szCs w:val="36"/>
        </w:rPr>
      </w:pPr>
    </w:p>
    <w:p w:rsidR="00A96D58" w:rsidRDefault="00A06211">
      <w:pPr>
        <w:tabs>
          <w:tab w:val="left" w:pos="6120"/>
        </w:tabs>
        <w:spacing w:line="300" w:lineRule="exact"/>
      </w:pPr>
      <w:r>
        <w:rPr>
          <w:noProof/>
        </w:rPr>
        <mc:AlternateContent>
          <mc:Choice Requires="wps">
            <w:drawing>
              <wp:anchor distT="0" distB="0" distL="114300" distR="114300" simplePos="0" relativeHeight="251656704" behindDoc="0" locked="0" layoutInCell="1" allowOverlap="1">
                <wp:simplePos x="0" y="0"/>
                <wp:positionH relativeFrom="column">
                  <wp:posOffset>3144520</wp:posOffset>
                </wp:positionH>
                <wp:positionV relativeFrom="paragraph">
                  <wp:posOffset>24130</wp:posOffset>
                </wp:positionV>
                <wp:extent cx="3161030" cy="718185"/>
                <wp:effectExtent l="0" t="0" r="1270" b="5715"/>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1030" cy="718185"/>
                        </a:xfrm>
                        <a:prstGeom prst="rect">
                          <a:avLst/>
                        </a:prstGeom>
                        <a:solidFill>
                          <a:srgbClr val="FFFFFF"/>
                        </a:solidFill>
                        <a:ln>
                          <a:noFill/>
                          <a:prstDash/>
                        </a:ln>
                      </wps:spPr>
                      <wps:txbx>
                        <w:txbxContent>
                          <w:p w:rsidR="00A96D58" w:rsidRDefault="0086212E">
                            <w:pPr>
                              <w:spacing w:line="280" w:lineRule="exact"/>
                            </w:pPr>
                            <w:r>
                              <w:rPr>
                                <w:rFonts w:eastAsia="標楷體"/>
                              </w:rPr>
                              <w:t>發布日期：</w:t>
                            </w:r>
                            <w:r>
                              <w:rPr>
                                <w:rFonts w:eastAsia="標楷體"/>
                                <w:color w:val="000000"/>
                              </w:rPr>
                              <w:t>10</w:t>
                            </w:r>
                            <w:r w:rsidR="00B34215">
                              <w:rPr>
                                <w:rFonts w:eastAsia="標楷體" w:hint="eastAsia"/>
                                <w:color w:val="000000"/>
                              </w:rPr>
                              <w:t>5</w:t>
                            </w:r>
                            <w:r>
                              <w:rPr>
                                <w:rFonts w:eastAsia="標楷體"/>
                                <w:color w:val="000000"/>
                              </w:rPr>
                              <w:t>年</w:t>
                            </w:r>
                            <w:r w:rsidR="00D74CA3">
                              <w:rPr>
                                <w:rFonts w:eastAsia="標楷體"/>
                                <w:color w:val="000000"/>
                              </w:rPr>
                              <w:t>9</w:t>
                            </w:r>
                            <w:r>
                              <w:rPr>
                                <w:rFonts w:eastAsia="標楷體"/>
                                <w:color w:val="000000"/>
                              </w:rPr>
                              <w:t>月</w:t>
                            </w:r>
                            <w:r w:rsidR="00D74CA3">
                              <w:rPr>
                                <w:rFonts w:eastAsia="標楷體"/>
                                <w:color w:val="000000"/>
                              </w:rPr>
                              <w:t>12</w:t>
                            </w:r>
                            <w:r>
                              <w:rPr>
                                <w:rFonts w:eastAsia="標楷體"/>
                                <w:color w:val="000000"/>
                              </w:rPr>
                              <w:t>日</w:t>
                            </w:r>
                          </w:p>
                          <w:p w:rsidR="00A96D58" w:rsidRDefault="0086212E">
                            <w:pPr>
                              <w:spacing w:line="280" w:lineRule="exact"/>
                              <w:rPr>
                                <w:rFonts w:eastAsia="標楷體"/>
                              </w:rPr>
                            </w:pPr>
                            <w:r>
                              <w:rPr>
                                <w:rFonts w:eastAsia="標楷體"/>
                              </w:rPr>
                              <w:t>聯</w:t>
                            </w:r>
                            <w:r>
                              <w:rPr>
                                <w:rFonts w:eastAsia="標楷體"/>
                              </w:rPr>
                              <w:t xml:space="preserve"> </w:t>
                            </w:r>
                            <w:r>
                              <w:rPr>
                                <w:rFonts w:eastAsia="標楷體"/>
                              </w:rPr>
                              <w:t>絡</w:t>
                            </w:r>
                            <w:r>
                              <w:rPr>
                                <w:rFonts w:eastAsia="標楷體"/>
                              </w:rPr>
                              <w:t xml:space="preserve"> </w:t>
                            </w:r>
                            <w:r>
                              <w:rPr>
                                <w:rFonts w:eastAsia="標楷體"/>
                              </w:rPr>
                              <w:t>人：莊明芬</w:t>
                            </w:r>
                            <w:r w:rsidR="005121C7">
                              <w:rPr>
                                <w:rFonts w:ascii="標楷體" w:eastAsia="標楷體" w:hAnsi="標楷體" w:hint="eastAsia"/>
                              </w:rPr>
                              <w:t>、</w:t>
                            </w:r>
                            <w:r w:rsidR="00D74CA3">
                              <w:rPr>
                                <w:rFonts w:ascii="標楷體" w:eastAsia="標楷體" w:hAnsi="標楷體" w:hint="eastAsia"/>
                              </w:rPr>
                              <w:t>楊蘭</w:t>
                            </w:r>
                            <w:r w:rsidR="00D74CA3">
                              <w:rPr>
                                <w:rFonts w:ascii="標楷體" w:eastAsia="標楷體" w:hAnsi="標楷體"/>
                              </w:rPr>
                              <w:t>堯</w:t>
                            </w:r>
                          </w:p>
                          <w:p w:rsidR="00A96D58" w:rsidRDefault="0086212E">
                            <w:pPr>
                              <w:spacing w:line="280" w:lineRule="exact"/>
                            </w:pPr>
                            <w:r>
                              <w:rPr>
                                <w:rFonts w:eastAsia="標楷體"/>
                              </w:rPr>
                              <w:t>聯絡電話：</w:t>
                            </w:r>
                            <w:r w:rsidR="00F439B2">
                              <w:rPr>
                                <w:rFonts w:eastAsia="標楷體"/>
                              </w:rPr>
                              <w:t>23165300#</w:t>
                            </w:r>
                            <w:r w:rsidR="00F439B2">
                              <w:rPr>
                                <w:rFonts w:eastAsia="標楷體" w:hint="eastAsia"/>
                              </w:rPr>
                              <w:t>6802</w:t>
                            </w:r>
                            <w:r w:rsidR="00797AFA">
                              <w:rPr>
                                <w:rFonts w:eastAsia="標楷體"/>
                              </w:rPr>
                              <w:t>、</w:t>
                            </w:r>
                            <w:r w:rsidR="00797AFA">
                              <w:rPr>
                                <w:rFonts w:eastAsia="標楷體"/>
                              </w:rPr>
                              <w:t>#</w:t>
                            </w:r>
                            <w:r w:rsidR="003E3CC9">
                              <w:rPr>
                                <w:rFonts w:eastAsia="標楷體"/>
                              </w:rPr>
                              <w:t>68</w:t>
                            </w:r>
                            <w:r w:rsidR="004374DD">
                              <w:rPr>
                                <w:rFonts w:eastAsia="標楷體" w:hint="eastAsia"/>
                              </w:rPr>
                              <w:t>20</w:t>
                            </w:r>
                          </w:p>
                          <w:p w:rsidR="00A96D58" w:rsidRDefault="00A96D58"/>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7" type="#_x0000_t202" style="position:absolute;margin-left:247.6pt;margin-top:1.9pt;width:248.9pt;height:5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" stroked="f">
                <v:path arrowok="t"/>
                <v:textbox>
                  <w:txbxContent>
                    <w:p w:rsidR="00A96D58" w:rsidRDefault="0086212E">
                      <w:pPr>
                        <w:spacing w:line="280" w:lineRule="exact"/>
                      </w:pPr>
                      <w:r>
                        <w:rPr>
                          <w:rFonts w:eastAsia="標楷體"/>
                        </w:rPr>
                        <w:t>發布日期：</w:t>
                      </w:r>
                      <w:r>
                        <w:rPr>
                          <w:rFonts w:eastAsia="標楷體"/>
                          <w:color w:val="000000"/>
                        </w:rPr>
                        <w:t>10</w:t>
                      </w:r>
                      <w:r w:rsidR="00B34215">
                        <w:rPr>
                          <w:rFonts w:eastAsia="標楷體" w:hint="eastAsia"/>
                          <w:color w:val="000000"/>
                        </w:rPr>
                        <w:t>5</w:t>
                      </w:r>
                      <w:r>
                        <w:rPr>
                          <w:rFonts w:eastAsia="標楷體"/>
                          <w:color w:val="000000"/>
                        </w:rPr>
                        <w:t>年</w:t>
                      </w:r>
                      <w:r w:rsidR="00D74CA3">
                        <w:rPr>
                          <w:rFonts w:eastAsia="標楷體"/>
                          <w:color w:val="000000"/>
                        </w:rPr>
                        <w:t>9</w:t>
                      </w:r>
                      <w:r>
                        <w:rPr>
                          <w:rFonts w:eastAsia="標楷體"/>
                          <w:color w:val="000000"/>
                        </w:rPr>
                        <w:t>月</w:t>
                      </w:r>
                      <w:r w:rsidR="00D74CA3">
                        <w:rPr>
                          <w:rFonts w:eastAsia="標楷體"/>
                          <w:color w:val="000000"/>
                        </w:rPr>
                        <w:t>12</w:t>
                      </w:r>
                      <w:r>
                        <w:rPr>
                          <w:rFonts w:eastAsia="標楷體"/>
                          <w:color w:val="000000"/>
                        </w:rPr>
                        <w:t>日</w:t>
                      </w:r>
                    </w:p>
                    <w:p w:rsidR="00A96D58" w:rsidRDefault="0086212E">
                      <w:pPr>
                        <w:spacing w:line="280" w:lineRule="exact"/>
                        <w:rPr>
                          <w:rFonts w:eastAsia="標楷體"/>
                        </w:rPr>
                      </w:pPr>
                      <w:r>
                        <w:rPr>
                          <w:rFonts w:eastAsia="標楷體"/>
                        </w:rPr>
                        <w:t>聯</w:t>
                      </w:r>
                      <w:r>
                        <w:rPr>
                          <w:rFonts w:eastAsia="標楷體"/>
                        </w:rPr>
                        <w:t xml:space="preserve"> </w:t>
                      </w:r>
                      <w:r>
                        <w:rPr>
                          <w:rFonts w:eastAsia="標楷體"/>
                        </w:rPr>
                        <w:t>絡</w:t>
                      </w:r>
                      <w:r>
                        <w:rPr>
                          <w:rFonts w:eastAsia="標楷體"/>
                        </w:rPr>
                        <w:t xml:space="preserve"> </w:t>
                      </w:r>
                      <w:r>
                        <w:rPr>
                          <w:rFonts w:eastAsia="標楷體"/>
                        </w:rPr>
                        <w:t>人：莊明芬</w:t>
                      </w:r>
                      <w:r w:rsidR="005121C7">
                        <w:rPr>
                          <w:rFonts w:ascii="標楷體" w:eastAsia="標楷體" w:hAnsi="標楷體" w:hint="eastAsia"/>
                        </w:rPr>
                        <w:t>、</w:t>
                      </w:r>
                      <w:r w:rsidR="00D74CA3">
                        <w:rPr>
                          <w:rFonts w:ascii="標楷體" w:eastAsia="標楷體" w:hAnsi="標楷體" w:hint="eastAsia"/>
                        </w:rPr>
                        <w:t>楊蘭</w:t>
                      </w:r>
                      <w:r w:rsidR="00D74CA3">
                        <w:rPr>
                          <w:rFonts w:ascii="標楷體" w:eastAsia="標楷體" w:hAnsi="標楷體"/>
                        </w:rPr>
                        <w:t>堯</w:t>
                      </w:r>
                    </w:p>
                    <w:p w:rsidR="00A96D58" w:rsidRDefault="0086212E">
                      <w:pPr>
                        <w:spacing w:line="280" w:lineRule="exact"/>
                      </w:pPr>
                      <w:r>
                        <w:rPr>
                          <w:rFonts w:eastAsia="標楷體"/>
                        </w:rPr>
                        <w:t>聯絡電話：</w:t>
                      </w:r>
                      <w:r w:rsidR="00F439B2">
                        <w:rPr>
                          <w:rFonts w:eastAsia="標楷體"/>
                        </w:rPr>
                        <w:t>23165300#</w:t>
                      </w:r>
                      <w:r w:rsidR="00F439B2">
                        <w:rPr>
                          <w:rFonts w:eastAsia="標楷體" w:hint="eastAsia"/>
                        </w:rPr>
                        <w:t>6802</w:t>
                      </w:r>
                      <w:r w:rsidR="00797AFA">
                        <w:rPr>
                          <w:rFonts w:eastAsia="標楷體"/>
                        </w:rPr>
                        <w:t>、</w:t>
                      </w:r>
                      <w:r w:rsidR="00797AFA">
                        <w:rPr>
                          <w:rFonts w:eastAsia="標楷體"/>
                        </w:rPr>
                        <w:t>#</w:t>
                      </w:r>
                      <w:r w:rsidR="003E3CC9">
                        <w:rPr>
                          <w:rFonts w:eastAsia="標楷體"/>
                        </w:rPr>
                        <w:t>68</w:t>
                      </w:r>
                      <w:r w:rsidR="004374DD">
                        <w:rPr>
                          <w:rFonts w:eastAsia="標楷體" w:hint="eastAsia"/>
                        </w:rPr>
                        <w:t>20</w:t>
                      </w:r>
                    </w:p>
                    <w:p w:rsidR="00A96D58" w:rsidRDefault="00A96D58"/>
                  </w:txbxContent>
                </v:textbox>
              </v:shape>
            </w:pict>
          </mc:Fallback>
        </mc:AlternateContent>
      </w:r>
      <w:r w:rsidR="0086212E">
        <w:rPr>
          <w:rFonts w:eastAsia="標楷體"/>
        </w:rPr>
        <w:tab/>
      </w:r>
    </w:p>
    <w:p w:rsidR="00A96D58" w:rsidRDefault="00A96D58">
      <w:pPr>
        <w:tabs>
          <w:tab w:val="left" w:pos="6120"/>
        </w:tabs>
        <w:spacing w:line="280" w:lineRule="exact"/>
        <w:jc w:val="both"/>
        <w:rPr>
          <w:rFonts w:eastAsia="標楷體"/>
        </w:rPr>
      </w:pPr>
    </w:p>
    <w:p w:rsidR="00A96D58" w:rsidRDefault="00A96D58">
      <w:pPr>
        <w:spacing w:line="280" w:lineRule="exact"/>
        <w:rPr>
          <w:b/>
          <w:bCs/>
          <w:sz w:val="16"/>
          <w:szCs w:val="16"/>
        </w:rPr>
      </w:pPr>
    </w:p>
    <w:p w:rsidR="00A96D58" w:rsidRDefault="00A96D58">
      <w:pPr>
        <w:rPr>
          <w:rFonts w:ascii="Times New Roman" w:hAnsi="Times New Roman"/>
          <w:b/>
          <w:color w:val="C0504D"/>
          <w:sz w:val="28"/>
          <w:szCs w:val="24"/>
        </w:rPr>
      </w:pPr>
    </w:p>
    <w:p w:rsidR="00D74CA3" w:rsidRDefault="00D74CA3" w:rsidP="00350872">
      <w:pPr>
        <w:snapToGrid w:val="0"/>
        <w:spacing w:afterLines="50" w:after="183" w:line="540" w:lineRule="exact"/>
        <w:jc w:val="both"/>
        <w:rPr>
          <w:rFonts w:ascii="標楷體" w:eastAsia="標楷體" w:hAnsi="標楷體"/>
          <w:b/>
          <w:bCs/>
          <w:kern w:val="0"/>
          <w:sz w:val="36"/>
          <w:szCs w:val="36"/>
        </w:rPr>
      </w:pPr>
      <w:r w:rsidRPr="00B5302A">
        <w:rPr>
          <w:rFonts w:ascii="標楷體" w:eastAsia="標楷體" w:hAnsi="標楷體"/>
          <w:b/>
          <w:bCs/>
          <w:kern w:val="0"/>
          <w:sz w:val="36"/>
          <w:szCs w:val="36"/>
        </w:rPr>
        <w:t>國家發展委員會於今(</w:t>
      </w:r>
      <w:r>
        <w:rPr>
          <w:rFonts w:ascii="標楷體" w:eastAsia="標楷體" w:hAnsi="標楷體"/>
          <w:b/>
          <w:bCs/>
          <w:kern w:val="0"/>
          <w:sz w:val="36"/>
          <w:szCs w:val="36"/>
        </w:rPr>
        <w:t>12</w:t>
      </w:r>
      <w:r w:rsidRPr="00B5302A">
        <w:rPr>
          <w:rFonts w:ascii="標楷體" w:eastAsia="標楷體" w:hAnsi="標楷體"/>
          <w:b/>
          <w:bCs/>
          <w:kern w:val="0"/>
          <w:sz w:val="36"/>
          <w:szCs w:val="36"/>
        </w:rPr>
        <w:t>)日第</w:t>
      </w:r>
      <w:r>
        <w:rPr>
          <w:rFonts w:ascii="標楷體" w:eastAsia="標楷體" w:hAnsi="標楷體"/>
          <w:b/>
          <w:bCs/>
          <w:kern w:val="0"/>
          <w:sz w:val="36"/>
          <w:szCs w:val="36"/>
        </w:rPr>
        <w:t>31</w:t>
      </w:r>
      <w:r w:rsidRPr="00B5302A">
        <w:rPr>
          <w:rFonts w:ascii="標楷體" w:eastAsia="標楷體" w:hAnsi="標楷體"/>
          <w:b/>
          <w:bCs/>
          <w:kern w:val="0"/>
          <w:sz w:val="36"/>
          <w:szCs w:val="36"/>
        </w:rPr>
        <w:t>次委員會議</w:t>
      </w:r>
      <w:r w:rsidR="00350872">
        <w:rPr>
          <w:rFonts w:ascii="標楷體" w:eastAsia="標楷體" w:hAnsi="標楷體" w:hint="eastAsia"/>
          <w:b/>
          <w:bCs/>
          <w:kern w:val="0"/>
          <w:sz w:val="36"/>
          <w:szCs w:val="36"/>
        </w:rPr>
        <w:t>中</w:t>
      </w:r>
      <w:r w:rsidRPr="00B5302A">
        <w:rPr>
          <w:rFonts w:ascii="標楷體" w:eastAsia="標楷體" w:hAnsi="標楷體"/>
          <w:b/>
          <w:bCs/>
          <w:kern w:val="0"/>
          <w:sz w:val="36"/>
          <w:szCs w:val="36"/>
        </w:rPr>
        <w:t>陳報「</w:t>
      </w:r>
      <w:r w:rsidRPr="004B4817">
        <w:rPr>
          <w:rFonts w:ascii="標楷體" w:eastAsia="標楷體" w:hAnsi="標楷體" w:hint="eastAsia"/>
          <w:b/>
          <w:bCs/>
          <w:kern w:val="0"/>
          <w:sz w:val="36"/>
          <w:szCs w:val="36"/>
        </w:rPr>
        <w:t>行政院及所屬各機關資料中心設置規劃及</w:t>
      </w:r>
      <w:r w:rsidRPr="004B4817">
        <w:rPr>
          <w:rFonts w:ascii="標楷體" w:eastAsia="標楷體" w:hAnsi="標楷體"/>
          <w:b/>
          <w:bCs/>
          <w:kern w:val="0"/>
          <w:sz w:val="36"/>
          <w:szCs w:val="36"/>
        </w:rPr>
        <w:t>推動</w:t>
      </w:r>
      <w:r w:rsidRPr="00B5302A">
        <w:rPr>
          <w:rFonts w:ascii="標楷體" w:eastAsia="標楷體" w:hAnsi="標楷體"/>
          <w:b/>
          <w:bCs/>
          <w:kern w:val="0"/>
          <w:sz w:val="36"/>
          <w:szCs w:val="36"/>
        </w:rPr>
        <w:t>」報告</w:t>
      </w:r>
      <w:r w:rsidR="00FA242F">
        <w:rPr>
          <w:rFonts w:ascii="標楷體" w:eastAsia="標楷體" w:hAnsi="標楷體" w:hint="eastAsia"/>
          <w:b/>
          <w:bCs/>
          <w:kern w:val="0"/>
          <w:sz w:val="36"/>
          <w:szCs w:val="36"/>
        </w:rPr>
        <w:t>，</w:t>
      </w:r>
      <w:r w:rsidR="00FA242F" w:rsidRPr="00D74CA3">
        <w:rPr>
          <w:rFonts w:ascii="標楷體" w:eastAsia="標楷體" w:hAnsi="標楷體" w:hint="eastAsia"/>
          <w:b/>
          <w:bCs/>
          <w:kern w:val="0"/>
          <w:sz w:val="36"/>
          <w:szCs w:val="36"/>
        </w:rPr>
        <w:t>將</w:t>
      </w:r>
      <w:r w:rsidR="00FA242F" w:rsidRPr="00D74CA3">
        <w:rPr>
          <w:rFonts w:ascii="標楷體" w:eastAsia="標楷體" w:hAnsi="標楷體"/>
          <w:b/>
          <w:bCs/>
          <w:kern w:val="0"/>
          <w:sz w:val="36"/>
          <w:szCs w:val="36"/>
        </w:rPr>
        <w:t>啟動</w:t>
      </w:r>
      <w:r w:rsidR="00FA242F">
        <w:rPr>
          <w:rFonts w:ascii="標楷體" w:eastAsia="標楷體" w:hAnsi="標楷體" w:hint="eastAsia"/>
          <w:b/>
          <w:bCs/>
          <w:kern w:val="0"/>
          <w:sz w:val="36"/>
          <w:szCs w:val="36"/>
        </w:rPr>
        <w:t>政</w:t>
      </w:r>
      <w:r w:rsidR="00FA242F">
        <w:rPr>
          <w:rFonts w:ascii="標楷體" w:eastAsia="標楷體" w:hAnsi="標楷體"/>
          <w:b/>
          <w:bCs/>
          <w:kern w:val="0"/>
          <w:sz w:val="36"/>
          <w:szCs w:val="36"/>
        </w:rPr>
        <w:t>府</w:t>
      </w:r>
      <w:r w:rsidR="00FA242F" w:rsidRPr="00D74CA3">
        <w:rPr>
          <w:rFonts w:ascii="標楷體" w:eastAsia="標楷體" w:hAnsi="標楷體" w:hint="eastAsia"/>
          <w:b/>
          <w:bCs/>
          <w:kern w:val="0"/>
          <w:sz w:val="36"/>
          <w:szCs w:val="36"/>
        </w:rPr>
        <w:t>機房</w:t>
      </w:r>
      <w:r w:rsidR="00FA242F" w:rsidRPr="00D74CA3">
        <w:rPr>
          <w:rFonts w:ascii="標楷體" w:eastAsia="標楷體" w:hAnsi="標楷體"/>
          <w:b/>
          <w:bCs/>
          <w:kern w:val="0"/>
          <w:sz w:val="36"/>
          <w:szCs w:val="36"/>
        </w:rPr>
        <w:t>瘦身計畫，</w:t>
      </w:r>
      <w:r w:rsidR="004374DD">
        <w:rPr>
          <w:rFonts w:ascii="標楷體" w:eastAsia="標楷體" w:hAnsi="標楷體" w:hint="eastAsia"/>
          <w:b/>
          <w:bCs/>
          <w:kern w:val="0"/>
          <w:sz w:val="36"/>
          <w:szCs w:val="36"/>
        </w:rPr>
        <w:t>於</w:t>
      </w:r>
      <w:r w:rsidR="00FA242F" w:rsidRPr="00D74CA3">
        <w:rPr>
          <w:rFonts w:ascii="標楷體" w:eastAsia="標楷體" w:hAnsi="標楷體" w:hint="eastAsia"/>
          <w:b/>
          <w:bCs/>
          <w:kern w:val="0"/>
          <w:sz w:val="36"/>
          <w:szCs w:val="36"/>
        </w:rPr>
        <w:t>109年</w:t>
      </w:r>
      <w:r w:rsidR="004374DD">
        <w:rPr>
          <w:rFonts w:ascii="標楷體" w:eastAsia="標楷體" w:hAnsi="標楷體" w:hint="eastAsia"/>
          <w:b/>
          <w:bCs/>
          <w:kern w:val="0"/>
          <w:sz w:val="36"/>
          <w:szCs w:val="36"/>
        </w:rPr>
        <w:t>達</w:t>
      </w:r>
      <w:r w:rsidR="004374DD">
        <w:rPr>
          <w:rFonts w:ascii="標楷體" w:eastAsia="標楷體" w:hAnsi="標楷體"/>
          <w:b/>
          <w:bCs/>
          <w:kern w:val="0"/>
          <w:sz w:val="36"/>
          <w:szCs w:val="36"/>
        </w:rPr>
        <w:t>成機房</w:t>
      </w:r>
      <w:r w:rsidR="00FA242F" w:rsidRPr="00D74CA3">
        <w:rPr>
          <w:rFonts w:ascii="標楷體" w:eastAsia="標楷體" w:hAnsi="標楷體"/>
          <w:b/>
          <w:bCs/>
          <w:kern w:val="0"/>
          <w:sz w:val="36"/>
          <w:szCs w:val="36"/>
        </w:rPr>
        <w:t>減量逾</w:t>
      </w:r>
      <w:r w:rsidR="00FA242F" w:rsidRPr="00D74CA3">
        <w:rPr>
          <w:rFonts w:ascii="標楷體" w:eastAsia="標楷體" w:hAnsi="標楷體" w:hint="eastAsia"/>
          <w:b/>
          <w:bCs/>
          <w:kern w:val="0"/>
          <w:sz w:val="36"/>
          <w:szCs w:val="36"/>
        </w:rPr>
        <w:t>7成</w:t>
      </w:r>
      <w:r w:rsidR="004374DD">
        <w:rPr>
          <w:rFonts w:ascii="標楷體" w:eastAsia="標楷體" w:hAnsi="標楷體" w:hint="eastAsia"/>
          <w:b/>
          <w:bCs/>
          <w:kern w:val="0"/>
          <w:sz w:val="36"/>
          <w:szCs w:val="36"/>
        </w:rPr>
        <w:t>之</w:t>
      </w:r>
      <w:r w:rsidR="004374DD">
        <w:rPr>
          <w:rFonts w:ascii="標楷體" w:eastAsia="標楷體" w:hAnsi="標楷體"/>
          <w:b/>
          <w:bCs/>
          <w:kern w:val="0"/>
          <w:sz w:val="36"/>
          <w:szCs w:val="36"/>
        </w:rPr>
        <w:t>目標</w:t>
      </w:r>
      <w:r w:rsidR="00FA242F">
        <w:rPr>
          <w:rFonts w:ascii="標楷體" w:eastAsia="標楷體" w:hAnsi="標楷體" w:hint="eastAsia"/>
          <w:b/>
          <w:bCs/>
          <w:kern w:val="0"/>
          <w:sz w:val="36"/>
          <w:szCs w:val="36"/>
        </w:rPr>
        <w:t>。</w:t>
      </w:r>
    </w:p>
    <w:p w:rsidR="00D74CA3" w:rsidRPr="00B47FF8" w:rsidRDefault="00D74CA3" w:rsidP="00D74CA3">
      <w:pPr>
        <w:snapToGrid w:val="0"/>
        <w:spacing w:afterLines="50" w:after="183" w:line="540" w:lineRule="exact"/>
        <w:ind w:firstLineChars="205" w:firstLine="615"/>
        <w:jc w:val="both"/>
        <w:rPr>
          <w:rFonts w:ascii="Times New Roman" w:eastAsia="標楷體" w:hAnsi="Times New Roman"/>
          <w:color w:val="000000"/>
          <w:kern w:val="0"/>
          <w:sz w:val="30"/>
          <w:szCs w:val="30"/>
        </w:rPr>
      </w:pPr>
      <w:r w:rsidRPr="00041526">
        <w:rPr>
          <w:rFonts w:ascii="Times New Roman" w:eastAsia="標楷體" w:hAnsi="Times New Roman" w:hint="eastAsia"/>
          <w:color w:val="000000"/>
          <w:kern w:val="0"/>
          <w:sz w:val="30"/>
          <w:szCs w:val="30"/>
        </w:rPr>
        <w:t>國發會</w:t>
      </w:r>
      <w:r>
        <w:rPr>
          <w:rFonts w:ascii="Times New Roman" w:eastAsia="標楷體" w:hAnsi="Times New Roman" w:hint="eastAsia"/>
          <w:color w:val="000000"/>
          <w:kern w:val="0"/>
          <w:sz w:val="30"/>
          <w:szCs w:val="30"/>
        </w:rPr>
        <w:t>正推動</w:t>
      </w:r>
      <w:r w:rsidRPr="00041526">
        <w:rPr>
          <w:rFonts w:ascii="Times New Roman" w:eastAsia="標楷體" w:hAnsi="Times New Roman" w:hint="eastAsia"/>
          <w:color w:val="000000"/>
          <w:kern w:val="0"/>
          <w:sz w:val="30"/>
          <w:szCs w:val="30"/>
        </w:rPr>
        <w:t>以部會為</w:t>
      </w:r>
      <w:r>
        <w:rPr>
          <w:rFonts w:ascii="Times New Roman" w:eastAsia="標楷體" w:hAnsi="Times New Roman" w:hint="eastAsia"/>
          <w:color w:val="000000"/>
          <w:kern w:val="0"/>
          <w:sz w:val="30"/>
          <w:szCs w:val="30"/>
        </w:rPr>
        <w:t>中</w:t>
      </w:r>
      <w:r w:rsidRPr="00041526">
        <w:rPr>
          <w:rFonts w:ascii="Times New Roman" w:eastAsia="標楷體" w:hAnsi="Times New Roman" w:hint="eastAsia"/>
          <w:color w:val="000000"/>
          <w:kern w:val="0"/>
          <w:sz w:val="30"/>
          <w:szCs w:val="30"/>
        </w:rPr>
        <w:t>心</w:t>
      </w:r>
      <w:r>
        <w:rPr>
          <w:rFonts w:ascii="Times New Roman" w:eastAsia="標楷體" w:hAnsi="Times New Roman" w:hint="eastAsia"/>
          <w:color w:val="000000"/>
          <w:kern w:val="0"/>
          <w:sz w:val="30"/>
          <w:szCs w:val="30"/>
        </w:rPr>
        <w:t>整併</w:t>
      </w:r>
      <w:r w:rsidRPr="00041526">
        <w:rPr>
          <w:rFonts w:ascii="Times New Roman" w:eastAsia="標楷體" w:hAnsi="Times New Roman" w:hint="eastAsia"/>
          <w:color w:val="000000"/>
          <w:kern w:val="0"/>
          <w:sz w:val="30"/>
          <w:szCs w:val="30"/>
        </w:rPr>
        <w:t>所屬機關</w:t>
      </w:r>
      <w:r>
        <w:rPr>
          <w:rFonts w:ascii="Times New Roman" w:eastAsia="標楷體" w:hAnsi="Times New Roman" w:hint="eastAsia"/>
          <w:color w:val="000000"/>
          <w:kern w:val="0"/>
          <w:sz w:val="30"/>
          <w:szCs w:val="30"/>
        </w:rPr>
        <w:t>電腦</w:t>
      </w:r>
      <w:r w:rsidRPr="00041526">
        <w:rPr>
          <w:rFonts w:ascii="Times New Roman" w:eastAsia="標楷體" w:hAnsi="Times New Roman" w:hint="eastAsia"/>
          <w:color w:val="000000"/>
          <w:kern w:val="0"/>
          <w:sz w:val="30"/>
          <w:szCs w:val="30"/>
        </w:rPr>
        <w:t>機房，預計</w:t>
      </w:r>
      <w:r>
        <w:rPr>
          <w:rFonts w:ascii="Times New Roman" w:eastAsia="標楷體" w:hAnsi="Times New Roman" w:hint="eastAsia"/>
          <w:color w:val="000000"/>
          <w:kern w:val="0"/>
          <w:sz w:val="30"/>
          <w:szCs w:val="30"/>
        </w:rPr>
        <w:t>於</w:t>
      </w:r>
      <w:r>
        <w:rPr>
          <w:rFonts w:ascii="Times New Roman" w:eastAsia="標楷體" w:hAnsi="Times New Roman" w:hint="eastAsia"/>
          <w:color w:val="000000"/>
          <w:kern w:val="0"/>
          <w:sz w:val="30"/>
          <w:szCs w:val="30"/>
        </w:rPr>
        <w:t>109</w:t>
      </w:r>
      <w:r>
        <w:rPr>
          <w:rFonts w:ascii="Times New Roman" w:eastAsia="標楷體" w:hAnsi="Times New Roman" w:hint="eastAsia"/>
          <w:color w:val="000000"/>
          <w:kern w:val="0"/>
          <w:sz w:val="30"/>
          <w:szCs w:val="30"/>
        </w:rPr>
        <w:t>年將</w:t>
      </w:r>
      <w:r w:rsidRPr="0094224C">
        <w:rPr>
          <w:rFonts w:ascii="Times New Roman" w:eastAsia="標楷體" w:hAnsi="Times New Roman" w:hint="eastAsia"/>
          <w:color w:val="000000"/>
          <w:kern w:val="0"/>
          <w:sz w:val="30"/>
          <w:szCs w:val="30"/>
        </w:rPr>
        <w:t>行政院二、三</w:t>
      </w:r>
      <w:r>
        <w:rPr>
          <w:rFonts w:ascii="Times New Roman" w:eastAsia="標楷體" w:hAnsi="Times New Roman" w:hint="eastAsia"/>
          <w:color w:val="000000"/>
          <w:kern w:val="0"/>
          <w:sz w:val="30"/>
          <w:szCs w:val="30"/>
        </w:rPr>
        <w:t>、</w:t>
      </w:r>
      <w:r>
        <w:rPr>
          <w:rFonts w:ascii="Times New Roman" w:eastAsia="標楷體" w:hAnsi="Times New Roman"/>
          <w:color w:val="000000"/>
          <w:kern w:val="0"/>
          <w:sz w:val="30"/>
          <w:szCs w:val="30"/>
        </w:rPr>
        <w:t>四</w:t>
      </w:r>
      <w:r w:rsidRPr="0094224C">
        <w:rPr>
          <w:rFonts w:ascii="Times New Roman" w:eastAsia="標楷體" w:hAnsi="Times New Roman" w:hint="eastAsia"/>
          <w:color w:val="000000"/>
          <w:kern w:val="0"/>
          <w:sz w:val="30"/>
          <w:szCs w:val="30"/>
        </w:rPr>
        <w:t>級機關</w:t>
      </w:r>
      <w:r>
        <w:rPr>
          <w:rFonts w:ascii="Times New Roman" w:eastAsia="標楷體" w:hAnsi="Times New Roman" w:hint="eastAsia"/>
          <w:color w:val="000000"/>
          <w:kern w:val="0"/>
          <w:sz w:val="30"/>
          <w:szCs w:val="30"/>
        </w:rPr>
        <w:t>目前</w:t>
      </w:r>
      <w:r w:rsidRPr="0094224C">
        <w:rPr>
          <w:rFonts w:ascii="Times New Roman" w:eastAsia="標楷體" w:hAnsi="Times New Roman" w:hint="eastAsia"/>
          <w:color w:val="000000"/>
          <w:kern w:val="0"/>
          <w:sz w:val="30"/>
          <w:szCs w:val="30"/>
        </w:rPr>
        <w:t>272</w:t>
      </w:r>
      <w:r w:rsidRPr="0094224C">
        <w:rPr>
          <w:rFonts w:ascii="Times New Roman" w:eastAsia="標楷體" w:hAnsi="Times New Roman" w:hint="eastAsia"/>
          <w:color w:val="000000"/>
          <w:kern w:val="0"/>
          <w:sz w:val="30"/>
          <w:szCs w:val="30"/>
        </w:rPr>
        <w:t>個</w:t>
      </w:r>
      <w:r>
        <w:rPr>
          <w:rFonts w:ascii="Times New Roman" w:eastAsia="標楷體" w:hAnsi="Times New Roman" w:hint="eastAsia"/>
          <w:color w:val="000000"/>
          <w:kern w:val="0"/>
          <w:sz w:val="30"/>
          <w:szCs w:val="30"/>
        </w:rPr>
        <w:t>電腦</w:t>
      </w:r>
      <w:r w:rsidRPr="00041526">
        <w:rPr>
          <w:rFonts w:ascii="Times New Roman" w:eastAsia="標楷體" w:hAnsi="Times New Roman" w:hint="eastAsia"/>
          <w:color w:val="000000"/>
          <w:kern w:val="0"/>
          <w:sz w:val="30"/>
          <w:szCs w:val="30"/>
        </w:rPr>
        <w:t>機房大幅縮減</w:t>
      </w:r>
      <w:r>
        <w:rPr>
          <w:rFonts w:ascii="Times New Roman" w:eastAsia="標楷體" w:hAnsi="Times New Roman" w:hint="eastAsia"/>
          <w:color w:val="000000"/>
          <w:kern w:val="0"/>
          <w:sz w:val="30"/>
          <w:szCs w:val="30"/>
        </w:rPr>
        <w:t>逾</w:t>
      </w:r>
      <w:r>
        <w:rPr>
          <w:rFonts w:ascii="Times New Roman" w:eastAsia="標楷體" w:hAnsi="Times New Roman" w:hint="eastAsia"/>
          <w:color w:val="000000"/>
          <w:kern w:val="0"/>
          <w:sz w:val="30"/>
          <w:szCs w:val="30"/>
        </w:rPr>
        <w:t>7</w:t>
      </w:r>
      <w:r>
        <w:rPr>
          <w:rFonts w:ascii="Times New Roman" w:eastAsia="標楷體" w:hAnsi="Times New Roman" w:hint="eastAsia"/>
          <w:color w:val="000000"/>
          <w:kern w:val="0"/>
          <w:sz w:val="30"/>
          <w:szCs w:val="30"/>
        </w:rPr>
        <w:t>成，</w:t>
      </w:r>
      <w:r w:rsidR="009970E6">
        <w:rPr>
          <w:rFonts w:ascii="Times New Roman" w:eastAsia="標楷體" w:hAnsi="Times New Roman" w:hint="eastAsia"/>
          <w:color w:val="000000"/>
          <w:kern w:val="0"/>
          <w:sz w:val="30"/>
          <w:szCs w:val="30"/>
        </w:rPr>
        <w:t>本案</w:t>
      </w:r>
      <w:r>
        <w:rPr>
          <w:rFonts w:ascii="Times New Roman" w:eastAsia="標楷體" w:hAnsi="Times New Roman" w:hint="eastAsia"/>
          <w:color w:val="000000"/>
          <w:kern w:val="0"/>
          <w:sz w:val="30"/>
          <w:szCs w:val="30"/>
        </w:rPr>
        <w:t>並</w:t>
      </w:r>
      <w:r w:rsidR="009970E6">
        <w:rPr>
          <w:rFonts w:ascii="Times New Roman" w:eastAsia="標楷體" w:hAnsi="Times New Roman" w:hint="eastAsia"/>
          <w:color w:val="000000"/>
          <w:kern w:val="0"/>
          <w:sz w:val="30"/>
          <w:szCs w:val="30"/>
        </w:rPr>
        <w:t>將資料中心</w:t>
      </w:r>
      <w:r>
        <w:rPr>
          <w:rFonts w:ascii="Times New Roman" w:eastAsia="標楷體" w:hAnsi="Times New Roman" w:hint="eastAsia"/>
          <w:color w:val="000000"/>
          <w:kern w:val="0"/>
          <w:sz w:val="30"/>
          <w:szCs w:val="30"/>
        </w:rPr>
        <w:t>提</w:t>
      </w:r>
      <w:r>
        <w:rPr>
          <w:rFonts w:ascii="Times New Roman" w:eastAsia="標楷體" w:hAnsi="Times New Roman"/>
          <w:color w:val="000000"/>
          <w:kern w:val="0"/>
          <w:sz w:val="30"/>
          <w:szCs w:val="30"/>
        </w:rPr>
        <w:t>升為具</w:t>
      </w:r>
      <w:r>
        <w:rPr>
          <w:rFonts w:ascii="Times New Roman" w:eastAsia="標楷體" w:hAnsi="Times New Roman" w:hint="eastAsia"/>
          <w:color w:val="000000"/>
          <w:kern w:val="0"/>
          <w:sz w:val="30"/>
          <w:szCs w:val="30"/>
        </w:rPr>
        <w:t>雲端</w:t>
      </w:r>
      <w:r>
        <w:rPr>
          <w:rFonts w:ascii="Times New Roman" w:eastAsia="標楷體" w:hAnsi="Times New Roman"/>
          <w:color w:val="000000"/>
          <w:kern w:val="0"/>
          <w:sz w:val="30"/>
          <w:szCs w:val="30"/>
        </w:rPr>
        <w:t>特性</w:t>
      </w:r>
      <w:r>
        <w:rPr>
          <w:rFonts w:ascii="Times New Roman" w:eastAsia="標楷體" w:hAnsi="Times New Roman" w:hint="eastAsia"/>
          <w:color w:val="000000"/>
          <w:kern w:val="0"/>
          <w:sz w:val="30"/>
          <w:szCs w:val="30"/>
        </w:rPr>
        <w:t>之</w:t>
      </w:r>
      <w:r w:rsidRPr="00E8243F">
        <w:rPr>
          <w:rFonts w:ascii="Times New Roman" w:eastAsia="標楷體" w:hAnsi="Times New Roman" w:hint="eastAsia"/>
          <w:color w:val="000000"/>
          <w:kern w:val="0"/>
          <w:sz w:val="30"/>
          <w:szCs w:val="30"/>
        </w:rPr>
        <w:t>資料中心</w:t>
      </w:r>
      <w:r>
        <w:rPr>
          <w:rFonts w:ascii="Times New Roman" w:eastAsia="標楷體" w:hAnsi="Times New Roman" w:hint="eastAsia"/>
          <w:color w:val="000000"/>
          <w:kern w:val="0"/>
          <w:sz w:val="30"/>
          <w:szCs w:val="30"/>
        </w:rPr>
        <w:t>，由二級部會</w:t>
      </w:r>
      <w:r w:rsidRPr="00CB4824">
        <w:rPr>
          <w:rFonts w:ascii="Times New Roman" w:eastAsia="標楷體" w:hAnsi="Times New Roman" w:hint="eastAsia"/>
          <w:color w:val="000000"/>
          <w:kern w:val="0"/>
          <w:sz w:val="30"/>
          <w:szCs w:val="30"/>
        </w:rPr>
        <w:t>整合所屬機關資訊機房，</w:t>
      </w:r>
      <w:r w:rsidRPr="00F56607">
        <w:rPr>
          <w:rFonts w:ascii="Times New Roman" w:eastAsia="標楷體" w:hAnsi="Times New Roman" w:hint="eastAsia"/>
          <w:color w:val="000000"/>
          <w:kern w:val="0"/>
          <w:sz w:val="30"/>
          <w:szCs w:val="30"/>
        </w:rPr>
        <w:t>並逐步朝雲端化發展，</w:t>
      </w:r>
      <w:r>
        <w:rPr>
          <w:rFonts w:ascii="Times New Roman" w:eastAsia="標楷體" w:hAnsi="Times New Roman" w:hint="eastAsia"/>
          <w:color w:val="000000"/>
          <w:kern w:val="0"/>
          <w:sz w:val="30"/>
          <w:szCs w:val="30"/>
        </w:rPr>
        <w:t>同時</w:t>
      </w:r>
      <w:r w:rsidRPr="00CB4824">
        <w:rPr>
          <w:rFonts w:ascii="Times New Roman" w:eastAsia="標楷體" w:hAnsi="Times New Roman" w:hint="eastAsia"/>
          <w:color w:val="000000"/>
          <w:kern w:val="0"/>
          <w:sz w:val="30"/>
          <w:szCs w:val="30"/>
        </w:rPr>
        <w:t>推動新建之政府資料中心導入綠能設計</w:t>
      </w:r>
      <w:r>
        <w:rPr>
          <w:rFonts w:ascii="Times New Roman" w:eastAsia="標楷體" w:hAnsi="Times New Roman" w:hint="eastAsia"/>
          <w:color w:val="000000"/>
          <w:kern w:val="0"/>
          <w:sz w:val="30"/>
          <w:szCs w:val="30"/>
        </w:rPr>
        <w:t>，機房能源使用效率</w:t>
      </w:r>
      <w:r>
        <w:rPr>
          <w:rFonts w:ascii="Times New Roman" w:eastAsia="標楷體" w:hAnsi="Times New Roman" w:hint="eastAsia"/>
          <w:color w:val="000000"/>
          <w:kern w:val="0"/>
          <w:sz w:val="30"/>
          <w:szCs w:val="30"/>
        </w:rPr>
        <w:t>(PUE)</w:t>
      </w:r>
      <w:r>
        <w:rPr>
          <w:rFonts w:ascii="Times New Roman" w:eastAsia="標楷體" w:hAnsi="Times New Roman" w:hint="eastAsia"/>
          <w:color w:val="000000"/>
          <w:kern w:val="0"/>
          <w:sz w:val="30"/>
          <w:szCs w:val="30"/>
        </w:rPr>
        <w:t>值須低於</w:t>
      </w:r>
      <w:r>
        <w:rPr>
          <w:rFonts w:ascii="Times New Roman" w:eastAsia="標楷體" w:hAnsi="Times New Roman" w:hint="eastAsia"/>
          <w:color w:val="000000"/>
          <w:kern w:val="0"/>
          <w:sz w:val="30"/>
          <w:szCs w:val="30"/>
        </w:rPr>
        <w:t>1.6</w:t>
      </w:r>
      <w:r>
        <w:rPr>
          <w:rFonts w:ascii="Times New Roman" w:eastAsia="標楷體" w:hAnsi="Times New Roman" w:hint="eastAsia"/>
          <w:color w:val="000000"/>
          <w:kern w:val="0"/>
          <w:sz w:val="30"/>
          <w:szCs w:val="30"/>
        </w:rPr>
        <w:t>，除與先進國家綠色資通訊科技</w:t>
      </w:r>
      <w:r>
        <w:rPr>
          <w:rFonts w:ascii="Times New Roman" w:eastAsia="標楷體" w:hAnsi="Times New Roman" w:hint="eastAsia"/>
          <w:color w:val="000000"/>
          <w:kern w:val="0"/>
          <w:sz w:val="30"/>
          <w:szCs w:val="30"/>
        </w:rPr>
        <w:t>(G</w:t>
      </w:r>
      <w:r>
        <w:rPr>
          <w:rFonts w:ascii="Times New Roman" w:eastAsia="標楷體" w:hAnsi="Times New Roman"/>
          <w:color w:val="000000"/>
          <w:kern w:val="0"/>
          <w:sz w:val="30"/>
          <w:szCs w:val="30"/>
        </w:rPr>
        <w:t>reen ICT)</w:t>
      </w:r>
      <w:r>
        <w:rPr>
          <w:rFonts w:ascii="Times New Roman" w:eastAsia="標楷體" w:hAnsi="Times New Roman" w:hint="eastAsia"/>
          <w:color w:val="000000"/>
          <w:kern w:val="0"/>
          <w:sz w:val="30"/>
          <w:szCs w:val="30"/>
        </w:rPr>
        <w:t>趨勢同步，亦可節省機房用電需求</w:t>
      </w:r>
      <w:r w:rsidRPr="00B47FF8">
        <w:rPr>
          <w:rFonts w:ascii="Times New Roman" w:eastAsia="標楷體" w:hAnsi="Times New Roman" w:hint="eastAsia"/>
          <w:color w:val="000000"/>
          <w:kern w:val="0"/>
          <w:sz w:val="30"/>
          <w:szCs w:val="30"/>
        </w:rPr>
        <w:t>。</w:t>
      </w:r>
    </w:p>
    <w:p w:rsidR="00D74CA3" w:rsidRDefault="00D74CA3" w:rsidP="00D74CA3">
      <w:pPr>
        <w:snapToGrid w:val="0"/>
        <w:spacing w:afterLines="50" w:after="183" w:line="540" w:lineRule="exact"/>
        <w:ind w:firstLineChars="205" w:firstLine="615"/>
        <w:jc w:val="both"/>
        <w:rPr>
          <w:rFonts w:ascii="Times New Roman" w:eastAsia="標楷體" w:hAnsi="Times New Roman"/>
          <w:color w:val="000000"/>
          <w:kern w:val="0"/>
          <w:sz w:val="30"/>
          <w:szCs w:val="30"/>
        </w:rPr>
      </w:pPr>
      <w:r>
        <w:rPr>
          <w:rFonts w:ascii="Times New Roman" w:eastAsia="標楷體" w:hAnsi="Times New Roman" w:hint="eastAsia"/>
          <w:color w:val="000000"/>
          <w:kern w:val="0"/>
          <w:sz w:val="30"/>
          <w:szCs w:val="30"/>
        </w:rPr>
        <w:t>資訊資源向上集中是政府長期持續推動之政策，過去對於政府機房整併係採宣導方式，有鑑於國際相關技術與標準漸趨完備，機房綠能、節能技術日益成熟，及國內面臨缺電危機，而機房用電量高等外在因素，現階段正是</w:t>
      </w:r>
      <w:r w:rsidRPr="00E63436">
        <w:rPr>
          <w:rFonts w:ascii="Times New Roman" w:eastAsia="標楷體" w:hAnsi="Times New Roman" w:hint="eastAsia"/>
          <w:color w:val="000000"/>
          <w:kern w:val="0"/>
          <w:sz w:val="30"/>
          <w:szCs w:val="30"/>
        </w:rPr>
        <w:t>推動政府機房整併</w:t>
      </w:r>
      <w:r>
        <w:rPr>
          <w:rFonts w:ascii="Times New Roman" w:eastAsia="標楷體" w:hAnsi="Times New Roman" w:hint="eastAsia"/>
          <w:color w:val="000000"/>
          <w:kern w:val="0"/>
          <w:sz w:val="30"/>
          <w:szCs w:val="30"/>
        </w:rPr>
        <w:t>的時機點，藉由</w:t>
      </w:r>
      <w:r w:rsidRPr="0094224C">
        <w:rPr>
          <w:rFonts w:ascii="Times New Roman" w:eastAsia="標楷體" w:hAnsi="Times New Roman" w:hint="eastAsia"/>
          <w:color w:val="000000"/>
          <w:kern w:val="0"/>
          <w:sz w:val="30"/>
          <w:szCs w:val="30"/>
        </w:rPr>
        <w:t>政府機房減量</w:t>
      </w:r>
      <w:r>
        <w:rPr>
          <w:rFonts w:ascii="Times New Roman" w:eastAsia="標楷體" w:hAnsi="Times New Roman" w:hint="eastAsia"/>
          <w:color w:val="000000"/>
          <w:kern w:val="0"/>
          <w:sz w:val="30"/>
          <w:szCs w:val="30"/>
        </w:rPr>
        <w:t>及主機虛擬化</w:t>
      </w:r>
      <w:r w:rsidRPr="0094224C">
        <w:rPr>
          <w:rFonts w:ascii="Times New Roman" w:eastAsia="標楷體" w:hAnsi="Times New Roman" w:hint="eastAsia"/>
          <w:color w:val="000000"/>
          <w:kern w:val="0"/>
          <w:sz w:val="30"/>
          <w:szCs w:val="30"/>
        </w:rPr>
        <w:t>，</w:t>
      </w:r>
      <w:r w:rsidRPr="006858B1">
        <w:rPr>
          <w:rFonts w:ascii="Times New Roman" w:eastAsia="標楷體" w:hAnsi="Times New Roman" w:hint="eastAsia"/>
          <w:color w:val="000000"/>
          <w:kern w:val="0"/>
          <w:sz w:val="30"/>
          <w:szCs w:val="30"/>
        </w:rPr>
        <w:t>有助提升</w:t>
      </w:r>
      <w:r>
        <w:rPr>
          <w:rFonts w:ascii="Times New Roman" w:eastAsia="標楷體" w:hAnsi="Times New Roman" w:hint="eastAsia"/>
          <w:color w:val="000000"/>
          <w:kern w:val="0"/>
          <w:sz w:val="30"/>
          <w:szCs w:val="30"/>
        </w:rPr>
        <w:t>整體</w:t>
      </w:r>
      <w:r w:rsidRPr="006858B1">
        <w:rPr>
          <w:rFonts w:ascii="Times New Roman" w:eastAsia="標楷體" w:hAnsi="Times New Roman" w:hint="eastAsia"/>
          <w:color w:val="000000"/>
          <w:kern w:val="0"/>
          <w:sz w:val="30"/>
          <w:szCs w:val="30"/>
        </w:rPr>
        <w:t>資訊安全防護、能源使用效率及政府行政效能，並促進國內雲端關聯產業發展</w:t>
      </w:r>
      <w:r>
        <w:rPr>
          <w:rFonts w:ascii="Times New Roman" w:eastAsia="標楷體" w:hAnsi="Times New Roman" w:hint="eastAsia"/>
          <w:color w:val="000000"/>
          <w:kern w:val="0"/>
          <w:sz w:val="30"/>
          <w:szCs w:val="30"/>
        </w:rPr>
        <w:t>，初期</w:t>
      </w:r>
      <w:r>
        <w:rPr>
          <w:rFonts w:ascii="Times New Roman" w:eastAsia="標楷體" w:hAnsi="Times New Roman"/>
          <w:color w:val="000000"/>
          <w:kern w:val="0"/>
          <w:sz w:val="30"/>
          <w:szCs w:val="30"/>
        </w:rPr>
        <w:t>行政院將投入約</w:t>
      </w:r>
      <w:r>
        <w:rPr>
          <w:rFonts w:ascii="Times New Roman" w:eastAsia="標楷體" w:hAnsi="Times New Roman" w:hint="eastAsia"/>
          <w:color w:val="000000"/>
          <w:kern w:val="0"/>
          <w:sz w:val="30"/>
          <w:szCs w:val="30"/>
        </w:rPr>
        <w:t>20</w:t>
      </w:r>
      <w:r>
        <w:rPr>
          <w:rFonts w:ascii="Times New Roman" w:eastAsia="標楷體" w:hAnsi="Times New Roman" w:hint="eastAsia"/>
          <w:color w:val="000000"/>
          <w:kern w:val="0"/>
          <w:sz w:val="30"/>
          <w:szCs w:val="30"/>
        </w:rPr>
        <w:t>億</w:t>
      </w:r>
      <w:r>
        <w:rPr>
          <w:rFonts w:ascii="Times New Roman" w:eastAsia="標楷體" w:hAnsi="Times New Roman"/>
          <w:color w:val="000000"/>
          <w:kern w:val="0"/>
          <w:sz w:val="30"/>
          <w:szCs w:val="30"/>
        </w:rPr>
        <w:t>元經費</w:t>
      </w:r>
      <w:r>
        <w:rPr>
          <w:rFonts w:ascii="Times New Roman" w:eastAsia="標楷體" w:hAnsi="Times New Roman" w:hint="eastAsia"/>
          <w:color w:val="000000"/>
          <w:kern w:val="0"/>
          <w:sz w:val="30"/>
          <w:szCs w:val="30"/>
        </w:rPr>
        <w:t>打</w:t>
      </w:r>
      <w:r>
        <w:rPr>
          <w:rFonts w:ascii="Times New Roman" w:eastAsia="標楷體" w:hAnsi="Times New Roman"/>
          <w:color w:val="000000"/>
          <w:kern w:val="0"/>
          <w:sz w:val="30"/>
          <w:szCs w:val="30"/>
        </w:rPr>
        <w:t>造各部會綠能雲端資料中心，並以</w:t>
      </w:r>
      <w:r>
        <w:rPr>
          <w:rFonts w:ascii="Times New Roman" w:eastAsia="標楷體" w:hAnsi="Times New Roman" w:hint="eastAsia"/>
          <w:color w:val="000000"/>
          <w:kern w:val="0"/>
          <w:sz w:val="30"/>
          <w:szCs w:val="30"/>
        </w:rPr>
        <w:t>每年節省用電量百分之</w:t>
      </w:r>
      <w:r>
        <w:rPr>
          <w:rFonts w:ascii="Times New Roman" w:eastAsia="標楷體" w:hAnsi="Times New Roman" w:hint="eastAsia"/>
          <w:color w:val="000000"/>
          <w:kern w:val="0"/>
          <w:sz w:val="30"/>
          <w:szCs w:val="30"/>
        </w:rPr>
        <w:t>5</w:t>
      </w:r>
      <w:r>
        <w:rPr>
          <w:rFonts w:ascii="Times New Roman" w:eastAsia="標楷體" w:hAnsi="Times New Roman" w:hint="eastAsia"/>
          <w:color w:val="000000"/>
          <w:kern w:val="0"/>
          <w:sz w:val="30"/>
          <w:szCs w:val="30"/>
        </w:rPr>
        <w:t>以上為</w:t>
      </w:r>
      <w:r>
        <w:rPr>
          <w:rFonts w:ascii="Times New Roman" w:eastAsia="標楷體" w:hAnsi="Times New Roman"/>
          <w:color w:val="000000"/>
          <w:kern w:val="0"/>
          <w:sz w:val="30"/>
          <w:szCs w:val="30"/>
        </w:rPr>
        <w:t>目標</w:t>
      </w:r>
      <w:r w:rsidRPr="0094224C">
        <w:rPr>
          <w:rFonts w:ascii="Times New Roman" w:eastAsia="標楷體" w:hAnsi="Times New Roman" w:hint="eastAsia"/>
          <w:color w:val="000000"/>
          <w:kern w:val="0"/>
          <w:sz w:val="30"/>
          <w:szCs w:val="30"/>
        </w:rPr>
        <w:t>。</w:t>
      </w:r>
    </w:p>
    <w:p w:rsidR="00E26E33" w:rsidRPr="00B34215" w:rsidRDefault="00D74CA3" w:rsidP="00D74CA3">
      <w:pPr>
        <w:pStyle w:val="a5"/>
        <w:snapToGrid w:val="0"/>
        <w:spacing w:beforeLines="50" w:before="183" w:afterLines="50" w:after="183" w:line="500" w:lineRule="exact"/>
        <w:ind w:firstLine="567"/>
        <w:jc w:val="both"/>
        <w:rPr>
          <w:rFonts w:ascii="標楷體" w:eastAsia="標楷體" w:hAnsi="標楷體"/>
          <w:color w:val="000000"/>
          <w:sz w:val="32"/>
          <w:szCs w:val="32"/>
        </w:rPr>
      </w:pPr>
      <w:r w:rsidRPr="00B47FF8">
        <w:rPr>
          <w:rFonts w:eastAsia="標楷體" w:hint="eastAsia"/>
          <w:color w:val="000000"/>
          <w:kern w:val="0"/>
          <w:sz w:val="30"/>
          <w:szCs w:val="30"/>
        </w:rPr>
        <w:t>國發會指出，</w:t>
      </w:r>
      <w:r w:rsidRPr="00517E82">
        <w:rPr>
          <w:rFonts w:eastAsia="標楷體" w:hint="eastAsia"/>
          <w:color w:val="000000"/>
          <w:kern w:val="0"/>
          <w:sz w:val="30"/>
          <w:szCs w:val="30"/>
        </w:rPr>
        <w:t>全球先進國家政府積極投入雲端</w:t>
      </w:r>
      <w:r>
        <w:rPr>
          <w:rFonts w:eastAsia="標楷體" w:hint="eastAsia"/>
          <w:color w:val="000000"/>
          <w:kern w:val="0"/>
          <w:sz w:val="30"/>
          <w:szCs w:val="30"/>
        </w:rPr>
        <w:t>應用開發</w:t>
      </w:r>
      <w:r w:rsidRPr="00517E82">
        <w:rPr>
          <w:rFonts w:eastAsia="標楷體" w:hint="eastAsia"/>
          <w:color w:val="000000"/>
          <w:kern w:val="0"/>
          <w:sz w:val="30"/>
          <w:szCs w:val="30"/>
        </w:rPr>
        <w:t>，透過雲端運算提升政府</w:t>
      </w:r>
      <w:r>
        <w:rPr>
          <w:rFonts w:eastAsia="標楷體" w:hint="eastAsia"/>
          <w:color w:val="000000"/>
          <w:kern w:val="0"/>
          <w:sz w:val="30"/>
          <w:szCs w:val="30"/>
        </w:rPr>
        <w:t>服務</w:t>
      </w:r>
      <w:r w:rsidRPr="00517E82">
        <w:rPr>
          <w:rFonts w:eastAsia="標楷體" w:hint="eastAsia"/>
          <w:color w:val="000000"/>
          <w:kern w:val="0"/>
          <w:sz w:val="30"/>
          <w:szCs w:val="30"/>
        </w:rPr>
        <w:t>效能並降低成本，進而協助產業升級轉型與</w:t>
      </w:r>
      <w:r w:rsidRPr="00517E82">
        <w:rPr>
          <w:rFonts w:eastAsia="標楷體" w:hint="eastAsia"/>
          <w:color w:val="000000"/>
          <w:kern w:val="0"/>
          <w:sz w:val="30"/>
          <w:szCs w:val="30"/>
        </w:rPr>
        <w:lastRenderedPageBreak/>
        <w:t>應用服務發展，並帶動內需與市場外銷。觀</w:t>
      </w:r>
      <w:r>
        <w:rPr>
          <w:rFonts w:eastAsia="標楷體" w:hint="eastAsia"/>
          <w:color w:val="000000"/>
          <w:kern w:val="0"/>
          <w:sz w:val="30"/>
          <w:szCs w:val="30"/>
        </w:rPr>
        <w:t>察</w:t>
      </w:r>
      <w:r w:rsidRPr="00517E82">
        <w:rPr>
          <w:rFonts w:eastAsia="標楷體" w:hint="eastAsia"/>
          <w:color w:val="000000"/>
          <w:kern w:val="0"/>
          <w:sz w:val="30"/>
          <w:szCs w:val="30"/>
        </w:rPr>
        <w:t>各國政策皆以資料中心建置、示範性雲端服務應用以及完善法規環境為共通發展重點</w:t>
      </w:r>
      <w:r>
        <w:rPr>
          <w:rFonts w:eastAsia="標楷體" w:hint="eastAsia"/>
          <w:color w:val="000000"/>
          <w:kern w:val="0"/>
          <w:sz w:val="30"/>
          <w:szCs w:val="30"/>
        </w:rPr>
        <w:t>。後續將由</w:t>
      </w:r>
      <w:r w:rsidRPr="006858B1">
        <w:rPr>
          <w:rFonts w:eastAsia="標楷體" w:hint="eastAsia"/>
          <w:color w:val="000000"/>
          <w:kern w:val="0"/>
          <w:sz w:val="30"/>
          <w:szCs w:val="30"/>
        </w:rPr>
        <w:t>行政院訂頒資料中心設置作業要點，</w:t>
      </w:r>
      <w:r>
        <w:rPr>
          <w:rFonts w:eastAsia="標楷體" w:hint="eastAsia"/>
          <w:color w:val="000000"/>
          <w:kern w:val="0"/>
          <w:sz w:val="30"/>
          <w:szCs w:val="30"/>
        </w:rPr>
        <w:t>促</w:t>
      </w:r>
      <w:r w:rsidRPr="006858B1">
        <w:rPr>
          <w:rFonts w:eastAsia="標楷體" w:hint="eastAsia"/>
          <w:color w:val="000000"/>
          <w:kern w:val="0"/>
          <w:sz w:val="30"/>
          <w:szCs w:val="30"/>
        </w:rPr>
        <w:t>請各機關落實推動，</w:t>
      </w:r>
      <w:r w:rsidRPr="00C80172">
        <w:rPr>
          <w:rFonts w:eastAsia="標楷體" w:hint="eastAsia"/>
          <w:color w:val="000000"/>
          <w:kern w:val="0"/>
          <w:sz w:val="30"/>
          <w:szCs w:val="30"/>
        </w:rPr>
        <w:t>各部會</w:t>
      </w:r>
      <w:r>
        <w:rPr>
          <w:rFonts w:eastAsia="標楷體" w:hint="eastAsia"/>
          <w:color w:val="000000"/>
          <w:kern w:val="0"/>
          <w:sz w:val="30"/>
          <w:szCs w:val="30"/>
        </w:rPr>
        <w:t>以</w:t>
      </w:r>
      <w:r w:rsidRPr="00C80172">
        <w:rPr>
          <w:rFonts w:eastAsia="標楷體" w:hint="eastAsia"/>
          <w:color w:val="000000"/>
          <w:kern w:val="0"/>
          <w:sz w:val="30"/>
          <w:szCs w:val="30"/>
        </w:rPr>
        <w:t>分年分階段</w:t>
      </w:r>
      <w:r>
        <w:rPr>
          <w:rFonts w:eastAsia="標楷體" w:hint="eastAsia"/>
          <w:color w:val="000000"/>
          <w:kern w:val="0"/>
          <w:sz w:val="30"/>
          <w:szCs w:val="30"/>
        </w:rPr>
        <w:t>方式逐</w:t>
      </w:r>
      <w:r w:rsidRPr="00C80172">
        <w:rPr>
          <w:rFonts w:eastAsia="標楷體" w:hint="eastAsia"/>
          <w:color w:val="000000"/>
          <w:kern w:val="0"/>
          <w:sz w:val="30"/>
          <w:szCs w:val="30"/>
        </w:rPr>
        <w:t>步</w:t>
      </w:r>
      <w:r>
        <w:rPr>
          <w:rFonts w:eastAsia="標楷體" w:hint="eastAsia"/>
          <w:color w:val="000000"/>
          <w:kern w:val="0"/>
          <w:sz w:val="30"/>
          <w:szCs w:val="30"/>
        </w:rPr>
        <w:t>完成所屬機關資料中心整合，並推動資訊系統雲端化，以提升整體服務效能，國發會已率先完成行政院本部及行政院所屬各委員會之雲端資料中心建置示範作業，未來將藉由經驗分享並提供技術協助</w:t>
      </w:r>
      <w:r w:rsidRPr="00B47FF8">
        <w:rPr>
          <w:rFonts w:eastAsia="標楷體" w:hint="eastAsia"/>
          <w:color w:val="000000"/>
          <w:kern w:val="0"/>
          <w:sz w:val="30"/>
          <w:szCs w:val="30"/>
        </w:rPr>
        <w:t>，</w:t>
      </w:r>
      <w:r w:rsidRPr="00674CCB">
        <w:rPr>
          <w:rFonts w:eastAsia="標楷體" w:hint="eastAsia"/>
          <w:color w:val="000000"/>
          <w:kern w:val="0"/>
          <w:sz w:val="30"/>
          <w:szCs w:val="30"/>
        </w:rPr>
        <w:t>引導</w:t>
      </w:r>
      <w:r>
        <w:rPr>
          <w:rFonts w:eastAsia="標楷體" w:hint="eastAsia"/>
          <w:color w:val="000000"/>
          <w:kern w:val="0"/>
          <w:sz w:val="30"/>
          <w:szCs w:val="30"/>
        </w:rPr>
        <w:t>各機關機房減量，</w:t>
      </w:r>
      <w:r w:rsidRPr="00674CCB">
        <w:rPr>
          <w:rFonts w:eastAsia="標楷體" w:hint="eastAsia"/>
          <w:color w:val="000000"/>
          <w:kern w:val="0"/>
          <w:sz w:val="30"/>
          <w:szCs w:val="30"/>
        </w:rPr>
        <w:t>朝</w:t>
      </w:r>
      <w:r>
        <w:rPr>
          <w:rFonts w:eastAsia="標楷體" w:hint="eastAsia"/>
          <w:color w:val="000000"/>
          <w:kern w:val="0"/>
          <w:sz w:val="30"/>
          <w:szCs w:val="30"/>
        </w:rPr>
        <w:t>雲端資料中心</w:t>
      </w:r>
      <w:r w:rsidRPr="00674CCB">
        <w:rPr>
          <w:rFonts w:eastAsia="標楷體" w:hint="eastAsia"/>
          <w:color w:val="000000"/>
          <w:kern w:val="0"/>
          <w:sz w:val="30"/>
          <w:szCs w:val="30"/>
        </w:rPr>
        <w:t>集中管理</w:t>
      </w:r>
      <w:r>
        <w:rPr>
          <w:rFonts w:eastAsia="標楷體" w:hint="eastAsia"/>
          <w:color w:val="000000"/>
          <w:kern w:val="0"/>
          <w:sz w:val="30"/>
          <w:szCs w:val="30"/>
        </w:rPr>
        <w:t>、</w:t>
      </w:r>
      <w:r w:rsidRPr="00674CCB">
        <w:rPr>
          <w:rFonts w:eastAsia="標楷體" w:hint="eastAsia"/>
          <w:color w:val="000000"/>
          <w:kern w:val="0"/>
          <w:sz w:val="30"/>
          <w:szCs w:val="30"/>
        </w:rPr>
        <w:t>綠能目標邁進</w:t>
      </w:r>
      <w:r w:rsidRPr="00B47FF8">
        <w:rPr>
          <w:rFonts w:eastAsia="標楷體"/>
          <w:color w:val="000000"/>
          <w:kern w:val="0"/>
          <w:sz w:val="30"/>
          <w:szCs w:val="30"/>
        </w:rPr>
        <w:t>。</w:t>
      </w:r>
    </w:p>
    <w:sectPr w:rsidR="00E26E33" w:rsidRPr="00B34215" w:rsidSect="00E331C6">
      <w:footerReference w:type="default" r:id="rId10"/>
      <w:pgSz w:w="11906" w:h="16838"/>
      <w:pgMar w:top="1247" w:right="1276" w:bottom="1247" w:left="179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AB" w:rsidRDefault="00BF07AB">
      <w:r>
        <w:separator/>
      </w:r>
    </w:p>
  </w:endnote>
  <w:endnote w:type="continuationSeparator" w:id="0">
    <w:p w:rsidR="00BF07AB" w:rsidRDefault="00BF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3E" w:rsidRDefault="005D433E">
    <w:pPr>
      <w:pStyle w:val="aa"/>
      <w:jc w:val="center"/>
    </w:pPr>
    <w:r>
      <w:fldChar w:fldCharType="begin"/>
    </w:r>
    <w:r>
      <w:instrText>PAGE   \* MERGEFORMAT</w:instrText>
    </w:r>
    <w:r>
      <w:fldChar w:fldCharType="separate"/>
    </w:r>
    <w:r w:rsidR="009F7E30" w:rsidRPr="009F7E30">
      <w:rPr>
        <w:noProof/>
        <w:lang w:val="zh-TW"/>
      </w:rPr>
      <w:t>2</w:t>
    </w:r>
    <w:r>
      <w:fldChar w:fldCharType="end"/>
    </w:r>
  </w:p>
  <w:p w:rsidR="005D433E" w:rsidRDefault="005D43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AB" w:rsidRDefault="00BF07AB">
      <w:r>
        <w:rPr>
          <w:color w:val="000000"/>
        </w:rPr>
        <w:separator/>
      </w:r>
    </w:p>
  </w:footnote>
  <w:footnote w:type="continuationSeparator" w:id="0">
    <w:p w:rsidR="00BF07AB" w:rsidRDefault="00BF0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1358"/>
    <w:multiLevelType w:val="hybridMultilevel"/>
    <w:tmpl w:val="37840A48"/>
    <w:lvl w:ilvl="0" w:tplc="E12881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A680A50"/>
    <w:multiLevelType w:val="hybridMultilevel"/>
    <w:tmpl w:val="10943C4A"/>
    <w:lvl w:ilvl="0" w:tplc="76EA5408">
      <w:start w:val="1"/>
      <w:numFmt w:val="decimal"/>
      <w:lvlText w:val="%1."/>
      <w:lvlJc w:val="left"/>
      <w:pPr>
        <w:ind w:left="920" w:hanging="360"/>
      </w:pPr>
      <w:rPr>
        <w:rFonts w:hint="default"/>
        <w:color w:val="000000"/>
        <w:u w:val="no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6A840725"/>
    <w:multiLevelType w:val="hybridMultilevel"/>
    <w:tmpl w:val="CEFC109E"/>
    <w:lvl w:ilvl="0" w:tplc="969EA1D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9415F9"/>
    <w:multiLevelType w:val="hybridMultilevel"/>
    <w:tmpl w:val="4E72C362"/>
    <w:lvl w:ilvl="0" w:tplc="189C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autoHyphenation/>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58"/>
    <w:rsid w:val="000063AD"/>
    <w:rsid w:val="000202B9"/>
    <w:rsid w:val="00032558"/>
    <w:rsid w:val="0003537B"/>
    <w:rsid w:val="00041608"/>
    <w:rsid w:val="000434B6"/>
    <w:rsid w:val="00043C31"/>
    <w:rsid w:val="00050DAE"/>
    <w:rsid w:val="0005476D"/>
    <w:rsid w:val="00056F3D"/>
    <w:rsid w:val="000612CC"/>
    <w:rsid w:val="00063A3C"/>
    <w:rsid w:val="000665D7"/>
    <w:rsid w:val="00075C1B"/>
    <w:rsid w:val="000850A9"/>
    <w:rsid w:val="00095DE4"/>
    <w:rsid w:val="000A2551"/>
    <w:rsid w:val="000B3052"/>
    <w:rsid w:val="000C578D"/>
    <w:rsid w:val="000E0484"/>
    <w:rsid w:val="000E3391"/>
    <w:rsid w:val="000F04EF"/>
    <w:rsid w:val="000F248F"/>
    <w:rsid w:val="001047A8"/>
    <w:rsid w:val="00116C51"/>
    <w:rsid w:val="0013427B"/>
    <w:rsid w:val="00135F38"/>
    <w:rsid w:val="00137C2C"/>
    <w:rsid w:val="00142D98"/>
    <w:rsid w:val="001518ED"/>
    <w:rsid w:val="00160619"/>
    <w:rsid w:val="0016754C"/>
    <w:rsid w:val="00170433"/>
    <w:rsid w:val="001933C1"/>
    <w:rsid w:val="001D550C"/>
    <w:rsid w:val="001F4D3C"/>
    <w:rsid w:val="00215FF0"/>
    <w:rsid w:val="00217890"/>
    <w:rsid w:val="00222ADE"/>
    <w:rsid w:val="00224DFF"/>
    <w:rsid w:val="0022667F"/>
    <w:rsid w:val="00240A01"/>
    <w:rsid w:val="00252F72"/>
    <w:rsid w:val="002536C7"/>
    <w:rsid w:val="00274FA2"/>
    <w:rsid w:val="002961B9"/>
    <w:rsid w:val="002A6EC3"/>
    <w:rsid w:val="002B140D"/>
    <w:rsid w:val="002B2CE2"/>
    <w:rsid w:val="002C19E9"/>
    <w:rsid w:val="002E0D28"/>
    <w:rsid w:val="002F1381"/>
    <w:rsid w:val="00303A06"/>
    <w:rsid w:val="00310E89"/>
    <w:rsid w:val="003211E4"/>
    <w:rsid w:val="00330AD7"/>
    <w:rsid w:val="003448E8"/>
    <w:rsid w:val="0035051F"/>
    <w:rsid w:val="00350872"/>
    <w:rsid w:val="00365DF5"/>
    <w:rsid w:val="00390CAA"/>
    <w:rsid w:val="0039513B"/>
    <w:rsid w:val="00395B15"/>
    <w:rsid w:val="00396CA8"/>
    <w:rsid w:val="003B16BD"/>
    <w:rsid w:val="003B1EE4"/>
    <w:rsid w:val="003D6145"/>
    <w:rsid w:val="003E2A59"/>
    <w:rsid w:val="003E3CC9"/>
    <w:rsid w:val="003E5DC0"/>
    <w:rsid w:val="003E7EAA"/>
    <w:rsid w:val="0040321C"/>
    <w:rsid w:val="00403482"/>
    <w:rsid w:val="004052B6"/>
    <w:rsid w:val="00411615"/>
    <w:rsid w:val="004247EB"/>
    <w:rsid w:val="00425C99"/>
    <w:rsid w:val="00433D69"/>
    <w:rsid w:val="004355B8"/>
    <w:rsid w:val="004374DD"/>
    <w:rsid w:val="004410BB"/>
    <w:rsid w:val="00442C3C"/>
    <w:rsid w:val="00471114"/>
    <w:rsid w:val="00472250"/>
    <w:rsid w:val="0047601C"/>
    <w:rsid w:val="0047773D"/>
    <w:rsid w:val="00483A96"/>
    <w:rsid w:val="00486921"/>
    <w:rsid w:val="0049472D"/>
    <w:rsid w:val="004B628D"/>
    <w:rsid w:val="004F6376"/>
    <w:rsid w:val="00501E69"/>
    <w:rsid w:val="00503C10"/>
    <w:rsid w:val="005121C7"/>
    <w:rsid w:val="00514567"/>
    <w:rsid w:val="005315CD"/>
    <w:rsid w:val="00535592"/>
    <w:rsid w:val="00536ECD"/>
    <w:rsid w:val="00543A5F"/>
    <w:rsid w:val="00544C66"/>
    <w:rsid w:val="005570DD"/>
    <w:rsid w:val="005610FA"/>
    <w:rsid w:val="00566E97"/>
    <w:rsid w:val="00580469"/>
    <w:rsid w:val="00583C94"/>
    <w:rsid w:val="005B47B8"/>
    <w:rsid w:val="005D433E"/>
    <w:rsid w:val="005D5B1E"/>
    <w:rsid w:val="00607E03"/>
    <w:rsid w:val="00611020"/>
    <w:rsid w:val="0061493F"/>
    <w:rsid w:val="006165FF"/>
    <w:rsid w:val="006172F3"/>
    <w:rsid w:val="00625415"/>
    <w:rsid w:val="00625BA5"/>
    <w:rsid w:val="00626958"/>
    <w:rsid w:val="00627EDC"/>
    <w:rsid w:val="00631343"/>
    <w:rsid w:val="006372D2"/>
    <w:rsid w:val="006422FA"/>
    <w:rsid w:val="0064759F"/>
    <w:rsid w:val="00673728"/>
    <w:rsid w:val="00675702"/>
    <w:rsid w:val="00683D95"/>
    <w:rsid w:val="00686F04"/>
    <w:rsid w:val="00690096"/>
    <w:rsid w:val="00694352"/>
    <w:rsid w:val="006950C0"/>
    <w:rsid w:val="006A48F7"/>
    <w:rsid w:val="006B265D"/>
    <w:rsid w:val="006B4D0C"/>
    <w:rsid w:val="006B4DBC"/>
    <w:rsid w:val="006B5E11"/>
    <w:rsid w:val="006B6948"/>
    <w:rsid w:val="006C01B8"/>
    <w:rsid w:val="006C2904"/>
    <w:rsid w:val="006C5A04"/>
    <w:rsid w:val="006D1787"/>
    <w:rsid w:val="006D724B"/>
    <w:rsid w:val="006F1BC2"/>
    <w:rsid w:val="006F665D"/>
    <w:rsid w:val="007301E5"/>
    <w:rsid w:val="00754A6E"/>
    <w:rsid w:val="0075719B"/>
    <w:rsid w:val="007706B8"/>
    <w:rsid w:val="007726A3"/>
    <w:rsid w:val="007748D8"/>
    <w:rsid w:val="0078001F"/>
    <w:rsid w:val="00782DE7"/>
    <w:rsid w:val="00790C72"/>
    <w:rsid w:val="0079510B"/>
    <w:rsid w:val="00795706"/>
    <w:rsid w:val="007969B5"/>
    <w:rsid w:val="00797AFA"/>
    <w:rsid w:val="007B383F"/>
    <w:rsid w:val="007B4256"/>
    <w:rsid w:val="007B5DAB"/>
    <w:rsid w:val="007B6F19"/>
    <w:rsid w:val="007D19EF"/>
    <w:rsid w:val="007D1F89"/>
    <w:rsid w:val="007E6D96"/>
    <w:rsid w:val="00820413"/>
    <w:rsid w:val="00822513"/>
    <w:rsid w:val="00841FD8"/>
    <w:rsid w:val="00855A65"/>
    <w:rsid w:val="00857A36"/>
    <w:rsid w:val="0086212E"/>
    <w:rsid w:val="00866E7C"/>
    <w:rsid w:val="00877C81"/>
    <w:rsid w:val="0089286A"/>
    <w:rsid w:val="0089493A"/>
    <w:rsid w:val="00896BAC"/>
    <w:rsid w:val="008B1F3C"/>
    <w:rsid w:val="008E0200"/>
    <w:rsid w:val="008E06AE"/>
    <w:rsid w:val="008F2F7F"/>
    <w:rsid w:val="008F5FED"/>
    <w:rsid w:val="008F7D36"/>
    <w:rsid w:val="00922A5E"/>
    <w:rsid w:val="00924FC8"/>
    <w:rsid w:val="009468EB"/>
    <w:rsid w:val="00946911"/>
    <w:rsid w:val="00972F2D"/>
    <w:rsid w:val="0098073F"/>
    <w:rsid w:val="00980BB7"/>
    <w:rsid w:val="00982412"/>
    <w:rsid w:val="009840BE"/>
    <w:rsid w:val="009927C9"/>
    <w:rsid w:val="009970E6"/>
    <w:rsid w:val="009A46D6"/>
    <w:rsid w:val="009C3B23"/>
    <w:rsid w:val="009C43F7"/>
    <w:rsid w:val="009C5B3C"/>
    <w:rsid w:val="009C68E8"/>
    <w:rsid w:val="009D484A"/>
    <w:rsid w:val="009D681A"/>
    <w:rsid w:val="009D68EF"/>
    <w:rsid w:val="009F1F56"/>
    <w:rsid w:val="009F7E30"/>
    <w:rsid w:val="00A01406"/>
    <w:rsid w:val="00A06211"/>
    <w:rsid w:val="00A50A84"/>
    <w:rsid w:val="00A519BB"/>
    <w:rsid w:val="00A56766"/>
    <w:rsid w:val="00A57046"/>
    <w:rsid w:val="00A77E11"/>
    <w:rsid w:val="00A80527"/>
    <w:rsid w:val="00A805CA"/>
    <w:rsid w:val="00A84690"/>
    <w:rsid w:val="00A96D58"/>
    <w:rsid w:val="00AB077B"/>
    <w:rsid w:val="00AB1D79"/>
    <w:rsid w:val="00AB5AA6"/>
    <w:rsid w:val="00AC1159"/>
    <w:rsid w:val="00AC3EA1"/>
    <w:rsid w:val="00AD30C3"/>
    <w:rsid w:val="00AE0563"/>
    <w:rsid w:val="00B027F3"/>
    <w:rsid w:val="00B05017"/>
    <w:rsid w:val="00B2297F"/>
    <w:rsid w:val="00B269D6"/>
    <w:rsid w:val="00B31DD5"/>
    <w:rsid w:val="00B34215"/>
    <w:rsid w:val="00B5302A"/>
    <w:rsid w:val="00B66720"/>
    <w:rsid w:val="00B70489"/>
    <w:rsid w:val="00B73A41"/>
    <w:rsid w:val="00B83239"/>
    <w:rsid w:val="00B84BB8"/>
    <w:rsid w:val="00B9528E"/>
    <w:rsid w:val="00BD055E"/>
    <w:rsid w:val="00BE5017"/>
    <w:rsid w:val="00BF07AB"/>
    <w:rsid w:val="00BF5CCC"/>
    <w:rsid w:val="00C0613D"/>
    <w:rsid w:val="00C06EA1"/>
    <w:rsid w:val="00C26BA6"/>
    <w:rsid w:val="00C55DF9"/>
    <w:rsid w:val="00C62C46"/>
    <w:rsid w:val="00C8440A"/>
    <w:rsid w:val="00CB3489"/>
    <w:rsid w:val="00CC150C"/>
    <w:rsid w:val="00CC3DD4"/>
    <w:rsid w:val="00CC4396"/>
    <w:rsid w:val="00CD57D5"/>
    <w:rsid w:val="00CF039E"/>
    <w:rsid w:val="00D03E64"/>
    <w:rsid w:val="00D50AF2"/>
    <w:rsid w:val="00D72EDB"/>
    <w:rsid w:val="00D74CA3"/>
    <w:rsid w:val="00D82F8E"/>
    <w:rsid w:val="00DB0D16"/>
    <w:rsid w:val="00DB160B"/>
    <w:rsid w:val="00DB484F"/>
    <w:rsid w:val="00DB6736"/>
    <w:rsid w:val="00DD10A6"/>
    <w:rsid w:val="00DD1D7D"/>
    <w:rsid w:val="00DF151A"/>
    <w:rsid w:val="00DF6BB5"/>
    <w:rsid w:val="00E108D2"/>
    <w:rsid w:val="00E10FCD"/>
    <w:rsid w:val="00E22B49"/>
    <w:rsid w:val="00E263F2"/>
    <w:rsid w:val="00E26E33"/>
    <w:rsid w:val="00E331C6"/>
    <w:rsid w:val="00E50F84"/>
    <w:rsid w:val="00E51704"/>
    <w:rsid w:val="00E60F0B"/>
    <w:rsid w:val="00E66CEE"/>
    <w:rsid w:val="00E70BDD"/>
    <w:rsid w:val="00E85675"/>
    <w:rsid w:val="00EA3C6E"/>
    <w:rsid w:val="00EB3643"/>
    <w:rsid w:val="00EB55B4"/>
    <w:rsid w:val="00EC2A8E"/>
    <w:rsid w:val="00EC337A"/>
    <w:rsid w:val="00ED0E3D"/>
    <w:rsid w:val="00ED5C61"/>
    <w:rsid w:val="00EE5645"/>
    <w:rsid w:val="00EF6799"/>
    <w:rsid w:val="00F255BF"/>
    <w:rsid w:val="00F323F9"/>
    <w:rsid w:val="00F37620"/>
    <w:rsid w:val="00F37F26"/>
    <w:rsid w:val="00F439B2"/>
    <w:rsid w:val="00F456A0"/>
    <w:rsid w:val="00F67F09"/>
    <w:rsid w:val="00F863D1"/>
    <w:rsid w:val="00F93D92"/>
    <w:rsid w:val="00FA242F"/>
    <w:rsid w:val="00FA3BF3"/>
    <w:rsid w:val="00FA5490"/>
    <w:rsid w:val="00FB060C"/>
    <w:rsid w:val="00FC0A0B"/>
    <w:rsid w:val="00FD3E83"/>
    <w:rsid w:val="00FD5C6C"/>
    <w:rsid w:val="00FE0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rFonts w:ascii="Calibri" w:hAnsi="Calibri"/>
      <w:kern w:val="3"/>
      <w:sz w:val="24"/>
      <w:szCs w:val="22"/>
    </w:rPr>
  </w:style>
  <w:style w:type="paragraph" w:styleId="2">
    <w:name w:val="heading 2"/>
    <w:basedOn w:val="a"/>
    <w:next w:val="a"/>
    <w:link w:val="20"/>
    <w:uiPriority w:val="9"/>
    <w:unhideWhenUsed/>
    <w:qFormat/>
    <w:rsid w:val="000E3391"/>
    <w:pPr>
      <w:keepNext/>
      <w:suppressAutoHyphens w:val="0"/>
      <w:autoSpaceDN/>
      <w:spacing w:line="720" w:lineRule="auto"/>
      <w:textAlignment w:val="auto"/>
      <w:outlineLvl w:val="1"/>
    </w:pPr>
    <w:rPr>
      <w:rFonts w:ascii="Cambria" w:hAnsi="Cambria"/>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character" w:styleId="a4">
    <w:name w:val="Hyperlink"/>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sz w:val="24"/>
      <w:szCs w:val="24"/>
    </w:rPr>
  </w:style>
  <w:style w:type="paragraph" w:styleId="a5">
    <w:name w:val="Body Text"/>
    <w:basedOn w:val="a"/>
    <w:pPr>
      <w:autoSpaceDE w:val="0"/>
      <w:spacing w:line="360" w:lineRule="auto"/>
    </w:pPr>
    <w:rPr>
      <w:rFonts w:ascii="Times New Roman" w:hAnsi="Times New Roman"/>
      <w:sz w:val="36"/>
      <w:szCs w:val="20"/>
    </w:rPr>
  </w:style>
  <w:style w:type="character" w:customStyle="1" w:styleId="a6">
    <w:name w:val="本文 字元"/>
    <w:rPr>
      <w:kern w:val="3"/>
      <w:sz w:val="36"/>
    </w:rPr>
  </w:style>
  <w:style w:type="character" w:styleId="a7">
    <w:name w:val="Emphasis"/>
    <w:rPr>
      <w:i/>
      <w:iCs/>
    </w:rPr>
  </w:style>
  <w:style w:type="paragraph" w:styleId="a8">
    <w:name w:val="header"/>
    <w:basedOn w:val="a"/>
    <w:uiPriority w:val="99"/>
    <w:pPr>
      <w:tabs>
        <w:tab w:val="center" w:pos="4153"/>
        <w:tab w:val="right" w:pos="8306"/>
      </w:tabs>
      <w:snapToGrid w:val="0"/>
    </w:pPr>
    <w:rPr>
      <w:sz w:val="20"/>
      <w:szCs w:val="20"/>
    </w:rPr>
  </w:style>
  <w:style w:type="character" w:customStyle="1" w:styleId="a9">
    <w:name w:val="頁首 字元"/>
    <w:uiPriority w:val="99"/>
    <w:rPr>
      <w:rFonts w:ascii="Calibri" w:hAnsi="Calibri"/>
      <w:kern w:val="3"/>
    </w:rPr>
  </w:style>
  <w:style w:type="paragraph" w:styleId="aa">
    <w:name w:val="footer"/>
    <w:basedOn w:val="a"/>
    <w:uiPriority w:val="99"/>
    <w:pPr>
      <w:tabs>
        <w:tab w:val="center" w:pos="4153"/>
        <w:tab w:val="right" w:pos="8306"/>
      </w:tabs>
      <w:snapToGrid w:val="0"/>
    </w:pPr>
    <w:rPr>
      <w:sz w:val="20"/>
      <w:szCs w:val="20"/>
    </w:rPr>
  </w:style>
  <w:style w:type="character" w:customStyle="1" w:styleId="ab">
    <w:name w:val="頁尾 字元"/>
    <w:uiPriority w:val="99"/>
    <w:rPr>
      <w:rFonts w:ascii="Calibri" w:hAnsi="Calibri"/>
      <w:kern w:val="3"/>
    </w:rPr>
  </w:style>
  <w:style w:type="character" w:customStyle="1" w:styleId="20">
    <w:name w:val="標題 2 字元"/>
    <w:link w:val="2"/>
    <w:uiPriority w:val="9"/>
    <w:rsid w:val="000E3391"/>
    <w:rPr>
      <w:rFonts w:ascii="Cambria" w:hAnsi="Cambria"/>
      <w:b/>
      <w:bCs/>
      <w:sz w:val="48"/>
      <w:szCs w:val="48"/>
      <w:lang w:val="x-none" w:eastAsia="x-none"/>
    </w:rPr>
  </w:style>
  <w:style w:type="paragraph" w:customStyle="1" w:styleId="4">
    <w:name w:val="內文_標題4"/>
    <w:basedOn w:val="a"/>
    <w:rsid w:val="000E3391"/>
    <w:pPr>
      <w:suppressAutoHyphens w:val="0"/>
      <w:autoSpaceDN/>
      <w:adjustRightInd w:val="0"/>
      <w:snapToGrid w:val="0"/>
      <w:spacing w:afterLines="50" w:line="440" w:lineRule="exact"/>
      <w:ind w:leftChars="450" w:left="450" w:firstLineChars="200" w:firstLine="200"/>
      <w:jc w:val="both"/>
      <w:textAlignment w:val="auto"/>
    </w:pPr>
    <w:rPr>
      <w:rFonts w:ascii="Trebuchet MS" w:eastAsia="標楷體" w:hAnsi="Trebuchet MS"/>
      <w:bCs/>
      <w:color w:val="000000"/>
      <w:kern w:val="2"/>
      <w:sz w:val="28"/>
      <w:szCs w:val="28"/>
    </w:rPr>
  </w:style>
  <w:style w:type="paragraph" w:styleId="ac">
    <w:name w:val="Balloon Text"/>
    <w:basedOn w:val="a"/>
    <w:link w:val="ad"/>
    <w:uiPriority w:val="99"/>
    <w:semiHidden/>
    <w:unhideWhenUsed/>
    <w:rsid w:val="0098073F"/>
    <w:rPr>
      <w:rFonts w:ascii="Calibri Light" w:hAnsi="Calibri Light"/>
      <w:sz w:val="18"/>
      <w:szCs w:val="18"/>
    </w:rPr>
  </w:style>
  <w:style w:type="character" w:customStyle="1" w:styleId="ad">
    <w:name w:val="註解方塊文字 字元"/>
    <w:link w:val="ac"/>
    <w:uiPriority w:val="99"/>
    <w:semiHidden/>
    <w:rsid w:val="0098073F"/>
    <w:rPr>
      <w:rFonts w:ascii="Calibri Light" w:eastAsia="新細明體" w:hAnsi="Calibri Light" w:cs="Times New Roman"/>
      <w:kern w:val="3"/>
      <w:sz w:val="18"/>
      <w:szCs w:val="18"/>
    </w:rPr>
  </w:style>
  <w:style w:type="paragraph" w:styleId="ae">
    <w:name w:val="Revision"/>
    <w:hidden/>
    <w:uiPriority w:val="99"/>
    <w:semiHidden/>
    <w:rsid w:val="00DB6736"/>
    <w:rPr>
      <w:rFonts w:ascii="Calibri" w:hAnsi="Calibri"/>
      <w:kern w:val="3"/>
      <w:sz w:val="24"/>
      <w:szCs w:val="22"/>
    </w:rPr>
  </w:style>
  <w:style w:type="paragraph" w:customStyle="1" w:styleId="1">
    <w:name w:val="字元 字元1"/>
    <w:basedOn w:val="a"/>
    <w:semiHidden/>
    <w:rsid w:val="000612CC"/>
    <w:pPr>
      <w:widowControl/>
      <w:suppressAutoHyphens w:val="0"/>
      <w:autoSpaceDN/>
      <w:spacing w:after="160" w:line="240" w:lineRule="exact"/>
      <w:textAlignment w:val="auto"/>
    </w:pPr>
    <w:rPr>
      <w:rFonts w:ascii="Verdana" w:eastAsia="Times New Roman" w:hAnsi="Verdana" w:cs="Mangal"/>
      <w:kern w:val="2"/>
      <w:sz w:val="20"/>
      <w:szCs w:val="24"/>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rFonts w:ascii="Calibri" w:hAnsi="Calibri"/>
      <w:kern w:val="3"/>
      <w:sz w:val="24"/>
      <w:szCs w:val="22"/>
    </w:rPr>
  </w:style>
  <w:style w:type="paragraph" w:styleId="2">
    <w:name w:val="heading 2"/>
    <w:basedOn w:val="a"/>
    <w:next w:val="a"/>
    <w:link w:val="20"/>
    <w:uiPriority w:val="9"/>
    <w:unhideWhenUsed/>
    <w:qFormat/>
    <w:rsid w:val="000E3391"/>
    <w:pPr>
      <w:keepNext/>
      <w:suppressAutoHyphens w:val="0"/>
      <w:autoSpaceDN/>
      <w:spacing w:line="720" w:lineRule="auto"/>
      <w:textAlignment w:val="auto"/>
      <w:outlineLvl w:val="1"/>
    </w:pPr>
    <w:rPr>
      <w:rFonts w:ascii="Cambria" w:hAnsi="Cambria"/>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480"/>
    </w:pPr>
  </w:style>
  <w:style w:type="character" w:styleId="a4">
    <w:name w:val="Hyperlink"/>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sz w:val="24"/>
      <w:szCs w:val="24"/>
    </w:rPr>
  </w:style>
  <w:style w:type="paragraph" w:styleId="a5">
    <w:name w:val="Body Text"/>
    <w:basedOn w:val="a"/>
    <w:pPr>
      <w:autoSpaceDE w:val="0"/>
      <w:spacing w:line="360" w:lineRule="auto"/>
    </w:pPr>
    <w:rPr>
      <w:rFonts w:ascii="Times New Roman" w:hAnsi="Times New Roman"/>
      <w:sz w:val="36"/>
      <w:szCs w:val="20"/>
    </w:rPr>
  </w:style>
  <w:style w:type="character" w:customStyle="1" w:styleId="a6">
    <w:name w:val="本文 字元"/>
    <w:rPr>
      <w:kern w:val="3"/>
      <w:sz w:val="36"/>
    </w:rPr>
  </w:style>
  <w:style w:type="character" w:styleId="a7">
    <w:name w:val="Emphasis"/>
    <w:rPr>
      <w:i/>
      <w:iCs/>
    </w:rPr>
  </w:style>
  <w:style w:type="paragraph" w:styleId="a8">
    <w:name w:val="header"/>
    <w:basedOn w:val="a"/>
    <w:uiPriority w:val="99"/>
    <w:pPr>
      <w:tabs>
        <w:tab w:val="center" w:pos="4153"/>
        <w:tab w:val="right" w:pos="8306"/>
      </w:tabs>
      <w:snapToGrid w:val="0"/>
    </w:pPr>
    <w:rPr>
      <w:sz w:val="20"/>
      <w:szCs w:val="20"/>
    </w:rPr>
  </w:style>
  <w:style w:type="character" w:customStyle="1" w:styleId="a9">
    <w:name w:val="頁首 字元"/>
    <w:uiPriority w:val="99"/>
    <w:rPr>
      <w:rFonts w:ascii="Calibri" w:hAnsi="Calibri"/>
      <w:kern w:val="3"/>
    </w:rPr>
  </w:style>
  <w:style w:type="paragraph" w:styleId="aa">
    <w:name w:val="footer"/>
    <w:basedOn w:val="a"/>
    <w:uiPriority w:val="99"/>
    <w:pPr>
      <w:tabs>
        <w:tab w:val="center" w:pos="4153"/>
        <w:tab w:val="right" w:pos="8306"/>
      </w:tabs>
      <w:snapToGrid w:val="0"/>
    </w:pPr>
    <w:rPr>
      <w:sz w:val="20"/>
      <w:szCs w:val="20"/>
    </w:rPr>
  </w:style>
  <w:style w:type="character" w:customStyle="1" w:styleId="ab">
    <w:name w:val="頁尾 字元"/>
    <w:uiPriority w:val="99"/>
    <w:rPr>
      <w:rFonts w:ascii="Calibri" w:hAnsi="Calibri"/>
      <w:kern w:val="3"/>
    </w:rPr>
  </w:style>
  <w:style w:type="character" w:customStyle="1" w:styleId="20">
    <w:name w:val="標題 2 字元"/>
    <w:link w:val="2"/>
    <w:uiPriority w:val="9"/>
    <w:rsid w:val="000E3391"/>
    <w:rPr>
      <w:rFonts w:ascii="Cambria" w:hAnsi="Cambria"/>
      <w:b/>
      <w:bCs/>
      <w:sz w:val="48"/>
      <w:szCs w:val="48"/>
      <w:lang w:val="x-none" w:eastAsia="x-none"/>
    </w:rPr>
  </w:style>
  <w:style w:type="paragraph" w:customStyle="1" w:styleId="4">
    <w:name w:val="內文_標題4"/>
    <w:basedOn w:val="a"/>
    <w:rsid w:val="000E3391"/>
    <w:pPr>
      <w:suppressAutoHyphens w:val="0"/>
      <w:autoSpaceDN/>
      <w:adjustRightInd w:val="0"/>
      <w:snapToGrid w:val="0"/>
      <w:spacing w:afterLines="50" w:line="440" w:lineRule="exact"/>
      <w:ind w:leftChars="450" w:left="450" w:firstLineChars="200" w:firstLine="200"/>
      <w:jc w:val="both"/>
      <w:textAlignment w:val="auto"/>
    </w:pPr>
    <w:rPr>
      <w:rFonts w:ascii="Trebuchet MS" w:eastAsia="標楷體" w:hAnsi="Trebuchet MS"/>
      <w:bCs/>
      <w:color w:val="000000"/>
      <w:kern w:val="2"/>
      <w:sz w:val="28"/>
      <w:szCs w:val="28"/>
    </w:rPr>
  </w:style>
  <w:style w:type="paragraph" w:styleId="ac">
    <w:name w:val="Balloon Text"/>
    <w:basedOn w:val="a"/>
    <w:link w:val="ad"/>
    <w:uiPriority w:val="99"/>
    <w:semiHidden/>
    <w:unhideWhenUsed/>
    <w:rsid w:val="0098073F"/>
    <w:rPr>
      <w:rFonts w:ascii="Calibri Light" w:hAnsi="Calibri Light"/>
      <w:sz w:val="18"/>
      <w:szCs w:val="18"/>
    </w:rPr>
  </w:style>
  <w:style w:type="character" w:customStyle="1" w:styleId="ad">
    <w:name w:val="註解方塊文字 字元"/>
    <w:link w:val="ac"/>
    <w:uiPriority w:val="99"/>
    <w:semiHidden/>
    <w:rsid w:val="0098073F"/>
    <w:rPr>
      <w:rFonts w:ascii="Calibri Light" w:eastAsia="新細明體" w:hAnsi="Calibri Light" w:cs="Times New Roman"/>
      <w:kern w:val="3"/>
      <w:sz w:val="18"/>
      <w:szCs w:val="18"/>
    </w:rPr>
  </w:style>
  <w:style w:type="paragraph" w:styleId="ae">
    <w:name w:val="Revision"/>
    <w:hidden/>
    <w:uiPriority w:val="99"/>
    <w:semiHidden/>
    <w:rsid w:val="00DB6736"/>
    <w:rPr>
      <w:rFonts w:ascii="Calibri" w:hAnsi="Calibri"/>
      <w:kern w:val="3"/>
      <w:sz w:val="24"/>
      <w:szCs w:val="22"/>
    </w:rPr>
  </w:style>
  <w:style w:type="paragraph" w:customStyle="1" w:styleId="1">
    <w:name w:val="字元 字元1"/>
    <w:basedOn w:val="a"/>
    <w:semiHidden/>
    <w:rsid w:val="000612CC"/>
    <w:pPr>
      <w:widowControl/>
      <w:suppressAutoHyphens w:val="0"/>
      <w:autoSpaceDN/>
      <w:spacing w:after="160" w:line="240" w:lineRule="exact"/>
      <w:textAlignment w:val="auto"/>
    </w:pPr>
    <w:rPr>
      <w:rFonts w:ascii="Verdana" w:eastAsia="Times New Roman" w:hAnsi="Verdana" w:cs="Mangal"/>
      <w:kern w:val="2"/>
      <w:sz w:val="20"/>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086">
      <w:bodyDiv w:val="1"/>
      <w:marLeft w:val="0"/>
      <w:marRight w:val="0"/>
      <w:marTop w:val="0"/>
      <w:marBottom w:val="0"/>
      <w:divBdr>
        <w:top w:val="none" w:sz="0" w:space="0" w:color="auto"/>
        <w:left w:val="none" w:sz="0" w:space="0" w:color="auto"/>
        <w:bottom w:val="none" w:sz="0" w:space="0" w:color="auto"/>
        <w:right w:val="none" w:sz="0" w:space="0" w:color="auto"/>
      </w:divBdr>
    </w:div>
    <w:div w:id="618418778">
      <w:bodyDiv w:val="1"/>
      <w:marLeft w:val="0"/>
      <w:marRight w:val="0"/>
      <w:marTop w:val="0"/>
      <w:marBottom w:val="0"/>
      <w:divBdr>
        <w:top w:val="none" w:sz="0" w:space="0" w:color="auto"/>
        <w:left w:val="none" w:sz="0" w:space="0" w:color="auto"/>
        <w:bottom w:val="none" w:sz="0" w:space="0" w:color="auto"/>
        <w:right w:val="none" w:sz="0" w:space="0" w:color="auto"/>
      </w:divBdr>
    </w:div>
    <w:div w:id="838151923">
      <w:bodyDiv w:val="1"/>
      <w:marLeft w:val="0"/>
      <w:marRight w:val="0"/>
      <w:marTop w:val="0"/>
      <w:marBottom w:val="0"/>
      <w:divBdr>
        <w:top w:val="none" w:sz="0" w:space="0" w:color="auto"/>
        <w:left w:val="none" w:sz="0" w:space="0" w:color="auto"/>
        <w:bottom w:val="none" w:sz="0" w:space="0" w:color="auto"/>
        <w:right w:val="none" w:sz="0" w:space="0" w:color="auto"/>
      </w:divBdr>
    </w:div>
    <w:div w:id="1114716207">
      <w:bodyDiv w:val="1"/>
      <w:marLeft w:val="0"/>
      <w:marRight w:val="0"/>
      <w:marTop w:val="0"/>
      <w:marBottom w:val="0"/>
      <w:divBdr>
        <w:top w:val="none" w:sz="0" w:space="0" w:color="auto"/>
        <w:left w:val="none" w:sz="0" w:space="0" w:color="auto"/>
        <w:bottom w:val="none" w:sz="0" w:space="0" w:color="auto"/>
        <w:right w:val="none" w:sz="0" w:space="0" w:color="auto"/>
      </w:divBdr>
    </w:div>
    <w:div w:id="1521314638">
      <w:bodyDiv w:val="1"/>
      <w:marLeft w:val="0"/>
      <w:marRight w:val="0"/>
      <w:marTop w:val="0"/>
      <w:marBottom w:val="0"/>
      <w:divBdr>
        <w:top w:val="none" w:sz="0" w:space="0" w:color="auto"/>
        <w:left w:val="none" w:sz="0" w:space="0" w:color="auto"/>
        <w:bottom w:val="none" w:sz="0" w:space="0" w:color="auto"/>
        <w:right w:val="none" w:sz="0" w:space="0" w:color="auto"/>
      </w:divBdr>
    </w:div>
    <w:div w:id="1522277519">
      <w:bodyDiv w:val="1"/>
      <w:marLeft w:val="0"/>
      <w:marRight w:val="0"/>
      <w:marTop w:val="0"/>
      <w:marBottom w:val="0"/>
      <w:divBdr>
        <w:top w:val="none" w:sz="0" w:space="0" w:color="auto"/>
        <w:left w:val="none" w:sz="0" w:space="0" w:color="auto"/>
        <w:bottom w:val="none" w:sz="0" w:space="0" w:color="auto"/>
        <w:right w:val="none" w:sz="0" w:space="0" w:color="auto"/>
      </w:divBdr>
    </w:div>
    <w:div w:id="1769544481">
      <w:bodyDiv w:val="1"/>
      <w:marLeft w:val="0"/>
      <w:marRight w:val="0"/>
      <w:marTop w:val="0"/>
      <w:marBottom w:val="0"/>
      <w:divBdr>
        <w:top w:val="none" w:sz="0" w:space="0" w:color="auto"/>
        <w:left w:val="none" w:sz="0" w:space="0" w:color="auto"/>
        <w:bottom w:val="none" w:sz="0" w:space="0" w:color="auto"/>
        <w:right w:val="none" w:sz="0" w:space="0" w:color="auto"/>
      </w:divBdr>
    </w:div>
    <w:div w:id="1899707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E658-8FC3-481F-9C70-C2DF4BB3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666</Characters>
  <Application>Microsoft Office Word</Application>
  <DocSecurity>4</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e管家Plus改版  六大服務上線   創造民眾生活小確幸</dc:title>
  <dc:creator>UDN</dc:creator>
  <cp:lastModifiedBy>user</cp:lastModifiedBy>
  <cp:revision>2</cp:revision>
  <cp:lastPrinted>2016-09-08T07:48:00Z</cp:lastPrinted>
  <dcterms:created xsi:type="dcterms:W3CDTF">2016-09-12T06:58:00Z</dcterms:created>
  <dcterms:modified xsi:type="dcterms:W3CDTF">2016-09-12T06:58:00Z</dcterms:modified>
</cp:coreProperties>
</file>