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93" w:rsidRPr="009D0F91" w:rsidRDefault="00514193" w:rsidP="00514193">
      <w:pPr>
        <w:rPr>
          <w:rFonts w:ascii="Calibri" w:eastAsia="標楷體" w:hAnsi="Calibri" w:cs="Times New Roman"/>
          <w:b/>
          <w:sz w:val="27"/>
        </w:rPr>
      </w:pPr>
      <w:r w:rsidRPr="009D0F91">
        <w:rPr>
          <w:rFonts w:ascii="Calibri" w:eastAsia="新細明體" w:hAnsi="Calibri" w:cs="Times New Roman"/>
          <w:noProof/>
        </w:rPr>
        <w:drawing>
          <wp:inline distT="0" distB="0" distL="0" distR="0" wp14:anchorId="1F9D61AD" wp14:editId="73B8DD9F">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rsidR="00514193" w:rsidRPr="009D0F91" w:rsidRDefault="00514193" w:rsidP="00514193">
      <w:pPr>
        <w:spacing w:line="520" w:lineRule="exact"/>
        <w:jc w:val="center"/>
        <w:rPr>
          <w:rFonts w:ascii="Calibri" w:eastAsia="標楷體" w:hAnsi="Calibri" w:cs="Times New Roman"/>
          <w:b/>
          <w:bCs/>
          <w:sz w:val="36"/>
          <w:szCs w:val="36"/>
        </w:rPr>
      </w:pPr>
      <w:r w:rsidRPr="009D0F91">
        <w:rPr>
          <w:rFonts w:ascii="Calibri" w:eastAsia="標楷體" w:hAnsi="Calibri" w:cs="Times New Roman" w:hint="eastAsia"/>
          <w:b/>
          <w:bCs/>
          <w:noProof/>
          <w:sz w:val="36"/>
          <w:szCs w:val="36"/>
        </w:rPr>
        <mc:AlternateContent>
          <mc:Choice Requires="wps">
            <w:drawing>
              <wp:anchor distT="0" distB="0" distL="114300" distR="114300" simplePos="0" relativeHeight="251662336" behindDoc="0" locked="0" layoutInCell="1" allowOverlap="1" wp14:anchorId="161B0A4F" wp14:editId="2667419B">
                <wp:simplePos x="0" y="0"/>
                <wp:positionH relativeFrom="margin">
                  <wp:align>right</wp:align>
                </wp:positionH>
                <wp:positionV relativeFrom="paragraph">
                  <wp:posOffset>-349885</wp:posOffset>
                </wp:positionV>
                <wp:extent cx="80010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193" w:rsidRPr="00896F96" w:rsidRDefault="00514193" w:rsidP="00514193">
                            <w:pPr>
                              <w:spacing w:line="280" w:lineRule="exact"/>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1.8pt;margin-top:-27.55pt;width:63pt;height:2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" stroked="f">
                <v:textbox>
                  <w:txbxContent>
                    <w:p w:rsidR="00514193" w:rsidRPr="00896F96" w:rsidRDefault="00514193" w:rsidP="00514193">
                      <w:pPr>
                        <w:spacing w:line="280" w:lineRule="exact"/>
                        <w:rPr>
                          <w:sz w:val="32"/>
                          <w:szCs w:val="32"/>
                        </w:rPr>
                      </w:pPr>
                    </w:p>
                  </w:txbxContent>
                </v:textbox>
                <w10:wrap anchorx="margin"/>
              </v:shape>
            </w:pict>
          </mc:Fallback>
        </mc:AlternateContent>
      </w:r>
      <w:r w:rsidRPr="009D0F91">
        <w:rPr>
          <w:rFonts w:ascii="Calibri" w:eastAsia="標楷體" w:hAnsi="Calibri" w:cs="Times New Roman" w:hint="eastAsia"/>
          <w:b/>
          <w:bCs/>
          <w:sz w:val="36"/>
          <w:szCs w:val="36"/>
        </w:rPr>
        <w:t>國家發展</w:t>
      </w:r>
      <w:r w:rsidRPr="009D0F91">
        <w:rPr>
          <w:rFonts w:ascii="Calibri" w:eastAsia="標楷體" w:hAnsi="Calibri" w:cs="Times New Roman"/>
          <w:b/>
          <w:bCs/>
          <w:sz w:val="36"/>
          <w:szCs w:val="36"/>
        </w:rPr>
        <w:t>委員會</w:t>
      </w:r>
      <w:r w:rsidRPr="009D0F91">
        <w:rPr>
          <w:rFonts w:ascii="Calibri" w:eastAsia="標楷體" w:hAnsi="Calibri" w:cs="Times New Roman"/>
          <w:b/>
          <w:bCs/>
          <w:sz w:val="36"/>
          <w:szCs w:val="36"/>
        </w:rPr>
        <w:t xml:space="preserve"> </w:t>
      </w:r>
      <w:r w:rsidRPr="009D0F91">
        <w:rPr>
          <w:rFonts w:ascii="Calibri" w:eastAsia="標楷體" w:hAnsi="Calibri" w:cs="Times New Roman"/>
          <w:b/>
          <w:bCs/>
          <w:sz w:val="36"/>
          <w:szCs w:val="36"/>
        </w:rPr>
        <w:t>新聞稿</w:t>
      </w:r>
    </w:p>
    <w:p w:rsidR="00514193" w:rsidRPr="009D0F91" w:rsidRDefault="00514193" w:rsidP="00514193">
      <w:pPr>
        <w:tabs>
          <w:tab w:val="left" w:pos="6120"/>
        </w:tabs>
        <w:spacing w:line="300" w:lineRule="exact"/>
        <w:rPr>
          <w:rFonts w:ascii="Calibri" w:eastAsia="標楷體" w:hAnsi="Calibri" w:cs="Times New Roman"/>
        </w:rPr>
      </w:pPr>
      <w:r w:rsidRPr="009D0F91">
        <w:rPr>
          <w:rFonts w:ascii="Calibri" w:eastAsia="標楷體" w:hAnsi="Calibri" w:cs="Times New Roman"/>
        </w:rPr>
        <w:tab/>
      </w:r>
    </w:p>
    <w:p w:rsidR="00514193" w:rsidRPr="009D0F91" w:rsidRDefault="006719EC" w:rsidP="00514193">
      <w:pPr>
        <w:tabs>
          <w:tab w:val="left" w:pos="6120"/>
        </w:tabs>
        <w:spacing w:line="280" w:lineRule="exact"/>
        <w:jc w:val="both"/>
        <w:rPr>
          <w:rFonts w:ascii="Calibri" w:eastAsia="標楷體" w:hAnsi="Calibri" w:cs="Times New Roman"/>
        </w:rPr>
      </w:pPr>
      <w:r w:rsidRPr="009D0F91">
        <w:rPr>
          <w:rFonts w:ascii="Calibri" w:eastAsia="標楷體" w:hAnsi="Calibri" w:cs="Times New Roman"/>
          <w:noProof/>
          <w:sz w:val="36"/>
          <w:szCs w:val="36"/>
        </w:rPr>
        <mc:AlternateContent>
          <mc:Choice Requires="wps">
            <w:drawing>
              <wp:anchor distT="0" distB="0" distL="114300" distR="114300" simplePos="0" relativeHeight="251664384" behindDoc="0" locked="0" layoutInCell="1" allowOverlap="1" wp14:anchorId="6F8B5F5D" wp14:editId="50D67589">
                <wp:simplePos x="0" y="0"/>
                <wp:positionH relativeFrom="column">
                  <wp:posOffset>3429635</wp:posOffset>
                </wp:positionH>
                <wp:positionV relativeFrom="paragraph">
                  <wp:posOffset>0</wp:posOffset>
                </wp:positionV>
                <wp:extent cx="2768600" cy="84518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9EC" w:rsidRDefault="006719EC" w:rsidP="006719EC">
                            <w:pPr>
                              <w:spacing w:line="280" w:lineRule="exact"/>
                              <w:rPr>
                                <w:rFonts w:eastAsia="標楷體"/>
                              </w:rPr>
                            </w:pPr>
                          </w:p>
                          <w:p w:rsidR="006719EC" w:rsidRDefault="006719EC" w:rsidP="006719EC">
                            <w:pPr>
                              <w:spacing w:line="280" w:lineRule="exact"/>
                              <w:rPr>
                                <w:rFonts w:eastAsia="標楷體"/>
                                <w:color w:val="000000"/>
                              </w:rPr>
                            </w:pPr>
                            <w:r>
                              <w:rPr>
                                <w:rFonts w:eastAsia="標楷體" w:hint="eastAsia"/>
                              </w:rPr>
                              <w:t>發布日期：</w:t>
                            </w:r>
                            <w:r>
                              <w:rPr>
                                <w:rFonts w:eastAsia="標楷體" w:hint="eastAsia"/>
                              </w:rPr>
                              <w:t>1</w:t>
                            </w:r>
                            <w:r>
                              <w:rPr>
                                <w:rFonts w:eastAsia="標楷體"/>
                              </w:rPr>
                              <w:t>04</w:t>
                            </w:r>
                            <w:r>
                              <w:rPr>
                                <w:rFonts w:eastAsia="標楷體" w:hint="eastAsia"/>
                                <w:color w:val="000000"/>
                              </w:rPr>
                              <w:t>年</w:t>
                            </w:r>
                            <w:r>
                              <w:rPr>
                                <w:rFonts w:eastAsia="標楷體" w:hint="eastAsia"/>
                                <w:color w:val="000000"/>
                              </w:rPr>
                              <w:t>11</w:t>
                            </w:r>
                            <w:r>
                              <w:rPr>
                                <w:rFonts w:eastAsia="標楷體" w:hint="eastAsia"/>
                                <w:color w:val="000000"/>
                              </w:rPr>
                              <w:t>月</w:t>
                            </w:r>
                            <w:r w:rsidR="009D7339">
                              <w:rPr>
                                <w:rFonts w:eastAsia="標楷體" w:hint="eastAsia"/>
                                <w:color w:val="000000"/>
                              </w:rPr>
                              <w:t>23</w:t>
                            </w:r>
                            <w:r>
                              <w:rPr>
                                <w:rFonts w:eastAsia="標楷體" w:hint="eastAsia"/>
                                <w:color w:val="000000"/>
                              </w:rPr>
                              <w:t>日</w:t>
                            </w:r>
                          </w:p>
                          <w:p w:rsidR="006719EC" w:rsidRPr="00EB1CA5" w:rsidRDefault="006719EC" w:rsidP="006719EC">
                            <w:pPr>
                              <w:spacing w:line="280" w:lineRule="exact"/>
                              <w:rPr>
                                <w:rFonts w:eastAsia="標楷體"/>
                              </w:rPr>
                            </w:pPr>
                            <w:r w:rsidRPr="00EB1CA5">
                              <w:rPr>
                                <w:rFonts w:eastAsia="標楷體" w:hint="eastAsia"/>
                              </w:rPr>
                              <w:t>聯</w:t>
                            </w:r>
                            <w:r w:rsidRPr="00EB1CA5">
                              <w:rPr>
                                <w:rFonts w:eastAsia="標楷體" w:hint="eastAsia"/>
                              </w:rPr>
                              <w:t xml:space="preserve"> </w:t>
                            </w:r>
                            <w:r w:rsidRPr="00EB1CA5">
                              <w:rPr>
                                <w:rFonts w:eastAsia="標楷體" w:hint="eastAsia"/>
                              </w:rPr>
                              <w:t>絡</w:t>
                            </w:r>
                            <w:r w:rsidRPr="00EB1CA5">
                              <w:rPr>
                                <w:rFonts w:eastAsia="標楷體" w:hint="eastAsia"/>
                              </w:rPr>
                              <w:t xml:space="preserve"> </w:t>
                            </w:r>
                            <w:r>
                              <w:rPr>
                                <w:rFonts w:eastAsia="標楷體" w:hint="eastAsia"/>
                              </w:rPr>
                              <w:t>人：林至美、鄭佳菁</w:t>
                            </w:r>
                          </w:p>
                          <w:p w:rsidR="006719EC" w:rsidRPr="000D71B8" w:rsidRDefault="006719EC" w:rsidP="006719EC">
                            <w:pPr>
                              <w:spacing w:line="280" w:lineRule="exact"/>
                            </w:pPr>
                            <w:r w:rsidRPr="00EB1CA5">
                              <w:rPr>
                                <w:rFonts w:eastAsia="標楷體" w:hint="eastAsia"/>
                              </w:rPr>
                              <w:t>聯絡電話：</w:t>
                            </w:r>
                            <w:r w:rsidRPr="00EB1CA5">
                              <w:rPr>
                                <w:rFonts w:eastAsia="標楷體" w:hint="eastAsia"/>
                              </w:rPr>
                              <w:t>2316-5</w:t>
                            </w:r>
                            <w:r>
                              <w:rPr>
                                <w:rFonts w:eastAsia="標楷體" w:hint="eastAsia"/>
                              </w:rPr>
                              <w:t>379</w:t>
                            </w:r>
                            <w:r w:rsidRPr="00EB1CA5">
                              <w:rPr>
                                <w:rFonts w:eastAsia="標楷體" w:hint="eastAsia"/>
                              </w:rPr>
                              <w:t>、</w:t>
                            </w:r>
                            <w:r w:rsidRPr="00EB1CA5">
                              <w:rPr>
                                <w:rFonts w:eastAsia="標楷體" w:hint="eastAsia"/>
                              </w:rPr>
                              <w:t>2316-</w:t>
                            </w:r>
                            <w:r>
                              <w:rPr>
                                <w:rFonts w:eastAsia="標楷體" w:hint="eastAsia"/>
                              </w:rPr>
                              <w:t>5600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270.05pt;margin-top:0;width:218pt;height:6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" stroked="f">
                <v:textbox>
                  <w:txbxContent>
                    <w:p w:rsidR="006719EC" w:rsidRDefault="006719EC" w:rsidP="006719EC">
                      <w:pPr>
                        <w:spacing w:line="280" w:lineRule="exact"/>
                        <w:rPr>
                          <w:rFonts w:eastAsia="標楷體"/>
                        </w:rPr>
                      </w:pPr>
                    </w:p>
                    <w:p w:rsidR="006719EC" w:rsidRDefault="006719EC" w:rsidP="006719EC">
                      <w:pPr>
                        <w:spacing w:line="280" w:lineRule="exact"/>
                        <w:rPr>
                          <w:rFonts w:eastAsia="標楷體"/>
                          <w:color w:val="000000"/>
                        </w:rPr>
                      </w:pPr>
                      <w:r>
                        <w:rPr>
                          <w:rFonts w:eastAsia="標楷體" w:hint="eastAsia"/>
                        </w:rPr>
                        <w:t>發布日期：</w:t>
                      </w:r>
                      <w:r>
                        <w:rPr>
                          <w:rFonts w:eastAsia="標楷體" w:hint="eastAsia"/>
                        </w:rPr>
                        <w:t>1</w:t>
                      </w:r>
                      <w:r>
                        <w:rPr>
                          <w:rFonts w:eastAsia="標楷體"/>
                        </w:rPr>
                        <w:t>04</w:t>
                      </w:r>
                      <w:r>
                        <w:rPr>
                          <w:rFonts w:eastAsia="標楷體" w:hint="eastAsia"/>
                          <w:color w:val="000000"/>
                        </w:rPr>
                        <w:t>年</w:t>
                      </w:r>
                      <w:r>
                        <w:rPr>
                          <w:rFonts w:eastAsia="標楷體" w:hint="eastAsia"/>
                          <w:color w:val="000000"/>
                        </w:rPr>
                        <w:t>11</w:t>
                      </w:r>
                      <w:r>
                        <w:rPr>
                          <w:rFonts w:eastAsia="標楷體" w:hint="eastAsia"/>
                          <w:color w:val="000000"/>
                        </w:rPr>
                        <w:t>月</w:t>
                      </w:r>
                      <w:r w:rsidR="009D7339">
                        <w:rPr>
                          <w:rFonts w:eastAsia="標楷體" w:hint="eastAsia"/>
                          <w:color w:val="000000"/>
                        </w:rPr>
                        <w:t>23</w:t>
                      </w:r>
                      <w:r>
                        <w:rPr>
                          <w:rFonts w:eastAsia="標楷體" w:hint="eastAsia"/>
                          <w:color w:val="000000"/>
                        </w:rPr>
                        <w:t>日</w:t>
                      </w:r>
                    </w:p>
                    <w:p w:rsidR="006719EC" w:rsidRPr="00EB1CA5" w:rsidRDefault="006719EC" w:rsidP="006719EC">
                      <w:pPr>
                        <w:spacing w:line="280" w:lineRule="exact"/>
                        <w:rPr>
                          <w:rFonts w:eastAsia="標楷體"/>
                        </w:rPr>
                      </w:pPr>
                      <w:r w:rsidRPr="00EB1CA5">
                        <w:rPr>
                          <w:rFonts w:eastAsia="標楷體" w:hint="eastAsia"/>
                        </w:rPr>
                        <w:t>聯</w:t>
                      </w:r>
                      <w:r w:rsidRPr="00EB1CA5">
                        <w:rPr>
                          <w:rFonts w:eastAsia="標楷體" w:hint="eastAsia"/>
                        </w:rPr>
                        <w:t xml:space="preserve"> </w:t>
                      </w:r>
                      <w:r w:rsidRPr="00EB1CA5">
                        <w:rPr>
                          <w:rFonts w:eastAsia="標楷體" w:hint="eastAsia"/>
                        </w:rPr>
                        <w:t>絡</w:t>
                      </w:r>
                      <w:r w:rsidRPr="00EB1CA5">
                        <w:rPr>
                          <w:rFonts w:eastAsia="標楷體" w:hint="eastAsia"/>
                        </w:rPr>
                        <w:t xml:space="preserve"> </w:t>
                      </w:r>
                      <w:r>
                        <w:rPr>
                          <w:rFonts w:eastAsia="標楷體" w:hint="eastAsia"/>
                        </w:rPr>
                        <w:t>人：林至美、鄭佳菁</w:t>
                      </w:r>
                    </w:p>
                    <w:p w:rsidR="006719EC" w:rsidRPr="000D71B8" w:rsidRDefault="006719EC" w:rsidP="006719EC">
                      <w:pPr>
                        <w:spacing w:line="280" w:lineRule="exact"/>
                      </w:pPr>
                      <w:r w:rsidRPr="00EB1CA5">
                        <w:rPr>
                          <w:rFonts w:eastAsia="標楷體" w:hint="eastAsia"/>
                        </w:rPr>
                        <w:t>聯絡電話：</w:t>
                      </w:r>
                      <w:r w:rsidRPr="00EB1CA5">
                        <w:rPr>
                          <w:rFonts w:eastAsia="標楷體" w:hint="eastAsia"/>
                        </w:rPr>
                        <w:t>2316-5</w:t>
                      </w:r>
                      <w:r>
                        <w:rPr>
                          <w:rFonts w:eastAsia="標楷體" w:hint="eastAsia"/>
                        </w:rPr>
                        <w:t>379</w:t>
                      </w:r>
                      <w:r w:rsidRPr="00EB1CA5">
                        <w:rPr>
                          <w:rFonts w:eastAsia="標楷體" w:hint="eastAsia"/>
                        </w:rPr>
                        <w:t>、</w:t>
                      </w:r>
                      <w:r w:rsidRPr="00EB1CA5">
                        <w:rPr>
                          <w:rFonts w:eastAsia="標楷體" w:hint="eastAsia"/>
                        </w:rPr>
                        <w:t>2316-</w:t>
                      </w:r>
                      <w:r>
                        <w:rPr>
                          <w:rFonts w:eastAsia="標楷體" w:hint="eastAsia"/>
                        </w:rPr>
                        <w:t>5600</w:t>
                      </w:r>
                    </w:p>
                  </w:txbxContent>
                </v:textbox>
              </v:shape>
            </w:pict>
          </mc:Fallback>
        </mc:AlternateContent>
      </w:r>
    </w:p>
    <w:p w:rsidR="00514193" w:rsidRPr="009D0F91" w:rsidRDefault="00514193" w:rsidP="00514193">
      <w:pPr>
        <w:spacing w:line="280" w:lineRule="exact"/>
        <w:rPr>
          <w:rFonts w:ascii="Calibri" w:eastAsia="新細明體" w:hAnsi="Calibri" w:cs="Times New Roman"/>
          <w:b/>
          <w:bCs/>
          <w:sz w:val="16"/>
          <w:szCs w:val="16"/>
        </w:rPr>
      </w:pPr>
    </w:p>
    <w:p w:rsidR="00514193" w:rsidRDefault="00514193" w:rsidP="00EB135D">
      <w:pPr>
        <w:jc w:val="center"/>
        <w:rPr>
          <w:rFonts w:ascii="標楷體" w:eastAsia="標楷體" w:hAnsi="標楷體"/>
          <w:sz w:val="36"/>
        </w:rPr>
      </w:pPr>
    </w:p>
    <w:p w:rsidR="00872739" w:rsidRDefault="006719EC" w:rsidP="00AD7286">
      <w:pPr>
        <w:spacing w:line="0" w:lineRule="atLeast"/>
        <w:ind w:firstLineChars="196" w:firstLine="706"/>
        <w:rPr>
          <w:rFonts w:ascii="標楷體" w:eastAsia="標楷體" w:hAnsi="標楷體"/>
          <w:b/>
          <w:sz w:val="36"/>
        </w:rPr>
      </w:pPr>
      <w:r w:rsidRPr="007B1A8B">
        <w:rPr>
          <w:rFonts w:ascii="Times New Roman" w:eastAsia="標楷體" w:hAnsi="Times New Roman" w:hint="eastAsia"/>
          <w:b/>
          <w:bCs/>
          <w:color w:val="000000"/>
          <w:kern w:val="0"/>
          <w:sz w:val="36"/>
          <w:szCs w:val="36"/>
        </w:rPr>
        <w:t>國家發展委員會</w:t>
      </w:r>
      <w:r w:rsidR="00AD7286" w:rsidRPr="009E6CEB">
        <w:rPr>
          <w:rFonts w:ascii="Times New Roman" w:eastAsia="標楷體" w:hAnsi="Times New Roman" w:hint="eastAsia"/>
          <w:b/>
          <w:bCs/>
          <w:kern w:val="0"/>
          <w:sz w:val="36"/>
          <w:szCs w:val="36"/>
        </w:rPr>
        <w:t>於</w:t>
      </w:r>
      <w:r w:rsidRPr="009E6CEB">
        <w:rPr>
          <w:rFonts w:ascii="Times New Roman" w:eastAsia="標楷體" w:hAnsi="Times New Roman" w:hint="eastAsia"/>
          <w:b/>
          <w:bCs/>
          <w:kern w:val="0"/>
          <w:sz w:val="36"/>
          <w:szCs w:val="36"/>
        </w:rPr>
        <w:t>今</w:t>
      </w:r>
      <w:r>
        <w:rPr>
          <w:rFonts w:ascii="Times New Roman" w:eastAsia="標楷體" w:hAnsi="Times New Roman" w:hint="eastAsia"/>
          <w:b/>
          <w:bCs/>
          <w:color w:val="000000"/>
          <w:kern w:val="0"/>
          <w:sz w:val="36"/>
          <w:szCs w:val="36"/>
        </w:rPr>
        <w:t>(23)</w:t>
      </w:r>
      <w:r>
        <w:rPr>
          <w:rFonts w:ascii="Times New Roman" w:eastAsia="標楷體" w:hAnsi="Times New Roman" w:hint="eastAsia"/>
          <w:b/>
          <w:bCs/>
          <w:color w:val="000000"/>
          <w:kern w:val="0"/>
          <w:sz w:val="36"/>
          <w:szCs w:val="36"/>
        </w:rPr>
        <w:t>日</w:t>
      </w:r>
      <w:r w:rsidRPr="007B1A8B">
        <w:rPr>
          <w:rFonts w:ascii="Times New Roman" w:eastAsia="標楷體" w:hAnsi="Times New Roman" w:hint="eastAsia"/>
          <w:b/>
          <w:bCs/>
          <w:color w:val="000000"/>
          <w:kern w:val="0"/>
          <w:sz w:val="36"/>
          <w:szCs w:val="36"/>
        </w:rPr>
        <w:t>第</w:t>
      </w:r>
      <w:r>
        <w:rPr>
          <w:rFonts w:ascii="Times New Roman" w:eastAsia="標楷體" w:hAnsi="Times New Roman" w:hint="eastAsia"/>
          <w:b/>
          <w:bCs/>
          <w:color w:val="000000"/>
          <w:kern w:val="0"/>
          <w:sz w:val="36"/>
          <w:szCs w:val="36"/>
        </w:rPr>
        <w:t>20</w:t>
      </w:r>
      <w:r w:rsidRPr="007B1A8B">
        <w:rPr>
          <w:rFonts w:ascii="Times New Roman" w:eastAsia="標楷體" w:hAnsi="Times New Roman" w:hint="eastAsia"/>
          <w:b/>
          <w:bCs/>
          <w:color w:val="000000"/>
          <w:kern w:val="0"/>
          <w:sz w:val="36"/>
          <w:szCs w:val="36"/>
        </w:rPr>
        <w:t>次委員會議</w:t>
      </w:r>
      <w:r w:rsidRPr="004B3D3A">
        <w:rPr>
          <w:rFonts w:ascii="Times New Roman" w:eastAsia="標楷體" w:hAnsi="Times New Roman"/>
          <w:b/>
          <w:bCs/>
          <w:color w:val="000000"/>
          <w:kern w:val="0"/>
          <w:sz w:val="36"/>
          <w:szCs w:val="36"/>
        </w:rPr>
        <w:t>陳報</w:t>
      </w:r>
      <w:r w:rsidR="009572FB" w:rsidRPr="00350D7C">
        <w:rPr>
          <w:rFonts w:ascii="標楷體" w:eastAsia="標楷體" w:hAnsi="標楷體" w:hint="eastAsia"/>
          <w:b/>
          <w:sz w:val="36"/>
        </w:rPr>
        <w:t>「全球競才方案</w:t>
      </w:r>
      <w:r w:rsidR="003A5A19" w:rsidRPr="003A5A19">
        <w:rPr>
          <w:rFonts w:ascii="標楷體" w:eastAsia="標楷體" w:hAnsi="標楷體" w:hint="eastAsia"/>
          <w:b/>
          <w:sz w:val="36"/>
        </w:rPr>
        <w:t>-Contact Taiwan</w:t>
      </w:r>
      <w:r w:rsidR="009572FB" w:rsidRPr="00350D7C">
        <w:rPr>
          <w:rFonts w:ascii="標楷體" w:eastAsia="標楷體" w:hAnsi="標楷體" w:hint="eastAsia"/>
          <w:b/>
          <w:sz w:val="36"/>
        </w:rPr>
        <w:t>」</w:t>
      </w:r>
      <w:r w:rsidR="003A5A19">
        <w:rPr>
          <w:rFonts w:ascii="標楷體" w:eastAsia="標楷體" w:hAnsi="標楷體" w:hint="eastAsia"/>
          <w:b/>
          <w:sz w:val="36"/>
        </w:rPr>
        <w:t>推動進展</w:t>
      </w:r>
    </w:p>
    <w:p w:rsidR="009F1E0F" w:rsidRPr="00350D7C" w:rsidRDefault="009F1E0F" w:rsidP="009F1E0F">
      <w:pPr>
        <w:spacing w:line="0" w:lineRule="atLeast"/>
        <w:rPr>
          <w:rFonts w:ascii="標楷體" w:eastAsia="標楷體" w:hAnsi="標楷體"/>
          <w:b/>
          <w:sz w:val="36"/>
        </w:rPr>
      </w:pPr>
    </w:p>
    <w:p w:rsidR="000C58A5" w:rsidRDefault="005E3D83" w:rsidP="009F1E0F">
      <w:pPr>
        <w:pStyle w:val="k02"/>
        <w:tabs>
          <w:tab w:val="clear" w:pos="960"/>
          <w:tab w:val="left" w:pos="680"/>
        </w:tabs>
        <w:spacing w:line="0" w:lineRule="atLeast"/>
        <w:ind w:firstLineChars="200" w:firstLine="560"/>
        <w:rPr>
          <w:rFonts w:hAnsi="標楷體"/>
          <w:sz w:val="32"/>
          <w:szCs w:val="32"/>
        </w:rPr>
      </w:pPr>
      <w:r>
        <w:rPr>
          <w:rFonts w:ascii="標楷體" w:hAnsi="標楷體" w:hint="eastAsia"/>
          <w:color w:val="000000" w:themeColor="text1"/>
          <w:szCs w:val="28"/>
        </w:rPr>
        <w:tab/>
      </w:r>
      <w:r w:rsidR="006719EC" w:rsidRPr="002E660D">
        <w:rPr>
          <w:rFonts w:hAnsi="標楷體" w:hint="eastAsia"/>
          <w:sz w:val="32"/>
          <w:szCs w:val="32"/>
        </w:rPr>
        <w:t>為補充我國產業升級所需特殊人才，強化延攬及留用優秀人才，並提升我國國際競爭力，國發會研提「全球競才方案</w:t>
      </w:r>
      <w:r w:rsidR="006719EC" w:rsidRPr="00BA7554">
        <w:rPr>
          <w:rFonts w:hAnsi="標楷體" w:hint="eastAsia"/>
          <w:sz w:val="32"/>
          <w:szCs w:val="32"/>
        </w:rPr>
        <w:t>- Contact Taiwan</w:t>
      </w:r>
      <w:r w:rsidR="006719EC" w:rsidRPr="002E660D">
        <w:rPr>
          <w:rFonts w:hAnsi="標楷體" w:hint="eastAsia"/>
          <w:sz w:val="32"/>
          <w:szCs w:val="32"/>
        </w:rPr>
        <w:t>」</w:t>
      </w:r>
      <w:r w:rsidR="009D7339">
        <w:rPr>
          <w:rFonts w:hAnsi="標楷體" w:hint="eastAsia"/>
          <w:sz w:val="32"/>
          <w:szCs w:val="32"/>
        </w:rPr>
        <w:t>，並已</w:t>
      </w:r>
      <w:r w:rsidR="006719EC" w:rsidRPr="002E660D">
        <w:rPr>
          <w:rFonts w:hAnsi="標楷體" w:hint="eastAsia"/>
          <w:sz w:val="32"/>
          <w:szCs w:val="32"/>
        </w:rPr>
        <w:t>於本年</w:t>
      </w:r>
      <w:r w:rsidR="006719EC" w:rsidRPr="002E660D">
        <w:rPr>
          <w:rFonts w:hAnsi="標楷體" w:hint="eastAsia"/>
          <w:sz w:val="32"/>
          <w:szCs w:val="32"/>
        </w:rPr>
        <w:t>9</w:t>
      </w:r>
      <w:r w:rsidR="006719EC" w:rsidRPr="002E660D">
        <w:rPr>
          <w:rFonts w:hAnsi="標楷體" w:hint="eastAsia"/>
          <w:sz w:val="32"/>
          <w:szCs w:val="32"/>
        </w:rPr>
        <w:t>月</w:t>
      </w:r>
      <w:r w:rsidR="006719EC" w:rsidRPr="002E660D">
        <w:rPr>
          <w:rFonts w:hAnsi="標楷體" w:hint="eastAsia"/>
          <w:sz w:val="32"/>
          <w:szCs w:val="32"/>
        </w:rPr>
        <w:t>8</w:t>
      </w:r>
      <w:r w:rsidR="006719EC" w:rsidRPr="002E660D">
        <w:rPr>
          <w:rFonts w:hAnsi="標楷體" w:hint="eastAsia"/>
          <w:sz w:val="32"/>
          <w:szCs w:val="32"/>
        </w:rPr>
        <w:t>日奉行政院核定實施，</w:t>
      </w:r>
      <w:r w:rsidR="000C58A5" w:rsidRPr="002E660D">
        <w:rPr>
          <w:rFonts w:hAnsi="標楷體" w:hint="eastAsia"/>
          <w:sz w:val="32"/>
          <w:szCs w:val="32"/>
        </w:rPr>
        <w:t>在</w:t>
      </w:r>
      <w:r w:rsidR="00D61882">
        <w:rPr>
          <w:rFonts w:hAnsi="標楷體" w:hint="eastAsia"/>
          <w:sz w:val="32"/>
          <w:szCs w:val="32"/>
        </w:rPr>
        <w:t>與</w:t>
      </w:r>
      <w:r w:rsidR="000C58A5" w:rsidRPr="002E660D">
        <w:rPr>
          <w:rFonts w:hAnsi="標楷體" w:hint="eastAsia"/>
          <w:sz w:val="32"/>
          <w:szCs w:val="32"/>
        </w:rPr>
        <w:t>相關部會積極努力下，已召開</w:t>
      </w:r>
      <w:r w:rsidR="000C58A5" w:rsidRPr="002E660D">
        <w:rPr>
          <w:rFonts w:hAnsi="標楷體" w:hint="eastAsia"/>
          <w:sz w:val="32"/>
          <w:szCs w:val="32"/>
        </w:rPr>
        <w:t>4</w:t>
      </w:r>
      <w:r w:rsidR="000C58A5" w:rsidRPr="002E660D">
        <w:rPr>
          <w:rFonts w:hAnsi="標楷體" w:hint="eastAsia"/>
          <w:sz w:val="32"/>
          <w:szCs w:val="32"/>
        </w:rPr>
        <w:t>次</w:t>
      </w:r>
      <w:r w:rsidR="005971D7">
        <w:rPr>
          <w:rFonts w:hAnsi="標楷體" w:hint="eastAsia"/>
          <w:sz w:val="32"/>
          <w:szCs w:val="32"/>
        </w:rPr>
        <w:t>推動小組</w:t>
      </w:r>
      <w:r w:rsidR="000C58A5" w:rsidRPr="002E660D">
        <w:rPr>
          <w:rFonts w:hAnsi="標楷體" w:hint="eastAsia"/>
          <w:sz w:val="32"/>
          <w:szCs w:val="32"/>
        </w:rPr>
        <w:t>協調會議</w:t>
      </w:r>
      <w:r w:rsidR="009D7339">
        <w:rPr>
          <w:rFonts w:hAnsi="標楷體" w:hint="eastAsia"/>
          <w:sz w:val="32"/>
          <w:szCs w:val="32"/>
        </w:rPr>
        <w:t>，本方案已</w:t>
      </w:r>
      <w:r w:rsidR="000C58A5">
        <w:rPr>
          <w:rFonts w:hAnsi="標楷體" w:hint="eastAsia"/>
          <w:sz w:val="32"/>
          <w:szCs w:val="32"/>
        </w:rPr>
        <w:t>展現初步成效</w:t>
      </w:r>
      <w:r w:rsidR="00D61882">
        <w:rPr>
          <w:rFonts w:hAnsi="標楷體" w:hint="eastAsia"/>
          <w:sz w:val="32"/>
          <w:szCs w:val="32"/>
        </w:rPr>
        <w:t>，</w:t>
      </w:r>
      <w:r w:rsidR="009D7339">
        <w:rPr>
          <w:rFonts w:hAnsi="標楷體" w:hint="eastAsia"/>
          <w:sz w:val="32"/>
          <w:szCs w:val="32"/>
        </w:rPr>
        <w:t>綜整推動進展，</w:t>
      </w:r>
      <w:r w:rsidR="000C58A5">
        <w:rPr>
          <w:rFonts w:hAnsi="標楷體" w:hint="eastAsia"/>
          <w:sz w:val="32"/>
          <w:szCs w:val="32"/>
        </w:rPr>
        <w:t>報告</w:t>
      </w:r>
      <w:r w:rsidR="009D7339">
        <w:rPr>
          <w:rFonts w:hint="eastAsia"/>
          <w:sz w:val="32"/>
          <w:szCs w:val="32"/>
        </w:rPr>
        <w:t>分述如下</w:t>
      </w:r>
      <w:r w:rsidR="009D7339">
        <w:rPr>
          <w:rFonts w:hAnsi="標楷體" w:hint="eastAsia"/>
          <w:sz w:val="32"/>
          <w:szCs w:val="32"/>
        </w:rPr>
        <w:t>：</w:t>
      </w:r>
    </w:p>
    <w:p w:rsidR="009F1E0F" w:rsidRDefault="009F1E0F" w:rsidP="009F1E0F">
      <w:pPr>
        <w:pStyle w:val="k02"/>
        <w:tabs>
          <w:tab w:val="clear" w:pos="960"/>
          <w:tab w:val="left" w:pos="680"/>
        </w:tabs>
        <w:spacing w:line="0" w:lineRule="atLeast"/>
        <w:ind w:firstLineChars="200" w:firstLine="640"/>
        <w:rPr>
          <w:rFonts w:hAnsi="標楷體"/>
          <w:sz w:val="32"/>
          <w:szCs w:val="32"/>
        </w:rPr>
      </w:pPr>
    </w:p>
    <w:p w:rsidR="005971D7" w:rsidRDefault="00350D7C" w:rsidP="009F1E0F">
      <w:pPr>
        <w:pStyle w:val="k02"/>
        <w:numPr>
          <w:ilvl w:val="0"/>
          <w:numId w:val="8"/>
        </w:numPr>
        <w:tabs>
          <w:tab w:val="clear" w:pos="960"/>
          <w:tab w:val="left" w:pos="680"/>
        </w:tabs>
        <w:spacing w:line="0" w:lineRule="atLeast"/>
        <w:rPr>
          <w:sz w:val="32"/>
          <w:szCs w:val="32"/>
        </w:rPr>
      </w:pPr>
      <w:r w:rsidRPr="00F8291D">
        <w:rPr>
          <w:rFonts w:hint="eastAsia"/>
          <w:sz w:val="32"/>
          <w:szCs w:val="32"/>
        </w:rPr>
        <w:t>在「啟動全球攬才」</w:t>
      </w:r>
      <w:r w:rsidR="005971D7">
        <w:rPr>
          <w:rFonts w:hint="eastAsia"/>
          <w:sz w:val="32"/>
          <w:szCs w:val="32"/>
        </w:rPr>
        <w:t>方面：</w:t>
      </w:r>
      <w:r w:rsidR="00EC450F" w:rsidRPr="00F8291D">
        <w:rPr>
          <w:rFonts w:hint="eastAsia"/>
          <w:sz w:val="32"/>
          <w:szCs w:val="32"/>
        </w:rPr>
        <w:t>已</w:t>
      </w:r>
      <w:r w:rsidR="00EC450F">
        <w:rPr>
          <w:rFonts w:hint="eastAsia"/>
          <w:sz w:val="32"/>
          <w:szCs w:val="32"/>
        </w:rPr>
        <w:t>於</w:t>
      </w:r>
      <w:r w:rsidR="005971D7">
        <w:rPr>
          <w:rFonts w:hint="eastAsia"/>
          <w:sz w:val="32"/>
          <w:szCs w:val="32"/>
        </w:rPr>
        <w:t>本</w:t>
      </w:r>
      <w:r w:rsidR="00EC450F">
        <w:rPr>
          <w:rFonts w:hint="eastAsia"/>
          <w:sz w:val="32"/>
          <w:szCs w:val="32"/>
        </w:rPr>
        <w:t>年</w:t>
      </w:r>
      <w:r w:rsidR="00EC450F">
        <w:rPr>
          <w:rFonts w:hint="eastAsia"/>
          <w:sz w:val="32"/>
          <w:szCs w:val="32"/>
        </w:rPr>
        <w:t>8</w:t>
      </w:r>
      <w:r w:rsidR="00EC450F">
        <w:rPr>
          <w:rFonts w:hint="eastAsia"/>
          <w:sz w:val="32"/>
          <w:szCs w:val="32"/>
        </w:rPr>
        <w:t>月</w:t>
      </w:r>
      <w:r w:rsidR="00EC450F">
        <w:rPr>
          <w:rFonts w:hint="eastAsia"/>
          <w:sz w:val="32"/>
          <w:szCs w:val="32"/>
        </w:rPr>
        <w:t>7</w:t>
      </w:r>
      <w:r w:rsidR="00EC450F">
        <w:rPr>
          <w:rFonts w:hint="eastAsia"/>
          <w:sz w:val="32"/>
          <w:szCs w:val="32"/>
        </w:rPr>
        <w:t>日成立</w:t>
      </w:r>
      <w:r w:rsidR="00C06ABE" w:rsidRPr="00F8291D">
        <w:rPr>
          <w:rFonts w:hint="eastAsia"/>
          <w:sz w:val="32"/>
          <w:szCs w:val="32"/>
        </w:rPr>
        <w:t>「行政院全球招商及攬才聯合服務中心」</w:t>
      </w:r>
      <w:r w:rsidR="00C06ABE" w:rsidRPr="00FC676B">
        <w:rPr>
          <w:rFonts w:hint="eastAsia"/>
          <w:sz w:val="32"/>
          <w:szCs w:val="32"/>
        </w:rPr>
        <w:t>，</w:t>
      </w:r>
      <w:r w:rsidR="006719EC">
        <w:rPr>
          <w:rFonts w:hint="eastAsia"/>
          <w:sz w:val="32"/>
          <w:szCs w:val="32"/>
        </w:rPr>
        <w:t>完成企業需求訪談</w:t>
      </w:r>
      <w:r w:rsidR="006719EC">
        <w:rPr>
          <w:rFonts w:hint="eastAsia"/>
          <w:sz w:val="32"/>
          <w:szCs w:val="32"/>
        </w:rPr>
        <w:t>63</w:t>
      </w:r>
      <w:r w:rsidR="006719EC">
        <w:rPr>
          <w:rFonts w:hint="eastAsia"/>
          <w:sz w:val="32"/>
          <w:szCs w:val="32"/>
        </w:rPr>
        <w:t>家，提供諮詢服務</w:t>
      </w:r>
      <w:r w:rsidR="006719EC">
        <w:rPr>
          <w:rFonts w:hint="eastAsia"/>
          <w:sz w:val="32"/>
          <w:szCs w:val="32"/>
        </w:rPr>
        <w:t>90</w:t>
      </w:r>
      <w:r w:rsidR="006719EC">
        <w:rPr>
          <w:rFonts w:hint="eastAsia"/>
          <w:sz w:val="32"/>
          <w:szCs w:val="32"/>
        </w:rPr>
        <w:t>案次，並立案追蹤處理結果</w:t>
      </w:r>
      <w:r w:rsidR="00F8291D">
        <w:rPr>
          <w:rFonts w:hint="eastAsia"/>
          <w:sz w:val="32"/>
          <w:szCs w:val="32"/>
        </w:rPr>
        <w:t>；</w:t>
      </w:r>
      <w:r w:rsidR="006719EC">
        <w:rPr>
          <w:rFonts w:hint="eastAsia"/>
          <w:sz w:val="32"/>
          <w:szCs w:val="32"/>
        </w:rPr>
        <w:t>同時擇定</w:t>
      </w:r>
      <w:r w:rsidR="006719EC">
        <w:rPr>
          <w:rFonts w:hint="eastAsia"/>
          <w:sz w:val="32"/>
          <w:szCs w:val="32"/>
        </w:rPr>
        <w:t>10</w:t>
      </w:r>
      <w:r w:rsidR="006719EC">
        <w:rPr>
          <w:rFonts w:hint="eastAsia"/>
          <w:sz w:val="32"/>
          <w:szCs w:val="32"/>
        </w:rPr>
        <w:t>大關鍵攬才領域，</w:t>
      </w:r>
      <w:r w:rsidR="00F8291D">
        <w:rPr>
          <w:rFonts w:hint="eastAsia"/>
          <w:sz w:val="32"/>
          <w:szCs w:val="32"/>
        </w:rPr>
        <w:t>鎖定目標</w:t>
      </w:r>
      <w:r w:rsidR="006719EC">
        <w:rPr>
          <w:rFonts w:hint="eastAsia"/>
          <w:sz w:val="32"/>
          <w:szCs w:val="32"/>
        </w:rPr>
        <w:t>延攬人才</w:t>
      </w:r>
      <w:r w:rsidR="00D61882">
        <w:rPr>
          <w:rFonts w:hint="eastAsia"/>
          <w:sz w:val="32"/>
          <w:szCs w:val="32"/>
        </w:rPr>
        <w:t>，並</w:t>
      </w:r>
      <w:r w:rsidR="00F8291D">
        <w:rPr>
          <w:rFonts w:hint="eastAsia"/>
          <w:sz w:val="32"/>
          <w:szCs w:val="32"/>
        </w:rPr>
        <w:t>於全球</w:t>
      </w:r>
      <w:r w:rsidR="006719EC" w:rsidRPr="006719EC">
        <w:rPr>
          <w:rFonts w:hint="eastAsia"/>
          <w:sz w:val="32"/>
          <w:szCs w:val="32"/>
        </w:rPr>
        <w:t>29</w:t>
      </w:r>
      <w:r w:rsidR="006719EC" w:rsidRPr="006719EC">
        <w:rPr>
          <w:rFonts w:hint="eastAsia"/>
          <w:sz w:val="32"/>
          <w:szCs w:val="32"/>
        </w:rPr>
        <w:t>館處成立攬才海外服務窗口</w:t>
      </w:r>
      <w:r w:rsidR="006719EC">
        <w:rPr>
          <w:rFonts w:hint="eastAsia"/>
          <w:sz w:val="32"/>
          <w:szCs w:val="32"/>
        </w:rPr>
        <w:t>，積極</w:t>
      </w:r>
      <w:r w:rsidR="006719EC" w:rsidRPr="006719EC">
        <w:rPr>
          <w:rFonts w:hint="eastAsia"/>
          <w:sz w:val="32"/>
          <w:szCs w:val="32"/>
        </w:rPr>
        <w:t>佈建海外人才網絡</w:t>
      </w:r>
      <w:r w:rsidR="006719EC">
        <w:rPr>
          <w:rFonts w:hint="eastAsia"/>
          <w:sz w:val="32"/>
          <w:szCs w:val="32"/>
        </w:rPr>
        <w:t>。</w:t>
      </w:r>
    </w:p>
    <w:p w:rsidR="009F1E0F" w:rsidRDefault="009F1E0F" w:rsidP="009F1E0F">
      <w:pPr>
        <w:pStyle w:val="k02"/>
        <w:tabs>
          <w:tab w:val="clear" w:pos="960"/>
          <w:tab w:val="left" w:pos="680"/>
        </w:tabs>
        <w:spacing w:line="0" w:lineRule="atLeast"/>
        <w:ind w:left="720" w:firstLine="0"/>
        <w:rPr>
          <w:sz w:val="32"/>
          <w:szCs w:val="32"/>
        </w:rPr>
      </w:pPr>
    </w:p>
    <w:p w:rsidR="005971D7" w:rsidRDefault="006719EC" w:rsidP="009F1E0F">
      <w:pPr>
        <w:pStyle w:val="k02"/>
        <w:numPr>
          <w:ilvl w:val="0"/>
          <w:numId w:val="8"/>
        </w:numPr>
        <w:tabs>
          <w:tab w:val="clear" w:pos="960"/>
          <w:tab w:val="left" w:pos="680"/>
        </w:tabs>
        <w:spacing w:line="0" w:lineRule="atLeast"/>
        <w:rPr>
          <w:sz w:val="32"/>
          <w:szCs w:val="32"/>
        </w:rPr>
      </w:pPr>
      <w:r w:rsidRPr="00FC676B">
        <w:rPr>
          <w:rFonts w:hint="eastAsia"/>
          <w:sz w:val="32"/>
          <w:szCs w:val="32"/>
        </w:rPr>
        <w:t>在</w:t>
      </w:r>
      <w:r>
        <w:rPr>
          <w:rFonts w:hint="eastAsia"/>
          <w:sz w:val="32"/>
          <w:szCs w:val="32"/>
        </w:rPr>
        <w:t>「提高競才條件」</w:t>
      </w:r>
      <w:r w:rsidR="005971D7">
        <w:rPr>
          <w:rFonts w:hint="eastAsia"/>
          <w:sz w:val="32"/>
          <w:szCs w:val="32"/>
        </w:rPr>
        <w:t>方面：</w:t>
      </w:r>
      <w:r w:rsidR="00D61882">
        <w:rPr>
          <w:rFonts w:hint="eastAsia"/>
          <w:sz w:val="32"/>
          <w:szCs w:val="32"/>
        </w:rPr>
        <w:t>為使學研機構用人條件與國際市場薪資水準連結，教育部與科技部已達成共識，將</w:t>
      </w:r>
      <w:r w:rsidR="00D61882" w:rsidRPr="00D61882">
        <w:rPr>
          <w:rFonts w:hint="eastAsia"/>
          <w:sz w:val="32"/>
          <w:szCs w:val="32"/>
        </w:rPr>
        <w:t>公設財團法人科研機構納入彈薪制度適用範圍，修正彈性薪資方案，採「員額外加原則」，使科發基金可用於補助編制外人員；科技部攬才預算普遍尚有剩餘，將督</w:t>
      </w:r>
      <w:r w:rsidR="009D7339">
        <w:rPr>
          <w:rFonts w:hint="eastAsia"/>
          <w:sz w:val="32"/>
          <w:szCs w:val="32"/>
        </w:rPr>
        <w:t>促學校提高執行率以加強剩餘經費之</w:t>
      </w:r>
      <w:r w:rsidR="00D61882" w:rsidRPr="00D61882">
        <w:rPr>
          <w:rFonts w:hint="eastAsia"/>
          <w:sz w:val="32"/>
          <w:szCs w:val="32"/>
        </w:rPr>
        <w:t>運用</w:t>
      </w:r>
      <w:r w:rsidR="00D61882">
        <w:rPr>
          <w:rFonts w:hint="eastAsia"/>
          <w:sz w:val="32"/>
          <w:szCs w:val="32"/>
        </w:rPr>
        <w:t>。</w:t>
      </w:r>
    </w:p>
    <w:p w:rsidR="009F1E0F" w:rsidRDefault="009F1E0F" w:rsidP="009F1E0F">
      <w:pPr>
        <w:pStyle w:val="k02"/>
        <w:tabs>
          <w:tab w:val="clear" w:pos="960"/>
          <w:tab w:val="left" w:pos="680"/>
        </w:tabs>
        <w:spacing w:line="0" w:lineRule="atLeast"/>
        <w:ind w:firstLine="0"/>
        <w:rPr>
          <w:sz w:val="32"/>
          <w:szCs w:val="32"/>
        </w:rPr>
      </w:pPr>
    </w:p>
    <w:p w:rsidR="00D61882" w:rsidRDefault="00907479" w:rsidP="009F1E0F">
      <w:pPr>
        <w:pStyle w:val="k02"/>
        <w:numPr>
          <w:ilvl w:val="0"/>
          <w:numId w:val="8"/>
        </w:numPr>
        <w:tabs>
          <w:tab w:val="clear" w:pos="960"/>
          <w:tab w:val="left" w:pos="680"/>
        </w:tabs>
        <w:spacing w:line="0" w:lineRule="atLeast"/>
        <w:rPr>
          <w:sz w:val="32"/>
          <w:szCs w:val="32"/>
        </w:rPr>
      </w:pPr>
      <w:r w:rsidRPr="005971D7">
        <w:rPr>
          <w:rFonts w:hint="eastAsia"/>
          <w:sz w:val="32"/>
          <w:szCs w:val="32"/>
        </w:rPr>
        <w:t>在</w:t>
      </w:r>
      <w:r w:rsidR="00ED7AF0" w:rsidRPr="005971D7">
        <w:rPr>
          <w:rFonts w:hint="eastAsia"/>
          <w:sz w:val="32"/>
          <w:szCs w:val="32"/>
        </w:rPr>
        <w:t>「建構友善留臺環境」</w:t>
      </w:r>
      <w:r w:rsidR="005971D7">
        <w:rPr>
          <w:rFonts w:hint="eastAsia"/>
          <w:sz w:val="32"/>
          <w:szCs w:val="32"/>
        </w:rPr>
        <w:t>方面：</w:t>
      </w:r>
      <w:r w:rsidR="004A6114" w:rsidRPr="005971D7">
        <w:rPr>
          <w:rFonts w:hint="eastAsia"/>
          <w:sz w:val="32"/>
          <w:szCs w:val="32"/>
        </w:rPr>
        <w:t>教育部</w:t>
      </w:r>
      <w:r w:rsidR="0099501C" w:rsidRPr="005971D7">
        <w:rPr>
          <w:rFonts w:hint="eastAsia"/>
          <w:sz w:val="32"/>
          <w:szCs w:val="32"/>
        </w:rPr>
        <w:t>已</w:t>
      </w:r>
      <w:r w:rsidR="004A6114" w:rsidRPr="005971D7">
        <w:rPr>
          <w:rFonts w:hint="eastAsia"/>
          <w:sz w:val="32"/>
          <w:szCs w:val="32"/>
        </w:rPr>
        <w:t>函知各大專院校，鼓勵大學提供留任延攬外籍人才津貼。金管會已於本年</w:t>
      </w:r>
      <w:r w:rsidR="004A6114" w:rsidRPr="005971D7">
        <w:rPr>
          <w:rFonts w:hint="eastAsia"/>
          <w:sz w:val="32"/>
          <w:szCs w:val="32"/>
        </w:rPr>
        <w:t>5</w:t>
      </w:r>
      <w:r w:rsidR="009D7339">
        <w:rPr>
          <w:rFonts w:hint="eastAsia"/>
          <w:sz w:val="32"/>
          <w:szCs w:val="32"/>
        </w:rPr>
        <w:t>月函釋「雙重身分證明文件」，外籍人士持居留證及具辨識力的</w:t>
      </w:r>
      <w:r w:rsidR="004A6114" w:rsidRPr="005971D7">
        <w:rPr>
          <w:rFonts w:hint="eastAsia"/>
          <w:sz w:val="32"/>
          <w:szCs w:val="32"/>
        </w:rPr>
        <w:t>身分證件即可申請金融機構開戶及電</w:t>
      </w:r>
      <w:r w:rsidR="004A6114" w:rsidRPr="005971D7">
        <w:rPr>
          <w:rFonts w:hint="eastAsia"/>
          <w:sz w:val="32"/>
          <w:szCs w:val="32"/>
        </w:rPr>
        <w:lastRenderedPageBreak/>
        <w:t>信服務等；並於</w:t>
      </w:r>
      <w:r w:rsidR="004A6114" w:rsidRPr="005971D7">
        <w:rPr>
          <w:rFonts w:hint="eastAsia"/>
          <w:sz w:val="32"/>
          <w:szCs w:val="32"/>
        </w:rPr>
        <w:t>8</w:t>
      </w:r>
      <w:r w:rsidR="004A6114" w:rsidRPr="005971D7">
        <w:rPr>
          <w:rFonts w:hint="eastAsia"/>
          <w:sz w:val="32"/>
          <w:szCs w:val="32"/>
        </w:rPr>
        <w:t>月核准外籍人士可委託代理人向金融機構申請開戶。相關修法作業</w:t>
      </w:r>
      <w:r w:rsidR="00D61882" w:rsidRPr="005971D7">
        <w:rPr>
          <w:rFonts w:hint="eastAsia"/>
          <w:sz w:val="32"/>
          <w:szCs w:val="32"/>
        </w:rPr>
        <w:t>均</w:t>
      </w:r>
      <w:r w:rsidR="004A6114" w:rsidRPr="005971D7">
        <w:rPr>
          <w:rFonts w:hint="eastAsia"/>
          <w:sz w:val="32"/>
          <w:szCs w:val="32"/>
        </w:rPr>
        <w:t>於立法院審議中，包括：修正「國籍法」第</w:t>
      </w:r>
      <w:r w:rsidR="004A6114" w:rsidRPr="005971D7">
        <w:rPr>
          <w:rFonts w:hint="eastAsia"/>
          <w:sz w:val="32"/>
          <w:szCs w:val="32"/>
        </w:rPr>
        <w:t>9</w:t>
      </w:r>
      <w:r w:rsidR="004A6114" w:rsidRPr="005971D7">
        <w:rPr>
          <w:rFonts w:hint="eastAsia"/>
          <w:sz w:val="32"/>
          <w:szCs w:val="32"/>
        </w:rPr>
        <w:t>條，放寬外籍人士申請歸化須放棄其原有國籍之規定；修正「就業服務法」第</w:t>
      </w:r>
      <w:r w:rsidR="004A6114" w:rsidRPr="005971D7">
        <w:rPr>
          <w:rFonts w:hint="eastAsia"/>
          <w:sz w:val="32"/>
          <w:szCs w:val="32"/>
        </w:rPr>
        <w:t>51</w:t>
      </w:r>
      <w:r w:rsidR="004A6114" w:rsidRPr="005971D7">
        <w:rPr>
          <w:rFonts w:hint="eastAsia"/>
          <w:sz w:val="32"/>
          <w:szCs w:val="32"/>
        </w:rPr>
        <w:t>條，取得永久居留者得免再申請工作許可；修正「入出國及移民法」</w:t>
      </w:r>
      <w:r w:rsidR="00D61882" w:rsidRPr="005971D7">
        <w:rPr>
          <w:rFonts w:hint="eastAsia"/>
          <w:sz w:val="32"/>
          <w:szCs w:val="32"/>
        </w:rPr>
        <w:t>第</w:t>
      </w:r>
      <w:r w:rsidR="00D61882" w:rsidRPr="005971D7">
        <w:rPr>
          <w:rFonts w:hint="eastAsia"/>
          <w:sz w:val="32"/>
          <w:szCs w:val="32"/>
        </w:rPr>
        <w:t>9</w:t>
      </w:r>
      <w:r w:rsidR="00D61882" w:rsidRPr="005971D7">
        <w:rPr>
          <w:rFonts w:hint="eastAsia"/>
          <w:sz w:val="32"/>
          <w:szCs w:val="32"/>
        </w:rPr>
        <w:t>、</w:t>
      </w:r>
      <w:r w:rsidR="00D61882" w:rsidRPr="005971D7">
        <w:rPr>
          <w:rFonts w:hint="eastAsia"/>
          <w:sz w:val="32"/>
          <w:szCs w:val="32"/>
        </w:rPr>
        <w:t>10</w:t>
      </w:r>
      <w:r w:rsidR="00D61882" w:rsidRPr="005971D7">
        <w:rPr>
          <w:rFonts w:hint="eastAsia"/>
          <w:sz w:val="32"/>
          <w:szCs w:val="32"/>
        </w:rPr>
        <w:t>、</w:t>
      </w:r>
      <w:r w:rsidR="00D61882" w:rsidRPr="005971D7">
        <w:rPr>
          <w:rFonts w:hint="eastAsia"/>
          <w:sz w:val="32"/>
          <w:szCs w:val="32"/>
        </w:rPr>
        <w:t>21~26</w:t>
      </w:r>
      <w:r w:rsidR="00D61882" w:rsidRPr="005971D7">
        <w:rPr>
          <w:rFonts w:hint="eastAsia"/>
          <w:sz w:val="32"/>
          <w:szCs w:val="32"/>
        </w:rPr>
        <w:t>、</w:t>
      </w:r>
      <w:r w:rsidR="00D61882" w:rsidRPr="005971D7">
        <w:rPr>
          <w:rFonts w:hint="eastAsia"/>
          <w:sz w:val="32"/>
          <w:szCs w:val="32"/>
        </w:rPr>
        <w:t>31</w:t>
      </w:r>
      <w:r w:rsidR="00D61882" w:rsidRPr="005971D7">
        <w:rPr>
          <w:rFonts w:hint="eastAsia"/>
          <w:sz w:val="32"/>
          <w:szCs w:val="32"/>
        </w:rPr>
        <w:t>、</w:t>
      </w:r>
      <w:r w:rsidR="00D61882" w:rsidRPr="005971D7">
        <w:rPr>
          <w:rFonts w:hint="eastAsia"/>
          <w:sz w:val="32"/>
          <w:szCs w:val="32"/>
        </w:rPr>
        <w:t>33</w:t>
      </w:r>
      <w:r w:rsidR="00D61882" w:rsidRPr="005971D7">
        <w:rPr>
          <w:rFonts w:hint="eastAsia"/>
          <w:sz w:val="32"/>
          <w:szCs w:val="32"/>
        </w:rPr>
        <w:t>條有關鬆綁居留規定條文</w:t>
      </w:r>
      <w:r w:rsidR="004A6114" w:rsidRPr="005971D7">
        <w:rPr>
          <w:rFonts w:hint="eastAsia"/>
          <w:sz w:val="32"/>
          <w:szCs w:val="32"/>
        </w:rPr>
        <w:t>；</w:t>
      </w:r>
      <w:r w:rsidR="00D61882" w:rsidRPr="005971D7">
        <w:rPr>
          <w:rFonts w:hint="eastAsia"/>
          <w:sz w:val="32"/>
          <w:szCs w:val="32"/>
        </w:rPr>
        <w:t>修訂「產業創新條例」提供員工分紅入股等獎酬股票緩繳稅等措施。</w:t>
      </w:r>
    </w:p>
    <w:p w:rsidR="009F1E0F" w:rsidRPr="005971D7" w:rsidRDefault="009F1E0F" w:rsidP="009F1E0F">
      <w:pPr>
        <w:pStyle w:val="k02"/>
        <w:tabs>
          <w:tab w:val="clear" w:pos="960"/>
          <w:tab w:val="left" w:pos="680"/>
        </w:tabs>
        <w:spacing w:line="0" w:lineRule="atLeast"/>
        <w:ind w:firstLine="0"/>
        <w:rPr>
          <w:sz w:val="32"/>
          <w:szCs w:val="32"/>
        </w:rPr>
      </w:pPr>
    </w:p>
    <w:p w:rsidR="00885F7E" w:rsidRDefault="00D61882" w:rsidP="00885F7E">
      <w:pPr>
        <w:pStyle w:val="k02"/>
        <w:spacing w:line="0" w:lineRule="atLeast"/>
        <w:ind w:leftChars="300" w:left="720" w:firstLineChars="200" w:firstLine="640"/>
        <w:rPr>
          <w:rFonts w:hAnsi="標楷體" w:hint="eastAsia"/>
          <w:sz w:val="32"/>
          <w:szCs w:val="32"/>
        </w:rPr>
      </w:pPr>
      <w:r>
        <w:rPr>
          <w:rFonts w:hint="eastAsia"/>
          <w:sz w:val="32"/>
          <w:szCs w:val="32"/>
        </w:rPr>
        <w:t>本次會議主席</w:t>
      </w:r>
      <w:r w:rsidR="009F1E0F">
        <w:rPr>
          <w:rFonts w:hint="eastAsia"/>
          <w:sz w:val="32"/>
          <w:szCs w:val="32"/>
        </w:rPr>
        <w:t>國發會主委杜紫軍</w:t>
      </w:r>
      <w:r>
        <w:rPr>
          <w:rFonts w:hint="eastAsia"/>
          <w:sz w:val="32"/>
          <w:szCs w:val="32"/>
        </w:rPr>
        <w:t>特別就</w:t>
      </w:r>
      <w:r w:rsidR="009F1E0F">
        <w:rPr>
          <w:rFonts w:hAnsi="標楷體" w:hint="eastAsia"/>
          <w:sz w:val="32"/>
          <w:szCs w:val="32"/>
        </w:rPr>
        <w:t>本方案未來工作重點</w:t>
      </w:r>
      <w:r>
        <w:rPr>
          <w:rFonts w:hAnsi="標楷體" w:hint="eastAsia"/>
          <w:sz w:val="32"/>
          <w:szCs w:val="32"/>
        </w:rPr>
        <w:t>請相關部會積極辦理，</w:t>
      </w:r>
      <w:r w:rsidR="0099501C">
        <w:rPr>
          <w:rFonts w:hAnsi="標楷體" w:hint="eastAsia"/>
          <w:sz w:val="32"/>
          <w:szCs w:val="32"/>
        </w:rPr>
        <w:t>包括：</w:t>
      </w:r>
    </w:p>
    <w:p w:rsidR="00885F7E" w:rsidRDefault="00885F7E" w:rsidP="0054070A">
      <w:pPr>
        <w:pStyle w:val="k02"/>
        <w:spacing w:line="0" w:lineRule="atLeast"/>
        <w:ind w:leftChars="160" w:left="960" w:hangingChars="180" w:hanging="576"/>
        <w:rPr>
          <w:rFonts w:hAnsi="標楷體" w:hint="eastAsia"/>
          <w:sz w:val="32"/>
          <w:szCs w:val="32"/>
        </w:rPr>
      </w:pPr>
      <w:r w:rsidRPr="00885F7E">
        <w:rPr>
          <w:rFonts w:hAnsi="標楷體" w:hint="eastAsia"/>
          <w:sz w:val="32"/>
          <w:szCs w:val="32"/>
        </w:rPr>
        <w:t>(</w:t>
      </w:r>
      <w:r w:rsidRPr="00885F7E">
        <w:rPr>
          <w:rFonts w:hAnsi="標楷體" w:hint="eastAsia"/>
          <w:sz w:val="32"/>
          <w:szCs w:val="32"/>
        </w:rPr>
        <w:t>一</w:t>
      </w:r>
      <w:r w:rsidRPr="00885F7E">
        <w:rPr>
          <w:rFonts w:hAnsi="標楷體" w:hint="eastAsia"/>
          <w:sz w:val="32"/>
          <w:szCs w:val="32"/>
        </w:rPr>
        <w:t>)</w:t>
      </w:r>
      <w:r w:rsidRPr="00885F7E">
        <w:rPr>
          <w:rFonts w:hAnsi="標楷體" w:hint="eastAsia"/>
          <w:sz w:val="32"/>
          <w:szCs w:val="32"/>
        </w:rPr>
        <w:t>請經濟部於年底前儘速完成「海外人才媒合單一網路平台</w:t>
      </w:r>
      <w:r w:rsidRPr="00885F7E">
        <w:rPr>
          <w:rFonts w:hAnsi="標楷體" w:hint="eastAsia"/>
          <w:sz w:val="32"/>
          <w:szCs w:val="32"/>
        </w:rPr>
        <w:t>(Contact Taiwan)</w:t>
      </w:r>
      <w:r w:rsidRPr="00885F7E">
        <w:rPr>
          <w:rFonts w:hAnsi="標楷體" w:hint="eastAsia"/>
          <w:sz w:val="32"/>
          <w:szCs w:val="32"/>
        </w:rPr>
        <w:t>」的</w:t>
      </w:r>
      <w:r>
        <w:rPr>
          <w:rFonts w:hAnsi="標楷體" w:hint="eastAsia"/>
          <w:sz w:val="32"/>
          <w:szCs w:val="32"/>
        </w:rPr>
        <w:t>委外</w:t>
      </w:r>
      <w:r w:rsidRPr="00885F7E">
        <w:rPr>
          <w:rFonts w:hAnsi="標楷體" w:hint="eastAsia"/>
          <w:sz w:val="32"/>
          <w:szCs w:val="32"/>
        </w:rPr>
        <w:t>作業，亦請教育部及相關部會於年底前完成「海外人才資料庫」之運用機制，俾利人才之延攬。</w:t>
      </w:r>
    </w:p>
    <w:p w:rsidR="00885F7E" w:rsidRDefault="00885F7E" w:rsidP="0054070A">
      <w:pPr>
        <w:pStyle w:val="k02"/>
        <w:spacing w:line="0" w:lineRule="atLeast"/>
        <w:ind w:leftChars="160" w:left="960" w:hangingChars="180" w:hanging="576"/>
        <w:rPr>
          <w:rFonts w:hAnsi="標楷體" w:hint="eastAsia"/>
          <w:sz w:val="32"/>
          <w:szCs w:val="32"/>
        </w:rPr>
      </w:pPr>
      <w:r w:rsidRPr="00885F7E">
        <w:rPr>
          <w:rFonts w:hAnsi="標楷體" w:hint="eastAsia"/>
          <w:sz w:val="32"/>
          <w:szCs w:val="32"/>
        </w:rPr>
        <w:t>(</w:t>
      </w:r>
      <w:r w:rsidRPr="00885F7E">
        <w:rPr>
          <w:rFonts w:hAnsi="標楷體" w:hint="eastAsia"/>
          <w:sz w:val="32"/>
          <w:szCs w:val="32"/>
        </w:rPr>
        <w:t>二</w:t>
      </w:r>
      <w:r w:rsidRPr="00885F7E">
        <w:rPr>
          <w:rFonts w:hAnsi="標楷體" w:hint="eastAsia"/>
          <w:sz w:val="32"/>
          <w:szCs w:val="32"/>
        </w:rPr>
        <w:t>)</w:t>
      </w:r>
      <w:r w:rsidRPr="00885F7E">
        <w:rPr>
          <w:rFonts w:hAnsi="標楷體" w:hint="eastAsia"/>
          <w:sz w:val="32"/>
          <w:szCs w:val="32"/>
        </w:rPr>
        <w:t>請科技部及教育部儘速完成修正「彈性薪資方案」及「科技部補助大專校院延攬</w:t>
      </w:r>
      <w:bookmarkStart w:id="0" w:name="_GoBack"/>
      <w:bookmarkEnd w:id="0"/>
      <w:r w:rsidRPr="00885F7E">
        <w:rPr>
          <w:rFonts w:hAnsi="標楷體" w:hint="eastAsia"/>
          <w:sz w:val="32"/>
          <w:szCs w:val="32"/>
        </w:rPr>
        <w:t>特殊優秀人才措施」，另有關「協助公設財團法人科研機構延攬國際創新研發人才」，亦請各相關部會協助，以強化我國競才條件。</w:t>
      </w:r>
    </w:p>
    <w:p w:rsidR="0099501C" w:rsidRDefault="00885F7E" w:rsidP="0054070A">
      <w:pPr>
        <w:pStyle w:val="k02"/>
        <w:spacing w:line="0" w:lineRule="atLeast"/>
        <w:ind w:leftChars="160" w:left="960" w:hangingChars="180" w:hanging="576"/>
        <w:rPr>
          <w:rFonts w:hAnsi="標楷體"/>
          <w:sz w:val="32"/>
          <w:szCs w:val="32"/>
        </w:rPr>
      </w:pPr>
      <w:r w:rsidRPr="00885F7E">
        <w:rPr>
          <w:rFonts w:hAnsi="標楷體" w:hint="eastAsia"/>
          <w:sz w:val="32"/>
          <w:szCs w:val="32"/>
        </w:rPr>
        <w:t>(</w:t>
      </w:r>
      <w:r w:rsidRPr="00885F7E">
        <w:rPr>
          <w:rFonts w:hAnsi="標楷體" w:hint="eastAsia"/>
          <w:sz w:val="32"/>
          <w:szCs w:val="32"/>
        </w:rPr>
        <w:t>三</w:t>
      </w:r>
      <w:r w:rsidRPr="00885F7E">
        <w:rPr>
          <w:rFonts w:hAnsi="標楷體" w:hint="eastAsia"/>
          <w:sz w:val="32"/>
          <w:szCs w:val="32"/>
        </w:rPr>
        <w:t>)</w:t>
      </w:r>
      <w:r w:rsidRPr="00885F7E">
        <w:rPr>
          <w:rFonts w:hAnsi="標楷體" w:hint="eastAsia"/>
          <w:sz w:val="32"/>
          <w:szCs w:val="32"/>
        </w:rPr>
        <w:t>為回應各界對簡化現行外籍人士申請工作證及居留證作業流程之建議，請國發會儘速協調內政部、外交部及勞動部建置「外籍白領人士線上申辦平台」。另請相關部會就「國籍法」、「就業服務法」、「入出國及移民法」、「產業創新條例」等留才法規，加速修法作業。</w:t>
      </w:r>
      <w:r>
        <w:rPr>
          <w:rFonts w:hAnsi="標楷體"/>
          <w:sz w:val="32"/>
          <w:szCs w:val="32"/>
        </w:rPr>
        <w:t xml:space="preserve"> </w:t>
      </w:r>
    </w:p>
    <w:p w:rsidR="009F1E0F" w:rsidRDefault="009F1E0F" w:rsidP="009F1E0F">
      <w:pPr>
        <w:pStyle w:val="k02"/>
        <w:spacing w:line="0" w:lineRule="atLeast"/>
        <w:ind w:leftChars="300" w:left="720" w:firstLineChars="200" w:firstLine="640"/>
        <w:rPr>
          <w:rFonts w:hAnsi="標楷體"/>
          <w:sz w:val="32"/>
          <w:szCs w:val="32"/>
        </w:rPr>
      </w:pPr>
    </w:p>
    <w:p w:rsidR="004A6114" w:rsidRPr="0099501C" w:rsidRDefault="009F1E0F" w:rsidP="009F1E0F">
      <w:pPr>
        <w:pStyle w:val="k02"/>
        <w:spacing w:line="0" w:lineRule="atLeast"/>
        <w:ind w:leftChars="300" w:left="720" w:firstLineChars="200" w:firstLine="640"/>
        <w:rPr>
          <w:sz w:val="32"/>
          <w:szCs w:val="32"/>
        </w:rPr>
      </w:pPr>
      <w:r>
        <w:rPr>
          <w:rFonts w:hAnsi="標楷體" w:hint="eastAsia"/>
          <w:sz w:val="32"/>
          <w:szCs w:val="32"/>
        </w:rPr>
        <w:t>我國面對各國對於國際</w:t>
      </w:r>
      <w:r w:rsidR="0099501C">
        <w:rPr>
          <w:rFonts w:hAnsi="標楷體" w:hint="eastAsia"/>
          <w:sz w:val="32"/>
          <w:szCs w:val="32"/>
        </w:rPr>
        <w:t>人才</w:t>
      </w:r>
      <w:r>
        <w:rPr>
          <w:rFonts w:hAnsi="標楷體" w:hint="eastAsia"/>
          <w:sz w:val="32"/>
          <w:szCs w:val="32"/>
        </w:rPr>
        <w:t>的激烈</w:t>
      </w:r>
      <w:r w:rsidR="0099501C">
        <w:rPr>
          <w:rFonts w:hAnsi="標楷體" w:hint="eastAsia"/>
          <w:sz w:val="32"/>
          <w:szCs w:val="32"/>
        </w:rPr>
        <w:t>競逐，以及</w:t>
      </w:r>
      <w:r>
        <w:rPr>
          <w:rFonts w:hAnsi="標楷體" w:hint="eastAsia"/>
          <w:sz w:val="32"/>
          <w:szCs w:val="32"/>
        </w:rPr>
        <w:t>本國</w:t>
      </w:r>
      <w:r w:rsidR="0099501C">
        <w:rPr>
          <w:rFonts w:hAnsi="標楷體" w:hint="eastAsia"/>
          <w:sz w:val="32"/>
          <w:szCs w:val="32"/>
        </w:rPr>
        <w:t>人才外流的現況，</w:t>
      </w:r>
      <w:r>
        <w:rPr>
          <w:rFonts w:hAnsi="標楷體" w:hint="eastAsia"/>
          <w:sz w:val="32"/>
          <w:szCs w:val="32"/>
        </w:rPr>
        <w:t>為保持經濟動能，</w:t>
      </w:r>
      <w:r w:rsidR="0099501C">
        <w:rPr>
          <w:rFonts w:hAnsi="標楷體" w:hint="eastAsia"/>
          <w:sz w:val="32"/>
          <w:szCs w:val="32"/>
        </w:rPr>
        <w:t>加強</w:t>
      </w:r>
      <w:r w:rsidR="004A6114" w:rsidRPr="004A6114">
        <w:rPr>
          <w:rFonts w:hint="eastAsia"/>
          <w:sz w:val="32"/>
          <w:szCs w:val="32"/>
        </w:rPr>
        <w:t>攬才工作刻不容緩</w:t>
      </w:r>
      <w:r w:rsidR="004A6114">
        <w:rPr>
          <w:rFonts w:hint="eastAsia"/>
          <w:sz w:val="32"/>
          <w:szCs w:val="32"/>
        </w:rPr>
        <w:t>，亟需</w:t>
      </w:r>
      <w:r w:rsidR="004A6114" w:rsidRPr="004A6114">
        <w:rPr>
          <w:rFonts w:hint="eastAsia"/>
          <w:sz w:val="32"/>
          <w:szCs w:val="32"/>
        </w:rPr>
        <w:t>各部會</w:t>
      </w:r>
      <w:r w:rsidR="0099501C">
        <w:rPr>
          <w:rFonts w:hint="eastAsia"/>
          <w:sz w:val="32"/>
          <w:szCs w:val="32"/>
        </w:rPr>
        <w:t>再</w:t>
      </w:r>
      <w:r w:rsidR="004A6114">
        <w:rPr>
          <w:rFonts w:hint="eastAsia"/>
          <w:sz w:val="32"/>
          <w:szCs w:val="32"/>
        </w:rPr>
        <w:t>持續努力，</w:t>
      </w:r>
      <w:r w:rsidR="004A6114" w:rsidRPr="004A6114">
        <w:rPr>
          <w:rFonts w:hint="eastAsia"/>
          <w:sz w:val="32"/>
          <w:szCs w:val="32"/>
        </w:rPr>
        <w:t>積極配合辦理</w:t>
      </w:r>
      <w:r w:rsidR="004A6114">
        <w:rPr>
          <w:rFonts w:hint="eastAsia"/>
          <w:sz w:val="32"/>
          <w:szCs w:val="32"/>
        </w:rPr>
        <w:t>。</w:t>
      </w:r>
    </w:p>
    <w:sectPr w:rsidR="004A6114" w:rsidRPr="0099501C">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969" w:rsidRDefault="00A17969" w:rsidP="00D97F3A">
      <w:r>
        <w:separator/>
      </w:r>
    </w:p>
  </w:endnote>
  <w:endnote w:type="continuationSeparator" w:id="0">
    <w:p w:rsidR="00A17969" w:rsidRDefault="00A17969" w:rsidP="00D9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22100"/>
      <w:docPartObj>
        <w:docPartGallery w:val="Page Numbers (Bottom of Page)"/>
        <w:docPartUnique/>
      </w:docPartObj>
    </w:sdtPr>
    <w:sdtEndPr/>
    <w:sdtContent>
      <w:p w:rsidR="009D7339" w:rsidRDefault="009D7339">
        <w:pPr>
          <w:pStyle w:val="af"/>
          <w:jc w:val="center"/>
        </w:pPr>
        <w:r>
          <w:fldChar w:fldCharType="begin"/>
        </w:r>
        <w:r>
          <w:instrText>PAGE   \* MERGEFORMAT</w:instrText>
        </w:r>
        <w:r>
          <w:fldChar w:fldCharType="separate"/>
        </w:r>
        <w:r w:rsidR="00A17969" w:rsidRPr="00A17969">
          <w:rPr>
            <w:noProof/>
            <w:lang w:val="zh-TW"/>
          </w:rPr>
          <w:t>1</w:t>
        </w:r>
        <w:r>
          <w:fldChar w:fldCharType="end"/>
        </w:r>
      </w:p>
    </w:sdtContent>
  </w:sdt>
  <w:p w:rsidR="009D7339" w:rsidRDefault="009D73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969" w:rsidRDefault="00A17969" w:rsidP="00D97F3A">
      <w:r>
        <w:separator/>
      </w:r>
    </w:p>
  </w:footnote>
  <w:footnote w:type="continuationSeparator" w:id="0">
    <w:p w:rsidR="00A17969" w:rsidRDefault="00A17969" w:rsidP="00D97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93F"/>
    <w:multiLevelType w:val="hybridMultilevel"/>
    <w:tmpl w:val="39140924"/>
    <w:lvl w:ilvl="0" w:tplc="14A8C2E2">
      <w:start w:val="1"/>
      <w:numFmt w:val="bullet"/>
      <w:lvlText w:val=""/>
      <w:lvlJc w:val="left"/>
      <w:pPr>
        <w:tabs>
          <w:tab w:val="num" w:pos="720"/>
        </w:tabs>
        <w:ind w:left="720" w:hanging="360"/>
      </w:pPr>
      <w:rPr>
        <w:rFonts w:ascii="Wingdings" w:hAnsi="Wingdings" w:hint="default"/>
      </w:rPr>
    </w:lvl>
    <w:lvl w:ilvl="1" w:tplc="EC68DED2" w:tentative="1">
      <w:start w:val="1"/>
      <w:numFmt w:val="bullet"/>
      <w:lvlText w:val=""/>
      <w:lvlJc w:val="left"/>
      <w:pPr>
        <w:tabs>
          <w:tab w:val="num" w:pos="1440"/>
        </w:tabs>
        <w:ind w:left="1440" w:hanging="360"/>
      </w:pPr>
      <w:rPr>
        <w:rFonts w:ascii="Wingdings" w:hAnsi="Wingdings" w:hint="default"/>
      </w:rPr>
    </w:lvl>
    <w:lvl w:ilvl="2" w:tplc="A934AF38" w:tentative="1">
      <w:start w:val="1"/>
      <w:numFmt w:val="bullet"/>
      <w:lvlText w:val=""/>
      <w:lvlJc w:val="left"/>
      <w:pPr>
        <w:tabs>
          <w:tab w:val="num" w:pos="2160"/>
        </w:tabs>
        <w:ind w:left="2160" w:hanging="360"/>
      </w:pPr>
      <w:rPr>
        <w:rFonts w:ascii="Wingdings" w:hAnsi="Wingdings" w:hint="default"/>
      </w:rPr>
    </w:lvl>
    <w:lvl w:ilvl="3" w:tplc="A52CF220" w:tentative="1">
      <w:start w:val="1"/>
      <w:numFmt w:val="bullet"/>
      <w:lvlText w:val=""/>
      <w:lvlJc w:val="left"/>
      <w:pPr>
        <w:tabs>
          <w:tab w:val="num" w:pos="2880"/>
        </w:tabs>
        <w:ind w:left="2880" w:hanging="360"/>
      </w:pPr>
      <w:rPr>
        <w:rFonts w:ascii="Wingdings" w:hAnsi="Wingdings" w:hint="default"/>
      </w:rPr>
    </w:lvl>
    <w:lvl w:ilvl="4" w:tplc="6F046DE4" w:tentative="1">
      <w:start w:val="1"/>
      <w:numFmt w:val="bullet"/>
      <w:lvlText w:val=""/>
      <w:lvlJc w:val="left"/>
      <w:pPr>
        <w:tabs>
          <w:tab w:val="num" w:pos="3600"/>
        </w:tabs>
        <w:ind w:left="3600" w:hanging="360"/>
      </w:pPr>
      <w:rPr>
        <w:rFonts w:ascii="Wingdings" w:hAnsi="Wingdings" w:hint="default"/>
      </w:rPr>
    </w:lvl>
    <w:lvl w:ilvl="5" w:tplc="1BD2D00E" w:tentative="1">
      <w:start w:val="1"/>
      <w:numFmt w:val="bullet"/>
      <w:lvlText w:val=""/>
      <w:lvlJc w:val="left"/>
      <w:pPr>
        <w:tabs>
          <w:tab w:val="num" w:pos="4320"/>
        </w:tabs>
        <w:ind w:left="4320" w:hanging="360"/>
      </w:pPr>
      <w:rPr>
        <w:rFonts w:ascii="Wingdings" w:hAnsi="Wingdings" w:hint="default"/>
      </w:rPr>
    </w:lvl>
    <w:lvl w:ilvl="6" w:tplc="2CB6BA60" w:tentative="1">
      <w:start w:val="1"/>
      <w:numFmt w:val="bullet"/>
      <w:lvlText w:val=""/>
      <w:lvlJc w:val="left"/>
      <w:pPr>
        <w:tabs>
          <w:tab w:val="num" w:pos="5040"/>
        </w:tabs>
        <w:ind w:left="5040" w:hanging="360"/>
      </w:pPr>
      <w:rPr>
        <w:rFonts w:ascii="Wingdings" w:hAnsi="Wingdings" w:hint="default"/>
      </w:rPr>
    </w:lvl>
    <w:lvl w:ilvl="7" w:tplc="9A10D1D8" w:tentative="1">
      <w:start w:val="1"/>
      <w:numFmt w:val="bullet"/>
      <w:lvlText w:val=""/>
      <w:lvlJc w:val="left"/>
      <w:pPr>
        <w:tabs>
          <w:tab w:val="num" w:pos="5760"/>
        </w:tabs>
        <w:ind w:left="5760" w:hanging="360"/>
      </w:pPr>
      <w:rPr>
        <w:rFonts w:ascii="Wingdings" w:hAnsi="Wingdings" w:hint="default"/>
      </w:rPr>
    </w:lvl>
    <w:lvl w:ilvl="8" w:tplc="E3F0FA42" w:tentative="1">
      <w:start w:val="1"/>
      <w:numFmt w:val="bullet"/>
      <w:lvlText w:val=""/>
      <w:lvlJc w:val="left"/>
      <w:pPr>
        <w:tabs>
          <w:tab w:val="num" w:pos="6480"/>
        </w:tabs>
        <w:ind w:left="6480" w:hanging="360"/>
      </w:pPr>
      <w:rPr>
        <w:rFonts w:ascii="Wingdings" w:hAnsi="Wingdings" w:hint="default"/>
      </w:rPr>
    </w:lvl>
  </w:abstractNum>
  <w:abstractNum w:abstractNumId="1">
    <w:nsid w:val="139F79DF"/>
    <w:multiLevelType w:val="hybridMultilevel"/>
    <w:tmpl w:val="798205CE"/>
    <w:lvl w:ilvl="0" w:tplc="7326E3B4">
      <w:start w:val="1"/>
      <w:numFmt w:val="taiwaneseCountingThousand"/>
      <w:lvlText w:val="(%1)"/>
      <w:lvlJc w:val="left"/>
      <w:pPr>
        <w:ind w:left="2607"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B63628"/>
    <w:multiLevelType w:val="hybridMultilevel"/>
    <w:tmpl w:val="0B82ED68"/>
    <w:lvl w:ilvl="0" w:tplc="A2ECE2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DF486C"/>
    <w:multiLevelType w:val="hybridMultilevel"/>
    <w:tmpl w:val="AA7CDA38"/>
    <w:lvl w:ilvl="0" w:tplc="210AF71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6F3C20"/>
    <w:multiLevelType w:val="hybridMultilevel"/>
    <w:tmpl w:val="0CF0B05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36AA49B9"/>
    <w:multiLevelType w:val="hybridMultilevel"/>
    <w:tmpl w:val="9B769426"/>
    <w:lvl w:ilvl="0" w:tplc="919A2CF2">
      <w:start w:val="1"/>
      <w:numFmt w:val="decimal"/>
      <w:lvlText w:val="%1."/>
      <w:lvlJc w:val="left"/>
      <w:pPr>
        <w:ind w:left="980" w:hanging="69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6">
    <w:nsid w:val="563E4776"/>
    <w:multiLevelType w:val="hybridMultilevel"/>
    <w:tmpl w:val="578AE03A"/>
    <w:lvl w:ilvl="0" w:tplc="EFAE9D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8D1440"/>
    <w:multiLevelType w:val="hybridMultilevel"/>
    <w:tmpl w:val="33F24B82"/>
    <w:lvl w:ilvl="0" w:tplc="BEFA018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2"/>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45"/>
    <w:rsid w:val="0000501C"/>
    <w:rsid w:val="00010BBF"/>
    <w:rsid w:val="00017B34"/>
    <w:rsid w:val="0002406C"/>
    <w:rsid w:val="00033EA0"/>
    <w:rsid w:val="000377BB"/>
    <w:rsid w:val="00040068"/>
    <w:rsid w:val="000424AA"/>
    <w:rsid w:val="00067ABE"/>
    <w:rsid w:val="00074C40"/>
    <w:rsid w:val="00076C15"/>
    <w:rsid w:val="00093E3E"/>
    <w:rsid w:val="00097F13"/>
    <w:rsid w:val="000A0F12"/>
    <w:rsid w:val="000A203F"/>
    <w:rsid w:val="000A232F"/>
    <w:rsid w:val="000B5FA2"/>
    <w:rsid w:val="000B7377"/>
    <w:rsid w:val="000C11FE"/>
    <w:rsid w:val="000C17E8"/>
    <w:rsid w:val="000C58A5"/>
    <w:rsid w:val="000D09B6"/>
    <w:rsid w:val="000D50CC"/>
    <w:rsid w:val="000D622F"/>
    <w:rsid w:val="000E57B4"/>
    <w:rsid w:val="000F0B36"/>
    <w:rsid w:val="000F6F85"/>
    <w:rsid w:val="00100237"/>
    <w:rsid w:val="00132E81"/>
    <w:rsid w:val="00142A33"/>
    <w:rsid w:val="00142E32"/>
    <w:rsid w:val="00146EC6"/>
    <w:rsid w:val="00151503"/>
    <w:rsid w:val="001616FA"/>
    <w:rsid w:val="001719EF"/>
    <w:rsid w:val="00183197"/>
    <w:rsid w:val="00183566"/>
    <w:rsid w:val="0018615B"/>
    <w:rsid w:val="001900E6"/>
    <w:rsid w:val="0019370C"/>
    <w:rsid w:val="001A1123"/>
    <w:rsid w:val="001B09E8"/>
    <w:rsid w:val="001B5440"/>
    <w:rsid w:val="001C6692"/>
    <w:rsid w:val="001C767A"/>
    <w:rsid w:val="001E2888"/>
    <w:rsid w:val="00201975"/>
    <w:rsid w:val="00210FA6"/>
    <w:rsid w:val="00213F83"/>
    <w:rsid w:val="0021608F"/>
    <w:rsid w:val="00222BEC"/>
    <w:rsid w:val="00223566"/>
    <w:rsid w:val="00224B0A"/>
    <w:rsid w:val="00227565"/>
    <w:rsid w:val="00234F21"/>
    <w:rsid w:val="00244FA3"/>
    <w:rsid w:val="002523CB"/>
    <w:rsid w:val="0025749C"/>
    <w:rsid w:val="0026123A"/>
    <w:rsid w:val="00264636"/>
    <w:rsid w:val="00292C30"/>
    <w:rsid w:val="002B364A"/>
    <w:rsid w:val="002B5265"/>
    <w:rsid w:val="002D2CBC"/>
    <w:rsid w:val="002E27B2"/>
    <w:rsid w:val="002F4297"/>
    <w:rsid w:val="00320005"/>
    <w:rsid w:val="00320B06"/>
    <w:rsid w:val="00333626"/>
    <w:rsid w:val="00350D7C"/>
    <w:rsid w:val="00360AB2"/>
    <w:rsid w:val="00363866"/>
    <w:rsid w:val="00390081"/>
    <w:rsid w:val="00394A83"/>
    <w:rsid w:val="003A5A19"/>
    <w:rsid w:val="003A6999"/>
    <w:rsid w:val="003B5A12"/>
    <w:rsid w:val="003C21C9"/>
    <w:rsid w:val="003C686C"/>
    <w:rsid w:val="003D1EDF"/>
    <w:rsid w:val="003D7E64"/>
    <w:rsid w:val="003E07F5"/>
    <w:rsid w:val="003E4BBE"/>
    <w:rsid w:val="00400EFD"/>
    <w:rsid w:val="00401A98"/>
    <w:rsid w:val="00407CE8"/>
    <w:rsid w:val="00417A53"/>
    <w:rsid w:val="00435955"/>
    <w:rsid w:val="00437373"/>
    <w:rsid w:val="00440F9C"/>
    <w:rsid w:val="004500F1"/>
    <w:rsid w:val="00451C7F"/>
    <w:rsid w:val="00453DDB"/>
    <w:rsid w:val="00470BF0"/>
    <w:rsid w:val="00475D49"/>
    <w:rsid w:val="00484E47"/>
    <w:rsid w:val="004944F7"/>
    <w:rsid w:val="00496C0E"/>
    <w:rsid w:val="004A6114"/>
    <w:rsid w:val="004A76A3"/>
    <w:rsid w:val="004B2085"/>
    <w:rsid w:val="004B6B69"/>
    <w:rsid w:val="004C1CD9"/>
    <w:rsid w:val="004C6277"/>
    <w:rsid w:val="004D36B1"/>
    <w:rsid w:val="004D5716"/>
    <w:rsid w:val="004F04ED"/>
    <w:rsid w:val="004F7D03"/>
    <w:rsid w:val="00507CBF"/>
    <w:rsid w:val="005115A0"/>
    <w:rsid w:val="00511712"/>
    <w:rsid w:val="00512E46"/>
    <w:rsid w:val="00514193"/>
    <w:rsid w:val="005360E0"/>
    <w:rsid w:val="0054070A"/>
    <w:rsid w:val="00546731"/>
    <w:rsid w:val="005470A4"/>
    <w:rsid w:val="005473F7"/>
    <w:rsid w:val="00555B34"/>
    <w:rsid w:val="00562958"/>
    <w:rsid w:val="00565BAA"/>
    <w:rsid w:val="005772D2"/>
    <w:rsid w:val="005915F7"/>
    <w:rsid w:val="00596E6C"/>
    <w:rsid w:val="005971D7"/>
    <w:rsid w:val="005A0BC4"/>
    <w:rsid w:val="005A42A1"/>
    <w:rsid w:val="005B00A8"/>
    <w:rsid w:val="005B2EA4"/>
    <w:rsid w:val="005B558A"/>
    <w:rsid w:val="005C019F"/>
    <w:rsid w:val="005C26A5"/>
    <w:rsid w:val="005C4530"/>
    <w:rsid w:val="005D4C83"/>
    <w:rsid w:val="005D5B8E"/>
    <w:rsid w:val="005E3D83"/>
    <w:rsid w:val="005E715E"/>
    <w:rsid w:val="00611C93"/>
    <w:rsid w:val="006202B6"/>
    <w:rsid w:val="00621A92"/>
    <w:rsid w:val="00622A48"/>
    <w:rsid w:val="006314E3"/>
    <w:rsid w:val="00631D7E"/>
    <w:rsid w:val="0063240B"/>
    <w:rsid w:val="00656EBA"/>
    <w:rsid w:val="00657932"/>
    <w:rsid w:val="00661380"/>
    <w:rsid w:val="00664595"/>
    <w:rsid w:val="006719EC"/>
    <w:rsid w:val="00677A7C"/>
    <w:rsid w:val="00684302"/>
    <w:rsid w:val="00687519"/>
    <w:rsid w:val="00692A23"/>
    <w:rsid w:val="006B0967"/>
    <w:rsid w:val="006B171C"/>
    <w:rsid w:val="006B6124"/>
    <w:rsid w:val="006C1240"/>
    <w:rsid w:val="006C30C1"/>
    <w:rsid w:val="006C5D3B"/>
    <w:rsid w:val="006D5CD4"/>
    <w:rsid w:val="006F4FA7"/>
    <w:rsid w:val="00705540"/>
    <w:rsid w:val="00705A17"/>
    <w:rsid w:val="00721AA9"/>
    <w:rsid w:val="007257CF"/>
    <w:rsid w:val="00727E42"/>
    <w:rsid w:val="00735828"/>
    <w:rsid w:val="00740B31"/>
    <w:rsid w:val="00747193"/>
    <w:rsid w:val="00751503"/>
    <w:rsid w:val="007515BA"/>
    <w:rsid w:val="00765F15"/>
    <w:rsid w:val="007828E8"/>
    <w:rsid w:val="00795B1E"/>
    <w:rsid w:val="007A1D3E"/>
    <w:rsid w:val="007A7AD5"/>
    <w:rsid w:val="007B219E"/>
    <w:rsid w:val="007B59F9"/>
    <w:rsid w:val="007C46B1"/>
    <w:rsid w:val="007C5A5C"/>
    <w:rsid w:val="007C791E"/>
    <w:rsid w:val="007E2D6D"/>
    <w:rsid w:val="007E3ABC"/>
    <w:rsid w:val="007E6BEE"/>
    <w:rsid w:val="00801A1F"/>
    <w:rsid w:val="00806075"/>
    <w:rsid w:val="008163C1"/>
    <w:rsid w:val="008404E0"/>
    <w:rsid w:val="008540E0"/>
    <w:rsid w:val="0086178C"/>
    <w:rsid w:val="00872739"/>
    <w:rsid w:val="00873C5D"/>
    <w:rsid w:val="00882432"/>
    <w:rsid w:val="0088372B"/>
    <w:rsid w:val="00885F7E"/>
    <w:rsid w:val="00890B0D"/>
    <w:rsid w:val="008C01FF"/>
    <w:rsid w:val="008C5529"/>
    <w:rsid w:val="008D1C85"/>
    <w:rsid w:val="008E1393"/>
    <w:rsid w:val="008E2B9C"/>
    <w:rsid w:val="008F0045"/>
    <w:rsid w:val="008F0BC7"/>
    <w:rsid w:val="009003E5"/>
    <w:rsid w:val="00900911"/>
    <w:rsid w:val="00905B73"/>
    <w:rsid w:val="00907479"/>
    <w:rsid w:val="00912F30"/>
    <w:rsid w:val="009365E8"/>
    <w:rsid w:val="00940EEA"/>
    <w:rsid w:val="009458C0"/>
    <w:rsid w:val="009512C0"/>
    <w:rsid w:val="009572FB"/>
    <w:rsid w:val="00966876"/>
    <w:rsid w:val="009742A3"/>
    <w:rsid w:val="00986AC1"/>
    <w:rsid w:val="009942EB"/>
    <w:rsid w:val="0099501C"/>
    <w:rsid w:val="00997966"/>
    <w:rsid w:val="009A74B9"/>
    <w:rsid w:val="009B1521"/>
    <w:rsid w:val="009B459D"/>
    <w:rsid w:val="009D0D4A"/>
    <w:rsid w:val="009D4598"/>
    <w:rsid w:val="009D5858"/>
    <w:rsid w:val="009D7339"/>
    <w:rsid w:val="009E6CEB"/>
    <w:rsid w:val="009F1CCC"/>
    <w:rsid w:val="009F1E0F"/>
    <w:rsid w:val="009F3140"/>
    <w:rsid w:val="009F71CC"/>
    <w:rsid w:val="00A01A37"/>
    <w:rsid w:val="00A06EB7"/>
    <w:rsid w:val="00A153E0"/>
    <w:rsid w:val="00A1685D"/>
    <w:rsid w:val="00A17969"/>
    <w:rsid w:val="00A240D7"/>
    <w:rsid w:val="00A35D46"/>
    <w:rsid w:val="00A46A2F"/>
    <w:rsid w:val="00A524B5"/>
    <w:rsid w:val="00A55B28"/>
    <w:rsid w:val="00A57CC1"/>
    <w:rsid w:val="00A601F5"/>
    <w:rsid w:val="00A62ED4"/>
    <w:rsid w:val="00A73914"/>
    <w:rsid w:val="00A9029E"/>
    <w:rsid w:val="00A90A95"/>
    <w:rsid w:val="00A92CD9"/>
    <w:rsid w:val="00A96F7D"/>
    <w:rsid w:val="00AA14F3"/>
    <w:rsid w:val="00AA57E4"/>
    <w:rsid w:val="00AA593A"/>
    <w:rsid w:val="00AB0D41"/>
    <w:rsid w:val="00AC0756"/>
    <w:rsid w:val="00AC0A19"/>
    <w:rsid w:val="00AC219B"/>
    <w:rsid w:val="00AC2B74"/>
    <w:rsid w:val="00AD149F"/>
    <w:rsid w:val="00AD4514"/>
    <w:rsid w:val="00AD5CA5"/>
    <w:rsid w:val="00AD5CEE"/>
    <w:rsid w:val="00AD7286"/>
    <w:rsid w:val="00AE2E65"/>
    <w:rsid w:val="00AE5267"/>
    <w:rsid w:val="00AE546F"/>
    <w:rsid w:val="00AF26EE"/>
    <w:rsid w:val="00AF55C3"/>
    <w:rsid w:val="00B01932"/>
    <w:rsid w:val="00B05865"/>
    <w:rsid w:val="00B062D6"/>
    <w:rsid w:val="00B063B0"/>
    <w:rsid w:val="00B16D0A"/>
    <w:rsid w:val="00B2778D"/>
    <w:rsid w:val="00B37D92"/>
    <w:rsid w:val="00B45AF1"/>
    <w:rsid w:val="00B47AAA"/>
    <w:rsid w:val="00B53713"/>
    <w:rsid w:val="00B60F91"/>
    <w:rsid w:val="00B66543"/>
    <w:rsid w:val="00B666CD"/>
    <w:rsid w:val="00B81782"/>
    <w:rsid w:val="00B83845"/>
    <w:rsid w:val="00B841D9"/>
    <w:rsid w:val="00B93187"/>
    <w:rsid w:val="00BA1350"/>
    <w:rsid w:val="00BA68EA"/>
    <w:rsid w:val="00BB3D2A"/>
    <w:rsid w:val="00BC09C5"/>
    <w:rsid w:val="00BC168E"/>
    <w:rsid w:val="00BC616E"/>
    <w:rsid w:val="00BD7041"/>
    <w:rsid w:val="00BD739E"/>
    <w:rsid w:val="00BD7BE9"/>
    <w:rsid w:val="00BE2F20"/>
    <w:rsid w:val="00BE51A0"/>
    <w:rsid w:val="00BF08A7"/>
    <w:rsid w:val="00C025FC"/>
    <w:rsid w:val="00C06ABE"/>
    <w:rsid w:val="00C07226"/>
    <w:rsid w:val="00C11878"/>
    <w:rsid w:val="00C2507D"/>
    <w:rsid w:val="00C2675E"/>
    <w:rsid w:val="00C35628"/>
    <w:rsid w:val="00C71F37"/>
    <w:rsid w:val="00C74D8F"/>
    <w:rsid w:val="00C7695E"/>
    <w:rsid w:val="00CB3506"/>
    <w:rsid w:val="00CB738E"/>
    <w:rsid w:val="00CC4229"/>
    <w:rsid w:val="00CD12AB"/>
    <w:rsid w:val="00CE168D"/>
    <w:rsid w:val="00CE332D"/>
    <w:rsid w:val="00CF00D1"/>
    <w:rsid w:val="00CF00ED"/>
    <w:rsid w:val="00CF5464"/>
    <w:rsid w:val="00CF65E6"/>
    <w:rsid w:val="00D00864"/>
    <w:rsid w:val="00D0461A"/>
    <w:rsid w:val="00D0483E"/>
    <w:rsid w:val="00D0620C"/>
    <w:rsid w:val="00D0657E"/>
    <w:rsid w:val="00D11BB1"/>
    <w:rsid w:val="00D2355C"/>
    <w:rsid w:val="00D2594B"/>
    <w:rsid w:val="00D27B1F"/>
    <w:rsid w:val="00D61882"/>
    <w:rsid w:val="00D62DA9"/>
    <w:rsid w:val="00D64BBC"/>
    <w:rsid w:val="00D650D9"/>
    <w:rsid w:val="00D66C0D"/>
    <w:rsid w:val="00D813B5"/>
    <w:rsid w:val="00D81AD0"/>
    <w:rsid w:val="00D90A6B"/>
    <w:rsid w:val="00D90E23"/>
    <w:rsid w:val="00D97F3A"/>
    <w:rsid w:val="00DA5BDB"/>
    <w:rsid w:val="00DB450A"/>
    <w:rsid w:val="00DD7659"/>
    <w:rsid w:val="00E0008E"/>
    <w:rsid w:val="00E00E01"/>
    <w:rsid w:val="00E0412D"/>
    <w:rsid w:val="00E07FDA"/>
    <w:rsid w:val="00E1510B"/>
    <w:rsid w:val="00E24936"/>
    <w:rsid w:val="00E24A66"/>
    <w:rsid w:val="00E255C9"/>
    <w:rsid w:val="00E42A66"/>
    <w:rsid w:val="00E56690"/>
    <w:rsid w:val="00E6558B"/>
    <w:rsid w:val="00E74099"/>
    <w:rsid w:val="00E74CEC"/>
    <w:rsid w:val="00E75ED2"/>
    <w:rsid w:val="00E76D5D"/>
    <w:rsid w:val="00E814AC"/>
    <w:rsid w:val="00E8459D"/>
    <w:rsid w:val="00E86988"/>
    <w:rsid w:val="00E977EC"/>
    <w:rsid w:val="00EB135D"/>
    <w:rsid w:val="00EC161B"/>
    <w:rsid w:val="00EC450F"/>
    <w:rsid w:val="00ED7AF0"/>
    <w:rsid w:val="00EF6468"/>
    <w:rsid w:val="00F01CE4"/>
    <w:rsid w:val="00F032D6"/>
    <w:rsid w:val="00F15CF7"/>
    <w:rsid w:val="00F26EE6"/>
    <w:rsid w:val="00F42077"/>
    <w:rsid w:val="00F449D0"/>
    <w:rsid w:val="00F519C2"/>
    <w:rsid w:val="00F54FCB"/>
    <w:rsid w:val="00F644E1"/>
    <w:rsid w:val="00F65D2B"/>
    <w:rsid w:val="00F6748E"/>
    <w:rsid w:val="00F71F8D"/>
    <w:rsid w:val="00F77D58"/>
    <w:rsid w:val="00F811D2"/>
    <w:rsid w:val="00F8291D"/>
    <w:rsid w:val="00F8646C"/>
    <w:rsid w:val="00F93D27"/>
    <w:rsid w:val="00FA5143"/>
    <w:rsid w:val="00FA6457"/>
    <w:rsid w:val="00FA6F68"/>
    <w:rsid w:val="00FB153B"/>
    <w:rsid w:val="00FB2B35"/>
    <w:rsid w:val="00FB684D"/>
    <w:rsid w:val="00FC07BF"/>
    <w:rsid w:val="00FC38AF"/>
    <w:rsid w:val="00FD7D4E"/>
    <w:rsid w:val="00FF1FD0"/>
    <w:rsid w:val="00FF78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6386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D4514"/>
    <w:pPr>
      <w:jc w:val="right"/>
    </w:pPr>
  </w:style>
  <w:style w:type="character" w:customStyle="1" w:styleId="a6">
    <w:name w:val="日期 字元"/>
    <w:basedOn w:val="a0"/>
    <w:link w:val="a5"/>
    <w:uiPriority w:val="99"/>
    <w:semiHidden/>
    <w:rsid w:val="00AD4514"/>
  </w:style>
  <w:style w:type="paragraph" w:styleId="a7">
    <w:name w:val="List Paragraph"/>
    <w:basedOn w:val="a"/>
    <w:uiPriority w:val="34"/>
    <w:qFormat/>
    <w:rsid w:val="00AD4514"/>
    <w:pPr>
      <w:ind w:leftChars="200" w:left="480"/>
    </w:pPr>
  </w:style>
  <w:style w:type="character" w:styleId="a8">
    <w:name w:val="annotation reference"/>
    <w:basedOn w:val="a0"/>
    <w:uiPriority w:val="99"/>
    <w:semiHidden/>
    <w:unhideWhenUsed/>
    <w:rsid w:val="00017B34"/>
    <w:rPr>
      <w:sz w:val="18"/>
      <w:szCs w:val="18"/>
    </w:rPr>
  </w:style>
  <w:style w:type="paragraph" w:styleId="a9">
    <w:name w:val="annotation text"/>
    <w:basedOn w:val="a"/>
    <w:link w:val="aa"/>
    <w:uiPriority w:val="99"/>
    <w:semiHidden/>
    <w:unhideWhenUsed/>
    <w:rsid w:val="00017B34"/>
  </w:style>
  <w:style w:type="character" w:customStyle="1" w:styleId="aa">
    <w:name w:val="註解文字 字元"/>
    <w:basedOn w:val="a0"/>
    <w:link w:val="a9"/>
    <w:uiPriority w:val="99"/>
    <w:semiHidden/>
    <w:rsid w:val="00017B34"/>
  </w:style>
  <w:style w:type="paragraph" w:styleId="ab">
    <w:name w:val="annotation subject"/>
    <w:basedOn w:val="a9"/>
    <w:next w:val="a9"/>
    <w:link w:val="ac"/>
    <w:uiPriority w:val="99"/>
    <w:semiHidden/>
    <w:unhideWhenUsed/>
    <w:rsid w:val="00017B34"/>
    <w:rPr>
      <w:b/>
      <w:bCs/>
    </w:rPr>
  </w:style>
  <w:style w:type="character" w:customStyle="1" w:styleId="ac">
    <w:name w:val="註解主旨 字元"/>
    <w:basedOn w:val="aa"/>
    <w:link w:val="ab"/>
    <w:uiPriority w:val="99"/>
    <w:semiHidden/>
    <w:rsid w:val="00017B34"/>
    <w:rPr>
      <w:b/>
      <w:bCs/>
    </w:rPr>
  </w:style>
  <w:style w:type="paragraph" w:styleId="ad">
    <w:name w:val="header"/>
    <w:basedOn w:val="a"/>
    <w:link w:val="ae"/>
    <w:uiPriority w:val="99"/>
    <w:unhideWhenUsed/>
    <w:rsid w:val="00D97F3A"/>
    <w:pPr>
      <w:tabs>
        <w:tab w:val="center" w:pos="4153"/>
        <w:tab w:val="right" w:pos="8306"/>
      </w:tabs>
      <w:snapToGrid w:val="0"/>
    </w:pPr>
    <w:rPr>
      <w:sz w:val="20"/>
      <w:szCs w:val="20"/>
    </w:rPr>
  </w:style>
  <w:style w:type="character" w:customStyle="1" w:styleId="ae">
    <w:name w:val="頁首 字元"/>
    <w:basedOn w:val="a0"/>
    <w:link w:val="ad"/>
    <w:uiPriority w:val="99"/>
    <w:rsid w:val="00D97F3A"/>
    <w:rPr>
      <w:sz w:val="20"/>
      <w:szCs w:val="20"/>
    </w:rPr>
  </w:style>
  <w:style w:type="paragraph" w:styleId="af">
    <w:name w:val="footer"/>
    <w:basedOn w:val="a"/>
    <w:link w:val="af0"/>
    <w:uiPriority w:val="99"/>
    <w:unhideWhenUsed/>
    <w:rsid w:val="00D97F3A"/>
    <w:pPr>
      <w:tabs>
        <w:tab w:val="center" w:pos="4153"/>
        <w:tab w:val="right" w:pos="8306"/>
      </w:tabs>
      <w:snapToGrid w:val="0"/>
    </w:pPr>
    <w:rPr>
      <w:sz w:val="20"/>
      <w:szCs w:val="20"/>
    </w:rPr>
  </w:style>
  <w:style w:type="character" w:customStyle="1" w:styleId="af0">
    <w:name w:val="頁尾 字元"/>
    <w:basedOn w:val="a0"/>
    <w:link w:val="af"/>
    <w:uiPriority w:val="99"/>
    <w:rsid w:val="00D97F3A"/>
    <w:rPr>
      <w:sz w:val="20"/>
      <w:szCs w:val="20"/>
    </w:rPr>
  </w:style>
  <w:style w:type="paragraph" w:styleId="af1">
    <w:name w:val="footnote text"/>
    <w:basedOn w:val="a"/>
    <w:link w:val="af2"/>
    <w:uiPriority w:val="99"/>
    <w:semiHidden/>
    <w:unhideWhenUsed/>
    <w:rsid w:val="002E27B2"/>
    <w:pPr>
      <w:snapToGrid w:val="0"/>
    </w:pPr>
    <w:rPr>
      <w:sz w:val="20"/>
      <w:szCs w:val="20"/>
    </w:rPr>
  </w:style>
  <w:style w:type="character" w:customStyle="1" w:styleId="af2">
    <w:name w:val="註腳文字 字元"/>
    <w:basedOn w:val="a0"/>
    <w:link w:val="af1"/>
    <w:uiPriority w:val="99"/>
    <w:semiHidden/>
    <w:rsid w:val="002E27B2"/>
    <w:rPr>
      <w:sz w:val="20"/>
      <w:szCs w:val="20"/>
    </w:rPr>
  </w:style>
  <w:style w:type="character" w:styleId="af3">
    <w:name w:val="footnote reference"/>
    <w:basedOn w:val="a0"/>
    <w:uiPriority w:val="99"/>
    <w:semiHidden/>
    <w:unhideWhenUsed/>
    <w:rsid w:val="002E27B2"/>
    <w:rPr>
      <w:vertAlign w:val="superscript"/>
    </w:rPr>
  </w:style>
  <w:style w:type="character" w:styleId="af4">
    <w:name w:val="Hyperlink"/>
    <w:basedOn w:val="a0"/>
    <w:uiPriority w:val="99"/>
    <w:semiHidden/>
    <w:unhideWhenUsed/>
    <w:rsid w:val="00CE332D"/>
    <w:rPr>
      <w:color w:val="0000FF"/>
      <w:u w:val="single"/>
    </w:rPr>
  </w:style>
  <w:style w:type="character" w:styleId="af5">
    <w:name w:val="Emphasis"/>
    <w:basedOn w:val="a0"/>
    <w:uiPriority w:val="20"/>
    <w:qFormat/>
    <w:rsid w:val="00DB450A"/>
    <w:rPr>
      <w:i/>
      <w:iCs/>
    </w:rPr>
  </w:style>
  <w:style w:type="paragraph" w:styleId="af6">
    <w:name w:val="No Spacing"/>
    <w:uiPriority w:val="1"/>
    <w:qFormat/>
    <w:rsid w:val="00FB684D"/>
    <w:pPr>
      <w:widowControl w:val="0"/>
    </w:pPr>
  </w:style>
  <w:style w:type="paragraph" w:customStyle="1" w:styleId="k02">
    <w:name w:val="k02"/>
    <w:basedOn w:val="a"/>
    <w:rsid w:val="00350D7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Web">
    <w:name w:val="Normal (Web)"/>
    <w:basedOn w:val="a"/>
    <w:uiPriority w:val="99"/>
    <w:semiHidden/>
    <w:unhideWhenUsed/>
    <w:rsid w:val="006719EC"/>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4A6114"/>
    <w:pPr>
      <w:ind w:left="1814" w:hanging="907"/>
      <w:outlineLvl w:val="0"/>
    </w:pPr>
    <w:rPr>
      <w:rFonts w:ascii="標楷體" w:eastAsia="標楷體" w:hAnsi="Times New Roman" w:cs="Times New Roman"/>
      <w:sz w:val="32"/>
      <w:szCs w:val="20"/>
    </w:rPr>
  </w:style>
  <w:style w:type="character" w:customStyle="1" w:styleId="20">
    <w:name w:val="本文縮排 2 字元"/>
    <w:basedOn w:val="a0"/>
    <w:link w:val="2"/>
    <w:rsid w:val="004A6114"/>
    <w:rPr>
      <w:rFonts w:ascii="標楷體" w:eastAsia="標楷體"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6386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D4514"/>
    <w:pPr>
      <w:jc w:val="right"/>
    </w:pPr>
  </w:style>
  <w:style w:type="character" w:customStyle="1" w:styleId="a6">
    <w:name w:val="日期 字元"/>
    <w:basedOn w:val="a0"/>
    <w:link w:val="a5"/>
    <w:uiPriority w:val="99"/>
    <w:semiHidden/>
    <w:rsid w:val="00AD4514"/>
  </w:style>
  <w:style w:type="paragraph" w:styleId="a7">
    <w:name w:val="List Paragraph"/>
    <w:basedOn w:val="a"/>
    <w:uiPriority w:val="34"/>
    <w:qFormat/>
    <w:rsid w:val="00AD4514"/>
    <w:pPr>
      <w:ind w:leftChars="200" w:left="480"/>
    </w:pPr>
  </w:style>
  <w:style w:type="character" w:styleId="a8">
    <w:name w:val="annotation reference"/>
    <w:basedOn w:val="a0"/>
    <w:uiPriority w:val="99"/>
    <w:semiHidden/>
    <w:unhideWhenUsed/>
    <w:rsid w:val="00017B34"/>
    <w:rPr>
      <w:sz w:val="18"/>
      <w:szCs w:val="18"/>
    </w:rPr>
  </w:style>
  <w:style w:type="paragraph" w:styleId="a9">
    <w:name w:val="annotation text"/>
    <w:basedOn w:val="a"/>
    <w:link w:val="aa"/>
    <w:uiPriority w:val="99"/>
    <w:semiHidden/>
    <w:unhideWhenUsed/>
    <w:rsid w:val="00017B34"/>
  </w:style>
  <w:style w:type="character" w:customStyle="1" w:styleId="aa">
    <w:name w:val="註解文字 字元"/>
    <w:basedOn w:val="a0"/>
    <w:link w:val="a9"/>
    <w:uiPriority w:val="99"/>
    <w:semiHidden/>
    <w:rsid w:val="00017B34"/>
  </w:style>
  <w:style w:type="paragraph" w:styleId="ab">
    <w:name w:val="annotation subject"/>
    <w:basedOn w:val="a9"/>
    <w:next w:val="a9"/>
    <w:link w:val="ac"/>
    <w:uiPriority w:val="99"/>
    <w:semiHidden/>
    <w:unhideWhenUsed/>
    <w:rsid w:val="00017B34"/>
    <w:rPr>
      <w:b/>
      <w:bCs/>
    </w:rPr>
  </w:style>
  <w:style w:type="character" w:customStyle="1" w:styleId="ac">
    <w:name w:val="註解主旨 字元"/>
    <w:basedOn w:val="aa"/>
    <w:link w:val="ab"/>
    <w:uiPriority w:val="99"/>
    <w:semiHidden/>
    <w:rsid w:val="00017B34"/>
    <w:rPr>
      <w:b/>
      <w:bCs/>
    </w:rPr>
  </w:style>
  <w:style w:type="paragraph" w:styleId="ad">
    <w:name w:val="header"/>
    <w:basedOn w:val="a"/>
    <w:link w:val="ae"/>
    <w:uiPriority w:val="99"/>
    <w:unhideWhenUsed/>
    <w:rsid w:val="00D97F3A"/>
    <w:pPr>
      <w:tabs>
        <w:tab w:val="center" w:pos="4153"/>
        <w:tab w:val="right" w:pos="8306"/>
      </w:tabs>
      <w:snapToGrid w:val="0"/>
    </w:pPr>
    <w:rPr>
      <w:sz w:val="20"/>
      <w:szCs w:val="20"/>
    </w:rPr>
  </w:style>
  <w:style w:type="character" w:customStyle="1" w:styleId="ae">
    <w:name w:val="頁首 字元"/>
    <w:basedOn w:val="a0"/>
    <w:link w:val="ad"/>
    <w:uiPriority w:val="99"/>
    <w:rsid w:val="00D97F3A"/>
    <w:rPr>
      <w:sz w:val="20"/>
      <w:szCs w:val="20"/>
    </w:rPr>
  </w:style>
  <w:style w:type="paragraph" w:styleId="af">
    <w:name w:val="footer"/>
    <w:basedOn w:val="a"/>
    <w:link w:val="af0"/>
    <w:uiPriority w:val="99"/>
    <w:unhideWhenUsed/>
    <w:rsid w:val="00D97F3A"/>
    <w:pPr>
      <w:tabs>
        <w:tab w:val="center" w:pos="4153"/>
        <w:tab w:val="right" w:pos="8306"/>
      </w:tabs>
      <w:snapToGrid w:val="0"/>
    </w:pPr>
    <w:rPr>
      <w:sz w:val="20"/>
      <w:szCs w:val="20"/>
    </w:rPr>
  </w:style>
  <w:style w:type="character" w:customStyle="1" w:styleId="af0">
    <w:name w:val="頁尾 字元"/>
    <w:basedOn w:val="a0"/>
    <w:link w:val="af"/>
    <w:uiPriority w:val="99"/>
    <w:rsid w:val="00D97F3A"/>
    <w:rPr>
      <w:sz w:val="20"/>
      <w:szCs w:val="20"/>
    </w:rPr>
  </w:style>
  <w:style w:type="paragraph" w:styleId="af1">
    <w:name w:val="footnote text"/>
    <w:basedOn w:val="a"/>
    <w:link w:val="af2"/>
    <w:uiPriority w:val="99"/>
    <w:semiHidden/>
    <w:unhideWhenUsed/>
    <w:rsid w:val="002E27B2"/>
    <w:pPr>
      <w:snapToGrid w:val="0"/>
    </w:pPr>
    <w:rPr>
      <w:sz w:val="20"/>
      <w:szCs w:val="20"/>
    </w:rPr>
  </w:style>
  <w:style w:type="character" w:customStyle="1" w:styleId="af2">
    <w:name w:val="註腳文字 字元"/>
    <w:basedOn w:val="a0"/>
    <w:link w:val="af1"/>
    <w:uiPriority w:val="99"/>
    <w:semiHidden/>
    <w:rsid w:val="002E27B2"/>
    <w:rPr>
      <w:sz w:val="20"/>
      <w:szCs w:val="20"/>
    </w:rPr>
  </w:style>
  <w:style w:type="character" w:styleId="af3">
    <w:name w:val="footnote reference"/>
    <w:basedOn w:val="a0"/>
    <w:uiPriority w:val="99"/>
    <w:semiHidden/>
    <w:unhideWhenUsed/>
    <w:rsid w:val="002E27B2"/>
    <w:rPr>
      <w:vertAlign w:val="superscript"/>
    </w:rPr>
  </w:style>
  <w:style w:type="character" w:styleId="af4">
    <w:name w:val="Hyperlink"/>
    <w:basedOn w:val="a0"/>
    <w:uiPriority w:val="99"/>
    <w:semiHidden/>
    <w:unhideWhenUsed/>
    <w:rsid w:val="00CE332D"/>
    <w:rPr>
      <w:color w:val="0000FF"/>
      <w:u w:val="single"/>
    </w:rPr>
  </w:style>
  <w:style w:type="character" w:styleId="af5">
    <w:name w:val="Emphasis"/>
    <w:basedOn w:val="a0"/>
    <w:uiPriority w:val="20"/>
    <w:qFormat/>
    <w:rsid w:val="00DB450A"/>
    <w:rPr>
      <w:i/>
      <w:iCs/>
    </w:rPr>
  </w:style>
  <w:style w:type="paragraph" w:styleId="af6">
    <w:name w:val="No Spacing"/>
    <w:uiPriority w:val="1"/>
    <w:qFormat/>
    <w:rsid w:val="00FB684D"/>
    <w:pPr>
      <w:widowControl w:val="0"/>
    </w:pPr>
  </w:style>
  <w:style w:type="paragraph" w:customStyle="1" w:styleId="k02">
    <w:name w:val="k02"/>
    <w:basedOn w:val="a"/>
    <w:rsid w:val="00350D7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Web">
    <w:name w:val="Normal (Web)"/>
    <w:basedOn w:val="a"/>
    <w:uiPriority w:val="99"/>
    <w:semiHidden/>
    <w:unhideWhenUsed/>
    <w:rsid w:val="006719EC"/>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4A6114"/>
    <w:pPr>
      <w:ind w:left="1814" w:hanging="907"/>
      <w:outlineLvl w:val="0"/>
    </w:pPr>
    <w:rPr>
      <w:rFonts w:ascii="標楷體" w:eastAsia="標楷體" w:hAnsi="Times New Roman" w:cs="Times New Roman"/>
      <w:sz w:val="32"/>
      <w:szCs w:val="20"/>
    </w:rPr>
  </w:style>
  <w:style w:type="character" w:customStyle="1" w:styleId="20">
    <w:name w:val="本文縮排 2 字元"/>
    <w:basedOn w:val="a0"/>
    <w:link w:val="2"/>
    <w:rsid w:val="004A6114"/>
    <w:rPr>
      <w:rFonts w:ascii="標楷體"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5293">
      <w:bodyDiv w:val="1"/>
      <w:marLeft w:val="0"/>
      <w:marRight w:val="0"/>
      <w:marTop w:val="0"/>
      <w:marBottom w:val="0"/>
      <w:divBdr>
        <w:top w:val="none" w:sz="0" w:space="0" w:color="auto"/>
        <w:left w:val="none" w:sz="0" w:space="0" w:color="auto"/>
        <w:bottom w:val="none" w:sz="0" w:space="0" w:color="auto"/>
        <w:right w:val="none" w:sz="0" w:space="0" w:color="auto"/>
      </w:divBdr>
    </w:div>
    <w:div w:id="710955718">
      <w:bodyDiv w:val="1"/>
      <w:marLeft w:val="0"/>
      <w:marRight w:val="0"/>
      <w:marTop w:val="0"/>
      <w:marBottom w:val="0"/>
      <w:divBdr>
        <w:top w:val="none" w:sz="0" w:space="0" w:color="auto"/>
        <w:left w:val="none" w:sz="0" w:space="0" w:color="auto"/>
        <w:bottom w:val="none" w:sz="0" w:space="0" w:color="auto"/>
        <w:right w:val="none" w:sz="0" w:space="0" w:color="auto"/>
      </w:divBdr>
    </w:div>
    <w:div w:id="723215161">
      <w:bodyDiv w:val="1"/>
      <w:marLeft w:val="0"/>
      <w:marRight w:val="0"/>
      <w:marTop w:val="0"/>
      <w:marBottom w:val="0"/>
      <w:divBdr>
        <w:top w:val="none" w:sz="0" w:space="0" w:color="auto"/>
        <w:left w:val="none" w:sz="0" w:space="0" w:color="auto"/>
        <w:bottom w:val="none" w:sz="0" w:space="0" w:color="auto"/>
        <w:right w:val="none" w:sz="0" w:space="0" w:color="auto"/>
      </w:divBdr>
    </w:div>
    <w:div w:id="991174790">
      <w:bodyDiv w:val="1"/>
      <w:marLeft w:val="0"/>
      <w:marRight w:val="0"/>
      <w:marTop w:val="0"/>
      <w:marBottom w:val="0"/>
      <w:divBdr>
        <w:top w:val="none" w:sz="0" w:space="0" w:color="auto"/>
        <w:left w:val="none" w:sz="0" w:space="0" w:color="auto"/>
        <w:bottom w:val="none" w:sz="0" w:space="0" w:color="auto"/>
        <w:right w:val="none" w:sz="0" w:space="0" w:color="auto"/>
      </w:divBdr>
    </w:div>
    <w:div w:id="11206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814737">
          <w:marLeft w:val="446"/>
          <w:marRight w:val="0"/>
          <w:marTop w:val="0"/>
          <w:marBottom w:val="0"/>
          <w:divBdr>
            <w:top w:val="none" w:sz="0" w:space="0" w:color="auto"/>
            <w:left w:val="none" w:sz="0" w:space="0" w:color="auto"/>
            <w:bottom w:val="none" w:sz="0" w:space="0" w:color="auto"/>
            <w:right w:val="none" w:sz="0" w:space="0" w:color="auto"/>
          </w:divBdr>
        </w:div>
      </w:divsChild>
    </w:div>
    <w:div w:id="1646082484">
      <w:bodyDiv w:val="1"/>
      <w:marLeft w:val="0"/>
      <w:marRight w:val="0"/>
      <w:marTop w:val="0"/>
      <w:marBottom w:val="0"/>
      <w:divBdr>
        <w:top w:val="none" w:sz="0" w:space="0" w:color="auto"/>
        <w:left w:val="none" w:sz="0" w:space="0" w:color="auto"/>
        <w:bottom w:val="none" w:sz="0" w:space="0" w:color="auto"/>
        <w:right w:val="none" w:sz="0" w:space="0" w:color="auto"/>
      </w:divBdr>
    </w:div>
    <w:div w:id="17774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C8C8-B190-4AA2-83D4-A61E570B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user;yuhshing</dc:creator>
  <cp:lastModifiedBy>高育幸</cp:lastModifiedBy>
  <cp:revision>4</cp:revision>
  <cp:lastPrinted>2015-11-17T03:20:00Z</cp:lastPrinted>
  <dcterms:created xsi:type="dcterms:W3CDTF">2015-11-23T09:32:00Z</dcterms:created>
  <dcterms:modified xsi:type="dcterms:W3CDTF">2015-11-23T09:34:00Z</dcterms:modified>
</cp:coreProperties>
</file>