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26BF0">
        <w:rPr>
          <w:rFonts w:ascii="標楷體" w:eastAsia="標楷體" w:hAnsi="標楷體" w:hint="eastAsia"/>
          <w:szCs w:val="24"/>
        </w:rPr>
        <w:t>104</w:t>
      </w:r>
      <w:r w:rsidRPr="00AD17CF">
        <w:rPr>
          <w:rFonts w:ascii="標楷體" w:eastAsia="標楷體" w:hAnsi="標楷體" w:hint="eastAsia"/>
          <w:szCs w:val="24"/>
        </w:rPr>
        <w:t>年</w:t>
      </w:r>
      <w:r w:rsidR="00856E25">
        <w:rPr>
          <w:rFonts w:ascii="標楷體" w:eastAsia="標楷體" w:hAnsi="標楷體" w:hint="eastAsia"/>
          <w:szCs w:val="24"/>
        </w:rPr>
        <w:t>1</w:t>
      </w:r>
      <w:r w:rsidR="00E26BF0">
        <w:rPr>
          <w:rFonts w:ascii="標楷體" w:eastAsia="標楷體" w:hAnsi="標楷體" w:hint="eastAsia"/>
          <w:szCs w:val="24"/>
        </w:rPr>
        <w:t>0</w:t>
      </w:r>
      <w:r w:rsidRPr="0069672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26BF0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Pr="0069672F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4547B8" w:rsidRPr="005035D7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CF2824">
        <w:rPr>
          <w:rFonts w:ascii="標楷體" w:eastAsia="標楷體" w:hAnsi="標楷體" w:hint="eastAsia"/>
          <w:color w:val="000000" w:themeColor="text1"/>
          <w:szCs w:val="24"/>
        </w:rPr>
        <w:t>周組長曉</w:t>
      </w:r>
      <w:proofErr w:type="gramStart"/>
      <w:r w:rsidR="00CF2824">
        <w:rPr>
          <w:rFonts w:ascii="標楷體" w:eastAsia="標楷體" w:hAnsi="標楷體" w:hint="eastAsia"/>
          <w:color w:val="000000" w:themeColor="text1"/>
          <w:szCs w:val="24"/>
        </w:rPr>
        <w:t>雯</w:t>
      </w:r>
      <w:proofErr w:type="gramEnd"/>
    </w:p>
    <w:p w:rsidR="004547B8" w:rsidRPr="00F81040" w:rsidRDefault="004547B8" w:rsidP="009E6526">
      <w:pPr>
        <w:ind w:right="-58" w:firstLineChars="1900" w:firstLine="4560"/>
        <w:rPr>
          <w:rFonts w:ascii="標楷體" w:eastAsia="標楷體" w:hAnsi="標楷體" w:cs="Times New Roman"/>
          <w:spacing w:val="-16"/>
          <w:sz w:val="22"/>
        </w:rPr>
      </w:pPr>
      <w:r w:rsidRPr="00AD17CF">
        <w:rPr>
          <w:rFonts w:ascii="標楷體" w:eastAsia="標楷體" w:hAnsi="標楷體" w:hint="eastAsia"/>
          <w:szCs w:val="24"/>
        </w:rPr>
        <w:t>聯絡電話</w:t>
      </w:r>
      <w:r w:rsidRPr="00DB5BE7">
        <w:rPr>
          <w:rFonts w:ascii="標楷體" w:eastAsia="標楷體" w:hAnsi="標楷體" w:hint="eastAsia"/>
          <w:sz w:val="22"/>
        </w:rPr>
        <w:t>：</w:t>
      </w:r>
      <w:r w:rsidR="00CF2824" w:rsidRPr="00CF2824">
        <w:rPr>
          <w:rFonts w:ascii="標楷體" w:eastAsia="標楷體" w:hAnsi="標楷體" w:cs="Times New Roman" w:hint="eastAsia"/>
          <w:spacing w:val="-16"/>
          <w:szCs w:val="24"/>
        </w:rPr>
        <w:t>0922</w:t>
      </w:r>
      <w:r w:rsidR="00CF2824" w:rsidRPr="00F81040">
        <w:rPr>
          <w:rFonts w:ascii="標楷體" w:eastAsia="標楷體" w:hAnsi="標楷體" w:cs="Times New Roman" w:hint="eastAsia"/>
          <w:spacing w:val="-16"/>
          <w:szCs w:val="24"/>
        </w:rPr>
        <w:t>-</w:t>
      </w:r>
      <w:r w:rsidR="00CF2824" w:rsidRPr="00CF2824">
        <w:rPr>
          <w:rFonts w:ascii="標楷體" w:eastAsia="標楷體" w:hAnsi="標楷體" w:cs="Times New Roman" w:hint="eastAsia"/>
          <w:spacing w:val="-16"/>
          <w:szCs w:val="24"/>
        </w:rPr>
        <w:t>747858</w:t>
      </w:r>
    </w:p>
    <w:p w:rsidR="003F3254" w:rsidRPr="002840B4" w:rsidRDefault="001229C8" w:rsidP="00441E7A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國家</w:t>
      </w:r>
      <w:r w:rsidR="002915E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檔案</w:t>
      </w:r>
      <w:r w:rsidR="00B76D53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見證</w:t>
      </w:r>
      <w:r w:rsidR="002915E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臺灣光復</w:t>
      </w:r>
    </w:p>
    <w:p w:rsidR="00E55F9C" w:rsidRPr="001F357F" w:rsidRDefault="00E55F9C" w:rsidP="007E0112">
      <w:pPr>
        <w:snapToGrid w:val="0"/>
        <w:spacing w:line="336" w:lineRule="auto"/>
        <w:ind w:firstLine="771"/>
        <w:jc w:val="both"/>
        <w:rPr>
          <w:rFonts w:eastAsia="標楷體" w:hAnsi="標楷體"/>
          <w:color w:val="FF0000"/>
          <w:spacing w:val="20"/>
          <w:sz w:val="32"/>
          <w:szCs w:val="28"/>
        </w:rPr>
      </w:pPr>
      <w:r w:rsidRPr="00755D43">
        <w:rPr>
          <w:rFonts w:eastAsia="標楷體" w:hAnsi="標楷體" w:hint="eastAsia"/>
          <w:bCs/>
          <w:spacing w:val="20"/>
          <w:sz w:val="32"/>
          <w:szCs w:val="28"/>
        </w:rPr>
        <w:t>國家發展委員會指導，</w:t>
      </w:r>
      <w:r w:rsidR="00BC3C57">
        <w:rPr>
          <w:rFonts w:eastAsia="標楷體" w:hAnsi="標楷體" w:hint="eastAsia"/>
          <w:bCs/>
          <w:spacing w:val="20"/>
          <w:sz w:val="32"/>
          <w:szCs w:val="28"/>
        </w:rPr>
        <w:t>所屬</w:t>
      </w:r>
      <w:r w:rsidRPr="00755D43">
        <w:rPr>
          <w:rFonts w:eastAsia="標楷體" w:hAnsi="標楷體" w:hint="eastAsia"/>
          <w:bCs/>
          <w:spacing w:val="20"/>
          <w:sz w:val="32"/>
          <w:szCs w:val="28"/>
        </w:rPr>
        <w:t>檔案管理局及國史館臺灣文獻館</w:t>
      </w:r>
      <w:r w:rsidR="00212715">
        <w:rPr>
          <w:rFonts w:eastAsia="標楷體" w:hAnsi="標楷體" w:hint="eastAsia"/>
          <w:bCs/>
          <w:spacing w:val="20"/>
          <w:sz w:val="32"/>
          <w:szCs w:val="28"/>
        </w:rPr>
        <w:t>合</w:t>
      </w:r>
      <w:r w:rsidRPr="00755D43">
        <w:rPr>
          <w:rFonts w:eastAsia="標楷體" w:hAnsi="標楷體" w:hint="eastAsia"/>
          <w:bCs/>
          <w:spacing w:val="20"/>
          <w:sz w:val="32"/>
          <w:szCs w:val="28"/>
        </w:rPr>
        <w:t>辦的「</w:t>
      </w:r>
      <w:r w:rsidR="00CF238D">
        <w:rPr>
          <w:rFonts w:eastAsia="標楷體" w:hAnsi="標楷體" w:hint="eastAsia"/>
          <w:bCs/>
          <w:spacing w:val="20"/>
          <w:sz w:val="32"/>
          <w:szCs w:val="28"/>
        </w:rPr>
        <w:t>1025</w:t>
      </w:r>
      <w:r w:rsidR="00CF238D">
        <w:rPr>
          <w:rFonts w:eastAsia="標楷體" w:hAnsi="標楷體" w:hint="eastAsia"/>
          <w:bCs/>
          <w:spacing w:val="20"/>
          <w:sz w:val="32"/>
          <w:szCs w:val="28"/>
        </w:rPr>
        <w:t xml:space="preserve">　臺灣光復檔案</w:t>
      </w:r>
      <w:r w:rsidRPr="00F26C25">
        <w:rPr>
          <w:rFonts w:eastAsia="標楷體" w:hAnsi="標楷體" w:hint="eastAsia"/>
          <w:bCs/>
          <w:spacing w:val="20"/>
          <w:sz w:val="32"/>
          <w:szCs w:val="28"/>
        </w:rPr>
        <w:t>展」</w:t>
      </w:r>
      <w:r w:rsidRPr="00F26C25">
        <w:rPr>
          <w:rFonts w:eastAsia="標楷體" w:hAnsi="標楷體" w:hint="eastAsia"/>
          <w:b/>
          <w:bCs/>
          <w:spacing w:val="20"/>
          <w:sz w:val="32"/>
          <w:szCs w:val="28"/>
        </w:rPr>
        <w:t>，</w:t>
      </w:r>
      <w:r w:rsidR="00CF238D">
        <w:rPr>
          <w:rFonts w:eastAsia="標楷體" w:hAnsi="標楷體" w:hint="eastAsia"/>
          <w:spacing w:val="20"/>
          <w:sz w:val="32"/>
          <w:szCs w:val="28"/>
        </w:rPr>
        <w:t>10</w:t>
      </w:r>
      <w:r w:rsidRPr="00F26C25">
        <w:rPr>
          <w:rFonts w:eastAsia="標楷體" w:hAnsi="標楷體"/>
          <w:spacing w:val="20"/>
          <w:sz w:val="32"/>
          <w:szCs w:val="28"/>
        </w:rPr>
        <w:t>月</w:t>
      </w:r>
      <w:r w:rsidR="00CF238D">
        <w:rPr>
          <w:rFonts w:eastAsia="標楷體" w:hAnsi="標楷體" w:hint="eastAsia"/>
          <w:spacing w:val="20"/>
          <w:sz w:val="32"/>
          <w:szCs w:val="28"/>
        </w:rPr>
        <w:t>16</w:t>
      </w:r>
      <w:r w:rsidRPr="00F26C25">
        <w:rPr>
          <w:rFonts w:eastAsia="標楷體" w:hAnsi="標楷體"/>
          <w:spacing w:val="20"/>
          <w:sz w:val="32"/>
          <w:szCs w:val="28"/>
        </w:rPr>
        <w:t>日</w:t>
      </w:r>
      <w:r w:rsidR="00C45982">
        <w:rPr>
          <w:rFonts w:eastAsia="標楷體" w:hAnsi="標楷體" w:hint="eastAsia"/>
          <w:spacing w:val="20"/>
          <w:sz w:val="32"/>
          <w:szCs w:val="28"/>
        </w:rPr>
        <w:t>在</w:t>
      </w:r>
      <w:r w:rsidRPr="00F26C25">
        <w:rPr>
          <w:rFonts w:eastAsia="標楷體" w:hAnsi="標楷體" w:hint="eastAsia"/>
          <w:spacing w:val="20"/>
          <w:sz w:val="32"/>
          <w:szCs w:val="28"/>
        </w:rPr>
        <w:t>行政院新莊聯合辦公大樓</w:t>
      </w:r>
      <w:r>
        <w:rPr>
          <w:rFonts w:eastAsia="標楷體" w:hAnsi="標楷體" w:hint="eastAsia"/>
          <w:spacing w:val="20"/>
          <w:sz w:val="32"/>
          <w:szCs w:val="28"/>
        </w:rPr>
        <w:t>1</w:t>
      </w:r>
      <w:r>
        <w:rPr>
          <w:rFonts w:eastAsia="標楷體" w:hAnsi="標楷體" w:hint="eastAsia"/>
          <w:spacing w:val="20"/>
          <w:sz w:val="32"/>
          <w:szCs w:val="28"/>
        </w:rPr>
        <w:t>樓</w:t>
      </w:r>
      <w:r w:rsidRPr="00F26C25">
        <w:rPr>
          <w:rFonts w:eastAsia="標楷體" w:hAnsi="標楷體" w:hint="eastAsia"/>
          <w:spacing w:val="20"/>
          <w:sz w:val="32"/>
          <w:szCs w:val="28"/>
        </w:rPr>
        <w:t>綠廊</w:t>
      </w:r>
      <w:r w:rsidR="00C45982">
        <w:rPr>
          <w:rFonts w:eastAsia="標楷體" w:hAnsi="標楷體" w:hint="eastAsia"/>
          <w:spacing w:val="20"/>
          <w:sz w:val="32"/>
          <w:szCs w:val="28"/>
        </w:rPr>
        <w:t>，</w:t>
      </w:r>
      <w:r w:rsidRPr="00F26C25">
        <w:rPr>
          <w:rFonts w:eastAsia="標楷體" w:hAnsi="標楷體"/>
          <w:spacing w:val="20"/>
          <w:sz w:val="32"/>
          <w:szCs w:val="28"/>
        </w:rPr>
        <w:t>由</w:t>
      </w:r>
      <w:r w:rsidRPr="00F26C25">
        <w:rPr>
          <w:rFonts w:eastAsia="標楷體" w:hAnsi="標楷體" w:hint="eastAsia"/>
          <w:spacing w:val="20"/>
          <w:sz w:val="32"/>
          <w:szCs w:val="28"/>
        </w:rPr>
        <w:t>國發會</w:t>
      </w:r>
      <w:r w:rsidR="00CF238D">
        <w:rPr>
          <w:rFonts w:eastAsia="標楷體" w:hAnsi="標楷體" w:hint="eastAsia"/>
          <w:spacing w:val="20"/>
          <w:sz w:val="32"/>
          <w:szCs w:val="28"/>
        </w:rPr>
        <w:t>副</w:t>
      </w:r>
      <w:r w:rsidRPr="00F26C25">
        <w:rPr>
          <w:rFonts w:eastAsia="標楷體" w:hAnsi="標楷體" w:hint="eastAsia"/>
          <w:spacing w:val="20"/>
          <w:sz w:val="32"/>
          <w:szCs w:val="28"/>
        </w:rPr>
        <w:t>主任委員</w:t>
      </w:r>
      <w:r w:rsidR="00CF238D">
        <w:rPr>
          <w:rFonts w:eastAsia="標楷體" w:hAnsi="標楷體" w:hint="eastAsia"/>
          <w:spacing w:val="20"/>
          <w:sz w:val="32"/>
          <w:szCs w:val="28"/>
        </w:rPr>
        <w:t>黃萬翔</w:t>
      </w:r>
      <w:r w:rsidRPr="00F26C25">
        <w:rPr>
          <w:rFonts w:eastAsia="標楷體" w:hAnsi="標楷體"/>
          <w:spacing w:val="20"/>
          <w:sz w:val="32"/>
          <w:szCs w:val="28"/>
        </w:rPr>
        <w:t>主持</w:t>
      </w:r>
      <w:r w:rsidR="00C45982">
        <w:rPr>
          <w:rFonts w:eastAsia="標楷體" w:hAnsi="標楷體" w:hint="eastAsia"/>
          <w:spacing w:val="20"/>
          <w:sz w:val="32"/>
          <w:szCs w:val="28"/>
        </w:rPr>
        <w:t>開幕儀式</w:t>
      </w:r>
      <w:r w:rsidRPr="00F26C25">
        <w:rPr>
          <w:rFonts w:eastAsia="標楷體" w:hAnsi="標楷體" w:hint="eastAsia"/>
          <w:spacing w:val="20"/>
          <w:sz w:val="32"/>
          <w:szCs w:val="28"/>
        </w:rPr>
        <w:t>，</w:t>
      </w:r>
      <w:r w:rsidR="00C45982">
        <w:rPr>
          <w:rFonts w:eastAsia="標楷體" w:hAnsi="標楷體" w:hint="eastAsia"/>
          <w:spacing w:val="20"/>
          <w:sz w:val="32"/>
          <w:szCs w:val="28"/>
        </w:rPr>
        <w:t>在</w:t>
      </w:r>
      <w:r w:rsidRPr="00D278A8">
        <w:rPr>
          <w:rFonts w:eastAsia="標楷體" w:hAnsi="標楷體" w:hint="eastAsia"/>
          <w:spacing w:val="20"/>
          <w:sz w:val="32"/>
          <w:szCs w:val="28"/>
        </w:rPr>
        <w:t>北棟</w:t>
      </w:r>
      <w:r w:rsidRPr="00D278A8">
        <w:rPr>
          <w:rFonts w:eastAsia="標楷體" w:hAnsi="標楷體" w:hint="eastAsia"/>
          <w:spacing w:val="20"/>
          <w:sz w:val="32"/>
          <w:szCs w:val="28"/>
        </w:rPr>
        <w:t>1</w:t>
      </w:r>
      <w:r w:rsidRPr="00D278A8">
        <w:rPr>
          <w:rFonts w:eastAsia="標楷體" w:hAnsi="標楷體" w:hint="eastAsia"/>
          <w:spacing w:val="20"/>
          <w:sz w:val="32"/>
          <w:szCs w:val="28"/>
        </w:rPr>
        <w:t>樓</w:t>
      </w:r>
      <w:r w:rsidR="00856E25">
        <w:rPr>
          <w:rFonts w:eastAsia="標楷體" w:hAnsi="標楷體" w:hint="eastAsia"/>
          <w:spacing w:val="20"/>
          <w:sz w:val="32"/>
          <w:szCs w:val="28"/>
        </w:rPr>
        <w:t>檔案管理局</w:t>
      </w:r>
      <w:r w:rsidRPr="00D278A8">
        <w:rPr>
          <w:rFonts w:eastAsia="標楷體" w:hAnsi="標楷體" w:hint="eastAsia"/>
          <w:spacing w:val="20"/>
          <w:sz w:val="32"/>
          <w:szCs w:val="28"/>
        </w:rPr>
        <w:t>展覽廳</w:t>
      </w:r>
      <w:r w:rsidRPr="00D278A8">
        <w:rPr>
          <w:rFonts w:eastAsia="標楷體" w:hAnsi="標楷體"/>
          <w:spacing w:val="20"/>
          <w:sz w:val="32"/>
          <w:szCs w:val="28"/>
        </w:rPr>
        <w:t>展出</w:t>
      </w:r>
      <w:r w:rsidR="00DC58FF">
        <w:rPr>
          <w:rFonts w:eastAsia="標楷體" w:hAnsi="標楷體" w:hint="eastAsia"/>
          <w:spacing w:val="20"/>
          <w:sz w:val="32"/>
          <w:szCs w:val="28"/>
        </w:rPr>
        <w:t>，至明年</w:t>
      </w:r>
      <w:r w:rsidR="00DC58FF">
        <w:rPr>
          <w:rFonts w:eastAsia="標楷體" w:hAnsi="標楷體" w:hint="eastAsia"/>
          <w:spacing w:val="20"/>
          <w:sz w:val="32"/>
          <w:szCs w:val="28"/>
        </w:rPr>
        <w:t>5</w:t>
      </w:r>
      <w:r w:rsidR="00DC58FF">
        <w:rPr>
          <w:rFonts w:eastAsia="標楷體" w:hAnsi="標楷體" w:hint="eastAsia"/>
          <w:spacing w:val="20"/>
          <w:sz w:val="32"/>
          <w:szCs w:val="28"/>
        </w:rPr>
        <w:t>月</w:t>
      </w:r>
      <w:r w:rsidR="00CF238D">
        <w:rPr>
          <w:rFonts w:eastAsia="標楷體" w:hAnsi="標楷體" w:hint="eastAsia"/>
          <w:spacing w:val="20"/>
          <w:sz w:val="32"/>
          <w:szCs w:val="28"/>
        </w:rPr>
        <w:t>13</w:t>
      </w:r>
      <w:r w:rsidR="00DC58FF">
        <w:rPr>
          <w:rFonts w:eastAsia="標楷體" w:hAnsi="標楷體" w:hint="eastAsia"/>
          <w:spacing w:val="20"/>
          <w:sz w:val="32"/>
          <w:szCs w:val="28"/>
        </w:rPr>
        <w:t>日止</w:t>
      </w:r>
      <w:r w:rsidRPr="00D278A8">
        <w:rPr>
          <w:rFonts w:eastAsia="標楷體" w:hAnsi="標楷體"/>
          <w:spacing w:val="20"/>
          <w:sz w:val="32"/>
          <w:szCs w:val="28"/>
        </w:rPr>
        <w:t>。</w:t>
      </w:r>
    </w:p>
    <w:p w:rsidR="00441E7A" w:rsidRPr="00441E7A" w:rsidRDefault="00CF238D" w:rsidP="007E0112">
      <w:pPr>
        <w:snapToGrid w:val="0"/>
        <w:spacing w:line="336" w:lineRule="auto"/>
        <w:ind w:firstLine="743"/>
        <w:jc w:val="both"/>
        <w:rPr>
          <w:rFonts w:eastAsia="標楷體"/>
          <w:sz w:val="32"/>
          <w:szCs w:val="32"/>
        </w:rPr>
      </w:pPr>
      <w:r w:rsidRPr="00CF238D">
        <w:rPr>
          <w:rFonts w:ascii="標楷體" w:eastAsia="標楷體" w:hAnsi="標楷體" w:hint="eastAsia"/>
          <w:bCs/>
          <w:spacing w:val="20"/>
          <w:sz w:val="32"/>
          <w:szCs w:val="32"/>
        </w:rPr>
        <w:t>黃萬翔</w:t>
      </w:r>
      <w:r w:rsidR="00E55F9C" w:rsidRPr="00617AE8">
        <w:rPr>
          <w:rFonts w:ascii="標楷體" w:eastAsia="標楷體" w:hAnsi="標楷體"/>
          <w:bCs/>
          <w:spacing w:val="20"/>
          <w:sz w:val="32"/>
          <w:szCs w:val="32"/>
        </w:rPr>
        <w:t>致詞時表示，</w:t>
      </w:r>
      <w:r w:rsidRPr="00CF238D">
        <w:rPr>
          <w:rFonts w:ascii="標楷體" w:eastAsia="標楷體" w:hAnsi="標楷體" w:hint="eastAsia"/>
          <w:bCs/>
          <w:spacing w:val="20"/>
          <w:sz w:val="32"/>
          <w:szCs w:val="32"/>
        </w:rPr>
        <w:t>今年是中華民國對日抗戰勝利暨臺灣光復七十週年，</w:t>
      </w:r>
      <w:r w:rsidR="00212715" w:rsidRPr="00212715">
        <w:rPr>
          <w:rFonts w:ascii="標楷體" w:eastAsia="標楷體" w:hAnsi="標楷體" w:hint="eastAsia"/>
          <w:sz w:val="32"/>
          <w:szCs w:val="32"/>
        </w:rPr>
        <w:t>行政院特別舉辦一系列的紀念活動。</w:t>
      </w:r>
      <w:proofErr w:type="gramStart"/>
      <w:r w:rsidR="00212715" w:rsidRPr="00212715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="00212715" w:rsidRPr="00212715">
        <w:rPr>
          <w:rFonts w:ascii="標楷體" w:eastAsia="標楷體" w:hAnsi="標楷體" w:hint="eastAsia"/>
          <w:sz w:val="32"/>
          <w:szCs w:val="32"/>
        </w:rPr>
        <w:t>於臺灣光復與對日抗戰的關係密不可分，檔案管理局</w:t>
      </w:r>
      <w:proofErr w:type="gramStart"/>
      <w:r w:rsidR="00850F7C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212715" w:rsidRPr="00212715">
        <w:rPr>
          <w:rFonts w:ascii="標楷體" w:eastAsia="標楷體" w:hAnsi="標楷體" w:hint="eastAsia"/>
          <w:sz w:val="32"/>
          <w:szCs w:val="32"/>
        </w:rPr>
        <w:t>以「臺灣光復」為主題，</w:t>
      </w:r>
      <w:r w:rsidR="00212715">
        <w:rPr>
          <w:rFonts w:ascii="標楷體" w:eastAsia="標楷體" w:hAnsi="標楷體" w:hint="eastAsia"/>
          <w:sz w:val="32"/>
          <w:szCs w:val="32"/>
        </w:rPr>
        <w:t>歷經一年</w:t>
      </w:r>
      <w:r w:rsidR="0044257B">
        <w:rPr>
          <w:rFonts w:ascii="標楷體" w:eastAsia="標楷體" w:hAnsi="標楷體" w:hint="eastAsia"/>
          <w:sz w:val="32"/>
          <w:szCs w:val="32"/>
        </w:rPr>
        <w:t>多</w:t>
      </w:r>
      <w:r w:rsidR="00212715">
        <w:rPr>
          <w:rFonts w:ascii="標楷體" w:eastAsia="標楷體" w:hAnsi="標楷體" w:hint="eastAsia"/>
          <w:sz w:val="32"/>
          <w:szCs w:val="32"/>
        </w:rPr>
        <w:t>的籌劃，精選出70</w:t>
      </w:r>
      <w:r w:rsidR="00212715" w:rsidRPr="00212715">
        <w:rPr>
          <w:rFonts w:ascii="標楷體" w:eastAsia="標楷體" w:hAnsi="標楷體" w:hint="eastAsia"/>
          <w:sz w:val="32"/>
          <w:szCs w:val="32"/>
        </w:rPr>
        <w:t>則國家檔案，透過系統化的整理與加值，不僅推出</w:t>
      </w:r>
      <w:r w:rsidR="00212715" w:rsidRPr="00212715">
        <w:rPr>
          <w:rFonts w:eastAsia="標楷體" w:hint="eastAsia"/>
          <w:sz w:val="32"/>
          <w:szCs w:val="32"/>
        </w:rPr>
        <w:t>這次</w:t>
      </w:r>
      <w:r w:rsidR="00212715" w:rsidRPr="00212715">
        <w:rPr>
          <w:rFonts w:eastAsia="標楷體"/>
          <w:bCs/>
          <w:spacing w:val="15"/>
          <w:sz w:val="32"/>
          <w:szCs w:val="32"/>
        </w:rPr>
        <w:t>檔案展</w:t>
      </w:r>
      <w:r w:rsidR="00212715" w:rsidRPr="00212715">
        <w:rPr>
          <w:rFonts w:eastAsia="標楷體"/>
          <w:bCs/>
          <w:sz w:val="32"/>
          <w:szCs w:val="32"/>
        </w:rPr>
        <w:t>，並出版</w:t>
      </w:r>
      <w:r w:rsidR="00212715" w:rsidRPr="00212715">
        <w:rPr>
          <w:rFonts w:eastAsia="標楷體"/>
          <w:sz w:val="32"/>
          <w:szCs w:val="32"/>
        </w:rPr>
        <w:t>「曙光黎明－臺灣光復檔</w:t>
      </w:r>
      <w:r w:rsidR="00212715" w:rsidRPr="00212715">
        <w:rPr>
          <w:rFonts w:ascii="標楷體" w:eastAsia="標楷體" w:hAnsi="標楷體" w:hint="eastAsia"/>
          <w:sz w:val="32"/>
          <w:szCs w:val="32"/>
        </w:rPr>
        <w:t>案專題選輯」一書，還特別</w:t>
      </w:r>
      <w:proofErr w:type="gramStart"/>
      <w:r w:rsidR="00572EB7">
        <w:rPr>
          <w:rFonts w:ascii="標楷體" w:eastAsia="標楷體" w:hAnsi="標楷體" w:hint="eastAsia"/>
          <w:sz w:val="32"/>
          <w:szCs w:val="32"/>
        </w:rPr>
        <w:t>精心</w:t>
      </w:r>
      <w:r w:rsidR="00850F7C">
        <w:rPr>
          <w:rFonts w:ascii="標楷體" w:eastAsia="標楷體" w:hAnsi="標楷體" w:hint="eastAsia"/>
          <w:sz w:val="32"/>
          <w:szCs w:val="32"/>
        </w:rPr>
        <w:t>製作</w:t>
      </w:r>
      <w:r w:rsidR="00212715" w:rsidRPr="00212715">
        <w:rPr>
          <w:rFonts w:ascii="標楷體" w:eastAsia="標楷體" w:hAnsi="標楷體" w:hint="eastAsia"/>
          <w:sz w:val="32"/>
          <w:szCs w:val="32"/>
        </w:rPr>
        <w:t>線上展覽</w:t>
      </w:r>
      <w:proofErr w:type="gramEnd"/>
      <w:r w:rsidR="00212715" w:rsidRPr="00212715">
        <w:rPr>
          <w:rFonts w:ascii="標楷體" w:eastAsia="標楷體" w:hAnsi="標楷體" w:hint="eastAsia"/>
          <w:sz w:val="32"/>
          <w:szCs w:val="32"/>
        </w:rPr>
        <w:t>系統</w:t>
      </w:r>
      <w:r w:rsidR="001229C8">
        <w:rPr>
          <w:rFonts w:ascii="標楷體" w:eastAsia="標楷體" w:hAnsi="標楷體" w:hint="eastAsia"/>
          <w:sz w:val="32"/>
          <w:szCs w:val="32"/>
        </w:rPr>
        <w:t>服務不便前來的民眾</w:t>
      </w:r>
      <w:r w:rsidR="00212715" w:rsidRPr="00212715">
        <w:rPr>
          <w:rFonts w:ascii="標楷體" w:eastAsia="標楷體" w:hAnsi="標楷體" w:hint="eastAsia"/>
          <w:sz w:val="32"/>
          <w:szCs w:val="32"/>
        </w:rPr>
        <w:t>，相信有助於國人瞭解這段關鍵的過往，增加對臺灣這塊土地的認識</w:t>
      </w:r>
      <w:r w:rsidR="00AA1A1D">
        <w:rPr>
          <w:rFonts w:ascii="標楷體" w:eastAsia="標楷體" w:hAnsi="標楷體" w:hint="eastAsia"/>
          <w:sz w:val="32"/>
          <w:szCs w:val="32"/>
        </w:rPr>
        <w:t>，同時也</w:t>
      </w:r>
      <w:r w:rsidR="00E26BF0" w:rsidRPr="00E26BF0">
        <w:rPr>
          <w:rFonts w:ascii="標楷體" w:eastAsia="標楷體" w:hAnsi="標楷體" w:hint="eastAsia"/>
          <w:sz w:val="32"/>
          <w:szCs w:val="32"/>
        </w:rPr>
        <w:t>發揮國家檔案鑑往知來的功能。</w:t>
      </w:r>
    </w:p>
    <w:p w:rsidR="004F57C7" w:rsidRDefault="007E0112" w:rsidP="007E0112">
      <w:pPr>
        <w:snapToGrid w:val="0"/>
        <w:spacing w:line="336" w:lineRule="auto"/>
        <w:ind w:firstLine="77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監察院長</w:t>
      </w:r>
      <w:r w:rsidR="00E75BEA">
        <w:rPr>
          <w:rFonts w:eastAsia="標楷體" w:hint="eastAsia"/>
          <w:sz w:val="32"/>
          <w:szCs w:val="32"/>
        </w:rPr>
        <w:t>張博雅致詞時</w:t>
      </w:r>
      <w:r w:rsidR="00CF32E5">
        <w:rPr>
          <w:rFonts w:eastAsia="標楷體" w:hint="eastAsia"/>
          <w:sz w:val="32"/>
          <w:szCs w:val="32"/>
        </w:rPr>
        <w:t>表示，</w:t>
      </w:r>
      <w:r w:rsidR="00E75BEA">
        <w:rPr>
          <w:rFonts w:eastAsia="標楷體" w:hint="eastAsia"/>
          <w:sz w:val="32"/>
          <w:szCs w:val="32"/>
        </w:rPr>
        <w:t>光復後臺灣民主的演變，</w:t>
      </w:r>
      <w:r w:rsidR="00E75BEA" w:rsidRPr="00E75BEA">
        <w:rPr>
          <w:rFonts w:eastAsia="標楷體" w:hint="eastAsia"/>
          <w:sz w:val="32"/>
          <w:szCs w:val="32"/>
        </w:rPr>
        <w:t>由省參議會、臨時省議會、省議會</w:t>
      </w:r>
      <w:r w:rsidR="00E75BEA">
        <w:rPr>
          <w:rFonts w:eastAsia="標楷體" w:hint="eastAsia"/>
          <w:sz w:val="32"/>
          <w:szCs w:val="32"/>
        </w:rPr>
        <w:t>到今日的省</w:t>
      </w:r>
      <w:bookmarkStart w:id="0" w:name="_GoBack"/>
      <w:bookmarkEnd w:id="0"/>
      <w:proofErr w:type="gramStart"/>
      <w:r>
        <w:rPr>
          <w:rFonts w:eastAsia="標楷體" w:hint="eastAsia"/>
          <w:sz w:val="32"/>
          <w:szCs w:val="32"/>
        </w:rPr>
        <w:t>諮</w:t>
      </w:r>
      <w:proofErr w:type="gramEnd"/>
      <w:r w:rsidR="000F085E">
        <w:rPr>
          <w:rFonts w:eastAsia="標楷體" w:hint="eastAsia"/>
          <w:sz w:val="32"/>
          <w:szCs w:val="32"/>
        </w:rPr>
        <w:t>議會，在各位先進們的努力下，才有今日的成果</w:t>
      </w:r>
      <w:r w:rsidR="000F085E" w:rsidRPr="00242407">
        <w:rPr>
          <w:rFonts w:eastAsia="標楷體" w:hint="eastAsia"/>
          <w:color w:val="000000" w:themeColor="text1"/>
          <w:sz w:val="32"/>
          <w:szCs w:val="32"/>
        </w:rPr>
        <w:t>。</w:t>
      </w:r>
      <w:r>
        <w:rPr>
          <w:rFonts w:eastAsia="標楷體" w:hint="eastAsia"/>
          <w:sz w:val="32"/>
          <w:szCs w:val="32"/>
        </w:rPr>
        <w:t>立法委員</w:t>
      </w:r>
      <w:r w:rsidR="00E75BEA">
        <w:rPr>
          <w:rFonts w:eastAsia="標楷體" w:hint="eastAsia"/>
          <w:sz w:val="32"/>
          <w:szCs w:val="32"/>
        </w:rPr>
        <w:t>李貴敏致詞時</w:t>
      </w:r>
      <w:r>
        <w:rPr>
          <w:rFonts w:eastAsia="標楷體" w:hint="eastAsia"/>
          <w:sz w:val="32"/>
          <w:szCs w:val="32"/>
        </w:rPr>
        <w:t>亦</w:t>
      </w:r>
      <w:r w:rsidR="00E75BEA">
        <w:rPr>
          <w:rFonts w:eastAsia="標楷體" w:hint="eastAsia"/>
          <w:sz w:val="32"/>
          <w:szCs w:val="32"/>
        </w:rPr>
        <w:t>表示，</w:t>
      </w:r>
      <w:r w:rsidR="004F57C7">
        <w:rPr>
          <w:rFonts w:eastAsia="標楷體" w:hint="eastAsia"/>
          <w:sz w:val="32"/>
          <w:szCs w:val="32"/>
        </w:rPr>
        <w:t>歷史是民主的根基，團結的力量，臺灣在歷史與文化的</w:t>
      </w:r>
      <w:r>
        <w:rPr>
          <w:rFonts w:eastAsia="標楷體" w:hint="eastAsia"/>
          <w:sz w:val="32"/>
          <w:szCs w:val="32"/>
        </w:rPr>
        <w:t>交融</w:t>
      </w:r>
      <w:r w:rsidR="004F57C7">
        <w:rPr>
          <w:rFonts w:eastAsia="標楷體" w:hint="eastAsia"/>
          <w:sz w:val="32"/>
          <w:szCs w:val="32"/>
        </w:rPr>
        <w:t>下，奠</w:t>
      </w:r>
      <w:r>
        <w:rPr>
          <w:rFonts w:eastAsia="標楷體" w:hint="eastAsia"/>
          <w:sz w:val="32"/>
          <w:szCs w:val="32"/>
        </w:rPr>
        <w:t>定</w:t>
      </w:r>
      <w:r w:rsidR="004F57C7">
        <w:rPr>
          <w:rFonts w:eastAsia="標楷體" w:hint="eastAsia"/>
          <w:sz w:val="32"/>
          <w:szCs w:val="32"/>
        </w:rPr>
        <w:t>多元文化特色，</w:t>
      </w:r>
      <w:r>
        <w:rPr>
          <w:rFonts w:eastAsia="標楷體" w:hint="eastAsia"/>
          <w:sz w:val="32"/>
          <w:szCs w:val="32"/>
        </w:rPr>
        <w:t>才能迎向</w:t>
      </w:r>
      <w:r w:rsidR="004F57C7">
        <w:rPr>
          <w:rFonts w:eastAsia="標楷體" w:hint="eastAsia"/>
          <w:sz w:val="32"/>
          <w:szCs w:val="32"/>
        </w:rPr>
        <w:t>全球的</w:t>
      </w:r>
      <w:r>
        <w:rPr>
          <w:rFonts w:eastAsia="標楷體" w:hint="eastAsia"/>
          <w:sz w:val="32"/>
          <w:szCs w:val="32"/>
        </w:rPr>
        <w:t>挑戰</w:t>
      </w:r>
      <w:r w:rsidR="004F57C7">
        <w:rPr>
          <w:rFonts w:eastAsia="標楷體" w:hint="eastAsia"/>
          <w:sz w:val="32"/>
          <w:szCs w:val="32"/>
        </w:rPr>
        <w:t>。</w:t>
      </w:r>
    </w:p>
    <w:p w:rsidR="00E55F9C" w:rsidRPr="00E75BEA" w:rsidRDefault="00E55F9C" w:rsidP="007E0112">
      <w:pPr>
        <w:snapToGrid w:val="0"/>
        <w:spacing w:line="336" w:lineRule="auto"/>
        <w:ind w:firstLine="770"/>
        <w:jc w:val="both"/>
        <w:rPr>
          <w:rFonts w:eastAsia="標楷體"/>
          <w:sz w:val="32"/>
          <w:szCs w:val="32"/>
        </w:rPr>
      </w:pPr>
      <w:r w:rsidRPr="00C44DC7">
        <w:rPr>
          <w:rFonts w:eastAsia="標楷體" w:hAnsi="標楷體" w:hint="eastAsia"/>
          <w:bCs/>
          <w:spacing w:val="20"/>
          <w:sz w:val="32"/>
          <w:szCs w:val="28"/>
        </w:rPr>
        <w:lastRenderedPageBreak/>
        <w:t>本次展覽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是行政院「紀念抗戰勝利暨臺灣光復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70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週年」系列活動之一，</w:t>
      </w:r>
      <w:r w:rsidR="002B6939">
        <w:rPr>
          <w:rFonts w:eastAsia="標楷體" w:hAnsi="標楷體" w:hint="eastAsia"/>
          <w:bCs/>
          <w:spacing w:val="20"/>
          <w:sz w:val="32"/>
          <w:szCs w:val="28"/>
        </w:rPr>
        <w:t>並在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10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月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25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日臺灣光復節前夕與大家見面，別具意義。</w:t>
      </w:r>
      <w:r w:rsidR="002B6939">
        <w:rPr>
          <w:rFonts w:eastAsia="標楷體" w:hAnsi="標楷體" w:hint="eastAsia"/>
          <w:bCs/>
          <w:spacing w:val="20"/>
          <w:sz w:val="32"/>
          <w:szCs w:val="28"/>
        </w:rPr>
        <w:t>展示的</w:t>
      </w:r>
      <w:r w:rsidR="002B6939" w:rsidRPr="00C44DC7">
        <w:rPr>
          <w:rFonts w:eastAsia="標楷體" w:hAnsi="標楷體" w:hint="eastAsia"/>
          <w:bCs/>
          <w:spacing w:val="20"/>
          <w:sz w:val="32"/>
          <w:szCs w:val="28"/>
        </w:rPr>
        <w:t>內容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依時序分為「抗日活動」、「籌劃接收」、「政權交替」及「省政新局」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4</w:t>
      </w:r>
      <w:r w:rsidR="002B6939">
        <w:rPr>
          <w:rFonts w:eastAsia="標楷體" w:hAnsi="標楷體" w:hint="eastAsia"/>
          <w:bCs/>
          <w:spacing w:val="20"/>
          <w:sz w:val="32"/>
          <w:szCs w:val="28"/>
        </w:rPr>
        <w:t>大主題</w:t>
      </w:r>
      <w:r w:rsidR="00DC58FF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AE4DD4">
        <w:rPr>
          <w:rFonts w:eastAsia="標楷體" w:hAnsi="標楷體" w:hint="eastAsia"/>
          <w:bCs/>
          <w:spacing w:val="20"/>
          <w:sz w:val="32"/>
          <w:szCs w:val="28"/>
        </w:rPr>
        <w:t>內容包括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：</w:t>
      </w:r>
      <w:r w:rsidR="00AE4DD4" w:rsidRPr="002B6939">
        <w:rPr>
          <w:rFonts w:eastAsia="標楷體" w:hAnsi="標楷體" w:hint="eastAsia"/>
          <w:bCs/>
          <w:spacing w:val="20"/>
          <w:sz w:val="32"/>
          <w:szCs w:val="28"/>
        </w:rPr>
        <w:t>臺灣在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光復初期</w:t>
      </w:r>
      <w:r w:rsidR="00850F7C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572EB7" w:rsidRPr="002B6939">
        <w:rPr>
          <w:rFonts w:eastAsia="標楷體" w:hAnsi="標楷體" w:hint="eastAsia"/>
          <w:bCs/>
          <w:spacing w:val="20"/>
          <w:sz w:val="32"/>
          <w:szCs w:val="28"/>
        </w:rPr>
        <w:t>如何在短短的</w:t>
      </w:r>
      <w:r w:rsidR="00572EB7" w:rsidRPr="002B6939">
        <w:rPr>
          <w:rFonts w:eastAsia="標楷體" w:hAnsi="標楷體" w:hint="eastAsia"/>
          <w:bCs/>
          <w:spacing w:val="20"/>
          <w:sz w:val="32"/>
          <w:szCs w:val="28"/>
        </w:rPr>
        <w:t>2</w:t>
      </w:r>
      <w:r w:rsidR="00572EB7" w:rsidRPr="002B6939">
        <w:rPr>
          <w:rFonts w:eastAsia="標楷體" w:hAnsi="標楷體" w:hint="eastAsia"/>
          <w:bCs/>
          <w:spacing w:val="20"/>
          <w:sz w:val="32"/>
          <w:szCs w:val="28"/>
        </w:rPr>
        <w:t>年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內將原</w:t>
      </w:r>
      <w:r w:rsidR="00AE4DD4" w:rsidRPr="002B6939">
        <w:rPr>
          <w:rFonts w:eastAsia="標楷體" w:hAnsi="標楷體" w:hint="eastAsia"/>
          <w:bCs/>
          <w:spacing w:val="20"/>
          <w:sz w:val="32"/>
          <w:szCs w:val="28"/>
        </w:rPr>
        <w:t>所使用的日文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回復成</w:t>
      </w:r>
      <w:r w:rsidR="00AE4DD4" w:rsidRPr="002B6939">
        <w:rPr>
          <w:rFonts w:eastAsia="標楷體" w:hAnsi="標楷體" w:hint="eastAsia"/>
          <w:bCs/>
          <w:spacing w:val="20"/>
          <w:sz w:val="32"/>
          <w:szCs w:val="28"/>
        </w:rPr>
        <w:t>中文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；原</w:t>
      </w:r>
      <w:r w:rsidR="00AE4DD4">
        <w:rPr>
          <w:rFonts w:eastAsia="標楷體" w:hAnsi="標楷體" w:hint="eastAsia"/>
          <w:bCs/>
          <w:spacing w:val="20"/>
          <w:sz w:val="32"/>
          <w:szCs w:val="28"/>
        </w:rPr>
        <w:t>被日本徵調至南洋的</w:t>
      </w:r>
      <w:proofErr w:type="gramStart"/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臺</w:t>
      </w:r>
      <w:proofErr w:type="gramEnd"/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籍日本兵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，如何</w:t>
      </w:r>
      <w:r w:rsidR="00AE4DD4">
        <w:rPr>
          <w:rFonts w:eastAsia="標楷體" w:hAnsi="標楷體" w:hint="eastAsia"/>
          <w:bCs/>
          <w:spacing w:val="20"/>
          <w:sz w:val="32"/>
          <w:szCs w:val="28"/>
        </w:rPr>
        <w:t>返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回故里；</w:t>
      </w:r>
      <w:r w:rsidR="002B6939" w:rsidRPr="002B6939">
        <w:rPr>
          <w:rFonts w:eastAsia="標楷體" w:hAnsi="標楷體" w:hint="eastAsia"/>
          <w:bCs/>
          <w:spacing w:val="20"/>
          <w:sz w:val="32"/>
          <w:szCs w:val="28"/>
        </w:rPr>
        <w:t>還有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一些鮮為人知的特別措施，例如：為何實施禁捕青蛙</w:t>
      </w:r>
      <w:r w:rsidR="00856E25" w:rsidRPr="00C44DC7">
        <w:rPr>
          <w:rFonts w:eastAsia="標楷體" w:hAnsi="標楷體" w:hint="eastAsia"/>
          <w:bCs/>
          <w:spacing w:val="20"/>
          <w:sz w:val="32"/>
          <w:szCs w:val="28"/>
        </w:rPr>
        <w:t>等</w:t>
      </w:r>
      <w:r w:rsidR="006E3D18" w:rsidRPr="006E3D18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AE4DD4">
        <w:rPr>
          <w:rFonts w:eastAsia="標楷體" w:hAnsi="標楷體" w:hint="eastAsia"/>
          <w:bCs/>
          <w:spacing w:val="20"/>
          <w:sz w:val="32"/>
          <w:szCs w:val="28"/>
        </w:rPr>
        <w:t>這些過去</w:t>
      </w:r>
      <w:r w:rsidR="00C42D52">
        <w:rPr>
          <w:rFonts w:eastAsia="標楷體" w:hAnsi="標楷體" w:hint="eastAsia"/>
          <w:bCs/>
          <w:spacing w:val="20"/>
          <w:sz w:val="32"/>
          <w:szCs w:val="28"/>
        </w:rPr>
        <w:t>民眾所關心而</w:t>
      </w:r>
      <w:r w:rsidR="00126FF3">
        <w:rPr>
          <w:rFonts w:eastAsia="標楷體" w:hAnsi="標楷體" w:hint="eastAsia"/>
          <w:bCs/>
          <w:spacing w:val="20"/>
          <w:sz w:val="32"/>
          <w:szCs w:val="28"/>
        </w:rPr>
        <w:t>今已</w:t>
      </w:r>
      <w:r w:rsidR="00C42D52">
        <w:rPr>
          <w:rFonts w:eastAsia="標楷體" w:hAnsi="標楷體" w:hint="eastAsia"/>
          <w:bCs/>
          <w:spacing w:val="20"/>
          <w:sz w:val="32"/>
          <w:szCs w:val="28"/>
        </w:rPr>
        <w:t>被遺忘的</w:t>
      </w:r>
      <w:r w:rsidR="001E46D9">
        <w:rPr>
          <w:rFonts w:eastAsia="標楷體" w:hAnsi="標楷體" w:hint="eastAsia"/>
          <w:bCs/>
          <w:spacing w:val="20"/>
          <w:sz w:val="32"/>
          <w:szCs w:val="28"/>
        </w:rPr>
        <w:t>記憶，</w:t>
      </w:r>
      <w:r w:rsidR="00126FF3">
        <w:rPr>
          <w:rFonts w:eastAsia="標楷體" w:hAnsi="標楷體" w:hint="eastAsia"/>
          <w:bCs/>
          <w:spacing w:val="20"/>
          <w:sz w:val="32"/>
          <w:szCs w:val="28"/>
        </w:rPr>
        <w:t>都能在這次展</w:t>
      </w:r>
      <w:r w:rsidR="008D3E66">
        <w:rPr>
          <w:rFonts w:eastAsia="標楷體" w:hAnsi="標楷體" w:hint="eastAsia"/>
          <w:bCs/>
          <w:spacing w:val="20"/>
          <w:sz w:val="32"/>
          <w:szCs w:val="28"/>
        </w:rPr>
        <w:t>覽</w:t>
      </w:r>
      <w:r w:rsidR="00126FF3">
        <w:rPr>
          <w:rFonts w:eastAsia="標楷體" w:hAnsi="標楷體" w:hint="eastAsia"/>
          <w:bCs/>
          <w:spacing w:val="20"/>
          <w:sz w:val="32"/>
          <w:szCs w:val="28"/>
        </w:rPr>
        <w:t>中</w:t>
      </w:r>
      <w:r w:rsidR="008D3E66">
        <w:rPr>
          <w:rFonts w:eastAsia="標楷體" w:hAnsi="標楷體" w:hint="eastAsia"/>
          <w:bCs/>
          <w:spacing w:val="20"/>
          <w:sz w:val="32"/>
          <w:szCs w:val="28"/>
        </w:rPr>
        <w:t>許多首次</w:t>
      </w:r>
      <w:r w:rsidR="001E46D9">
        <w:rPr>
          <w:rFonts w:eastAsia="標楷體" w:hAnsi="標楷體" w:hint="eastAsia"/>
          <w:bCs/>
          <w:spacing w:val="20"/>
          <w:sz w:val="32"/>
          <w:szCs w:val="28"/>
        </w:rPr>
        <w:t>曝光的</w:t>
      </w:r>
      <w:r w:rsidR="008D3E66">
        <w:rPr>
          <w:rFonts w:eastAsia="標楷體" w:hAnsi="標楷體" w:hint="eastAsia"/>
          <w:bCs/>
          <w:spacing w:val="20"/>
          <w:sz w:val="32"/>
          <w:szCs w:val="28"/>
        </w:rPr>
        <w:t>檔案</w:t>
      </w:r>
      <w:r w:rsidR="00850F7C">
        <w:rPr>
          <w:rFonts w:eastAsia="標楷體" w:hAnsi="標楷體" w:hint="eastAsia"/>
          <w:bCs/>
          <w:spacing w:val="20"/>
          <w:sz w:val="32"/>
          <w:szCs w:val="28"/>
        </w:rPr>
        <w:t>中</w:t>
      </w:r>
      <w:r w:rsidR="00126FF3">
        <w:rPr>
          <w:rFonts w:eastAsia="標楷體" w:hAnsi="標楷體" w:hint="eastAsia"/>
          <w:bCs/>
          <w:spacing w:val="20"/>
          <w:sz w:val="32"/>
          <w:szCs w:val="28"/>
        </w:rPr>
        <w:t>找到答</w:t>
      </w:r>
      <w:r w:rsidR="001E46D9">
        <w:rPr>
          <w:rFonts w:eastAsia="標楷體" w:hAnsi="標楷體" w:hint="eastAsia"/>
          <w:bCs/>
          <w:spacing w:val="20"/>
          <w:sz w:val="32"/>
          <w:szCs w:val="28"/>
        </w:rPr>
        <w:t>案</w:t>
      </w:r>
      <w:r w:rsidR="008D3E66">
        <w:rPr>
          <w:rFonts w:ascii="新細明體" w:eastAsia="新細明體" w:hAnsi="新細明體" w:hint="eastAsia"/>
          <w:bCs/>
          <w:spacing w:val="20"/>
          <w:sz w:val="32"/>
          <w:szCs w:val="28"/>
        </w:rPr>
        <w:t>。</w:t>
      </w:r>
    </w:p>
    <w:p w:rsidR="0044257B" w:rsidRPr="0044257B" w:rsidRDefault="005D69F0" w:rsidP="007E0112">
      <w:pPr>
        <w:snapToGrid w:val="0"/>
        <w:spacing w:line="336" w:lineRule="auto"/>
        <w:ind w:firstLine="770"/>
        <w:jc w:val="both"/>
        <w:rPr>
          <w:rFonts w:eastAsia="標楷體" w:hAnsi="標楷體"/>
          <w:bCs/>
          <w:spacing w:val="20"/>
          <w:sz w:val="32"/>
          <w:szCs w:val="28"/>
        </w:rPr>
      </w:pPr>
      <w:r>
        <w:rPr>
          <w:rFonts w:eastAsia="標楷體" w:hAnsi="標楷體" w:hint="eastAsia"/>
          <w:bCs/>
          <w:spacing w:val="20"/>
          <w:sz w:val="32"/>
          <w:szCs w:val="28"/>
        </w:rPr>
        <w:t>展</w:t>
      </w:r>
      <w:r w:rsidR="00CF32E5">
        <w:rPr>
          <w:rFonts w:eastAsia="標楷體" w:hAnsi="標楷體" w:hint="eastAsia"/>
          <w:bCs/>
          <w:spacing w:val="20"/>
          <w:sz w:val="32"/>
          <w:szCs w:val="28"/>
        </w:rPr>
        <w:t>場內</w:t>
      </w:r>
      <w:r w:rsidR="00060B1C">
        <w:rPr>
          <w:rFonts w:eastAsia="標楷體" w:hAnsi="標楷體" w:hint="eastAsia"/>
          <w:bCs/>
          <w:spacing w:val="20"/>
          <w:sz w:val="32"/>
          <w:szCs w:val="28"/>
        </w:rPr>
        <w:t>除了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豐富</w:t>
      </w:r>
      <w:r w:rsidR="000A793D">
        <w:rPr>
          <w:rFonts w:eastAsia="標楷體" w:hAnsi="標楷體" w:hint="eastAsia"/>
          <w:bCs/>
          <w:spacing w:val="20"/>
          <w:sz w:val="32"/>
          <w:szCs w:val="28"/>
        </w:rPr>
        <w:t>多元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的</w:t>
      </w:r>
      <w:r w:rsidR="000A793D">
        <w:rPr>
          <w:rFonts w:eastAsia="標楷體" w:hAnsi="標楷體" w:hint="eastAsia"/>
          <w:bCs/>
          <w:spacing w:val="20"/>
          <w:sz w:val="32"/>
          <w:szCs w:val="28"/>
        </w:rPr>
        <w:t>檔案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、</w:t>
      </w:r>
      <w:r w:rsidR="000A793D">
        <w:rPr>
          <w:rFonts w:eastAsia="標楷體" w:hAnsi="標楷體" w:hint="eastAsia"/>
          <w:bCs/>
          <w:spacing w:val="20"/>
          <w:sz w:val="32"/>
          <w:szCs w:val="28"/>
        </w:rPr>
        <w:t>文物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，還有多種</w:t>
      </w:r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互動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及情境模擬</w:t>
      </w:r>
      <w:r w:rsidR="00FA1EF2">
        <w:rPr>
          <w:rFonts w:eastAsia="標楷體" w:hAnsi="標楷體" w:hint="eastAsia"/>
          <w:bCs/>
          <w:spacing w:val="20"/>
          <w:sz w:val="32"/>
          <w:szCs w:val="28"/>
        </w:rPr>
        <w:t>設施</w:t>
      </w:r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，</w:t>
      </w:r>
      <w:r w:rsidR="00572EB7">
        <w:rPr>
          <w:rFonts w:eastAsia="標楷體" w:hAnsi="標楷體" w:hint="eastAsia"/>
          <w:bCs/>
          <w:spacing w:val="20"/>
          <w:sz w:val="32"/>
          <w:szCs w:val="28"/>
        </w:rPr>
        <w:t>藉以</w:t>
      </w:r>
      <w:r w:rsidR="000A793D" w:rsidRPr="000A793D">
        <w:rPr>
          <w:rFonts w:eastAsia="標楷體" w:hint="eastAsia"/>
          <w:sz w:val="32"/>
          <w:szCs w:val="32"/>
        </w:rPr>
        <w:t>轉換時空，</w:t>
      </w:r>
      <w:r w:rsidR="000A793D">
        <w:rPr>
          <w:rFonts w:eastAsia="標楷體" w:hint="eastAsia"/>
          <w:sz w:val="32"/>
          <w:szCs w:val="32"/>
        </w:rPr>
        <w:t>讓參觀者</w:t>
      </w:r>
      <w:r w:rsidR="000A793D" w:rsidRPr="000A793D">
        <w:rPr>
          <w:rFonts w:eastAsia="標楷體" w:hint="eastAsia"/>
          <w:sz w:val="32"/>
          <w:szCs w:val="32"/>
        </w:rPr>
        <w:t>走進歷史，體驗當時的感受</w:t>
      </w:r>
      <w:r w:rsidR="000A793D">
        <w:rPr>
          <w:rFonts w:eastAsia="標楷體" w:hint="eastAsia"/>
          <w:sz w:val="32"/>
          <w:szCs w:val="32"/>
        </w:rPr>
        <w:t>。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從</w:t>
      </w:r>
      <w:r w:rsidR="00A100D2">
        <w:rPr>
          <w:rFonts w:eastAsia="標楷體" w:hAnsi="標楷體" w:hint="eastAsia"/>
          <w:bCs/>
          <w:spacing w:val="20"/>
          <w:sz w:val="32"/>
          <w:szCs w:val="28"/>
        </w:rPr>
        <w:t>104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年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11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月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起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至</w:t>
      </w:r>
      <w:r w:rsidR="00A100D2">
        <w:rPr>
          <w:rFonts w:eastAsia="標楷體" w:hAnsi="標楷體" w:hint="eastAsia"/>
          <w:bCs/>
          <w:spacing w:val="20"/>
          <w:sz w:val="32"/>
          <w:szCs w:val="28"/>
        </w:rPr>
        <w:t>105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年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4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月期間舉辦</w:t>
      </w:r>
      <w:r w:rsidR="00850F7C">
        <w:rPr>
          <w:rFonts w:eastAsia="標楷體" w:hAnsi="標楷體" w:hint="eastAsia"/>
          <w:bCs/>
          <w:spacing w:val="20"/>
          <w:sz w:val="32"/>
          <w:szCs w:val="28"/>
        </w:rPr>
        <w:t>「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禮</w:t>
      </w:r>
      <w:r w:rsidR="000A793D">
        <w:rPr>
          <w:rFonts w:eastAsia="標楷體" w:hAnsi="標楷體" w:hint="eastAsia"/>
          <w:bCs/>
          <w:spacing w:val="20"/>
          <w:sz w:val="32"/>
          <w:szCs w:val="28"/>
        </w:rPr>
        <w:t>券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月月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抽</w:t>
      </w:r>
      <w:r w:rsidR="00850F7C">
        <w:rPr>
          <w:rFonts w:eastAsia="標楷體" w:hAnsi="標楷體" w:hint="eastAsia"/>
          <w:bCs/>
          <w:spacing w:val="20"/>
          <w:sz w:val="32"/>
          <w:szCs w:val="28"/>
        </w:rPr>
        <w:t>」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活動，</w:t>
      </w:r>
      <w:r w:rsidR="00C81828">
        <w:rPr>
          <w:rFonts w:eastAsia="標楷體" w:hAnsi="標楷體" w:hint="eastAsia"/>
          <w:bCs/>
          <w:spacing w:val="20"/>
          <w:sz w:val="32"/>
          <w:szCs w:val="28"/>
        </w:rPr>
        <w:t>北部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展期最後一日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5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月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13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日</w:t>
      </w:r>
      <w:r w:rsidR="001229C8">
        <w:rPr>
          <w:rFonts w:eastAsia="標楷體" w:hAnsi="標楷體" w:hint="eastAsia"/>
          <w:bCs/>
          <w:spacing w:val="20"/>
          <w:sz w:val="32"/>
          <w:szCs w:val="28"/>
        </w:rPr>
        <w:t>將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抽出</w:t>
      </w:r>
      <w:r w:rsidR="00A3756C" w:rsidRPr="00A3756C">
        <w:rPr>
          <w:rFonts w:eastAsia="標楷體" w:hAnsi="標楷體" w:hint="eastAsia"/>
          <w:bCs/>
          <w:spacing w:val="20"/>
          <w:sz w:val="32"/>
          <w:szCs w:val="28"/>
        </w:rPr>
        <w:t>2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名平板電腦得獎者，歡迎大家</w:t>
      </w:r>
      <w:proofErr w:type="gramStart"/>
      <w:r w:rsidR="00A3756C">
        <w:rPr>
          <w:rFonts w:eastAsia="標楷體" w:hAnsi="標楷體" w:hint="eastAsia"/>
          <w:bCs/>
          <w:spacing w:val="20"/>
          <w:sz w:val="32"/>
          <w:szCs w:val="28"/>
        </w:rPr>
        <w:t>相揪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來</w:t>
      </w:r>
      <w:proofErr w:type="gramEnd"/>
      <w:r w:rsidR="0044257B">
        <w:rPr>
          <w:rFonts w:eastAsia="標楷體" w:hAnsi="標楷體" w:hint="eastAsia"/>
          <w:bCs/>
          <w:spacing w:val="20"/>
          <w:sz w:val="32"/>
          <w:szCs w:val="28"/>
        </w:rPr>
        <w:t>一趟知識之旅，參加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展場打卡抽好禮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活動</w:t>
      </w:r>
      <w:r w:rsidR="00856E25" w:rsidRPr="00C44DC7">
        <w:rPr>
          <w:rFonts w:eastAsia="標楷體" w:hAnsi="標楷體" w:hint="eastAsia"/>
          <w:bCs/>
          <w:spacing w:val="20"/>
          <w:sz w:val="32"/>
          <w:szCs w:val="28"/>
        </w:rPr>
        <w:t>。</w:t>
      </w:r>
      <w:r w:rsidR="00FA1EF2">
        <w:rPr>
          <w:rFonts w:eastAsia="標楷體" w:hAnsi="標楷體" w:hint="eastAsia"/>
          <w:bCs/>
          <w:spacing w:val="20"/>
          <w:sz w:val="32"/>
          <w:szCs w:val="28"/>
        </w:rPr>
        <w:t>另外，</w:t>
      </w:r>
      <w:proofErr w:type="gramStart"/>
      <w:r w:rsidR="00E55F9C" w:rsidRPr="00C44DC7">
        <w:rPr>
          <w:rFonts w:eastAsia="標楷體" w:hAnsi="標楷體"/>
          <w:bCs/>
          <w:spacing w:val="20"/>
          <w:sz w:val="32"/>
          <w:szCs w:val="28"/>
        </w:rPr>
        <w:t>線上</w:t>
      </w:r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展覽</w:t>
      </w:r>
      <w:proofErr w:type="gramEnd"/>
      <w:r w:rsidR="00E55F9C" w:rsidRPr="00C44DC7">
        <w:rPr>
          <w:rFonts w:eastAsia="標楷體" w:hAnsi="標楷體"/>
          <w:bCs/>
          <w:spacing w:val="20"/>
          <w:sz w:val="32"/>
          <w:szCs w:val="28"/>
        </w:rPr>
        <w:t>系統</w:t>
      </w:r>
      <w:proofErr w:type="gramStart"/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（</w:t>
      </w:r>
      <w:proofErr w:type="gramEnd"/>
      <w:r w:rsidR="00A3756C" w:rsidRPr="00A3756C">
        <w:rPr>
          <w:rFonts w:eastAsia="標楷體" w:hAnsi="標楷體"/>
          <w:bCs/>
          <w:spacing w:val="20"/>
          <w:sz w:val="32"/>
          <w:szCs w:val="28"/>
        </w:rPr>
        <w:t>http://atc.archives.gov.tw/retrocession/</w:t>
      </w:r>
      <w:proofErr w:type="gramStart"/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）</w:t>
      </w:r>
      <w:proofErr w:type="gramEnd"/>
      <w:r w:rsidR="000A793D">
        <w:rPr>
          <w:rFonts w:eastAsia="標楷體" w:hAnsi="標楷體" w:hint="eastAsia"/>
          <w:bCs/>
          <w:spacing w:val="20"/>
          <w:sz w:val="32"/>
          <w:szCs w:val="28"/>
        </w:rPr>
        <w:t>也</w:t>
      </w:r>
      <w:r w:rsidR="00060B1C">
        <w:rPr>
          <w:rFonts w:eastAsia="標楷體" w:hAnsi="標楷體" w:hint="eastAsia"/>
          <w:bCs/>
          <w:spacing w:val="20"/>
          <w:sz w:val="32"/>
          <w:szCs w:val="28"/>
        </w:rPr>
        <w:t>設計多款</w:t>
      </w:r>
      <w:r w:rsidR="00E55F9C" w:rsidRPr="00C44DC7">
        <w:rPr>
          <w:rFonts w:eastAsia="標楷體" w:hAnsi="標楷體"/>
          <w:bCs/>
          <w:spacing w:val="20"/>
          <w:sz w:val="32"/>
          <w:szCs w:val="28"/>
        </w:rPr>
        <w:t>活潑</w:t>
      </w:r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趣味</w:t>
      </w:r>
      <w:r w:rsidR="00E55F9C" w:rsidRPr="00C44DC7">
        <w:rPr>
          <w:rFonts w:eastAsia="標楷體" w:hAnsi="標楷體"/>
          <w:bCs/>
          <w:spacing w:val="20"/>
          <w:sz w:val="32"/>
          <w:szCs w:val="28"/>
        </w:rPr>
        <w:t>的闖關遊戲，</w:t>
      </w:r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歡迎</w:t>
      </w:r>
      <w:r w:rsidR="00060B1C">
        <w:rPr>
          <w:rFonts w:eastAsia="標楷體" w:hAnsi="標楷體" w:hint="eastAsia"/>
          <w:bCs/>
          <w:spacing w:val="20"/>
          <w:sz w:val="32"/>
          <w:szCs w:val="28"/>
        </w:rPr>
        <w:t>民眾</w:t>
      </w:r>
      <w:r w:rsidR="00E55F9C" w:rsidRPr="00C44DC7">
        <w:rPr>
          <w:rFonts w:eastAsia="標楷體" w:hAnsi="標楷體" w:hint="eastAsia"/>
          <w:bCs/>
          <w:spacing w:val="20"/>
          <w:sz w:val="32"/>
          <w:szCs w:val="28"/>
        </w:rPr>
        <w:t>前往展場參觀或上網體驗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，也</w:t>
      </w:r>
      <w:r w:rsidR="001229C8">
        <w:rPr>
          <w:rFonts w:eastAsia="標楷體" w:hAnsi="標楷體" w:hint="eastAsia"/>
          <w:bCs/>
          <w:spacing w:val="20"/>
          <w:sz w:val="32"/>
          <w:szCs w:val="28"/>
        </w:rPr>
        <w:t>能</w:t>
      </w:r>
      <w:r w:rsidR="0044257B">
        <w:rPr>
          <w:rFonts w:eastAsia="標楷體" w:hAnsi="標楷體" w:hint="eastAsia"/>
          <w:bCs/>
          <w:spacing w:val="20"/>
          <w:sz w:val="32"/>
          <w:szCs w:val="28"/>
        </w:rPr>
        <w:t>成為檔案高手！</w:t>
      </w:r>
    </w:p>
    <w:p w:rsidR="005035D7" w:rsidRPr="0069672F" w:rsidRDefault="00E55F9C" w:rsidP="007E0112">
      <w:pPr>
        <w:snapToGrid w:val="0"/>
        <w:spacing w:line="336" w:lineRule="auto"/>
        <w:ind w:firstLine="75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C44DC7">
        <w:rPr>
          <w:rFonts w:eastAsia="標楷體" w:hAnsi="標楷體"/>
          <w:bCs/>
          <w:spacing w:val="20"/>
          <w:sz w:val="32"/>
          <w:szCs w:val="28"/>
        </w:rPr>
        <w:t>本次展覽</w:t>
      </w:r>
      <w:r w:rsidR="00060B1C">
        <w:rPr>
          <w:rFonts w:eastAsia="標楷體" w:hAnsi="標楷體" w:hint="eastAsia"/>
          <w:bCs/>
          <w:spacing w:val="20"/>
          <w:sz w:val="32"/>
          <w:szCs w:val="28"/>
        </w:rPr>
        <w:t>將從</w:t>
      </w:r>
      <w:r w:rsidR="00A100D2">
        <w:rPr>
          <w:rFonts w:eastAsia="標楷體" w:hAnsi="標楷體" w:hint="eastAsia"/>
          <w:bCs/>
          <w:spacing w:val="20"/>
          <w:sz w:val="32"/>
          <w:szCs w:val="28"/>
        </w:rPr>
        <w:t>105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年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7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月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6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日起至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12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月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30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日</w:t>
      </w:r>
      <w:r w:rsidRPr="00C44DC7">
        <w:rPr>
          <w:rFonts w:eastAsia="標楷體" w:hAnsi="標楷體"/>
          <w:bCs/>
          <w:spacing w:val="20"/>
          <w:sz w:val="32"/>
          <w:szCs w:val="28"/>
        </w:rPr>
        <w:t>移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往</w:t>
      </w:r>
      <w:r w:rsidR="00E0251A">
        <w:rPr>
          <w:rFonts w:eastAsia="標楷體" w:hAnsi="標楷體" w:hint="eastAsia"/>
          <w:bCs/>
          <w:spacing w:val="20"/>
          <w:sz w:val="32"/>
          <w:szCs w:val="28"/>
        </w:rPr>
        <w:t>中部</w:t>
      </w:r>
      <w:r w:rsidRPr="00C44DC7">
        <w:rPr>
          <w:rFonts w:eastAsia="標楷體" w:hAnsi="標楷體" w:hint="eastAsia"/>
          <w:bCs/>
          <w:spacing w:val="20"/>
          <w:sz w:val="32"/>
          <w:szCs w:val="28"/>
        </w:rPr>
        <w:t>國史館臺灣文獻館</w:t>
      </w:r>
      <w:r w:rsidRPr="00C44DC7">
        <w:rPr>
          <w:rFonts w:eastAsia="標楷體" w:hAnsi="標楷體"/>
          <w:bCs/>
          <w:spacing w:val="20"/>
          <w:sz w:val="32"/>
          <w:szCs w:val="28"/>
        </w:rPr>
        <w:t>繼續展出，</w:t>
      </w:r>
      <w:r w:rsidR="00A3756C">
        <w:rPr>
          <w:rFonts w:eastAsia="標楷體" w:hAnsi="標楷體" w:hint="eastAsia"/>
          <w:bCs/>
          <w:spacing w:val="20"/>
          <w:sz w:val="32"/>
          <w:szCs w:val="28"/>
        </w:rPr>
        <w:t>國家發展委員會</w:t>
      </w:r>
      <w:r w:rsidRPr="00C44DC7">
        <w:rPr>
          <w:rFonts w:eastAsia="標楷體" w:hAnsi="標楷體"/>
          <w:bCs/>
          <w:spacing w:val="20"/>
          <w:sz w:val="32"/>
          <w:szCs w:val="28"/>
        </w:rPr>
        <w:t>檔案管理局網站</w:t>
      </w:r>
      <w:proofErr w:type="gramStart"/>
      <w:r w:rsidRPr="00C44DC7">
        <w:rPr>
          <w:rFonts w:eastAsia="標楷體" w:hAnsi="標楷體"/>
          <w:bCs/>
          <w:spacing w:val="20"/>
          <w:sz w:val="32"/>
          <w:szCs w:val="28"/>
        </w:rPr>
        <w:t>（</w:t>
      </w:r>
      <w:proofErr w:type="gramEnd"/>
      <w:r w:rsidRPr="00C44DC7">
        <w:rPr>
          <w:rFonts w:eastAsia="標楷體" w:hAnsi="標楷體"/>
          <w:bCs/>
          <w:spacing w:val="20"/>
          <w:sz w:val="32"/>
          <w:szCs w:val="28"/>
        </w:rPr>
        <w:t>http://www.archives.gov.tw</w:t>
      </w:r>
      <w:proofErr w:type="gramStart"/>
      <w:r w:rsidRPr="00C44DC7">
        <w:rPr>
          <w:rFonts w:eastAsia="標楷體" w:hAnsi="標楷體"/>
          <w:bCs/>
          <w:spacing w:val="20"/>
          <w:sz w:val="32"/>
          <w:szCs w:val="28"/>
        </w:rPr>
        <w:t>）</w:t>
      </w:r>
      <w:proofErr w:type="gramEnd"/>
      <w:r w:rsidRPr="00C44DC7">
        <w:rPr>
          <w:rFonts w:eastAsia="標楷體" w:hAnsi="標楷體"/>
          <w:bCs/>
          <w:spacing w:val="20"/>
          <w:sz w:val="32"/>
          <w:szCs w:val="28"/>
        </w:rPr>
        <w:t>隨時提供最新訊息。</w:t>
      </w:r>
    </w:p>
    <w:p w:rsidR="007E0112" w:rsidRPr="0069672F" w:rsidRDefault="007E0112">
      <w:pPr>
        <w:snapToGrid w:val="0"/>
        <w:spacing w:line="300" w:lineRule="auto"/>
        <w:ind w:firstLine="75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7E0112" w:rsidRPr="006967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76" w:rsidRDefault="00893676" w:rsidP="00AD17CF">
      <w:r>
        <w:separator/>
      </w:r>
    </w:p>
  </w:endnote>
  <w:endnote w:type="continuationSeparator" w:id="0">
    <w:p w:rsidR="00893676" w:rsidRDefault="00893676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76" w:rsidRDefault="00893676" w:rsidP="00AD17CF">
      <w:r>
        <w:separator/>
      </w:r>
    </w:p>
  </w:footnote>
  <w:footnote w:type="continuationSeparator" w:id="0">
    <w:p w:rsidR="00893676" w:rsidRDefault="00893676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5FA1"/>
    <w:rsid w:val="000176EA"/>
    <w:rsid w:val="00033904"/>
    <w:rsid w:val="00047252"/>
    <w:rsid w:val="00060B1C"/>
    <w:rsid w:val="00093291"/>
    <w:rsid w:val="000A6C98"/>
    <w:rsid w:val="000A793D"/>
    <w:rsid w:val="000F085E"/>
    <w:rsid w:val="001229C8"/>
    <w:rsid w:val="00126FF3"/>
    <w:rsid w:val="001E46D9"/>
    <w:rsid w:val="00212715"/>
    <w:rsid w:val="00242407"/>
    <w:rsid w:val="002840B4"/>
    <w:rsid w:val="002915EC"/>
    <w:rsid w:val="002919F7"/>
    <w:rsid w:val="002A5213"/>
    <w:rsid w:val="002B6939"/>
    <w:rsid w:val="00375834"/>
    <w:rsid w:val="003F3254"/>
    <w:rsid w:val="00404E7B"/>
    <w:rsid w:val="00441E7A"/>
    <w:rsid w:val="0044257B"/>
    <w:rsid w:val="004547B8"/>
    <w:rsid w:val="004A2B2C"/>
    <w:rsid w:val="004A55AC"/>
    <w:rsid w:val="004C3C95"/>
    <w:rsid w:val="004E75F1"/>
    <w:rsid w:val="004F3AEB"/>
    <w:rsid w:val="004F57C7"/>
    <w:rsid w:val="005035D7"/>
    <w:rsid w:val="0056304C"/>
    <w:rsid w:val="00572EB7"/>
    <w:rsid w:val="005C023C"/>
    <w:rsid w:val="005C6813"/>
    <w:rsid w:val="005D69F0"/>
    <w:rsid w:val="00617AE8"/>
    <w:rsid w:val="00621FFD"/>
    <w:rsid w:val="00630AB2"/>
    <w:rsid w:val="00635BEA"/>
    <w:rsid w:val="00640E9B"/>
    <w:rsid w:val="00645E02"/>
    <w:rsid w:val="00655F2D"/>
    <w:rsid w:val="00660713"/>
    <w:rsid w:val="0069672F"/>
    <w:rsid w:val="006E3D18"/>
    <w:rsid w:val="006F3ABC"/>
    <w:rsid w:val="00722090"/>
    <w:rsid w:val="007307C1"/>
    <w:rsid w:val="00740FC1"/>
    <w:rsid w:val="007E0112"/>
    <w:rsid w:val="007E2F85"/>
    <w:rsid w:val="0081306E"/>
    <w:rsid w:val="00826C9D"/>
    <w:rsid w:val="00850F7C"/>
    <w:rsid w:val="00856E25"/>
    <w:rsid w:val="008604E6"/>
    <w:rsid w:val="00865949"/>
    <w:rsid w:val="00886EBB"/>
    <w:rsid w:val="00890ADD"/>
    <w:rsid w:val="00893676"/>
    <w:rsid w:val="008A3C5A"/>
    <w:rsid w:val="008D3E66"/>
    <w:rsid w:val="009407AB"/>
    <w:rsid w:val="00954A13"/>
    <w:rsid w:val="009E6526"/>
    <w:rsid w:val="009F3D24"/>
    <w:rsid w:val="009F5A73"/>
    <w:rsid w:val="00A100D2"/>
    <w:rsid w:val="00A16ABE"/>
    <w:rsid w:val="00A3756C"/>
    <w:rsid w:val="00A82860"/>
    <w:rsid w:val="00AA1A1D"/>
    <w:rsid w:val="00AD17CF"/>
    <w:rsid w:val="00AE4DD4"/>
    <w:rsid w:val="00AF5B98"/>
    <w:rsid w:val="00B13BEC"/>
    <w:rsid w:val="00B61EFE"/>
    <w:rsid w:val="00B76D53"/>
    <w:rsid w:val="00BC3C57"/>
    <w:rsid w:val="00C14629"/>
    <w:rsid w:val="00C25D46"/>
    <w:rsid w:val="00C42D52"/>
    <w:rsid w:val="00C44DC7"/>
    <w:rsid w:val="00C45982"/>
    <w:rsid w:val="00C46AFD"/>
    <w:rsid w:val="00C473F2"/>
    <w:rsid w:val="00C81828"/>
    <w:rsid w:val="00C8481E"/>
    <w:rsid w:val="00CA444A"/>
    <w:rsid w:val="00CC2F7E"/>
    <w:rsid w:val="00CE219E"/>
    <w:rsid w:val="00CF037C"/>
    <w:rsid w:val="00CF238D"/>
    <w:rsid w:val="00CF2824"/>
    <w:rsid w:val="00CF32E5"/>
    <w:rsid w:val="00CF3948"/>
    <w:rsid w:val="00D067D6"/>
    <w:rsid w:val="00D3711E"/>
    <w:rsid w:val="00D5784F"/>
    <w:rsid w:val="00D745DB"/>
    <w:rsid w:val="00DB5BE7"/>
    <w:rsid w:val="00DC58FF"/>
    <w:rsid w:val="00E0251A"/>
    <w:rsid w:val="00E26BF0"/>
    <w:rsid w:val="00E55F9C"/>
    <w:rsid w:val="00E60EA5"/>
    <w:rsid w:val="00E75BEA"/>
    <w:rsid w:val="00EE7F4E"/>
    <w:rsid w:val="00EF211B"/>
    <w:rsid w:val="00F2096C"/>
    <w:rsid w:val="00F501D5"/>
    <w:rsid w:val="00F53569"/>
    <w:rsid w:val="00F62EE3"/>
    <w:rsid w:val="00F81040"/>
    <w:rsid w:val="00F910D7"/>
    <w:rsid w:val="00F93B18"/>
    <w:rsid w:val="00FA1EF2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73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FDB-AF56-4095-A523-EF5995CC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>Sky123.Org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archives</cp:lastModifiedBy>
  <cp:revision>3</cp:revision>
  <cp:lastPrinted>2015-10-16T03:45:00Z</cp:lastPrinted>
  <dcterms:created xsi:type="dcterms:W3CDTF">2015-10-16T05:15:00Z</dcterms:created>
  <dcterms:modified xsi:type="dcterms:W3CDTF">2015-10-16T05:16:00Z</dcterms:modified>
</cp:coreProperties>
</file>