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D9" w:rsidRPr="003F3254" w:rsidRDefault="005A34D9" w:rsidP="005A34D9">
      <w:pPr>
        <w:widowControl/>
        <w:spacing w:afterLines="100" w:after="360" w:line="500" w:lineRule="exact"/>
        <w:textAlignment w:val="top"/>
        <w:rPr>
          <w:rFonts w:ascii="標楷體" w:eastAsia="標楷體" w:hAnsi="標楷體" w:cs="Times New Roman"/>
          <w:b/>
          <w:color w:val="FF0000"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3DE995E4" wp14:editId="45281495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                        </w:t>
      </w:r>
      <w:r w:rsidRPr="003F3254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 xml:space="preserve"> </w:t>
      </w:r>
    </w:p>
    <w:p w:rsidR="005A34D9" w:rsidRPr="00B21CF2" w:rsidRDefault="005A34D9" w:rsidP="005A34D9">
      <w:pPr>
        <w:widowControl/>
        <w:spacing w:afterLines="100" w:after="360" w:line="500" w:lineRule="exact"/>
        <w:textAlignment w:val="top"/>
        <w:rPr>
          <w:rFonts w:ascii="Times New Roman" w:eastAsia="微軟正黑體" w:hAnsi="Times New Roman" w:cs="Times New Roman"/>
          <w:b/>
          <w:color w:val="FF0000"/>
          <w:sz w:val="40"/>
          <w:szCs w:val="40"/>
        </w:rPr>
      </w:pPr>
      <w:r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 xml:space="preserve">         </w:t>
      </w:r>
      <w:r w:rsidRPr="00B21CF2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國家發展委員會</w:t>
      </w:r>
      <w:r w:rsidRPr="00B21CF2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 xml:space="preserve"> </w:t>
      </w:r>
      <w:r w:rsidRPr="00B21CF2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回應稿</w:t>
      </w:r>
      <w:r w:rsidRPr="00B21CF2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 xml:space="preserve"> </w:t>
      </w:r>
      <w:r w:rsidRPr="00B21CF2">
        <w:rPr>
          <w:rFonts w:ascii="Times New Roman" w:eastAsia="微軟正黑體" w:hAnsi="Times New Roman" w:cs="Times New Roman"/>
          <w:b/>
          <w:color w:val="000000"/>
          <w:sz w:val="40"/>
          <w:szCs w:val="40"/>
        </w:rPr>
        <w:t xml:space="preserve">   </w:t>
      </w:r>
    </w:p>
    <w:p w:rsidR="00082096" w:rsidRDefault="00FE682B" w:rsidP="00040D99">
      <w:pPr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B21CF2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回應</w:t>
      </w:r>
      <w:r w:rsidR="00082096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更生日報</w:t>
      </w:r>
    </w:p>
    <w:p w:rsidR="00A703D3" w:rsidRPr="00B21CF2" w:rsidRDefault="00A703D3" w:rsidP="00040D99">
      <w:pPr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B21CF2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「</w:t>
      </w:r>
      <w:r w:rsidR="00082096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蕭美琴引開放政府概念擴大民間</w:t>
      </w:r>
      <w:bookmarkStart w:id="0" w:name="_GoBack"/>
      <w:bookmarkEnd w:id="0"/>
      <w:r w:rsidR="00082096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參與</w:t>
      </w:r>
      <w:r w:rsidR="00FE682B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」</w:t>
      </w:r>
      <w:r w:rsidR="00FE682B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一文</w:t>
      </w:r>
    </w:p>
    <w:p w:rsidR="00FE682B" w:rsidRDefault="00FE682B" w:rsidP="00FE682B">
      <w:pPr>
        <w:snapToGrid w:val="0"/>
        <w:spacing w:line="500" w:lineRule="exact"/>
        <w:ind w:firstLineChars="250" w:firstLine="700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 xml:space="preserve"> </w:t>
      </w:r>
      <w:proofErr w:type="gramStart"/>
      <w:r w:rsidR="0008209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郭翡</w:t>
      </w:r>
      <w:proofErr w:type="gramEnd"/>
      <w:r w:rsidR="0008209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玉</w:t>
      </w:r>
      <w:r w:rsidR="005A34D9" w:rsidRPr="00B21CF2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/</w:t>
      </w:r>
      <w:r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國發</w:t>
      </w:r>
      <w:r w:rsidR="00A703D3" w:rsidRPr="00B21CF2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會</w:t>
      </w:r>
      <w:r w:rsidR="0008209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國土</w:t>
      </w:r>
      <w:proofErr w:type="gramStart"/>
      <w:r w:rsidR="00040D99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處</w:t>
      </w:r>
      <w:proofErr w:type="gramEnd"/>
      <w:r w:rsidR="00040D99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處長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 xml:space="preserve"> </w:t>
      </w:r>
      <w:r w:rsidR="005A34D9" w:rsidRPr="00B21CF2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電話：</w:t>
      </w:r>
      <w:r w:rsidR="00A703D3" w:rsidRPr="00B21CF2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2316-5</w:t>
      </w:r>
      <w:r w:rsidR="00040D99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30</w:t>
      </w:r>
      <w:r w:rsidR="00A703D3" w:rsidRPr="00B21CF2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0</w:t>
      </w:r>
      <w:r w:rsidR="00040D99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分機</w:t>
      </w:r>
      <w:r w:rsidR="0008209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5351</w:t>
      </w:r>
    </w:p>
    <w:p w:rsidR="005A34D9" w:rsidRPr="00B21CF2" w:rsidRDefault="00A703D3" w:rsidP="005A34D9">
      <w:pPr>
        <w:wordWrap w:val="0"/>
        <w:snapToGrid w:val="0"/>
        <w:spacing w:line="500" w:lineRule="exact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B21CF2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104</w:t>
      </w:r>
      <w:r w:rsidR="005A34D9" w:rsidRPr="00B21CF2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年</w:t>
      </w:r>
      <w:r w:rsidR="0008209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4</w:t>
      </w:r>
      <w:r w:rsidR="005A34D9" w:rsidRPr="00B21CF2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月</w:t>
      </w:r>
      <w:r w:rsidR="0008209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10</w:t>
      </w:r>
      <w:r w:rsidR="005A34D9" w:rsidRPr="00B21CF2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日</w:t>
      </w:r>
    </w:p>
    <w:p w:rsidR="00A703D3" w:rsidRPr="00B21CF2" w:rsidRDefault="00082096" w:rsidP="003E051D">
      <w:pPr>
        <w:widowControl/>
        <w:snapToGrid w:val="0"/>
        <w:spacing w:beforeLines="20" w:before="72" w:line="440" w:lineRule="exact"/>
        <w:ind w:firstLineChars="100" w:firstLine="320"/>
        <w:jc w:val="both"/>
        <w:textAlignment w:val="top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082096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更生日報</w:t>
      </w:r>
      <w:r w:rsidR="00FE682B">
        <w:rPr>
          <w:rFonts w:ascii="Times New Roman" w:eastAsia="標楷體" w:hAnsi="Times New Roman" w:cs="Times New Roman"/>
          <w:bCs/>
          <w:kern w:val="0"/>
          <w:sz w:val="32"/>
          <w:szCs w:val="32"/>
        </w:rPr>
        <w:t>今日</w:t>
      </w:r>
      <w:r w:rsidR="00C7580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報導</w:t>
      </w:r>
      <w:r w:rsidR="00D35C08" w:rsidRPr="00947C1D">
        <w:rPr>
          <w:rFonts w:ascii="Times New Roman" w:eastAsia="標楷體" w:hAnsi="Times New Roman" w:cs="Times New Roman"/>
          <w:bCs/>
          <w:kern w:val="0"/>
          <w:sz w:val="32"/>
          <w:szCs w:val="32"/>
        </w:rPr>
        <w:t>「</w:t>
      </w:r>
      <w:r w:rsidRPr="00082096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蕭美琴</w:t>
      </w:r>
      <w:r w:rsidR="00C7580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引</w:t>
      </w:r>
      <w:r w:rsidRPr="00082096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開放政府概念擴大民間參與</w:t>
      </w:r>
      <w:r w:rsidR="00D35C08" w:rsidRPr="00947C1D">
        <w:rPr>
          <w:rFonts w:ascii="Times New Roman" w:eastAsia="標楷體" w:hAnsi="Times New Roman" w:cs="Times New Roman"/>
          <w:bCs/>
          <w:kern w:val="0"/>
          <w:sz w:val="32"/>
          <w:szCs w:val="32"/>
        </w:rPr>
        <w:t>」</w:t>
      </w:r>
      <w:r w:rsidR="00C21C8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一文</w:t>
      </w:r>
      <w:r w:rsidR="00A703D3" w:rsidRPr="00B21CF2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，</w:t>
      </w:r>
      <w:r w:rsidR="00E7661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針對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增加花東推動小組民間委員及開放政府等建議</w:t>
      </w:r>
      <w:r w:rsidR="00C21C8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7E3DF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國發會表</w:t>
      </w:r>
      <w:r w:rsidR="00D35C0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示</w:t>
      </w:r>
      <w:r w:rsidR="007E3DF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認同</w:t>
      </w:r>
      <w:r w:rsidR="002A4B4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並</w:t>
      </w:r>
      <w:r w:rsidR="00D35C0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已</w:t>
      </w:r>
      <w:r w:rsidR="00135E2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積極推動</w:t>
      </w:r>
      <w:r w:rsidR="001E429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中</w:t>
      </w:r>
      <w:r w:rsidR="007E3DF4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7E3DF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茲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說明如下</w:t>
      </w:r>
      <w:r w:rsidR="004458B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：</w:t>
      </w:r>
    </w:p>
    <w:p w:rsidR="003E1BAE" w:rsidRDefault="00C7580B" w:rsidP="00C7580B">
      <w:pPr>
        <w:pStyle w:val="a9"/>
        <w:widowControl/>
        <w:numPr>
          <w:ilvl w:val="0"/>
          <w:numId w:val="1"/>
        </w:numPr>
        <w:snapToGrid w:val="0"/>
        <w:spacing w:beforeLines="20" w:before="72" w:line="440" w:lineRule="exact"/>
        <w:ind w:leftChars="0"/>
        <w:jc w:val="both"/>
        <w:textAlignment w:val="top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為</w:t>
      </w:r>
      <w:r w:rsidR="00082096" w:rsidRPr="0008209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增加花東推動小組民間委員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7E3DF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國發會已</w:t>
      </w:r>
      <w:r w:rsidR="003E1BA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依</w:t>
      </w:r>
      <w:r w:rsidR="003E051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蕭委員及</w:t>
      </w:r>
      <w:r w:rsidR="003E1BAE" w:rsidRPr="003E1BA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立法院</w:t>
      </w:r>
      <w:r w:rsidR="003E1BA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建言，</w:t>
      </w:r>
      <w:r w:rsidR="002A4B4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增加民間委員名額。目前總委員人</w:t>
      </w:r>
      <w:r w:rsidR="00135E2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數</w:t>
      </w:r>
      <w:r w:rsidR="002A4B4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為</w:t>
      </w:r>
      <w:r w:rsidR="002A4B4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25</w:t>
      </w:r>
      <w:r w:rsidR="002A4B4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人，其中民間</w:t>
      </w:r>
      <w:r w:rsidR="003E1BA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委</w:t>
      </w:r>
      <w:r w:rsidR="002A4B4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員</w:t>
      </w:r>
      <w:r w:rsidR="002A4B4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8</w:t>
      </w:r>
      <w:r w:rsidR="002A4B4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人，約占總委員人數</w:t>
      </w:r>
      <w:r w:rsidR="003E1BAE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三分之一，</w:t>
      </w:r>
      <w:r w:rsidR="002314B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成員含</w:t>
      </w:r>
      <w:proofErr w:type="gramStart"/>
      <w:r w:rsidR="002314B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括</w:t>
      </w:r>
      <w:proofErr w:type="gramEnd"/>
      <w:r w:rsidR="002314B5" w:rsidRPr="002314B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學者、專家、原住民族代表、</w:t>
      </w:r>
      <w:r w:rsidR="002314B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NGO</w:t>
      </w:r>
      <w:r w:rsidR="002314B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團體等多元代表</w:t>
      </w:r>
      <w:r w:rsidR="002314B5" w:rsidRPr="002314B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。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未來如有需要，國發會將主動</w:t>
      </w:r>
      <w:r w:rsidR="00A15FF7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再</w:t>
      </w:r>
      <w:r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增加花東推動小組民間委員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。</w:t>
      </w:r>
    </w:p>
    <w:p w:rsidR="003E051D" w:rsidRPr="00C7580B" w:rsidRDefault="00C7580B" w:rsidP="00C7580B">
      <w:pPr>
        <w:pStyle w:val="a9"/>
        <w:widowControl/>
        <w:numPr>
          <w:ilvl w:val="0"/>
          <w:numId w:val="1"/>
        </w:numPr>
        <w:snapToGrid w:val="0"/>
        <w:spacing w:beforeLines="20" w:before="72" w:line="440" w:lineRule="exact"/>
        <w:ind w:leftChars="0"/>
        <w:jc w:val="both"/>
        <w:textAlignment w:val="top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為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讓</w:t>
      </w:r>
      <w:r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資訊公開，擴大民間參與，</w:t>
      </w:r>
      <w:r w:rsidR="002314B5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國發會已</w:t>
      </w:r>
      <w:r w:rsidR="00595B20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要求</w:t>
      </w:r>
      <w:r w:rsidR="003E051D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花東二縣政府在提案過程中，</w:t>
      </w:r>
      <w:r w:rsidR="00595B20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開放民間參與，並</w:t>
      </w:r>
      <w:r w:rsidR="003E051D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邀請民間代表共同組成專案小組，參與計畫審查及提供建言，讓計畫更周延。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同時，</w:t>
      </w:r>
      <w:r w:rsidR="003E051D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國發會</w:t>
      </w:r>
      <w:r w:rsidR="00A15FF7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已</w:t>
      </w:r>
      <w:r w:rsidR="00CA3BF5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設置</w:t>
      </w:r>
      <w:r w:rsidR="007E3DF4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花東</w:t>
      </w:r>
      <w:r w:rsidR="00CA3BF5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專屬網站，將已核定</w:t>
      </w:r>
      <w:r w:rsidR="00D35C0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的</w:t>
      </w:r>
      <w:r w:rsidR="00CA3BF5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計畫內容</w:t>
      </w:r>
      <w:r w:rsidR="003826AB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及執行情形</w:t>
      </w:r>
      <w:r w:rsidR="00CA3BF5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完全公開。未來也將持續秉持開放政府</w:t>
      </w:r>
      <w:r w:rsidR="00002669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概</w:t>
      </w:r>
      <w:r w:rsidR="007E3DF4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念</w:t>
      </w:r>
      <w:r w:rsidR="00CA3BF5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，協助</w:t>
      </w:r>
      <w:r w:rsidR="002314B5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花東二縣政府</w:t>
      </w:r>
      <w:r w:rsidR="007E3DF4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在提案過程中，</w:t>
      </w:r>
      <w:r w:rsidR="00CA3BF5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將</w:t>
      </w:r>
      <w:r w:rsidR="00D35C0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所建議的</w:t>
      </w:r>
      <w:r w:rsidR="00002669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相關</w:t>
      </w:r>
      <w:r w:rsidR="00053405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內容</w:t>
      </w:r>
      <w:r w:rsidR="00CA3BF5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公開</w:t>
      </w:r>
      <w:r w:rsidR="002314B5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591F97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讓</w:t>
      </w:r>
      <w:r w:rsidR="00CA3BF5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計畫可以</w:t>
      </w:r>
      <w:r w:rsidR="00CA3BF5" w:rsidRPr="00C7580B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吸納創見、博</w:t>
      </w:r>
      <w:proofErr w:type="gramStart"/>
      <w:r w:rsidR="00CA3BF5" w:rsidRPr="00C7580B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採</w:t>
      </w:r>
      <w:proofErr w:type="gramEnd"/>
      <w:r w:rsidR="00CA3BF5" w:rsidRPr="00C7580B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眾議</w:t>
      </w:r>
      <w:r w:rsidR="00CA3BF5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，使</w:t>
      </w:r>
      <w:r w:rsidR="00D35C08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提案更豐富、更</w:t>
      </w:r>
      <w:r w:rsidR="00CA3BF5" w:rsidRPr="00C7580B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周延。</w:t>
      </w:r>
    </w:p>
    <w:p w:rsidR="00EC775F" w:rsidRPr="003E051D" w:rsidRDefault="00C7580B" w:rsidP="00053405">
      <w:pPr>
        <w:pStyle w:val="a9"/>
        <w:widowControl/>
        <w:numPr>
          <w:ilvl w:val="0"/>
          <w:numId w:val="1"/>
        </w:numPr>
        <w:snapToGrid w:val="0"/>
        <w:spacing w:beforeLines="20" w:before="72" w:line="440" w:lineRule="exact"/>
        <w:ind w:leftChars="0"/>
        <w:jc w:val="both"/>
        <w:textAlignment w:val="top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為促進花東地區永續發展，</w:t>
      </w:r>
      <w:r w:rsidR="003E051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國發會</w:t>
      </w:r>
      <w:r w:rsidR="000534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自</w:t>
      </w:r>
      <w:r w:rsidR="00E7593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101</w:t>
      </w:r>
      <w:r w:rsidR="00E7593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年起擔任花東推動小組幕僚機關以來</w:t>
      </w:r>
      <w:r w:rsidR="003E051D" w:rsidRPr="003E051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E7593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即</w:t>
      </w:r>
      <w:r w:rsidR="003E051D" w:rsidRPr="003E051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積極</w:t>
      </w:r>
      <w:r w:rsidR="00D35C0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規劃、</w:t>
      </w:r>
      <w:r w:rsidR="00A23F0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推動相關重要計畫，如</w:t>
      </w:r>
      <w:r w:rsidR="00A23F0A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「</w:t>
      </w:r>
      <w:r w:rsidR="00A23F0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花東地區永續發展策略計畫</w:t>
      </w:r>
      <w:r w:rsidR="00A23F0A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」</w:t>
      </w:r>
      <w:r w:rsidR="00A23F0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、</w:t>
      </w:r>
      <w:r w:rsidR="00A23F0A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「</w:t>
      </w:r>
      <w:r w:rsidR="00A23F0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花東產業六級化發展方案</w:t>
      </w:r>
      <w:r w:rsidR="00A23F0A"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」</w:t>
      </w:r>
      <w:r w:rsidR="00A23F0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等，並</w:t>
      </w:r>
      <w:r w:rsidR="003E051D" w:rsidRPr="003E051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協</w:t>
      </w:r>
      <w:r w:rsidR="00A45A3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助</w:t>
      </w:r>
      <w:r w:rsidR="000534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地方</w:t>
      </w:r>
      <w:r w:rsidR="003E051D" w:rsidRPr="003E051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推動執行</w:t>
      </w:r>
      <w:r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「第二期</w:t>
      </w:r>
      <w:r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(105-10</w:t>
      </w:r>
      <w:r w:rsidR="00A15FF7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8</w:t>
      </w:r>
      <w:r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年</w:t>
      </w:r>
      <w:r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)</w:t>
      </w:r>
      <w:r w:rsidRPr="00C7580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綜合發展實施方案」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、</w:t>
      </w:r>
      <w:r w:rsidR="003E051D" w:rsidRPr="003E051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「花蓮鯉魚潭水域</w:t>
      </w:r>
      <w:r w:rsidR="003E051D" w:rsidRPr="003E051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lastRenderedPageBreak/>
        <w:t>設施整體</w:t>
      </w:r>
      <w:r w:rsidR="00E75938" w:rsidRPr="00E7593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規劃案」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及</w:t>
      </w:r>
      <w:r w:rsidR="00F82F99" w:rsidRPr="003E051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「</w:t>
      </w:r>
      <w:r w:rsidR="00F82F99" w:rsidRPr="00E7593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有機農業推動</w:t>
      </w:r>
      <w:proofErr w:type="gramStart"/>
      <w:r w:rsidR="00F82F99" w:rsidRPr="00E7593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及綠能示範</w:t>
      </w:r>
      <w:proofErr w:type="gramEnd"/>
      <w:r w:rsidR="00F82F99" w:rsidRPr="00E7593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計畫</w:t>
      </w:r>
      <w:r w:rsidR="00F82F99" w:rsidRPr="003E051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」</w:t>
      </w:r>
      <w:r w:rsidR="00F82F9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等</w:t>
      </w:r>
      <w:r w:rsidR="00E7593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D35C0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過程中</w:t>
      </w:r>
      <w:r w:rsidR="00A45A3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均積極</w:t>
      </w:r>
      <w:r w:rsidR="00E75938" w:rsidRPr="00E7593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協調</w:t>
      </w:r>
      <w:r w:rsidR="00F82F9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中央相關部會</w:t>
      </w:r>
      <w:r w:rsidR="000534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共同推動</w:t>
      </w:r>
      <w:r w:rsidR="003E051D" w:rsidRPr="003E051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。</w:t>
      </w:r>
      <w:r w:rsidR="000534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國發會</w:t>
      </w:r>
      <w:r w:rsidR="00D35C0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歡迎各界持續給予批評指教。</w:t>
      </w:r>
    </w:p>
    <w:sectPr w:rsidR="00EC775F" w:rsidRPr="003E051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1D" w:rsidRDefault="0063011D" w:rsidP="005A34D9">
      <w:r>
        <w:separator/>
      </w:r>
    </w:p>
  </w:endnote>
  <w:endnote w:type="continuationSeparator" w:id="0">
    <w:p w:rsidR="0063011D" w:rsidRDefault="0063011D" w:rsidP="005A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045911"/>
      <w:docPartObj>
        <w:docPartGallery w:val="Page Numbers (Bottom of Page)"/>
        <w:docPartUnique/>
      </w:docPartObj>
    </w:sdtPr>
    <w:sdtEndPr/>
    <w:sdtContent>
      <w:p w:rsidR="00053405" w:rsidRDefault="000534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CD6" w:rsidRPr="00EB7CD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1D" w:rsidRDefault="0063011D" w:rsidP="005A34D9">
      <w:r>
        <w:separator/>
      </w:r>
    </w:p>
  </w:footnote>
  <w:footnote w:type="continuationSeparator" w:id="0">
    <w:p w:rsidR="0063011D" w:rsidRDefault="0063011D" w:rsidP="005A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57FD"/>
    <w:multiLevelType w:val="hybridMultilevel"/>
    <w:tmpl w:val="51E67D46"/>
    <w:lvl w:ilvl="0" w:tplc="695444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228DD9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50"/>
    <w:rsid w:val="00001AD9"/>
    <w:rsid w:val="00002669"/>
    <w:rsid w:val="00040D99"/>
    <w:rsid w:val="00041AFC"/>
    <w:rsid w:val="000421AE"/>
    <w:rsid w:val="00053405"/>
    <w:rsid w:val="00082096"/>
    <w:rsid w:val="00082D5C"/>
    <w:rsid w:val="00135E28"/>
    <w:rsid w:val="001619C7"/>
    <w:rsid w:val="001B0720"/>
    <w:rsid w:val="001E429A"/>
    <w:rsid w:val="001F029D"/>
    <w:rsid w:val="002314B5"/>
    <w:rsid w:val="0026677D"/>
    <w:rsid w:val="002A4B48"/>
    <w:rsid w:val="002B2D81"/>
    <w:rsid w:val="002F6176"/>
    <w:rsid w:val="002F65F3"/>
    <w:rsid w:val="003048AF"/>
    <w:rsid w:val="0030578D"/>
    <w:rsid w:val="00326866"/>
    <w:rsid w:val="00374834"/>
    <w:rsid w:val="003826AB"/>
    <w:rsid w:val="003B76FD"/>
    <w:rsid w:val="003E051D"/>
    <w:rsid w:val="003E1BAE"/>
    <w:rsid w:val="004408F4"/>
    <w:rsid w:val="004458B7"/>
    <w:rsid w:val="0048591F"/>
    <w:rsid w:val="004A31AC"/>
    <w:rsid w:val="004A6213"/>
    <w:rsid w:val="00591F97"/>
    <w:rsid w:val="00593204"/>
    <w:rsid w:val="00595B20"/>
    <w:rsid w:val="005A34D9"/>
    <w:rsid w:val="005B66E1"/>
    <w:rsid w:val="005F49D5"/>
    <w:rsid w:val="006241AC"/>
    <w:rsid w:val="0063011D"/>
    <w:rsid w:val="00636DB0"/>
    <w:rsid w:val="00673C91"/>
    <w:rsid w:val="006F5DA3"/>
    <w:rsid w:val="00706374"/>
    <w:rsid w:val="00731674"/>
    <w:rsid w:val="007943CD"/>
    <w:rsid w:val="007A2290"/>
    <w:rsid w:val="007E2D9A"/>
    <w:rsid w:val="007E3DF4"/>
    <w:rsid w:val="0081229A"/>
    <w:rsid w:val="00830D89"/>
    <w:rsid w:val="008674FE"/>
    <w:rsid w:val="008C184B"/>
    <w:rsid w:val="008D6DC7"/>
    <w:rsid w:val="00947C1D"/>
    <w:rsid w:val="00972850"/>
    <w:rsid w:val="009F0D8B"/>
    <w:rsid w:val="009F6AEC"/>
    <w:rsid w:val="00A15E66"/>
    <w:rsid w:val="00A15FF7"/>
    <w:rsid w:val="00A23F0A"/>
    <w:rsid w:val="00A45A30"/>
    <w:rsid w:val="00A65AB6"/>
    <w:rsid w:val="00A703D3"/>
    <w:rsid w:val="00A77F14"/>
    <w:rsid w:val="00A92449"/>
    <w:rsid w:val="00AE60FB"/>
    <w:rsid w:val="00B004E5"/>
    <w:rsid w:val="00B21CF2"/>
    <w:rsid w:val="00B5223B"/>
    <w:rsid w:val="00B75A61"/>
    <w:rsid w:val="00BD36C9"/>
    <w:rsid w:val="00C21C87"/>
    <w:rsid w:val="00C7580B"/>
    <w:rsid w:val="00CA32F4"/>
    <w:rsid w:val="00CA3BF5"/>
    <w:rsid w:val="00D35C08"/>
    <w:rsid w:val="00D87673"/>
    <w:rsid w:val="00DE3EDA"/>
    <w:rsid w:val="00DF3284"/>
    <w:rsid w:val="00E274B4"/>
    <w:rsid w:val="00E5475F"/>
    <w:rsid w:val="00E74773"/>
    <w:rsid w:val="00E75938"/>
    <w:rsid w:val="00E7661F"/>
    <w:rsid w:val="00EB7CD6"/>
    <w:rsid w:val="00EC775F"/>
    <w:rsid w:val="00F01F1D"/>
    <w:rsid w:val="00F254F5"/>
    <w:rsid w:val="00F64EF3"/>
    <w:rsid w:val="00F723D5"/>
    <w:rsid w:val="00F82F99"/>
    <w:rsid w:val="00FE63B6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8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34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3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34D9"/>
    <w:rPr>
      <w:sz w:val="20"/>
      <w:szCs w:val="20"/>
    </w:rPr>
  </w:style>
  <w:style w:type="paragraph" w:styleId="a9">
    <w:name w:val="List Paragraph"/>
    <w:basedOn w:val="a"/>
    <w:uiPriority w:val="34"/>
    <w:qFormat/>
    <w:rsid w:val="007E2D9A"/>
    <w:pPr>
      <w:ind w:leftChars="200" w:left="480"/>
    </w:pPr>
  </w:style>
  <w:style w:type="character" w:customStyle="1" w:styleId="apple-converted-space">
    <w:name w:val="apple-converted-space"/>
    <w:basedOn w:val="a0"/>
    <w:rsid w:val="00CA3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8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34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3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34D9"/>
    <w:rPr>
      <w:sz w:val="20"/>
      <w:szCs w:val="20"/>
    </w:rPr>
  </w:style>
  <w:style w:type="paragraph" w:styleId="a9">
    <w:name w:val="List Paragraph"/>
    <w:basedOn w:val="a"/>
    <w:uiPriority w:val="34"/>
    <w:qFormat/>
    <w:rsid w:val="007E2D9A"/>
    <w:pPr>
      <w:ind w:leftChars="200" w:left="480"/>
    </w:pPr>
  </w:style>
  <w:style w:type="character" w:customStyle="1" w:styleId="apple-converted-space">
    <w:name w:val="apple-converted-space"/>
    <w:basedOn w:val="a0"/>
    <w:rsid w:val="00CA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64CB-ABFC-4659-8C08-E68FB934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2015-04-10T08:37:00Z</cp:lastPrinted>
  <dcterms:created xsi:type="dcterms:W3CDTF">2015-04-10T03:33:00Z</dcterms:created>
  <dcterms:modified xsi:type="dcterms:W3CDTF">2015-04-10T08:59:00Z</dcterms:modified>
</cp:coreProperties>
</file>