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8E61" w14:textId="77777777" w:rsidR="00F15E86" w:rsidRPr="00FB5AEF" w:rsidRDefault="00F15E86" w:rsidP="00F15E86">
      <w:pPr>
        <w:jc w:val="center"/>
        <w:rPr>
          <w:b/>
          <w:color w:val="000000" w:themeColor="text1"/>
          <w:sz w:val="48"/>
          <w:szCs w:val="48"/>
        </w:rPr>
      </w:pPr>
    </w:p>
    <w:p w14:paraId="106CCC33" w14:textId="77777777" w:rsidR="00F15E86" w:rsidRPr="00FB5AEF" w:rsidRDefault="00F15E86" w:rsidP="00F15E86">
      <w:pPr>
        <w:jc w:val="center"/>
        <w:rPr>
          <w:b/>
          <w:color w:val="000000" w:themeColor="text1"/>
          <w:sz w:val="48"/>
          <w:szCs w:val="48"/>
        </w:rPr>
      </w:pPr>
    </w:p>
    <w:p w14:paraId="38E27368" w14:textId="77777777" w:rsidR="00F15E86" w:rsidRPr="00FB5AEF" w:rsidRDefault="00F15E86" w:rsidP="00F15E86">
      <w:pPr>
        <w:spacing w:beforeLines="50" w:before="190"/>
        <w:jc w:val="center"/>
        <w:rPr>
          <w:b/>
          <w:color w:val="000000" w:themeColor="text1"/>
          <w:sz w:val="36"/>
          <w:szCs w:val="36"/>
        </w:rPr>
      </w:pPr>
      <w:r w:rsidRPr="00FB5AEF">
        <w:rPr>
          <w:rFonts w:hint="eastAsia"/>
          <w:b/>
          <w:color w:val="000000" w:themeColor="text1"/>
          <w:sz w:val="36"/>
          <w:szCs w:val="36"/>
        </w:rPr>
        <w:t>國家發展委員會</w:t>
      </w:r>
    </w:p>
    <w:p w14:paraId="13127682" w14:textId="426DC935" w:rsidR="00343227" w:rsidRPr="00FB5AEF" w:rsidRDefault="00932E75" w:rsidP="00932E75">
      <w:pPr>
        <w:spacing w:beforeLines="50" w:before="190"/>
        <w:jc w:val="center"/>
        <w:rPr>
          <w:b/>
          <w:color w:val="000000" w:themeColor="text1"/>
          <w:sz w:val="36"/>
          <w:szCs w:val="36"/>
        </w:rPr>
      </w:pPr>
      <w:r w:rsidRPr="00FB5AEF">
        <w:rPr>
          <w:rFonts w:hint="eastAsia"/>
          <w:b/>
          <w:color w:val="000000" w:themeColor="text1"/>
          <w:sz w:val="36"/>
          <w:szCs w:val="36"/>
        </w:rPr>
        <w:t>111</w:t>
      </w:r>
      <w:r w:rsidRPr="00FB5AEF">
        <w:rPr>
          <w:rFonts w:hint="eastAsia"/>
          <w:b/>
          <w:color w:val="000000" w:themeColor="text1"/>
          <w:sz w:val="36"/>
          <w:szCs w:val="36"/>
        </w:rPr>
        <w:t>年度「政府資料傳輸平臺</w:t>
      </w:r>
      <w:r w:rsidRPr="00FB5AEF">
        <w:rPr>
          <w:rFonts w:hint="eastAsia"/>
          <w:b/>
          <w:color w:val="000000" w:themeColor="text1"/>
          <w:sz w:val="36"/>
          <w:szCs w:val="36"/>
        </w:rPr>
        <w:t>(T-Road)</w:t>
      </w:r>
      <w:r w:rsidRPr="00FB5AEF">
        <w:rPr>
          <w:rFonts w:hint="eastAsia"/>
          <w:b/>
          <w:color w:val="000000" w:themeColor="text1"/>
          <w:sz w:val="36"/>
          <w:szCs w:val="36"/>
        </w:rPr>
        <w:t>維運及</w:t>
      </w:r>
      <w:r w:rsidR="00AC4416" w:rsidRPr="00FB5AEF">
        <w:rPr>
          <w:rFonts w:hint="eastAsia"/>
          <w:b/>
          <w:color w:val="000000" w:themeColor="text1"/>
          <w:sz w:val="36"/>
          <w:szCs w:val="36"/>
        </w:rPr>
        <w:t>輔導機關介接</w:t>
      </w:r>
    </w:p>
    <w:p w14:paraId="62721D11" w14:textId="3A4563CD" w:rsidR="00F15E86" w:rsidRPr="00FB5AEF" w:rsidRDefault="00932E75" w:rsidP="00932E75">
      <w:pPr>
        <w:spacing w:beforeLines="50" w:before="190"/>
        <w:jc w:val="center"/>
        <w:rPr>
          <w:b/>
          <w:color w:val="000000" w:themeColor="text1"/>
          <w:sz w:val="36"/>
          <w:szCs w:val="36"/>
        </w:rPr>
      </w:pPr>
      <w:r w:rsidRPr="00FB5AEF">
        <w:rPr>
          <w:rFonts w:hint="eastAsia"/>
          <w:b/>
          <w:color w:val="000000" w:themeColor="text1"/>
          <w:sz w:val="36"/>
          <w:szCs w:val="36"/>
        </w:rPr>
        <w:t>委外服務案」</w:t>
      </w:r>
    </w:p>
    <w:p w14:paraId="4ED20F88" w14:textId="77777777" w:rsidR="00F15E86" w:rsidRPr="00FB5AEF" w:rsidRDefault="00F15E86" w:rsidP="00F15E86">
      <w:pPr>
        <w:spacing w:beforeLines="50" w:before="190"/>
        <w:jc w:val="center"/>
        <w:rPr>
          <w:b/>
          <w:color w:val="000000" w:themeColor="text1"/>
          <w:kern w:val="0"/>
          <w:sz w:val="36"/>
          <w:szCs w:val="36"/>
        </w:rPr>
      </w:pPr>
    </w:p>
    <w:p w14:paraId="259902FF" w14:textId="77777777" w:rsidR="00F15E86" w:rsidRPr="00FB5AEF" w:rsidRDefault="00F15E86" w:rsidP="00F15E86">
      <w:pPr>
        <w:jc w:val="center"/>
        <w:rPr>
          <w:b/>
          <w:color w:val="000000" w:themeColor="text1"/>
          <w:sz w:val="48"/>
          <w:szCs w:val="48"/>
        </w:rPr>
      </w:pPr>
    </w:p>
    <w:p w14:paraId="7A14B2F2" w14:textId="77777777" w:rsidR="00F15E86" w:rsidRPr="00FB5AEF" w:rsidRDefault="00F15E86" w:rsidP="00F15E86">
      <w:pPr>
        <w:jc w:val="center"/>
        <w:rPr>
          <w:b/>
          <w:color w:val="000000" w:themeColor="text1"/>
          <w:sz w:val="48"/>
          <w:szCs w:val="48"/>
        </w:rPr>
      </w:pPr>
    </w:p>
    <w:p w14:paraId="0721E49B" w14:textId="37AB3146" w:rsidR="00F15E86" w:rsidRPr="00FB5AEF" w:rsidRDefault="00343227" w:rsidP="00F15E86">
      <w:pPr>
        <w:jc w:val="center"/>
        <w:rPr>
          <w:b/>
          <w:color w:val="000000" w:themeColor="text1"/>
          <w:sz w:val="56"/>
          <w:szCs w:val="48"/>
        </w:rPr>
      </w:pPr>
      <w:r w:rsidRPr="00FB5AEF">
        <w:rPr>
          <w:rFonts w:hint="eastAsia"/>
          <w:b/>
          <w:color w:val="000000" w:themeColor="text1"/>
          <w:sz w:val="36"/>
          <w:szCs w:val="48"/>
        </w:rPr>
        <w:t>建議書徵求文件</w:t>
      </w:r>
    </w:p>
    <w:p w14:paraId="3A4BB6FF" w14:textId="77777777" w:rsidR="00F15E86" w:rsidRPr="00FB5AEF" w:rsidRDefault="00F15E86" w:rsidP="00F15E86">
      <w:pPr>
        <w:jc w:val="center"/>
        <w:rPr>
          <w:b/>
          <w:color w:val="000000" w:themeColor="text1"/>
          <w:sz w:val="48"/>
          <w:szCs w:val="48"/>
        </w:rPr>
      </w:pPr>
    </w:p>
    <w:p w14:paraId="05B82051" w14:textId="77777777" w:rsidR="00F15E86" w:rsidRPr="00FB5AEF" w:rsidRDefault="00F15E86" w:rsidP="00F15E86">
      <w:pPr>
        <w:jc w:val="center"/>
        <w:rPr>
          <w:b/>
          <w:color w:val="000000" w:themeColor="text1"/>
          <w:sz w:val="48"/>
          <w:szCs w:val="48"/>
        </w:rPr>
      </w:pPr>
    </w:p>
    <w:p w14:paraId="03BC8870" w14:textId="77777777" w:rsidR="00F15E86" w:rsidRPr="00FB5AEF" w:rsidRDefault="00F15E86" w:rsidP="00F15E86">
      <w:pPr>
        <w:jc w:val="center"/>
        <w:rPr>
          <w:b/>
          <w:color w:val="000000" w:themeColor="text1"/>
          <w:sz w:val="48"/>
          <w:szCs w:val="48"/>
        </w:rPr>
      </w:pPr>
    </w:p>
    <w:p w14:paraId="72CAEF53" w14:textId="77777777" w:rsidR="00F15E86" w:rsidRPr="00FB5AEF" w:rsidRDefault="00F15E86" w:rsidP="00F15E86">
      <w:pPr>
        <w:jc w:val="center"/>
        <w:rPr>
          <w:b/>
          <w:color w:val="000000" w:themeColor="text1"/>
          <w:sz w:val="48"/>
          <w:szCs w:val="48"/>
        </w:rPr>
      </w:pPr>
    </w:p>
    <w:p w14:paraId="6E4C3DA8" w14:textId="77777777" w:rsidR="00F15E86" w:rsidRPr="00FB5AEF" w:rsidRDefault="00F15E86" w:rsidP="00F15E86">
      <w:pPr>
        <w:jc w:val="center"/>
        <w:rPr>
          <w:b/>
          <w:color w:val="000000" w:themeColor="text1"/>
          <w:sz w:val="48"/>
          <w:szCs w:val="48"/>
        </w:rPr>
      </w:pPr>
    </w:p>
    <w:p w14:paraId="7DE655A1" w14:textId="77777777" w:rsidR="00F15E86" w:rsidRPr="00FB5AEF" w:rsidRDefault="00F15E86" w:rsidP="00F15E86">
      <w:pPr>
        <w:jc w:val="center"/>
        <w:rPr>
          <w:b/>
          <w:color w:val="000000" w:themeColor="text1"/>
          <w:sz w:val="48"/>
          <w:szCs w:val="48"/>
        </w:rPr>
      </w:pPr>
    </w:p>
    <w:p w14:paraId="08700E95" w14:textId="77777777" w:rsidR="00F15E86" w:rsidRPr="00FB5AEF" w:rsidRDefault="00F15E86" w:rsidP="00F15E86">
      <w:pPr>
        <w:jc w:val="center"/>
        <w:rPr>
          <w:b/>
          <w:color w:val="000000" w:themeColor="text1"/>
          <w:sz w:val="48"/>
          <w:szCs w:val="48"/>
        </w:rPr>
      </w:pPr>
    </w:p>
    <w:p w14:paraId="4DEC1ECE" w14:textId="77777777" w:rsidR="00F15E86" w:rsidRPr="00FB5AEF" w:rsidRDefault="00F15E86" w:rsidP="00F15E86">
      <w:pPr>
        <w:jc w:val="center"/>
        <w:rPr>
          <w:b/>
          <w:color w:val="000000" w:themeColor="text1"/>
          <w:sz w:val="48"/>
          <w:szCs w:val="48"/>
        </w:rPr>
      </w:pPr>
    </w:p>
    <w:p w14:paraId="766692E9" w14:textId="5F50E007" w:rsidR="00F15E86" w:rsidRPr="00FB5AEF" w:rsidRDefault="00F15E86" w:rsidP="00F15E86">
      <w:pPr>
        <w:jc w:val="center"/>
        <w:rPr>
          <w:b/>
          <w:color w:val="000000" w:themeColor="text1"/>
          <w:sz w:val="48"/>
          <w:szCs w:val="48"/>
        </w:rPr>
      </w:pPr>
    </w:p>
    <w:p w14:paraId="3CAF5751" w14:textId="2DB5920C" w:rsidR="00DA5CAD" w:rsidRPr="00FB5AEF" w:rsidRDefault="00DA5CAD" w:rsidP="00F15E86">
      <w:pPr>
        <w:jc w:val="center"/>
        <w:rPr>
          <w:b/>
          <w:color w:val="000000" w:themeColor="text1"/>
          <w:sz w:val="48"/>
          <w:szCs w:val="48"/>
        </w:rPr>
      </w:pPr>
    </w:p>
    <w:p w14:paraId="29B0A51C" w14:textId="78BAF956" w:rsidR="00DA5CAD" w:rsidRPr="00FB5AEF" w:rsidRDefault="00DA5CAD" w:rsidP="00F15E86">
      <w:pPr>
        <w:jc w:val="center"/>
        <w:rPr>
          <w:b/>
          <w:color w:val="000000" w:themeColor="text1"/>
          <w:sz w:val="48"/>
          <w:szCs w:val="48"/>
        </w:rPr>
      </w:pPr>
    </w:p>
    <w:p w14:paraId="37FC5419" w14:textId="663326A9" w:rsidR="00DA5CAD" w:rsidRPr="00FB5AEF" w:rsidRDefault="00DA5CAD" w:rsidP="00F15E86">
      <w:pPr>
        <w:jc w:val="center"/>
        <w:rPr>
          <w:b/>
          <w:color w:val="000000" w:themeColor="text1"/>
          <w:sz w:val="48"/>
          <w:szCs w:val="48"/>
        </w:rPr>
      </w:pPr>
    </w:p>
    <w:p w14:paraId="535F0A98" w14:textId="77777777" w:rsidR="00DA5CAD" w:rsidRPr="00FB5AEF" w:rsidRDefault="00DA5CAD" w:rsidP="00F15E86">
      <w:pPr>
        <w:jc w:val="center"/>
        <w:rPr>
          <w:b/>
          <w:color w:val="000000" w:themeColor="text1"/>
          <w:sz w:val="48"/>
          <w:szCs w:val="48"/>
        </w:rPr>
      </w:pPr>
    </w:p>
    <w:p w14:paraId="3A79E1C8" w14:textId="77777777" w:rsidR="00343227" w:rsidRPr="00FB5AEF" w:rsidRDefault="00343227" w:rsidP="00F15E86">
      <w:pPr>
        <w:spacing w:before="180" w:line="320" w:lineRule="exact"/>
        <w:ind w:left="1" w:hanging="1"/>
        <w:jc w:val="center"/>
        <w:rPr>
          <w:b/>
          <w:color w:val="000000" w:themeColor="text1"/>
          <w:sz w:val="36"/>
          <w:szCs w:val="36"/>
        </w:rPr>
      </w:pPr>
      <w:r w:rsidRPr="00FB5AEF">
        <w:rPr>
          <w:rFonts w:hint="eastAsia"/>
          <w:b/>
          <w:color w:val="000000" w:themeColor="text1"/>
          <w:sz w:val="36"/>
          <w:szCs w:val="36"/>
        </w:rPr>
        <w:t>國家發展委員會</w:t>
      </w:r>
    </w:p>
    <w:p w14:paraId="0326CAF1" w14:textId="017F481F" w:rsidR="00803600" w:rsidRPr="00FB5AEF" w:rsidRDefault="00F15E86" w:rsidP="00F15E86">
      <w:pPr>
        <w:spacing w:before="180" w:line="320" w:lineRule="exact"/>
        <w:ind w:left="1" w:hanging="1"/>
        <w:jc w:val="center"/>
        <w:rPr>
          <w:b/>
          <w:color w:val="000000" w:themeColor="text1"/>
          <w:sz w:val="36"/>
          <w:szCs w:val="36"/>
        </w:rPr>
      </w:pPr>
      <w:r w:rsidRPr="00FB5AEF">
        <w:rPr>
          <w:b/>
          <w:color w:val="000000" w:themeColor="text1"/>
          <w:sz w:val="36"/>
          <w:szCs w:val="36"/>
        </w:rPr>
        <w:t>中華民國</w:t>
      </w:r>
      <w:r w:rsidR="00343227" w:rsidRPr="00FB5AEF">
        <w:rPr>
          <w:rFonts w:hint="eastAsia"/>
          <w:b/>
          <w:color w:val="000000" w:themeColor="text1"/>
          <w:sz w:val="36"/>
          <w:szCs w:val="36"/>
        </w:rPr>
        <w:t>111</w:t>
      </w:r>
      <w:r w:rsidRPr="00FB5AEF">
        <w:rPr>
          <w:b/>
          <w:color w:val="000000" w:themeColor="text1"/>
          <w:sz w:val="36"/>
          <w:szCs w:val="36"/>
        </w:rPr>
        <w:t>年</w:t>
      </w:r>
      <w:r w:rsidR="00343227" w:rsidRPr="00FB5AEF">
        <w:rPr>
          <w:rFonts w:hint="eastAsia"/>
          <w:b/>
          <w:color w:val="000000" w:themeColor="text1"/>
          <w:sz w:val="36"/>
          <w:szCs w:val="36"/>
        </w:rPr>
        <w:t>1</w:t>
      </w:r>
      <w:r w:rsidRPr="00FB5AEF">
        <w:rPr>
          <w:b/>
          <w:color w:val="000000" w:themeColor="text1"/>
          <w:sz w:val="36"/>
          <w:szCs w:val="36"/>
        </w:rPr>
        <w:t>月</w:t>
      </w:r>
    </w:p>
    <w:p w14:paraId="02442B3D" w14:textId="77777777" w:rsidR="00902F1E" w:rsidRPr="00FB5AEF" w:rsidRDefault="00902F1E" w:rsidP="00430FF9">
      <w:pPr>
        <w:jc w:val="center"/>
        <w:rPr>
          <w:b/>
          <w:color w:val="000000" w:themeColor="text1"/>
          <w:sz w:val="48"/>
          <w:szCs w:val="48"/>
        </w:rPr>
        <w:sectPr w:rsidR="00902F1E" w:rsidRPr="00FB5AEF" w:rsidSect="00822572">
          <w:headerReference w:type="even" r:id="rId8"/>
          <w:footerReference w:type="even" r:id="rId9"/>
          <w:pgSz w:w="11906" w:h="16838" w:code="9"/>
          <w:pgMar w:top="1440" w:right="1080" w:bottom="1440" w:left="1080" w:header="680" w:footer="680" w:gutter="0"/>
          <w:pgNumType w:fmt="upperRoman"/>
          <w:cols w:space="425"/>
          <w:docGrid w:type="linesAndChars" w:linePitch="381"/>
        </w:sectPr>
      </w:pPr>
    </w:p>
    <w:p w14:paraId="3ACEE318" w14:textId="41C897CF" w:rsidR="00424607" w:rsidRPr="00FB5AEF" w:rsidRDefault="00424607" w:rsidP="00424607">
      <w:pPr>
        <w:rPr>
          <w:color w:val="000000" w:themeColor="text1"/>
        </w:rPr>
        <w:sectPr w:rsidR="00424607" w:rsidRPr="00FB5AEF" w:rsidSect="00424607">
          <w:headerReference w:type="default" r:id="rId10"/>
          <w:footerReference w:type="default" r:id="rId11"/>
          <w:type w:val="continuous"/>
          <w:pgSz w:w="11906" w:h="16838" w:code="9"/>
          <w:pgMar w:top="1440" w:right="1080" w:bottom="1440" w:left="1080" w:header="680" w:footer="680" w:gutter="0"/>
          <w:pgNumType w:fmt="lowerRoman" w:start="1"/>
          <w:cols w:space="425"/>
          <w:docGrid w:type="linesAndChars" w:linePitch="381"/>
        </w:sectPr>
      </w:pPr>
    </w:p>
    <w:sdt>
      <w:sdtPr>
        <w:rPr>
          <w:rFonts w:ascii="Times New Roman" w:eastAsia="標楷體" w:hAnsi="Times New Roman"/>
          <w:b w:val="0"/>
          <w:bCs w:val="0"/>
          <w:color w:val="000000" w:themeColor="text1"/>
          <w:kern w:val="2"/>
          <w:lang w:val="zh-TW"/>
        </w:rPr>
        <w:id w:val="2056958234"/>
        <w:docPartObj>
          <w:docPartGallery w:val="Table of Contents"/>
          <w:docPartUnique/>
        </w:docPartObj>
      </w:sdtPr>
      <w:sdtEndPr/>
      <w:sdtContent>
        <w:p w14:paraId="2C06FB2E" w14:textId="0353ACC4" w:rsidR="008A1FE4" w:rsidRPr="00FB5AEF" w:rsidRDefault="008A1FE4" w:rsidP="008A1FE4">
          <w:pPr>
            <w:pStyle w:val="affffc"/>
            <w:jc w:val="center"/>
            <w:rPr>
              <w:rFonts w:ascii="Times New Roman" w:eastAsia="標楷體" w:hAnsi="Times New Roman"/>
              <w:color w:val="000000" w:themeColor="text1"/>
              <w:kern w:val="2"/>
            </w:rPr>
          </w:pPr>
          <w:r w:rsidRPr="00FB5AEF">
            <w:rPr>
              <w:rFonts w:ascii="Times New Roman" w:eastAsia="標楷體" w:hAnsi="Times New Roman"/>
              <w:color w:val="000000" w:themeColor="text1"/>
              <w:kern w:val="2"/>
            </w:rPr>
            <w:t>章節目錄</w:t>
          </w:r>
        </w:p>
        <w:p w14:paraId="5AFBA3B0" w14:textId="5F12F8D3" w:rsidR="0010043C" w:rsidRPr="00FB5AEF" w:rsidRDefault="008A1FE4">
          <w:pPr>
            <w:pStyle w:val="1f2"/>
            <w:rPr>
              <w:rFonts w:cstheme="minorBidi"/>
              <w:color w:val="000000" w:themeColor="text1"/>
              <w:sz w:val="24"/>
              <w:szCs w:val="22"/>
            </w:rPr>
          </w:pPr>
          <w:r w:rsidRPr="00FB5AEF">
            <w:rPr>
              <w:color w:val="000000" w:themeColor="text1"/>
            </w:rPr>
            <w:fldChar w:fldCharType="begin"/>
          </w:r>
          <w:r w:rsidRPr="00FB5AEF">
            <w:rPr>
              <w:color w:val="000000" w:themeColor="text1"/>
            </w:rPr>
            <w:instrText xml:space="preserve"> TOC \o "1-3" \h \z \u </w:instrText>
          </w:r>
          <w:r w:rsidRPr="00FB5AEF">
            <w:rPr>
              <w:color w:val="000000" w:themeColor="text1"/>
            </w:rPr>
            <w:fldChar w:fldCharType="separate"/>
          </w:r>
          <w:hyperlink w:anchor="_Toc90884597" w:history="1">
            <w:r w:rsidR="0010043C" w:rsidRPr="00FB5AEF">
              <w:rPr>
                <w:rStyle w:val="afff3"/>
                <w:rFonts w:hint="eastAsia"/>
                <w:color w:val="000000" w:themeColor="text1"/>
              </w:rPr>
              <w:t>壹、</w:t>
            </w:r>
            <w:r w:rsidR="0010043C" w:rsidRPr="00FB5AEF">
              <w:rPr>
                <w:rFonts w:cstheme="minorBidi"/>
                <w:color w:val="000000" w:themeColor="text1"/>
                <w:sz w:val="24"/>
                <w:szCs w:val="22"/>
              </w:rPr>
              <w:tab/>
            </w:r>
            <w:r w:rsidR="0010043C" w:rsidRPr="00FB5AEF">
              <w:rPr>
                <w:rStyle w:val="afff3"/>
                <w:rFonts w:hint="eastAsia"/>
                <w:color w:val="000000" w:themeColor="text1"/>
              </w:rPr>
              <w:t>專案概述</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_Toc90884597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1</w:t>
            </w:r>
            <w:r w:rsidR="0010043C" w:rsidRPr="00FB5AEF">
              <w:rPr>
                <w:webHidden/>
                <w:color w:val="000000" w:themeColor="text1"/>
              </w:rPr>
              <w:fldChar w:fldCharType="end"/>
            </w:r>
          </w:hyperlink>
        </w:p>
        <w:p w14:paraId="0AA4113F" w14:textId="57E7E9E0" w:rsidR="0010043C" w:rsidRPr="00FB5AEF" w:rsidRDefault="00A45B88">
          <w:pPr>
            <w:pStyle w:val="1f2"/>
            <w:rPr>
              <w:rFonts w:cstheme="minorBidi"/>
              <w:color w:val="000000" w:themeColor="text1"/>
              <w:sz w:val="24"/>
              <w:szCs w:val="22"/>
            </w:rPr>
          </w:pPr>
          <w:hyperlink w:anchor="_Toc90884608" w:history="1">
            <w:r w:rsidR="0010043C" w:rsidRPr="00FB5AEF">
              <w:rPr>
                <w:rStyle w:val="afff3"/>
                <w:rFonts w:hint="eastAsia"/>
                <w:color w:val="000000" w:themeColor="text1"/>
              </w:rPr>
              <w:t>貳、</w:t>
            </w:r>
            <w:r w:rsidR="0010043C" w:rsidRPr="00FB5AEF">
              <w:rPr>
                <w:rFonts w:cstheme="minorBidi"/>
                <w:color w:val="000000" w:themeColor="text1"/>
                <w:sz w:val="24"/>
                <w:szCs w:val="22"/>
              </w:rPr>
              <w:tab/>
            </w:r>
            <w:r w:rsidR="0010043C" w:rsidRPr="00FB5AEF">
              <w:rPr>
                <w:rStyle w:val="afff3"/>
                <w:rFonts w:hint="eastAsia"/>
                <w:color w:val="000000" w:themeColor="text1"/>
              </w:rPr>
              <w:t>政府資料傳輸平臺</w:t>
            </w:r>
            <w:r w:rsidR="0010043C" w:rsidRPr="00FB5AEF">
              <w:rPr>
                <w:rStyle w:val="afff3"/>
                <w:color w:val="000000" w:themeColor="text1"/>
              </w:rPr>
              <w:t>(T-Road)</w:t>
            </w:r>
            <w:r w:rsidR="0010043C" w:rsidRPr="00FB5AEF">
              <w:rPr>
                <w:rStyle w:val="afff3"/>
                <w:rFonts w:hint="eastAsia"/>
                <w:color w:val="000000" w:themeColor="text1"/>
              </w:rPr>
              <w:t>架構及說明</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_Toc90884608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2</w:t>
            </w:r>
            <w:r w:rsidR="0010043C" w:rsidRPr="00FB5AEF">
              <w:rPr>
                <w:webHidden/>
                <w:color w:val="000000" w:themeColor="text1"/>
              </w:rPr>
              <w:fldChar w:fldCharType="end"/>
            </w:r>
          </w:hyperlink>
        </w:p>
        <w:p w14:paraId="6DCCA0CE" w14:textId="74954121" w:rsidR="0010043C" w:rsidRPr="00FB5AEF" w:rsidRDefault="00A45B88">
          <w:pPr>
            <w:pStyle w:val="1f2"/>
            <w:rPr>
              <w:rFonts w:cstheme="minorBidi"/>
              <w:color w:val="000000" w:themeColor="text1"/>
              <w:sz w:val="24"/>
              <w:szCs w:val="22"/>
            </w:rPr>
          </w:pPr>
          <w:hyperlink w:anchor="_Toc90884616" w:history="1">
            <w:r w:rsidR="0010043C" w:rsidRPr="00FB5AEF">
              <w:rPr>
                <w:rStyle w:val="afff3"/>
                <w:rFonts w:hint="eastAsia"/>
                <w:color w:val="000000" w:themeColor="text1"/>
              </w:rPr>
              <w:t>參、</w:t>
            </w:r>
            <w:r w:rsidR="0010043C" w:rsidRPr="00FB5AEF">
              <w:rPr>
                <w:rFonts w:cstheme="minorBidi"/>
                <w:color w:val="000000" w:themeColor="text1"/>
                <w:sz w:val="24"/>
                <w:szCs w:val="22"/>
              </w:rPr>
              <w:tab/>
            </w:r>
            <w:r w:rsidR="0010043C" w:rsidRPr="00FB5AEF">
              <w:rPr>
                <w:rStyle w:val="afff3"/>
                <w:rFonts w:hint="eastAsia"/>
                <w:color w:val="000000" w:themeColor="text1"/>
              </w:rPr>
              <w:t>專案需求</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_Toc90884616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7</w:t>
            </w:r>
            <w:r w:rsidR="0010043C" w:rsidRPr="00FB5AEF">
              <w:rPr>
                <w:webHidden/>
                <w:color w:val="000000" w:themeColor="text1"/>
              </w:rPr>
              <w:fldChar w:fldCharType="end"/>
            </w:r>
          </w:hyperlink>
        </w:p>
        <w:p w14:paraId="1A4CCE65" w14:textId="51A13458" w:rsidR="0010043C" w:rsidRPr="00FB5AEF" w:rsidRDefault="00A45B88">
          <w:pPr>
            <w:pStyle w:val="1f2"/>
            <w:rPr>
              <w:rFonts w:cstheme="minorBidi"/>
              <w:color w:val="000000" w:themeColor="text1"/>
              <w:sz w:val="24"/>
              <w:szCs w:val="22"/>
            </w:rPr>
          </w:pPr>
          <w:hyperlink w:anchor="_Toc90884635" w:history="1">
            <w:r w:rsidR="0010043C" w:rsidRPr="00FB5AEF">
              <w:rPr>
                <w:rStyle w:val="afff3"/>
                <w:rFonts w:hint="eastAsia"/>
                <w:color w:val="000000" w:themeColor="text1"/>
              </w:rPr>
              <w:t>肆、</w:t>
            </w:r>
            <w:r w:rsidR="0010043C" w:rsidRPr="00FB5AEF">
              <w:rPr>
                <w:rFonts w:cstheme="minorBidi"/>
                <w:color w:val="000000" w:themeColor="text1"/>
                <w:sz w:val="24"/>
                <w:szCs w:val="22"/>
              </w:rPr>
              <w:tab/>
            </w:r>
            <w:r w:rsidR="0010043C" w:rsidRPr="00FB5AEF">
              <w:rPr>
                <w:rStyle w:val="afff3"/>
                <w:rFonts w:hint="eastAsia"/>
                <w:color w:val="000000" w:themeColor="text1"/>
              </w:rPr>
              <w:t>績效衡量指標</w:t>
            </w:r>
            <w:r w:rsidR="0010043C" w:rsidRPr="00FB5AEF">
              <w:rPr>
                <w:rStyle w:val="afff3"/>
                <w:color w:val="000000" w:themeColor="text1"/>
              </w:rPr>
              <w:t>(</w:t>
            </w:r>
            <w:r w:rsidR="0010043C" w:rsidRPr="00FB5AEF">
              <w:rPr>
                <w:rStyle w:val="afff3"/>
                <w:rFonts w:hint="eastAsia"/>
                <w:color w:val="000000" w:themeColor="text1"/>
              </w:rPr>
              <w:t>服務水準協定</w:t>
            </w:r>
            <w:r w:rsidR="0010043C" w:rsidRPr="00FB5AEF">
              <w:rPr>
                <w:rStyle w:val="afff3"/>
                <w:color w:val="000000" w:themeColor="text1"/>
              </w:rPr>
              <w:t>)</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_Toc90884635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12</w:t>
            </w:r>
            <w:r w:rsidR="0010043C" w:rsidRPr="00FB5AEF">
              <w:rPr>
                <w:webHidden/>
                <w:color w:val="000000" w:themeColor="text1"/>
              </w:rPr>
              <w:fldChar w:fldCharType="end"/>
            </w:r>
          </w:hyperlink>
        </w:p>
        <w:p w14:paraId="517B3DE5" w14:textId="378E1424" w:rsidR="0010043C" w:rsidRPr="00FB5AEF" w:rsidRDefault="00A45B88">
          <w:pPr>
            <w:pStyle w:val="1f2"/>
            <w:rPr>
              <w:rFonts w:cstheme="minorBidi"/>
              <w:color w:val="000000" w:themeColor="text1"/>
              <w:sz w:val="24"/>
              <w:szCs w:val="22"/>
            </w:rPr>
          </w:pPr>
          <w:hyperlink w:anchor="_Toc90884645" w:history="1">
            <w:r w:rsidR="0010043C" w:rsidRPr="00FB5AEF">
              <w:rPr>
                <w:rStyle w:val="afff3"/>
                <w:rFonts w:hint="eastAsia"/>
                <w:color w:val="000000" w:themeColor="text1"/>
              </w:rPr>
              <w:t>伍、</w:t>
            </w:r>
            <w:r w:rsidR="0010043C" w:rsidRPr="00FB5AEF">
              <w:rPr>
                <w:rFonts w:cstheme="minorBidi"/>
                <w:color w:val="000000" w:themeColor="text1"/>
                <w:sz w:val="24"/>
                <w:szCs w:val="22"/>
              </w:rPr>
              <w:tab/>
            </w:r>
            <w:r w:rsidR="0010043C" w:rsidRPr="00FB5AEF">
              <w:rPr>
                <w:rStyle w:val="afff3"/>
                <w:rFonts w:hint="eastAsia"/>
                <w:color w:val="000000" w:themeColor="text1"/>
              </w:rPr>
              <w:t>專案管理</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_Toc90884645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14</w:t>
            </w:r>
            <w:r w:rsidR="0010043C" w:rsidRPr="00FB5AEF">
              <w:rPr>
                <w:webHidden/>
                <w:color w:val="000000" w:themeColor="text1"/>
              </w:rPr>
              <w:fldChar w:fldCharType="end"/>
            </w:r>
          </w:hyperlink>
        </w:p>
        <w:p w14:paraId="4DDBC82B" w14:textId="12A741F4" w:rsidR="0010043C" w:rsidRPr="00FB5AEF" w:rsidRDefault="00A45B88">
          <w:pPr>
            <w:pStyle w:val="1f2"/>
            <w:rPr>
              <w:rFonts w:cstheme="minorBidi"/>
              <w:color w:val="000000" w:themeColor="text1"/>
              <w:sz w:val="24"/>
              <w:szCs w:val="22"/>
            </w:rPr>
          </w:pPr>
          <w:hyperlink w:anchor="_Toc90884675" w:history="1">
            <w:r w:rsidR="0010043C" w:rsidRPr="00FB5AEF">
              <w:rPr>
                <w:rStyle w:val="afff3"/>
                <w:rFonts w:hint="eastAsia"/>
                <w:color w:val="000000" w:themeColor="text1"/>
              </w:rPr>
              <w:t>陸、</w:t>
            </w:r>
            <w:r w:rsidR="0010043C" w:rsidRPr="00FB5AEF">
              <w:rPr>
                <w:rFonts w:cstheme="minorBidi"/>
                <w:color w:val="000000" w:themeColor="text1"/>
                <w:sz w:val="24"/>
                <w:szCs w:val="22"/>
              </w:rPr>
              <w:tab/>
            </w:r>
            <w:r w:rsidR="0010043C" w:rsidRPr="00FB5AEF">
              <w:rPr>
                <w:rStyle w:val="afff3"/>
                <w:rFonts w:hint="eastAsia"/>
                <w:color w:val="000000" w:themeColor="text1"/>
              </w:rPr>
              <w:t>交付項目</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_Toc90884675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18</w:t>
            </w:r>
            <w:r w:rsidR="0010043C" w:rsidRPr="00FB5AEF">
              <w:rPr>
                <w:webHidden/>
                <w:color w:val="000000" w:themeColor="text1"/>
              </w:rPr>
              <w:fldChar w:fldCharType="end"/>
            </w:r>
          </w:hyperlink>
        </w:p>
        <w:p w14:paraId="7C18EA40" w14:textId="6F2C81BA" w:rsidR="0010043C" w:rsidRPr="00FB5AEF" w:rsidRDefault="00A45B88">
          <w:pPr>
            <w:pStyle w:val="1f2"/>
            <w:rPr>
              <w:rFonts w:cstheme="minorBidi"/>
              <w:color w:val="000000" w:themeColor="text1"/>
              <w:sz w:val="24"/>
              <w:szCs w:val="22"/>
            </w:rPr>
          </w:pPr>
          <w:hyperlink w:anchor="_Toc90884686" w:history="1">
            <w:r w:rsidR="0010043C" w:rsidRPr="00FB5AEF">
              <w:rPr>
                <w:rStyle w:val="afff3"/>
                <w:rFonts w:hint="eastAsia"/>
                <w:color w:val="000000" w:themeColor="text1"/>
              </w:rPr>
              <w:t>柒、</w:t>
            </w:r>
            <w:r w:rsidR="0010043C" w:rsidRPr="00FB5AEF">
              <w:rPr>
                <w:rFonts w:cstheme="minorBidi"/>
                <w:color w:val="000000" w:themeColor="text1"/>
                <w:sz w:val="24"/>
                <w:szCs w:val="22"/>
              </w:rPr>
              <w:tab/>
            </w:r>
            <w:r w:rsidR="0010043C" w:rsidRPr="00FB5AEF">
              <w:rPr>
                <w:rStyle w:val="afff3"/>
                <w:rFonts w:hint="eastAsia"/>
                <w:color w:val="000000" w:themeColor="text1"/>
              </w:rPr>
              <w:t>建議書製作規定</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_Toc90884686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20</w:t>
            </w:r>
            <w:r w:rsidR="0010043C" w:rsidRPr="00FB5AEF">
              <w:rPr>
                <w:webHidden/>
                <w:color w:val="000000" w:themeColor="text1"/>
              </w:rPr>
              <w:fldChar w:fldCharType="end"/>
            </w:r>
          </w:hyperlink>
        </w:p>
        <w:p w14:paraId="2FE0CC36" w14:textId="6BD645EC" w:rsidR="0010043C" w:rsidRPr="00FB5AEF" w:rsidRDefault="00A45B88">
          <w:pPr>
            <w:pStyle w:val="1f2"/>
            <w:rPr>
              <w:rFonts w:cstheme="minorBidi"/>
              <w:color w:val="000000" w:themeColor="text1"/>
              <w:sz w:val="24"/>
              <w:szCs w:val="22"/>
            </w:rPr>
          </w:pPr>
          <w:hyperlink w:anchor="_Toc90884700" w:history="1">
            <w:r w:rsidR="0010043C" w:rsidRPr="00FB5AEF">
              <w:rPr>
                <w:rStyle w:val="afff3"/>
                <w:rFonts w:hint="eastAsia"/>
                <w:color w:val="000000" w:themeColor="text1"/>
              </w:rPr>
              <w:t>捌、</w:t>
            </w:r>
            <w:r w:rsidR="0010043C" w:rsidRPr="00FB5AEF">
              <w:rPr>
                <w:rFonts w:cstheme="minorBidi"/>
                <w:color w:val="000000" w:themeColor="text1"/>
                <w:sz w:val="24"/>
                <w:szCs w:val="22"/>
              </w:rPr>
              <w:tab/>
            </w:r>
            <w:r w:rsidR="0010043C" w:rsidRPr="00FB5AEF">
              <w:rPr>
                <w:rStyle w:val="afff3"/>
                <w:rFonts w:hint="eastAsia"/>
                <w:color w:val="000000" w:themeColor="text1"/>
              </w:rPr>
              <w:t>服務建議書評選作業</w:t>
            </w:r>
            <w:r w:rsidR="0010043C" w:rsidRPr="00FB5AEF">
              <w:rPr>
                <w:webHidden/>
                <w:color w:val="000000" w:themeColor="text1"/>
              </w:rPr>
              <w:tab/>
            </w:r>
            <w:r w:rsidR="0010043C" w:rsidRPr="00FB5AEF">
              <w:rPr>
                <w:webHidden/>
                <w:color w:val="000000" w:themeColor="text1"/>
              </w:rPr>
              <w:fldChar w:fldCharType="begin"/>
            </w:r>
            <w:r w:rsidR="0010043C" w:rsidRPr="00FB5AEF">
              <w:rPr>
                <w:webHidden/>
                <w:color w:val="000000" w:themeColor="text1"/>
              </w:rPr>
              <w:instrText xml:space="preserve"> PAGEREF _Toc90884700 \h </w:instrText>
            </w:r>
            <w:r w:rsidR="0010043C" w:rsidRPr="00FB5AEF">
              <w:rPr>
                <w:webHidden/>
                <w:color w:val="000000" w:themeColor="text1"/>
              </w:rPr>
            </w:r>
            <w:r w:rsidR="0010043C" w:rsidRPr="00FB5AEF">
              <w:rPr>
                <w:webHidden/>
                <w:color w:val="000000" w:themeColor="text1"/>
              </w:rPr>
              <w:fldChar w:fldCharType="separate"/>
            </w:r>
            <w:r w:rsidR="00081216">
              <w:rPr>
                <w:webHidden/>
                <w:color w:val="000000" w:themeColor="text1"/>
              </w:rPr>
              <w:t>25</w:t>
            </w:r>
            <w:r w:rsidR="0010043C" w:rsidRPr="00FB5AEF">
              <w:rPr>
                <w:webHidden/>
                <w:color w:val="000000" w:themeColor="text1"/>
              </w:rPr>
              <w:fldChar w:fldCharType="end"/>
            </w:r>
          </w:hyperlink>
        </w:p>
        <w:p w14:paraId="5E06EEF5" w14:textId="0429AC0E" w:rsidR="0010043C" w:rsidRPr="00FB5AEF" w:rsidRDefault="00A45B88">
          <w:pPr>
            <w:pStyle w:val="1f2"/>
            <w:rPr>
              <w:rFonts w:cstheme="minorBidi"/>
              <w:color w:val="000000" w:themeColor="text1"/>
              <w:sz w:val="24"/>
              <w:szCs w:val="22"/>
            </w:rPr>
          </w:pPr>
          <w:hyperlink w:anchor="_Toc90884701" w:history="1">
            <w:r w:rsidR="0010043C" w:rsidRPr="00FB5AEF">
              <w:rPr>
                <w:rStyle w:val="afff3"/>
                <w:rFonts w:hint="eastAsia"/>
                <w:color w:val="000000" w:themeColor="text1"/>
              </w:rPr>
              <w:t>玖、</w:t>
            </w:r>
            <w:r w:rsidR="0010043C" w:rsidRPr="00FB5AEF">
              <w:rPr>
                <w:rFonts w:cstheme="minorBidi"/>
                <w:color w:val="000000" w:themeColor="text1"/>
                <w:sz w:val="24"/>
                <w:szCs w:val="22"/>
              </w:rPr>
              <w:tab/>
            </w:r>
            <w:r w:rsidR="0010043C" w:rsidRPr="00FB5AEF">
              <w:rPr>
                <w:rStyle w:val="afff3"/>
                <w:rFonts w:hint="eastAsia"/>
                <w:color w:val="000000" w:themeColor="text1"/>
              </w:rPr>
              <w:t>附件</w:t>
            </w:r>
            <w:r w:rsidR="0010043C" w:rsidRPr="00FB5AEF">
              <w:rPr>
                <w:webHidden/>
                <w:color w:val="000000" w:themeColor="text1"/>
              </w:rPr>
              <w:tab/>
            </w:r>
          </w:hyperlink>
          <w:r w:rsidR="009960BA" w:rsidRPr="00FB5AEF">
            <w:rPr>
              <w:color w:val="000000" w:themeColor="text1"/>
            </w:rPr>
            <w:t>……………………………………………………………………..26</w:t>
          </w:r>
        </w:p>
        <w:p w14:paraId="22DED3A0" w14:textId="20EE226F" w:rsidR="008A1FE4" w:rsidRPr="00FB5AEF" w:rsidRDefault="008A1FE4">
          <w:pPr>
            <w:rPr>
              <w:color w:val="000000" w:themeColor="text1"/>
            </w:rPr>
          </w:pPr>
          <w:r w:rsidRPr="00FB5AEF">
            <w:rPr>
              <w:b/>
              <w:bCs/>
              <w:color w:val="000000" w:themeColor="text1"/>
              <w:lang w:val="zh-TW"/>
            </w:rPr>
            <w:fldChar w:fldCharType="end"/>
          </w:r>
        </w:p>
      </w:sdtContent>
    </w:sdt>
    <w:p w14:paraId="2CF08A27" w14:textId="54D637CB" w:rsidR="00C30F4D" w:rsidRPr="00FB5AEF" w:rsidRDefault="00C30F4D" w:rsidP="00C30F4D">
      <w:pPr>
        <w:pStyle w:val="Default"/>
        <w:rPr>
          <w:rFonts w:ascii="Times New Roman"/>
          <w:color w:val="000000" w:themeColor="text1"/>
        </w:rPr>
      </w:pPr>
    </w:p>
    <w:p w14:paraId="5A6F2CBE" w14:textId="670F8D18" w:rsidR="00E055A7" w:rsidRPr="00FB5AEF" w:rsidRDefault="00B433C9" w:rsidP="0001299B">
      <w:pPr>
        <w:pStyle w:val="1f2"/>
        <w:rPr>
          <w:color w:val="000000" w:themeColor="text1"/>
        </w:rPr>
      </w:pPr>
      <w:r w:rsidRPr="00FB5AEF">
        <w:rPr>
          <w:color w:val="000000" w:themeColor="text1"/>
        </w:rPr>
        <w:t xml:space="preserve"> </w:t>
      </w:r>
    </w:p>
    <w:p w14:paraId="6E074E38" w14:textId="77777777" w:rsidR="00E055A7" w:rsidRPr="00FB5AEF" w:rsidRDefault="00E055A7" w:rsidP="00E055A7">
      <w:pPr>
        <w:rPr>
          <w:color w:val="000000" w:themeColor="text1"/>
        </w:rPr>
      </w:pPr>
    </w:p>
    <w:p w14:paraId="19257DC7" w14:textId="77777777" w:rsidR="00E055A7" w:rsidRPr="00FB5AEF" w:rsidRDefault="00E055A7" w:rsidP="00E055A7">
      <w:pPr>
        <w:rPr>
          <w:color w:val="000000" w:themeColor="text1"/>
        </w:rPr>
      </w:pPr>
    </w:p>
    <w:p w14:paraId="7B854588" w14:textId="77777777" w:rsidR="00E055A7" w:rsidRPr="00FB5AEF" w:rsidRDefault="00E055A7" w:rsidP="008E5D0D">
      <w:pPr>
        <w:jc w:val="center"/>
        <w:rPr>
          <w:color w:val="000000" w:themeColor="text1"/>
        </w:rPr>
      </w:pPr>
    </w:p>
    <w:p w14:paraId="454CFBB2" w14:textId="77777777" w:rsidR="00E055A7" w:rsidRPr="00FB5AEF" w:rsidRDefault="00E055A7" w:rsidP="00E055A7">
      <w:pPr>
        <w:rPr>
          <w:color w:val="000000" w:themeColor="text1"/>
        </w:rPr>
      </w:pPr>
    </w:p>
    <w:p w14:paraId="5CB7E9A9" w14:textId="77777777" w:rsidR="00E055A7" w:rsidRPr="00FB5AEF" w:rsidRDefault="00E055A7" w:rsidP="00E055A7">
      <w:pPr>
        <w:rPr>
          <w:color w:val="000000" w:themeColor="text1"/>
        </w:rPr>
      </w:pPr>
    </w:p>
    <w:p w14:paraId="0E0CEDF6" w14:textId="77777777" w:rsidR="00E055A7" w:rsidRPr="00FB5AEF" w:rsidRDefault="00E055A7" w:rsidP="00E055A7">
      <w:pPr>
        <w:rPr>
          <w:color w:val="000000" w:themeColor="text1"/>
        </w:rPr>
      </w:pPr>
    </w:p>
    <w:p w14:paraId="5AA4B1C7" w14:textId="1D7BF586" w:rsidR="00E055A7" w:rsidRPr="00FB5AEF" w:rsidRDefault="00E055A7" w:rsidP="00E055A7">
      <w:pPr>
        <w:rPr>
          <w:color w:val="000000" w:themeColor="text1"/>
        </w:rPr>
      </w:pPr>
    </w:p>
    <w:p w14:paraId="3786E93A" w14:textId="6884802A" w:rsidR="00E055A7" w:rsidRPr="00FB5AEF" w:rsidRDefault="00E055A7" w:rsidP="00E055A7">
      <w:pPr>
        <w:jc w:val="center"/>
        <w:rPr>
          <w:color w:val="000000" w:themeColor="text1"/>
        </w:rPr>
      </w:pPr>
    </w:p>
    <w:p w14:paraId="3E35B249" w14:textId="7A4720C6" w:rsidR="00E055A7" w:rsidRPr="00FB5AEF" w:rsidRDefault="00E055A7" w:rsidP="00E055A7">
      <w:pPr>
        <w:rPr>
          <w:color w:val="000000" w:themeColor="text1"/>
        </w:rPr>
      </w:pPr>
    </w:p>
    <w:p w14:paraId="15C1380E" w14:textId="77777777" w:rsidR="000F4735" w:rsidRPr="00FB5AEF" w:rsidRDefault="000F4735" w:rsidP="00E055A7">
      <w:pPr>
        <w:rPr>
          <w:color w:val="000000" w:themeColor="text1"/>
        </w:rPr>
        <w:sectPr w:rsidR="000F4735" w:rsidRPr="00FB5AEF" w:rsidSect="00922654">
          <w:footerReference w:type="default" r:id="rId12"/>
          <w:pgSz w:w="11906" w:h="16838" w:code="9"/>
          <w:pgMar w:top="1440" w:right="1247" w:bottom="1440" w:left="1247" w:header="680" w:footer="680" w:gutter="0"/>
          <w:pgNumType w:fmt="lowerRoman" w:start="1"/>
          <w:cols w:space="425"/>
          <w:docGrid w:type="linesAndChars" w:linePitch="381"/>
        </w:sectPr>
      </w:pPr>
    </w:p>
    <w:p w14:paraId="30001323" w14:textId="77777777" w:rsidR="00EA68B0" w:rsidRPr="00FB5AEF" w:rsidRDefault="00EA68B0" w:rsidP="00EA68B0">
      <w:pPr>
        <w:pStyle w:val="15"/>
        <w:rPr>
          <w:color w:val="000000" w:themeColor="text1"/>
          <w:sz w:val="36"/>
        </w:rPr>
      </w:pPr>
      <w:bookmarkStart w:id="0" w:name="_Toc90884597"/>
      <w:bookmarkStart w:id="1" w:name="_Toc422844927"/>
      <w:r w:rsidRPr="00FB5AEF">
        <w:rPr>
          <w:rFonts w:hint="eastAsia"/>
          <w:color w:val="000000" w:themeColor="text1"/>
          <w:sz w:val="36"/>
        </w:rPr>
        <w:lastRenderedPageBreak/>
        <w:t>專案概述</w:t>
      </w:r>
      <w:bookmarkEnd w:id="0"/>
    </w:p>
    <w:p w14:paraId="37C82577" w14:textId="1FC0EB26" w:rsidR="00EA68B0" w:rsidRPr="00FB5AEF" w:rsidRDefault="00EA68B0" w:rsidP="00EA68B0">
      <w:pPr>
        <w:pStyle w:val="24"/>
        <w:rPr>
          <w:color w:val="000000" w:themeColor="text1"/>
          <w:sz w:val="32"/>
        </w:rPr>
      </w:pPr>
      <w:bookmarkStart w:id="2" w:name="_Toc90308084"/>
      <w:bookmarkStart w:id="3" w:name="_Toc90884598"/>
      <w:r w:rsidRPr="00FB5AEF">
        <w:rPr>
          <w:rFonts w:hint="eastAsia"/>
          <w:color w:val="000000" w:themeColor="text1"/>
          <w:sz w:val="32"/>
        </w:rPr>
        <w:t>專案名稱</w:t>
      </w:r>
      <w:bookmarkEnd w:id="2"/>
      <w:bookmarkEnd w:id="3"/>
    </w:p>
    <w:p w14:paraId="679B3BAD" w14:textId="179C2062" w:rsidR="00424607" w:rsidRPr="00FB5AEF" w:rsidRDefault="00EA68B0" w:rsidP="00765F8F">
      <w:pPr>
        <w:pStyle w:val="27"/>
        <w:spacing w:beforeLines="0" w:before="0" w:line="520" w:lineRule="exact"/>
        <w:rPr>
          <w:rFonts w:ascii="Times New Roman" w:hAnsi="Times New Roman"/>
          <w:color w:val="000000" w:themeColor="text1"/>
        </w:rPr>
      </w:pPr>
      <w:r w:rsidRPr="00FB5AEF">
        <w:rPr>
          <w:rFonts w:ascii="Times New Roman" w:hAnsi="Times New Roman" w:hint="eastAsia"/>
          <w:color w:val="000000" w:themeColor="text1"/>
        </w:rPr>
        <w:t>111</w:t>
      </w:r>
      <w:r w:rsidRPr="00FB5AEF">
        <w:rPr>
          <w:rFonts w:ascii="Times New Roman" w:hAnsi="Times New Roman" w:hint="eastAsia"/>
          <w:color w:val="000000" w:themeColor="text1"/>
        </w:rPr>
        <w:t>年度「政府資料傳輸平臺</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維運及</w:t>
      </w:r>
      <w:r w:rsidR="00AC4416" w:rsidRPr="00FB5AEF">
        <w:rPr>
          <w:rFonts w:ascii="Times New Roman" w:hAnsi="Times New Roman" w:hint="eastAsia"/>
          <w:color w:val="000000" w:themeColor="text1"/>
        </w:rPr>
        <w:t>輔導機關介接</w:t>
      </w:r>
      <w:r w:rsidRPr="00FB5AEF">
        <w:rPr>
          <w:rFonts w:ascii="Times New Roman" w:hAnsi="Times New Roman" w:hint="eastAsia"/>
          <w:color w:val="000000" w:themeColor="text1"/>
        </w:rPr>
        <w:t>委外服務案」</w:t>
      </w:r>
      <w:r w:rsidRPr="00FB5AEF">
        <w:rPr>
          <w:rFonts w:ascii="Times New Roman" w:hAnsi="Times New Roman" w:hint="eastAsia"/>
          <w:color w:val="000000" w:themeColor="text1"/>
        </w:rPr>
        <w:t>(</w:t>
      </w:r>
      <w:r w:rsidRPr="00FB5AEF">
        <w:rPr>
          <w:rFonts w:ascii="Times New Roman" w:hAnsi="Times New Roman" w:hint="eastAsia"/>
          <w:color w:val="000000" w:themeColor="text1"/>
        </w:rPr>
        <w:t>以下簡稱本案）。</w:t>
      </w:r>
    </w:p>
    <w:p w14:paraId="4A9EC895" w14:textId="77777777" w:rsidR="00EA68B0" w:rsidRPr="00FB5AEF" w:rsidRDefault="00EA68B0" w:rsidP="00EA68B0">
      <w:pPr>
        <w:pStyle w:val="24"/>
        <w:rPr>
          <w:color w:val="000000" w:themeColor="text1"/>
          <w:sz w:val="32"/>
        </w:rPr>
      </w:pPr>
      <w:bookmarkStart w:id="4" w:name="_Toc90303659"/>
      <w:bookmarkStart w:id="5" w:name="_Toc90308085"/>
      <w:bookmarkStart w:id="6" w:name="_Toc90884599"/>
      <w:r w:rsidRPr="00FB5AEF">
        <w:rPr>
          <w:rFonts w:hint="eastAsia"/>
          <w:color w:val="000000" w:themeColor="text1"/>
          <w:sz w:val="32"/>
        </w:rPr>
        <w:t>專案緣起</w:t>
      </w:r>
      <w:bookmarkEnd w:id="4"/>
      <w:bookmarkEnd w:id="5"/>
      <w:bookmarkEnd w:id="6"/>
    </w:p>
    <w:p w14:paraId="2D93095E" w14:textId="4150C1F0" w:rsidR="00EA68B0" w:rsidRPr="00FB5AEF" w:rsidRDefault="00EA68B0" w:rsidP="00765F8F">
      <w:pPr>
        <w:pStyle w:val="27"/>
        <w:spacing w:beforeLines="0" w:before="0" w:line="520" w:lineRule="exact"/>
        <w:rPr>
          <w:rFonts w:ascii="Times New Roman" w:hAnsi="Times New Roman"/>
          <w:color w:val="000000" w:themeColor="text1"/>
        </w:rPr>
      </w:pPr>
      <w:r w:rsidRPr="00FB5AEF">
        <w:rPr>
          <w:rFonts w:ascii="Times New Roman" w:hAnsi="Times New Roman" w:hint="eastAsia"/>
          <w:color w:val="000000" w:themeColor="text1"/>
        </w:rPr>
        <w:t>行政院於</w:t>
      </w:r>
      <w:r w:rsidRPr="00FB5AEF">
        <w:rPr>
          <w:rFonts w:ascii="Times New Roman" w:hAnsi="Times New Roman" w:hint="eastAsia"/>
          <w:color w:val="000000" w:themeColor="text1"/>
        </w:rPr>
        <w:t>108</w:t>
      </w:r>
      <w:r w:rsidRPr="00FB5AEF">
        <w:rPr>
          <w:rFonts w:ascii="Times New Roman" w:hAnsi="Times New Roman" w:hint="eastAsia"/>
          <w:color w:val="000000" w:themeColor="text1"/>
        </w:rPr>
        <w:t>年</w:t>
      </w:r>
      <w:r w:rsidRPr="00FB5AEF">
        <w:rPr>
          <w:rFonts w:ascii="Times New Roman" w:hAnsi="Times New Roman" w:hint="eastAsia"/>
          <w:color w:val="000000" w:themeColor="text1"/>
        </w:rPr>
        <w:t>1</w:t>
      </w:r>
      <w:r w:rsidRPr="00FB5AEF">
        <w:rPr>
          <w:rFonts w:ascii="Times New Roman" w:hAnsi="Times New Roman" w:hint="eastAsia"/>
          <w:color w:val="000000" w:themeColor="text1"/>
        </w:rPr>
        <w:t>月</w:t>
      </w:r>
      <w:r w:rsidRPr="00FB5AEF">
        <w:rPr>
          <w:rFonts w:ascii="Times New Roman" w:hAnsi="Times New Roman" w:hint="eastAsia"/>
          <w:color w:val="000000" w:themeColor="text1"/>
        </w:rPr>
        <w:t>10</w:t>
      </w:r>
      <w:r w:rsidRPr="00FB5AEF">
        <w:rPr>
          <w:rFonts w:ascii="Times New Roman" w:hAnsi="Times New Roman" w:hint="eastAsia"/>
          <w:color w:val="000000" w:themeColor="text1"/>
        </w:rPr>
        <w:t>日核定「智慧政府推動策略計畫」，依據該計畫之基礎架構「建立具安全且可信賴的資料傳輸機制」，本會於</w:t>
      </w:r>
      <w:r w:rsidRPr="00FB5AEF">
        <w:rPr>
          <w:rFonts w:ascii="Times New Roman" w:hAnsi="Times New Roman" w:hint="eastAsia"/>
          <w:color w:val="000000" w:themeColor="text1"/>
        </w:rPr>
        <w:t>109</w:t>
      </w:r>
      <w:r w:rsidRPr="00FB5AEF">
        <w:rPr>
          <w:rFonts w:ascii="Times New Roman" w:hAnsi="Times New Roman" w:hint="eastAsia"/>
          <w:color w:val="000000" w:themeColor="text1"/>
        </w:rPr>
        <w:t>年完成建置政府資料傳輸平臺</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，提供各機關一個安全可靠的資料傳輸環境，透過跨機關資料傳輸機制，提供民眾全程線上申辦服務，落實智慧政府「便利、有效率、全年無休」的願景。</w:t>
      </w:r>
    </w:p>
    <w:p w14:paraId="3367E6E2" w14:textId="2B360407" w:rsidR="00EA68B0" w:rsidRPr="00FB5AEF" w:rsidRDefault="00EA68B0" w:rsidP="00EA68B0">
      <w:pPr>
        <w:pStyle w:val="24"/>
        <w:rPr>
          <w:color w:val="000000" w:themeColor="text1"/>
          <w:sz w:val="32"/>
        </w:rPr>
      </w:pPr>
      <w:bookmarkStart w:id="7" w:name="_Toc90308086"/>
      <w:bookmarkStart w:id="8" w:name="_Toc90884600"/>
      <w:r w:rsidRPr="00FB5AEF">
        <w:rPr>
          <w:rFonts w:hint="eastAsia"/>
          <w:color w:val="000000" w:themeColor="text1"/>
          <w:sz w:val="32"/>
        </w:rPr>
        <w:t>專案目標及範圍</w:t>
      </w:r>
      <w:bookmarkEnd w:id="7"/>
      <w:bookmarkEnd w:id="8"/>
    </w:p>
    <w:p w14:paraId="61035638" w14:textId="77777777" w:rsidR="00EA68B0" w:rsidRPr="00FB5AEF" w:rsidRDefault="00EA68B0" w:rsidP="00765F8F">
      <w:pPr>
        <w:pStyle w:val="35"/>
        <w:spacing w:beforeLines="0" w:before="0" w:line="520" w:lineRule="exact"/>
        <w:rPr>
          <w:b w:val="0"/>
          <w:color w:val="000000" w:themeColor="text1"/>
        </w:rPr>
      </w:pPr>
      <w:bookmarkStart w:id="9" w:name="_Toc90308087"/>
      <w:bookmarkStart w:id="10" w:name="_Toc90884601"/>
      <w:r w:rsidRPr="00FB5AEF">
        <w:rPr>
          <w:rFonts w:hint="eastAsia"/>
          <w:b w:val="0"/>
          <w:color w:val="000000" w:themeColor="text1"/>
        </w:rPr>
        <w:t>T-Road</w:t>
      </w:r>
      <w:r w:rsidRPr="00FB5AEF">
        <w:rPr>
          <w:rFonts w:hint="eastAsia"/>
          <w:b w:val="0"/>
          <w:color w:val="000000" w:themeColor="text1"/>
        </w:rPr>
        <w:t>管理平臺維運服務。</w:t>
      </w:r>
      <w:bookmarkEnd w:id="9"/>
      <w:bookmarkEnd w:id="10"/>
    </w:p>
    <w:p w14:paraId="0BBAC4F8" w14:textId="6C9BC56F" w:rsidR="00EA68B0" w:rsidRPr="00FB5AEF" w:rsidRDefault="00EA68B0" w:rsidP="00765F8F">
      <w:pPr>
        <w:pStyle w:val="35"/>
        <w:spacing w:beforeLines="0" w:before="0" w:line="520" w:lineRule="exact"/>
        <w:rPr>
          <w:b w:val="0"/>
          <w:color w:val="000000" w:themeColor="text1"/>
        </w:rPr>
      </w:pPr>
      <w:bookmarkStart w:id="11" w:name="_Toc90308088"/>
      <w:bookmarkStart w:id="12" w:name="_Toc90884602"/>
      <w:r w:rsidRPr="00FB5AEF">
        <w:rPr>
          <w:rFonts w:hint="eastAsia"/>
          <w:b w:val="0"/>
          <w:color w:val="000000" w:themeColor="text1"/>
        </w:rPr>
        <w:t>T-Road</w:t>
      </w:r>
      <w:r w:rsidRPr="00FB5AEF">
        <w:rPr>
          <w:rFonts w:hint="eastAsia"/>
          <w:b w:val="0"/>
          <w:color w:val="000000" w:themeColor="text1"/>
        </w:rPr>
        <w:t>輔導</w:t>
      </w:r>
      <w:r w:rsidR="00C66925" w:rsidRPr="00FB5AEF">
        <w:rPr>
          <w:rFonts w:hint="eastAsia"/>
          <w:b w:val="0"/>
          <w:color w:val="000000" w:themeColor="text1"/>
        </w:rPr>
        <w:t>機關</w:t>
      </w:r>
      <w:r w:rsidR="00AC4416" w:rsidRPr="00FB5AEF">
        <w:rPr>
          <w:rFonts w:hint="eastAsia"/>
          <w:b w:val="0"/>
          <w:color w:val="000000" w:themeColor="text1"/>
        </w:rPr>
        <w:t>介接</w:t>
      </w:r>
      <w:r w:rsidRPr="00FB5AEF">
        <w:rPr>
          <w:rFonts w:hint="eastAsia"/>
          <w:b w:val="0"/>
          <w:color w:val="000000" w:themeColor="text1"/>
        </w:rPr>
        <w:t>作業。</w:t>
      </w:r>
      <w:bookmarkEnd w:id="11"/>
      <w:bookmarkEnd w:id="12"/>
    </w:p>
    <w:p w14:paraId="683D82DC" w14:textId="7193183B" w:rsidR="00EA68B0" w:rsidRPr="00FB5AEF" w:rsidRDefault="00EA68B0" w:rsidP="00765F8F">
      <w:pPr>
        <w:pStyle w:val="35"/>
        <w:spacing w:beforeLines="0" w:before="0" w:line="520" w:lineRule="exact"/>
        <w:rPr>
          <w:b w:val="0"/>
          <w:color w:val="000000" w:themeColor="text1"/>
        </w:rPr>
      </w:pPr>
      <w:bookmarkStart w:id="13" w:name="_Toc90308089"/>
      <w:bookmarkStart w:id="14" w:name="_Toc90884603"/>
      <w:r w:rsidRPr="00FB5AEF">
        <w:rPr>
          <w:rFonts w:hint="eastAsia"/>
          <w:b w:val="0"/>
          <w:color w:val="000000" w:themeColor="text1"/>
        </w:rPr>
        <w:t>第三方資訊安全</w:t>
      </w:r>
      <w:r w:rsidR="006A3498" w:rsidRPr="00FB5AEF">
        <w:rPr>
          <w:rFonts w:hint="eastAsia"/>
          <w:b w:val="0"/>
          <w:color w:val="000000" w:themeColor="text1"/>
        </w:rPr>
        <w:t>稽核</w:t>
      </w:r>
      <w:r w:rsidRPr="00FB5AEF">
        <w:rPr>
          <w:rFonts w:hint="eastAsia"/>
          <w:b w:val="0"/>
          <w:color w:val="000000" w:themeColor="text1"/>
        </w:rPr>
        <w:t>配合工作</w:t>
      </w:r>
      <w:r w:rsidR="006A3498" w:rsidRPr="00FB5AEF">
        <w:rPr>
          <w:rFonts w:hint="eastAsia"/>
          <w:b w:val="0"/>
          <w:color w:val="000000" w:themeColor="text1"/>
        </w:rPr>
        <w:t>，及稽核缺失改善</w:t>
      </w:r>
      <w:r w:rsidRPr="00FB5AEF">
        <w:rPr>
          <w:rFonts w:hint="eastAsia"/>
          <w:b w:val="0"/>
          <w:color w:val="000000" w:themeColor="text1"/>
        </w:rPr>
        <w:t>。</w:t>
      </w:r>
      <w:bookmarkEnd w:id="13"/>
      <w:bookmarkEnd w:id="14"/>
    </w:p>
    <w:p w14:paraId="554C340B" w14:textId="77777777" w:rsidR="00EA68B0" w:rsidRPr="00FB5AEF" w:rsidRDefault="00EA68B0" w:rsidP="00EA68B0">
      <w:pPr>
        <w:pStyle w:val="24"/>
        <w:rPr>
          <w:color w:val="000000" w:themeColor="text1"/>
          <w:sz w:val="32"/>
        </w:rPr>
      </w:pPr>
      <w:bookmarkStart w:id="15" w:name="_Toc90308090"/>
      <w:bookmarkStart w:id="16" w:name="_Toc90884604"/>
      <w:r w:rsidRPr="00FB5AEF">
        <w:rPr>
          <w:rFonts w:hint="eastAsia"/>
          <w:color w:val="000000" w:themeColor="text1"/>
          <w:sz w:val="32"/>
        </w:rPr>
        <w:t>專案時程及經費</w:t>
      </w:r>
      <w:bookmarkEnd w:id="15"/>
      <w:bookmarkEnd w:id="16"/>
    </w:p>
    <w:p w14:paraId="786AAAEE" w14:textId="78700DFC" w:rsidR="00EA68B0" w:rsidRPr="00FB5AEF" w:rsidRDefault="00EA68B0" w:rsidP="00765F8F">
      <w:pPr>
        <w:pStyle w:val="35"/>
        <w:spacing w:beforeLines="0" w:before="0" w:line="520" w:lineRule="exact"/>
        <w:rPr>
          <w:b w:val="0"/>
          <w:color w:val="000000" w:themeColor="text1"/>
        </w:rPr>
      </w:pPr>
      <w:bookmarkStart w:id="17" w:name="_Toc90308091"/>
      <w:bookmarkStart w:id="18" w:name="_Toc90884605"/>
      <w:r w:rsidRPr="00FB5AEF">
        <w:rPr>
          <w:rFonts w:hint="eastAsia"/>
          <w:b w:val="0"/>
          <w:color w:val="000000" w:themeColor="text1"/>
        </w:rPr>
        <w:t>本案預算金額新臺幣</w:t>
      </w:r>
      <w:r w:rsidRPr="00FB5AEF">
        <w:rPr>
          <w:rFonts w:hint="eastAsia"/>
          <w:b w:val="0"/>
          <w:color w:val="000000" w:themeColor="text1"/>
        </w:rPr>
        <w:t>(</w:t>
      </w:r>
      <w:r w:rsidRPr="00FB5AEF">
        <w:rPr>
          <w:rFonts w:hint="eastAsia"/>
          <w:b w:val="0"/>
          <w:color w:val="000000" w:themeColor="text1"/>
        </w:rPr>
        <w:t>以下同</w:t>
      </w:r>
      <w:r w:rsidRPr="00FB5AEF">
        <w:rPr>
          <w:rFonts w:hint="eastAsia"/>
          <w:b w:val="0"/>
          <w:color w:val="000000" w:themeColor="text1"/>
        </w:rPr>
        <w:t>)1,846</w:t>
      </w:r>
      <w:r w:rsidRPr="00FB5AEF">
        <w:rPr>
          <w:rFonts w:hint="eastAsia"/>
          <w:b w:val="0"/>
          <w:color w:val="000000" w:themeColor="text1"/>
        </w:rPr>
        <w:t>萬</w:t>
      </w:r>
      <w:r w:rsidR="00613F51" w:rsidRPr="00FB5AEF">
        <w:rPr>
          <w:rFonts w:hint="eastAsia"/>
          <w:b w:val="0"/>
          <w:color w:val="000000" w:themeColor="text1"/>
        </w:rPr>
        <w:t>元</w:t>
      </w:r>
      <w:r w:rsidRPr="00FB5AEF">
        <w:rPr>
          <w:rFonts w:hint="eastAsia"/>
          <w:b w:val="0"/>
          <w:color w:val="000000" w:themeColor="text1"/>
        </w:rPr>
        <w:t>。</w:t>
      </w:r>
      <w:r w:rsidRPr="00FB5AEF">
        <w:rPr>
          <w:rFonts w:hint="eastAsia"/>
          <w:b w:val="0"/>
          <w:color w:val="000000" w:themeColor="text1"/>
        </w:rPr>
        <w:t>112</w:t>
      </w:r>
      <w:r w:rsidRPr="00FB5AEF">
        <w:rPr>
          <w:rFonts w:hint="eastAsia"/>
          <w:b w:val="0"/>
          <w:color w:val="000000" w:themeColor="text1"/>
        </w:rPr>
        <w:t>年預算如依法定程序全部或一部分未獲立法院審議通過時，本會得終止契約或依立法院通過之預算額度調整工作項目內容，並得依政府</w:t>
      </w:r>
      <w:r w:rsidR="00124D41" w:rsidRPr="00FB5AEF">
        <w:rPr>
          <w:rFonts w:hint="eastAsia"/>
          <w:b w:val="0"/>
          <w:color w:val="000000" w:themeColor="text1"/>
        </w:rPr>
        <w:t>採</w:t>
      </w:r>
      <w:r w:rsidRPr="00FB5AEF">
        <w:rPr>
          <w:rFonts w:hint="eastAsia"/>
          <w:b w:val="0"/>
          <w:color w:val="000000" w:themeColor="text1"/>
        </w:rPr>
        <w:t>購法第</w:t>
      </w:r>
      <w:r w:rsidRPr="00FB5AEF">
        <w:rPr>
          <w:rFonts w:hint="eastAsia"/>
          <w:b w:val="0"/>
          <w:color w:val="000000" w:themeColor="text1"/>
        </w:rPr>
        <w:t>64</w:t>
      </w:r>
      <w:r w:rsidRPr="00FB5AEF">
        <w:rPr>
          <w:rFonts w:hint="eastAsia"/>
          <w:b w:val="0"/>
          <w:color w:val="000000" w:themeColor="text1"/>
        </w:rPr>
        <w:t>條規定辦理。</w:t>
      </w:r>
      <w:bookmarkEnd w:id="17"/>
      <w:bookmarkEnd w:id="18"/>
    </w:p>
    <w:p w14:paraId="694425BF" w14:textId="4ACEDF1E" w:rsidR="00EA68B0" w:rsidRPr="00FB5AEF" w:rsidRDefault="00EA68B0" w:rsidP="00765F8F">
      <w:pPr>
        <w:pStyle w:val="35"/>
        <w:spacing w:beforeLines="0" w:before="0" w:line="520" w:lineRule="exact"/>
        <w:rPr>
          <w:b w:val="0"/>
          <w:color w:val="000000" w:themeColor="text1"/>
        </w:rPr>
      </w:pPr>
      <w:bookmarkStart w:id="19" w:name="_Toc90308092"/>
      <w:bookmarkStart w:id="20" w:name="_Toc90884606"/>
      <w:r w:rsidRPr="00FB5AEF">
        <w:rPr>
          <w:rFonts w:hint="eastAsia"/>
          <w:b w:val="0"/>
          <w:color w:val="000000" w:themeColor="text1"/>
        </w:rPr>
        <w:t>本案總時程</w:t>
      </w:r>
      <w:bookmarkStart w:id="21" w:name="_Hlk90650591"/>
      <w:r w:rsidRPr="00FB5AEF">
        <w:rPr>
          <w:rFonts w:hint="eastAsia"/>
          <w:b w:val="0"/>
          <w:color w:val="000000" w:themeColor="text1"/>
        </w:rPr>
        <w:t>自</w:t>
      </w:r>
      <w:r w:rsidR="00314C9A" w:rsidRPr="00FB5AEF">
        <w:rPr>
          <w:rFonts w:hint="eastAsia"/>
          <w:b w:val="0"/>
          <w:color w:val="000000" w:themeColor="text1"/>
        </w:rPr>
        <w:t>111</w:t>
      </w:r>
      <w:r w:rsidR="00314C9A" w:rsidRPr="00FB5AEF">
        <w:rPr>
          <w:rFonts w:hint="eastAsia"/>
          <w:b w:val="0"/>
          <w:color w:val="000000" w:themeColor="text1"/>
        </w:rPr>
        <w:t>年</w:t>
      </w:r>
      <w:r w:rsidR="00314C9A" w:rsidRPr="00FB5AEF">
        <w:rPr>
          <w:rFonts w:hint="eastAsia"/>
          <w:b w:val="0"/>
          <w:color w:val="000000" w:themeColor="text1"/>
        </w:rPr>
        <w:t>4</w:t>
      </w:r>
      <w:r w:rsidR="00314C9A" w:rsidRPr="00FB5AEF">
        <w:rPr>
          <w:rFonts w:hint="eastAsia"/>
          <w:b w:val="0"/>
          <w:color w:val="000000" w:themeColor="text1"/>
        </w:rPr>
        <w:t>月</w:t>
      </w:r>
      <w:r w:rsidR="00314C9A" w:rsidRPr="00FB5AEF">
        <w:rPr>
          <w:rFonts w:hint="eastAsia"/>
          <w:b w:val="0"/>
          <w:color w:val="000000" w:themeColor="text1"/>
        </w:rPr>
        <w:t>17</w:t>
      </w:r>
      <w:r w:rsidR="00314C9A" w:rsidRPr="00FB5AEF">
        <w:rPr>
          <w:rFonts w:hint="eastAsia"/>
          <w:b w:val="0"/>
          <w:color w:val="000000" w:themeColor="text1"/>
        </w:rPr>
        <w:t>日起</w:t>
      </w:r>
      <w:r w:rsidR="00314C9A" w:rsidRPr="00FB5AEF">
        <w:rPr>
          <w:rFonts w:hint="eastAsia"/>
          <w:b w:val="0"/>
          <w:color w:val="000000" w:themeColor="text1"/>
        </w:rPr>
        <w:t>(</w:t>
      </w:r>
      <w:r w:rsidR="00314C9A" w:rsidRPr="00FB5AEF">
        <w:rPr>
          <w:rFonts w:hint="eastAsia"/>
          <w:b w:val="0"/>
          <w:color w:val="000000" w:themeColor="text1"/>
        </w:rPr>
        <w:t>若決標日晚於此日期，則改自決標日起</w:t>
      </w:r>
      <w:r w:rsidR="00314C9A" w:rsidRPr="00FB5AEF">
        <w:rPr>
          <w:rFonts w:hint="eastAsia"/>
          <w:b w:val="0"/>
          <w:color w:val="000000" w:themeColor="text1"/>
        </w:rPr>
        <w:t>)</w:t>
      </w:r>
      <w:r w:rsidRPr="00FB5AEF">
        <w:rPr>
          <w:rFonts w:hint="eastAsia"/>
          <w:b w:val="0"/>
          <w:color w:val="000000" w:themeColor="text1"/>
        </w:rPr>
        <w:t>至</w:t>
      </w:r>
      <w:r w:rsidRPr="00FB5AEF">
        <w:rPr>
          <w:rFonts w:hint="eastAsia"/>
          <w:b w:val="0"/>
          <w:color w:val="000000" w:themeColor="text1"/>
        </w:rPr>
        <w:t>112</w:t>
      </w:r>
      <w:r w:rsidRPr="00FB5AEF">
        <w:rPr>
          <w:rFonts w:hint="eastAsia"/>
          <w:b w:val="0"/>
          <w:color w:val="000000" w:themeColor="text1"/>
        </w:rPr>
        <w:t>年</w:t>
      </w:r>
      <w:r w:rsidRPr="00FB5AEF">
        <w:rPr>
          <w:rFonts w:hint="eastAsia"/>
          <w:b w:val="0"/>
          <w:color w:val="000000" w:themeColor="text1"/>
        </w:rPr>
        <w:t>4</w:t>
      </w:r>
      <w:r w:rsidRPr="00FB5AEF">
        <w:rPr>
          <w:rFonts w:hint="eastAsia"/>
          <w:b w:val="0"/>
          <w:color w:val="000000" w:themeColor="text1"/>
        </w:rPr>
        <w:t>月</w:t>
      </w:r>
      <w:r w:rsidR="00B27C43" w:rsidRPr="00FB5AEF">
        <w:rPr>
          <w:rFonts w:hint="eastAsia"/>
          <w:b w:val="0"/>
          <w:color w:val="000000" w:themeColor="text1"/>
        </w:rPr>
        <w:t>3</w:t>
      </w:r>
      <w:r w:rsidR="00B27C43" w:rsidRPr="00FB5AEF">
        <w:rPr>
          <w:b w:val="0"/>
          <w:color w:val="000000" w:themeColor="text1"/>
        </w:rPr>
        <w:t>0</w:t>
      </w:r>
      <w:r w:rsidRPr="00FB5AEF">
        <w:rPr>
          <w:rFonts w:hint="eastAsia"/>
          <w:b w:val="0"/>
          <w:color w:val="000000" w:themeColor="text1"/>
        </w:rPr>
        <w:t>日止</w:t>
      </w:r>
      <w:bookmarkEnd w:id="21"/>
      <w:r w:rsidRPr="00FB5AEF">
        <w:rPr>
          <w:rFonts w:hint="eastAsia"/>
          <w:b w:val="0"/>
          <w:color w:val="000000" w:themeColor="text1"/>
        </w:rPr>
        <w:t>；每期工作項目、交付項目、交付期程及付款條件詳如本文件之「交付項目」、「查驗、驗收方式及標準」章節所列。</w:t>
      </w:r>
      <w:bookmarkEnd w:id="19"/>
      <w:bookmarkEnd w:id="20"/>
    </w:p>
    <w:p w14:paraId="39C89046" w14:textId="544B77AD" w:rsidR="00EA68B0" w:rsidRPr="00FB5AEF" w:rsidRDefault="00EA68B0" w:rsidP="00765F8F">
      <w:pPr>
        <w:pStyle w:val="35"/>
        <w:spacing w:beforeLines="0" w:before="0" w:line="520" w:lineRule="exact"/>
        <w:rPr>
          <w:b w:val="0"/>
          <w:color w:val="000000" w:themeColor="text1"/>
        </w:rPr>
      </w:pPr>
      <w:bookmarkStart w:id="22" w:name="_Toc90308093"/>
      <w:bookmarkStart w:id="23" w:name="_Toc90884607"/>
      <w:r w:rsidRPr="00FB5AEF">
        <w:rPr>
          <w:rFonts w:hint="eastAsia"/>
          <w:b w:val="0"/>
          <w:color w:val="000000" w:themeColor="text1"/>
        </w:rPr>
        <w:t>本會得於</w:t>
      </w:r>
      <w:bookmarkStart w:id="24" w:name="_Hlk90650650"/>
      <w:r w:rsidR="00B379F1" w:rsidRPr="00FB5AEF">
        <w:rPr>
          <w:rFonts w:hint="eastAsia"/>
          <w:b w:val="0"/>
          <w:color w:val="000000" w:themeColor="text1"/>
        </w:rPr>
        <w:t>決標</w:t>
      </w:r>
      <w:r w:rsidR="00B27C43" w:rsidRPr="00FB5AEF">
        <w:rPr>
          <w:rFonts w:hint="eastAsia"/>
          <w:b w:val="0"/>
          <w:color w:val="000000" w:themeColor="text1"/>
        </w:rPr>
        <w:t>日</w:t>
      </w:r>
      <w:r w:rsidRPr="00FB5AEF">
        <w:rPr>
          <w:rFonts w:hint="eastAsia"/>
          <w:b w:val="0"/>
          <w:color w:val="000000" w:themeColor="text1"/>
        </w:rPr>
        <w:t>起</w:t>
      </w:r>
      <w:r w:rsidR="00B379F1" w:rsidRPr="00FB5AEF">
        <w:rPr>
          <w:rFonts w:hint="eastAsia"/>
          <w:b w:val="0"/>
          <w:color w:val="000000" w:themeColor="text1"/>
        </w:rPr>
        <w:t>4</w:t>
      </w:r>
      <w:r w:rsidRPr="00FB5AEF">
        <w:rPr>
          <w:rFonts w:hint="eastAsia"/>
          <w:b w:val="0"/>
          <w:color w:val="000000" w:themeColor="text1"/>
        </w:rPr>
        <w:t>年內得向得標廠商增購</w:t>
      </w:r>
      <w:r w:rsidR="00B27C43" w:rsidRPr="00FB5AEF">
        <w:rPr>
          <w:b w:val="0"/>
          <w:color w:val="000000" w:themeColor="text1"/>
        </w:rPr>
        <w:t>7</w:t>
      </w:r>
      <w:r w:rsidRPr="00FB5AEF">
        <w:rPr>
          <w:rFonts w:hint="eastAsia"/>
          <w:b w:val="0"/>
          <w:color w:val="000000" w:themeColor="text1"/>
        </w:rPr>
        <w:t>,</w:t>
      </w:r>
      <w:r w:rsidR="00B27C43" w:rsidRPr="00FB5AEF">
        <w:rPr>
          <w:b w:val="0"/>
          <w:color w:val="000000" w:themeColor="text1"/>
        </w:rPr>
        <w:t>5</w:t>
      </w:r>
      <w:r w:rsidRPr="00FB5AEF">
        <w:rPr>
          <w:rFonts w:hint="eastAsia"/>
          <w:b w:val="0"/>
          <w:color w:val="000000" w:themeColor="text1"/>
        </w:rPr>
        <w:t>00</w:t>
      </w:r>
      <w:r w:rsidRPr="00FB5AEF">
        <w:rPr>
          <w:rFonts w:hint="eastAsia"/>
          <w:b w:val="0"/>
          <w:color w:val="000000" w:themeColor="text1"/>
        </w:rPr>
        <w:t>萬元內之擴充</w:t>
      </w:r>
      <w:bookmarkEnd w:id="24"/>
      <w:r w:rsidRPr="00FB5AEF">
        <w:rPr>
          <w:rFonts w:hint="eastAsia"/>
          <w:b w:val="0"/>
          <w:color w:val="000000" w:themeColor="text1"/>
        </w:rPr>
        <w:t>，擴充範圍包含基礎環境延伸建置、身份認證模組功能強化、中央管理平臺、安控伺服器、查調平臺之功能擴增、後續系統維運、服務上線規劃、服務上線輔導等功能。</w:t>
      </w:r>
      <w:bookmarkEnd w:id="22"/>
      <w:bookmarkEnd w:id="23"/>
    </w:p>
    <w:p w14:paraId="201CBDBD" w14:textId="77777777" w:rsidR="00EA68B0" w:rsidRPr="00FB5AEF" w:rsidRDefault="00EA68B0">
      <w:pPr>
        <w:widowControl/>
        <w:snapToGrid/>
        <w:rPr>
          <w:bCs/>
          <w:color w:val="000000" w:themeColor="text1"/>
        </w:rPr>
      </w:pPr>
      <w:r w:rsidRPr="00FB5AEF">
        <w:rPr>
          <w:b/>
          <w:color w:val="000000" w:themeColor="text1"/>
        </w:rPr>
        <w:br w:type="page"/>
      </w:r>
    </w:p>
    <w:p w14:paraId="35905ED6" w14:textId="10752517" w:rsidR="00EA68B0" w:rsidRPr="00FB5AEF" w:rsidRDefault="00EA68B0" w:rsidP="00EA68B0">
      <w:pPr>
        <w:pStyle w:val="15"/>
        <w:rPr>
          <w:color w:val="000000" w:themeColor="text1"/>
          <w:sz w:val="36"/>
          <w:szCs w:val="36"/>
        </w:rPr>
      </w:pPr>
      <w:bookmarkStart w:id="25" w:name="_Toc90303668"/>
      <w:bookmarkStart w:id="26" w:name="_Toc90884608"/>
      <w:r w:rsidRPr="00FB5AEF">
        <w:rPr>
          <w:rFonts w:hint="eastAsia"/>
          <w:color w:val="000000" w:themeColor="text1"/>
          <w:sz w:val="36"/>
          <w:szCs w:val="36"/>
        </w:rPr>
        <w:lastRenderedPageBreak/>
        <w:t>政府資料傳輸平臺</w:t>
      </w:r>
      <w:r w:rsidRPr="00FB5AEF">
        <w:rPr>
          <w:rFonts w:hint="eastAsia"/>
          <w:color w:val="000000" w:themeColor="text1"/>
          <w:sz w:val="36"/>
          <w:szCs w:val="36"/>
        </w:rPr>
        <w:t>(T-Road)</w:t>
      </w:r>
      <w:r w:rsidRPr="00FB5AEF">
        <w:rPr>
          <w:rFonts w:hint="eastAsia"/>
          <w:color w:val="000000" w:themeColor="text1"/>
          <w:sz w:val="36"/>
          <w:szCs w:val="36"/>
        </w:rPr>
        <w:t>架構及說明</w:t>
      </w:r>
      <w:bookmarkEnd w:id="25"/>
      <w:bookmarkEnd w:id="26"/>
    </w:p>
    <w:p w14:paraId="097841C9" w14:textId="7C2032A1" w:rsidR="00EA68B0" w:rsidRPr="00FB5AEF" w:rsidRDefault="00EA68B0" w:rsidP="00EA68B0">
      <w:pPr>
        <w:pStyle w:val="24"/>
        <w:rPr>
          <w:color w:val="000000" w:themeColor="text1"/>
          <w:sz w:val="32"/>
        </w:rPr>
      </w:pPr>
      <w:bookmarkStart w:id="27" w:name="_Toc90308095"/>
      <w:bookmarkStart w:id="28" w:name="_Toc90884609"/>
      <w:r w:rsidRPr="00FB5AEF">
        <w:rPr>
          <w:rFonts w:hint="eastAsia"/>
          <w:color w:val="000000" w:themeColor="text1"/>
          <w:sz w:val="32"/>
        </w:rPr>
        <w:t>T-Road</w:t>
      </w:r>
      <w:r w:rsidRPr="00FB5AEF">
        <w:rPr>
          <w:rFonts w:hint="eastAsia"/>
          <w:color w:val="000000" w:themeColor="text1"/>
          <w:sz w:val="32"/>
        </w:rPr>
        <w:t>跨機關資料傳輸服務</w:t>
      </w:r>
      <w:bookmarkEnd w:id="27"/>
      <w:bookmarkEnd w:id="28"/>
    </w:p>
    <w:p w14:paraId="58AEDC61" w14:textId="77777777" w:rsidR="00EA68B0" w:rsidRPr="00FB5AEF" w:rsidRDefault="00EA68B0" w:rsidP="00743D69">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t>本會以現有政府骨幹網路</w:t>
      </w:r>
      <w:r w:rsidRPr="00FB5AEF">
        <w:rPr>
          <w:rFonts w:ascii="Times New Roman" w:hAnsi="Times New Roman" w:hint="eastAsia"/>
          <w:color w:val="000000" w:themeColor="text1"/>
        </w:rPr>
        <w:t>(GSN)</w:t>
      </w:r>
      <w:r w:rsidRPr="00FB5AEF">
        <w:rPr>
          <w:rFonts w:ascii="Times New Roman" w:hAnsi="Times New Roman" w:hint="eastAsia"/>
          <w:color w:val="000000" w:themeColor="text1"/>
        </w:rPr>
        <w:t>為基礎，建置跨機關資料傳輸專屬通道</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及管理平臺，提供各機關一個安全可靠之資料傳輸環境，以達成各機關全程線上服務及提升為民服務品質之目標。</w:t>
      </w:r>
    </w:p>
    <w:p w14:paraId="7A4346CB" w14:textId="31E473FA" w:rsidR="00EA68B0" w:rsidRPr="00FB5AEF" w:rsidRDefault="00EA68B0" w:rsidP="0037146D">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t>第一階段推動目標為資料中心設置機關，以分年度分階段方式逐步輔導各機關上線使用</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，各部會須先完成對外網路集中出口，並建立資料傳輸專屬網段、通過本會或維運團隊審核後才可介接</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，目前已完成</w:t>
      </w:r>
      <w:r w:rsidR="00E04E09" w:rsidRPr="00FB5AEF">
        <w:rPr>
          <w:rFonts w:ascii="Times New Roman" w:hAnsi="Times New Roman" w:hint="eastAsia"/>
          <w:color w:val="000000" w:themeColor="text1"/>
        </w:rPr>
        <w:t>財政部、教育部、內政部、</w:t>
      </w:r>
      <w:r w:rsidRPr="00FB5AEF">
        <w:rPr>
          <w:rFonts w:ascii="Times New Roman" w:hAnsi="Times New Roman" w:hint="eastAsia"/>
          <w:color w:val="000000" w:themeColor="text1"/>
        </w:rPr>
        <w:t>勞動部勞保局、衛福部健保署等機關導入上線作業及臺南市政府進行導入試辦，並持續配合政策及管理規範調整方向推動機關導入。</w:t>
      </w:r>
    </w:p>
    <w:p w14:paraId="56C808ED" w14:textId="5D5BD2EC" w:rsidR="00EA68B0" w:rsidRPr="00FB5AEF" w:rsidRDefault="00EA68B0" w:rsidP="00EA68B0">
      <w:pPr>
        <w:pStyle w:val="24"/>
        <w:rPr>
          <w:color w:val="000000" w:themeColor="text1"/>
          <w:sz w:val="32"/>
        </w:rPr>
      </w:pPr>
      <w:bookmarkStart w:id="29" w:name="_Toc90308096"/>
      <w:bookmarkStart w:id="30" w:name="_Toc90884610"/>
      <w:r w:rsidRPr="00FB5AEF">
        <w:rPr>
          <w:rFonts w:hint="eastAsia"/>
          <w:color w:val="000000" w:themeColor="text1"/>
          <w:sz w:val="32"/>
        </w:rPr>
        <w:t>T-Road</w:t>
      </w:r>
      <w:r w:rsidRPr="00FB5AEF">
        <w:rPr>
          <w:rFonts w:hint="eastAsia"/>
          <w:color w:val="000000" w:themeColor="text1"/>
          <w:sz w:val="32"/>
        </w:rPr>
        <w:t>功能說明</w:t>
      </w:r>
      <w:bookmarkEnd w:id="29"/>
      <w:bookmarkEnd w:id="30"/>
    </w:p>
    <w:p w14:paraId="26B793C8" w14:textId="66202022" w:rsidR="00EA68B0" w:rsidRPr="00FB5AEF" w:rsidRDefault="003959E4" w:rsidP="00EA68B0">
      <w:pPr>
        <w:pStyle w:val="27"/>
        <w:ind w:leftChars="102" w:hangingChars="123" w:hanging="344"/>
        <w:rPr>
          <w:rFonts w:ascii="Times New Roman" w:hAnsi="Times New Roman"/>
          <w:color w:val="000000" w:themeColor="text1"/>
        </w:rPr>
      </w:pPr>
      <w:r w:rsidRPr="00FB5AEF">
        <w:rPr>
          <w:rFonts w:ascii="Times New Roman" w:hAnsi="Times New Roman"/>
          <w:noProof/>
          <w:color w:val="000000" w:themeColor="text1"/>
        </w:rPr>
        <w:drawing>
          <wp:inline distT="0" distB="0" distL="0" distR="0" wp14:anchorId="797DA36C" wp14:editId="63F355BA">
            <wp:extent cx="5976620" cy="3814445"/>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6620" cy="3814445"/>
                    </a:xfrm>
                    <a:prstGeom prst="rect">
                      <a:avLst/>
                    </a:prstGeom>
                  </pic:spPr>
                </pic:pic>
              </a:graphicData>
            </a:graphic>
          </wp:inline>
        </w:drawing>
      </w:r>
    </w:p>
    <w:p w14:paraId="62F3C1E6" w14:textId="12D0FB8B" w:rsidR="00EA68B0" w:rsidRPr="00FB5AEF" w:rsidRDefault="00EA68B0" w:rsidP="00EA68B0">
      <w:pPr>
        <w:pStyle w:val="afff6"/>
        <w:rPr>
          <w:color w:val="000000" w:themeColor="text1"/>
        </w:rPr>
      </w:pPr>
      <w:r w:rsidRPr="00FB5AEF">
        <w:rPr>
          <w:rFonts w:hint="eastAsia"/>
          <w:color w:val="000000" w:themeColor="text1"/>
        </w:rPr>
        <w:t>圖</w:t>
      </w:r>
      <w:r w:rsidRPr="00FB5AEF">
        <w:rPr>
          <w:color w:val="000000" w:themeColor="text1"/>
        </w:rPr>
        <w:fldChar w:fldCharType="begin"/>
      </w:r>
      <w:r w:rsidRPr="00FB5AEF">
        <w:rPr>
          <w:color w:val="000000" w:themeColor="text1"/>
        </w:rPr>
        <w:instrText xml:space="preserve"> </w:instrText>
      </w:r>
      <w:r w:rsidRPr="00FB5AEF">
        <w:rPr>
          <w:rFonts w:hint="eastAsia"/>
          <w:color w:val="000000" w:themeColor="text1"/>
        </w:rPr>
        <w:instrText xml:space="preserve">SEQ </w:instrText>
      </w:r>
      <w:r w:rsidRPr="00FB5AEF">
        <w:rPr>
          <w:rFonts w:hint="eastAsia"/>
          <w:color w:val="000000" w:themeColor="text1"/>
        </w:rPr>
        <w:instrText>圖</w:instrText>
      </w:r>
      <w:r w:rsidRPr="00FB5AEF">
        <w:rPr>
          <w:rFonts w:hint="eastAsia"/>
          <w:color w:val="000000" w:themeColor="text1"/>
        </w:rPr>
        <w:instrText xml:space="preserve"> \* ARABIC</w:instrText>
      </w:r>
      <w:r w:rsidRPr="00FB5AEF">
        <w:rPr>
          <w:color w:val="000000" w:themeColor="text1"/>
        </w:rPr>
        <w:instrText xml:space="preserve"> </w:instrText>
      </w:r>
      <w:r w:rsidRPr="00FB5AEF">
        <w:rPr>
          <w:color w:val="000000" w:themeColor="text1"/>
        </w:rPr>
        <w:fldChar w:fldCharType="separate"/>
      </w:r>
      <w:r w:rsidR="00081216">
        <w:rPr>
          <w:noProof/>
          <w:color w:val="000000" w:themeColor="text1"/>
        </w:rPr>
        <w:t>1</w:t>
      </w:r>
      <w:r w:rsidRPr="00FB5AEF">
        <w:rPr>
          <w:color w:val="000000" w:themeColor="text1"/>
        </w:rPr>
        <w:fldChar w:fldCharType="end"/>
      </w:r>
      <w:r w:rsidRPr="00FB5AEF">
        <w:rPr>
          <w:rFonts w:hint="eastAsia"/>
          <w:color w:val="000000" w:themeColor="text1"/>
        </w:rPr>
        <w:t>：</w:t>
      </w:r>
      <w:r w:rsidRPr="00FB5AEF">
        <w:rPr>
          <w:rFonts w:hint="eastAsia"/>
          <w:color w:val="000000" w:themeColor="text1"/>
        </w:rPr>
        <w:t>T-Road</w:t>
      </w:r>
      <w:r w:rsidRPr="00FB5AEF">
        <w:rPr>
          <w:rFonts w:hint="eastAsia"/>
          <w:color w:val="000000" w:themeColor="text1"/>
        </w:rPr>
        <w:t>整體架構圖</w:t>
      </w:r>
    </w:p>
    <w:p w14:paraId="298D8B93" w14:textId="7902E4C7" w:rsidR="00EA68B0" w:rsidRPr="00FB5AEF" w:rsidRDefault="00EA68B0" w:rsidP="00EA68B0">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lastRenderedPageBreak/>
        <w:t>依據整體架構圖，主要分為</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管理平臺、安控伺服器</w:t>
      </w:r>
      <w:r w:rsidRPr="00FB5AEF">
        <w:rPr>
          <w:rFonts w:ascii="Times New Roman" w:hAnsi="Times New Roman" w:hint="eastAsia"/>
          <w:color w:val="000000" w:themeColor="text1"/>
        </w:rPr>
        <w:t>(SS)</w:t>
      </w:r>
      <w:r w:rsidR="00932A57" w:rsidRPr="00FB5AEF">
        <w:rPr>
          <w:rFonts w:ascii="Times New Roman" w:hAnsi="Times New Roman" w:hint="eastAsia"/>
          <w:color w:val="000000" w:themeColor="text1"/>
        </w:rPr>
        <w:t>、機關沙箱區及服務網站</w:t>
      </w:r>
      <w:r w:rsidR="00932A57" w:rsidRPr="00FB5AEF">
        <w:rPr>
          <w:rFonts w:ascii="Times New Roman" w:hAnsi="Times New Roman" w:hint="eastAsia"/>
          <w:color w:val="000000" w:themeColor="text1"/>
        </w:rPr>
        <w:t>4</w:t>
      </w:r>
      <w:r w:rsidRPr="00FB5AEF">
        <w:rPr>
          <w:rFonts w:ascii="Times New Roman" w:hAnsi="Times New Roman" w:hint="eastAsia"/>
          <w:color w:val="000000" w:themeColor="text1"/>
        </w:rPr>
        <w:t>大塊。各系統功能簡要說明如下：</w:t>
      </w:r>
    </w:p>
    <w:p w14:paraId="35E37399" w14:textId="372C4BA4" w:rsidR="00EA68B0" w:rsidRPr="00FB5AEF" w:rsidRDefault="00EA68B0" w:rsidP="00EA68B0">
      <w:pPr>
        <w:pStyle w:val="35"/>
        <w:rPr>
          <w:b w:val="0"/>
          <w:color w:val="000000" w:themeColor="text1"/>
        </w:rPr>
      </w:pPr>
      <w:bookmarkStart w:id="31" w:name="_Toc90308097"/>
      <w:bookmarkStart w:id="32" w:name="_Toc90884611"/>
      <w:r w:rsidRPr="00FB5AEF">
        <w:rPr>
          <w:rFonts w:hint="eastAsia"/>
          <w:b w:val="0"/>
          <w:color w:val="000000" w:themeColor="text1"/>
        </w:rPr>
        <w:t>T-Road</w:t>
      </w:r>
      <w:r w:rsidRPr="00FB5AEF">
        <w:rPr>
          <w:rFonts w:hint="eastAsia"/>
          <w:b w:val="0"/>
          <w:color w:val="000000" w:themeColor="text1"/>
        </w:rPr>
        <w:t>管理平臺</w:t>
      </w:r>
      <w:bookmarkEnd w:id="31"/>
      <w:bookmarkEnd w:id="32"/>
    </w:p>
    <w:p w14:paraId="67A65610" w14:textId="62B63293" w:rsidR="00EA68B0" w:rsidRPr="00FB5AEF" w:rsidRDefault="00EA68B0" w:rsidP="00EA68B0">
      <w:pPr>
        <w:pStyle w:val="36"/>
        <w:spacing w:line="520" w:lineRule="exact"/>
        <w:rPr>
          <w:rFonts w:ascii="Times New Roman" w:hAnsi="Times New Roman"/>
          <w:color w:val="000000" w:themeColor="text1"/>
        </w:rPr>
      </w:pPr>
      <w:r w:rsidRPr="00FB5AEF">
        <w:rPr>
          <w:rFonts w:ascii="Times New Roman" w:hAnsi="Times New Roman" w:hint="eastAsia"/>
          <w:color w:val="000000" w:themeColor="text1"/>
        </w:rPr>
        <w:t>T-Road</w:t>
      </w:r>
      <w:r w:rsidRPr="00FB5AEF">
        <w:rPr>
          <w:rFonts w:ascii="Times New Roman" w:hAnsi="Times New Roman" w:hint="eastAsia"/>
          <w:color w:val="000000" w:themeColor="text1"/>
        </w:rPr>
        <w:t>管理平臺主要負責</w:t>
      </w:r>
      <w:r w:rsidRPr="00FB5AEF">
        <w:rPr>
          <w:rFonts w:ascii="Times New Roman" w:hAnsi="Times New Roman" w:hint="eastAsia"/>
          <w:color w:val="000000" w:themeColor="text1"/>
        </w:rPr>
        <w:t xml:space="preserve"> T-Road</w:t>
      </w:r>
      <w:r w:rsidRPr="00FB5AEF">
        <w:rPr>
          <w:rFonts w:ascii="Times New Roman" w:hAnsi="Times New Roman" w:hint="eastAsia"/>
          <w:color w:val="000000" w:themeColor="text1"/>
        </w:rPr>
        <w:t>整體系統的管理及監控作業，可分為</w:t>
      </w:r>
      <w:r w:rsidR="00742A79" w:rsidRPr="00FB5AEF">
        <w:rPr>
          <w:rFonts w:hint="eastAsia"/>
          <w:color w:val="000000" w:themeColor="text1"/>
        </w:rPr>
        <w:t>中央控管系統</w:t>
      </w:r>
      <w:r w:rsidR="00742A79" w:rsidRPr="00FB5AEF">
        <w:rPr>
          <w:rFonts w:hint="eastAsia"/>
          <w:color w:val="000000" w:themeColor="text1"/>
        </w:rPr>
        <w:t>(Central Server System)</w:t>
      </w:r>
      <w:r w:rsidR="00742A79" w:rsidRPr="00FB5AEF">
        <w:rPr>
          <w:rFonts w:hint="eastAsia"/>
          <w:color w:val="000000" w:themeColor="text1"/>
        </w:rPr>
        <w:t>、</w:t>
      </w:r>
      <w:r w:rsidR="00742A79" w:rsidRPr="00FB5AEF">
        <w:rPr>
          <w:rFonts w:hint="eastAsia"/>
          <w:color w:val="000000" w:themeColor="text1"/>
          <w:lang w:eastAsia="zh-HK"/>
        </w:rPr>
        <w:t>設定管理服務系統</w:t>
      </w:r>
      <w:r w:rsidR="00742A79" w:rsidRPr="00FB5AEF">
        <w:rPr>
          <w:rFonts w:hint="eastAsia"/>
          <w:color w:val="000000" w:themeColor="text1"/>
          <w:lang w:eastAsia="zh-HK"/>
        </w:rPr>
        <w:t>(Configuration Management System)</w:t>
      </w:r>
      <w:r w:rsidR="00742A79" w:rsidRPr="00FB5AEF">
        <w:rPr>
          <w:rFonts w:hint="eastAsia"/>
          <w:color w:val="000000" w:themeColor="text1"/>
        </w:rPr>
        <w:t>、</w:t>
      </w:r>
      <w:r w:rsidR="00742A79" w:rsidRPr="00FB5AEF">
        <w:rPr>
          <w:rFonts w:hint="eastAsia"/>
          <w:color w:val="000000" w:themeColor="text1"/>
          <w:lang w:eastAsia="zh-HK"/>
        </w:rPr>
        <w:t>運作監控服務系統</w:t>
      </w:r>
      <w:r w:rsidR="00742A79" w:rsidRPr="00FB5AEF">
        <w:rPr>
          <w:rFonts w:hint="eastAsia"/>
          <w:color w:val="000000" w:themeColor="text1"/>
          <w:lang w:eastAsia="zh-HK"/>
        </w:rPr>
        <w:t>(Operational Monitoring System)</w:t>
      </w:r>
      <w:r w:rsidR="00742A79" w:rsidRPr="00FB5AEF">
        <w:rPr>
          <w:rFonts w:hint="eastAsia"/>
          <w:color w:val="000000" w:themeColor="text1"/>
        </w:rPr>
        <w:t>、</w:t>
      </w:r>
      <w:r w:rsidR="00742A79" w:rsidRPr="00FB5AEF">
        <w:rPr>
          <w:rFonts w:hint="eastAsia"/>
          <w:color w:val="000000" w:themeColor="text1"/>
          <w:lang w:eastAsia="zh-HK"/>
        </w:rPr>
        <w:t>環境監控服務系統</w:t>
      </w:r>
      <w:r w:rsidR="00742A79" w:rsidRPr="00FB5AEF">
        <w:rPr>
          <w:rFonts w:hint="eastAsia"/>
          <w:color w:val="000000" w:themeColor="text1"/>
          <w:lang w:eastAsia="zh-HK"/>
        </w:rPr>
        <w:t>(Environmental Monitoring System)</w:t>
      </w:r>
      <w:r w:rsidR="00742A79" w:rsidRPr="00FB5AEF">
        <w:rPr>
          <w:rFonts w:hint="eastAsia"/>
          <w:color w:val="000000" w:themeColor="text1"/>
        </w:rPr>
        <w:t>，各系統說明如下：</w:t>
      </w:r>
    </w:p>
    <w:p w14:paraId="416110A8" w14:textId="77777777" w:rsidR="007D4C3F" w:rsidRPr="00FB5AEF" w:rsidRDefault="007D4C3F" w:rsidP="0037146D">
      <w:pPr>
        <w:pStyle w:val="46"/>
        <w:spacing w:line="520" w:lineRule="exact"/>
        <w:rPr>
          <w:color w:val="000000" w:themeColor="text1"/>
        </w:rPr>
      </w:pPr>
      <w:r w:rsidRPr="00FB5AEF">
        <w:rPr>
          <w:rFonts w:hint="eastAsia"/>
          <w:color w:val="000000" w:themeColor="text1"/>
        </w:rPr>
        <w:t>中央控管系統</w:t>
      </w:r>
      <w:r w:rsidRPr="00FB5AEF">
        <w:rPr>
          <w:rFonts w:hint="eastAsia"/>
          <w:color w:val="000000" w:themeColor="text1"/>
        </w:rPr>
        <w:t>(Central Server System)</w:t>
      </w:r>
      <w:r w:rsidRPr="00FB5AEF">
        <w:rPr>
          <w:rFonts w:hint="eastAsia"/>
          <w:color w:val="000000" w:themeColor="text1"/>
        </w:rPr>
        <w:t>：負責各安控伺服器</w:t>
      </w:r>
      <w:r w:rsidRPr="00FB5AEF">
        <w:rPr>
          <w:rFonts w:hint="eastAsia"/>
          <w:color w:val="000000" w:themeColor="text1"/>
        </w:rPr>
        <w:t>(SS)</w:t>
      </w:r>
      <w:r w:rsidRPr="00FB5AEF">
        <w:rPr>
          <w:rFonts w:hint="eastAsia"/>
          <w:color w:val="000000" w:themeColor="text1"/>
        </w:rPr>
        <w:t>的憑證管理、登錄註冊、提供的服務、各項異動即時通知等，細部功能說明如下：</w:t>
      </w:r>
    </w:p>
    <w:p w14:paraId="61DEAF5F" w14:textId="77777777" w:rsidR="007D4C3F" w:rsidRPr="00FB5AEF" w:rsidRDefault="007D4C3F" w:rsidP="007D4C3F">
      <w:pPr>
        <w:pStyle w:val="55"/>
        <w:rPr>
          <w:color w:val="000000" w:themeColor="text1"/>
        </w:rPr>
      </w:pPr>
      <w:r w:rsidRPr="00FB5AEF">
        <w:rPr>
          <w:rFonts w:hint="eastAsia"/>
          <w:color w:val="000000" w:themeColor="text1"/>
        </w:rPr>
        <w:t>系統組態設定及管理</w:t>
      </w:r>
    </w:p>
    <w:p w14:paraId="3E4AAB6E" w14:textId="77777777" w:rsidR="007D4C3F" w:rsidRPr="00FB5AEF" w:rsidRDefault="007D4C3F" w:rsidP="00743D69">
      <w:pPr>
        <w:pStyle w:val="62"/>
        <w:spacing w:before="180" w:line="520" w:lineRule="exact"/>
        <w:rPr>
          <w:color w:val="000000" w:themeColor="text1"/>
        </w:rPr>
      </w:pPr>
      <w:r w:rsidRPr="00FB5AEF">
        <w:rPr>
          <w:rFonts w:hint="eastAsia"/>
          <w:color w:val="000000" w:themeColor="text1"/>
        </w:rPr>
        <w:t>負責</w:t>
      </w:r>
      <w:r w:rsidRPr="00FB5AEF">
        <w:rPr>
          <w:rFonts w:hint="eastAsia"/>
          <w:color w:val="000000" w:themeColor="text1"/>
        </w:rPr>
        <w:t>T-Road</w:t>
      </w:r>
      <w:r w:rsidRPr="00FB5AEF">
        <w:rPr>
          <w:rFonts w:hint="eastAsia"/>
          <w:color w:val="000000" w:themeColor="text1"/>
        </w:rPr>
        <w:t>系統整體資訊安全及網路設定與管理。</w:t>
      </w:r>
    </w:p>
    <w:p w14:paraId="519F7BEB" w14:textId="77777777" w:rsidR="007D4C3F" w:rsidRPr="00FB5AEF" w:rsidRDefault="007D4C3F" w:rsidP="00743D69">
      <w:pPr>
        <w:pStyle w:val="62"/>
        <w:spacing w:before="180" w:line="520" w:lineRule="exact"/>
        <w:rPr>
          <w:color w:val="000000" w:themeColor="text1"/>
        </w:rPr>
      </w:pPr>
      <w:r w:rsidRPr="00FB5AEF">
        <w:rPr>
          <w:rFonts w:hint="eastAsia"/>
          <w:color w:val="000000" w:themeColor="text1"/>
        </w:rPr>
        <w:t>負責</w:t>
      </w:r>
      <w:r w:rsidRPr="00FB5AEF">
        <w:rPr>
          <w:rFonts w:hint="eastAsia"/>
          <w:color w:val="000000" w:themeColor="text1"/>
        </w:rPr>
        <w:t>T-Road</w:t>
      </w:r>
      <w:r w:rsidRPr="00FB5AEF">
        <w:rPr>
          <w:rFonts w:hint="eastAsia"/>
          <w:color w:val="000000" w:themeColor="text1"/>
        </w:rPr>
        <w:t>系統整體組態設定與管理。</w:t>
      </w:r>
    </w:p>
    <w:p w14:paraId="6E61C1DB" w14:textId="77777777" w:rsidR="007D4C3F" w:rsidRPr="00FB5AEF" w:rsidRDefault="007D4C3F" w:rsidP="00743D69">
      <w:pPr>
        <w:pStyle w:val="62"/>
        <w:spacing w:before="180" w:line="520" w:lineRule="exact"/>
        <w:rPr>
          <w:color w:val="000000" w:themeColor="text1"/>
        </w:rPr>
      </w:pPr>
      <w:r w:rsidRPr="00FB5AEF">
        <w:rPr>
          <w:rFonts w:hint="eastAsia"/>
          <w:color w:val="000000" w:themeColor="text1"/>
        </w:rPr>
        <w:t>負責</w:t>
      </w:r>
      <w:r w:rsidRPr="00FB5AEF">
        <w:rPr>
          <w:rFonts w:hint="eastAsia"/>
          <w:color w:val="000000" w:themeColor="text1"/>
        </w:rPr>
        <w:t>T-Road</w:t>
      </w:r>
      <w:r w:rsidRPr="00FB5AEF">
        <w:rPr>
          <w:rFonts w:hint="eastAsia"/>
          <w:color w:val="000000" w:themeColor="text1"/>
        </w:rPr>
        <w:t>系統政府憑證</w:t>
      </w:r>
      <w:r w:rsidRPr="00FB5AEF">
        <w:rPr>
          <w:rFonts w:hint="eastAsia"/>
          <w:color w:val="000000" w:themeColor="text1"/>
        </w:rPr>
        <w:t>(GCA)</w:t>
      </w:r>
      <w:r w:rsidRPr="00FB5AEF">
        <w:rPr>
          <w:rFonts w:hint="eastAsia"/>
          <w:color w:val="000000" w:themeColor="text1"/>
        </w:rPr>
        <w:t>憑證管理。</w:t>
      </w:r>
    </w:p>
    <w:p w14:paraId="3756E672" w14:textId="77777777" w:rsidR="007D4C3F" w:rsidRPr="00FB5AEF" w:rsidRDefault="007D4C3F" w:rsidP="00743D69">
      <w:pPr>
        <w:pStyle w:val="62"/>
        <w:spacing w:before="180" w:line="520" w:lineRule="exact"/>
        <w:rPr>
          <w:color w:val="000000" w:themeColor="text1"/>
        </w:rPr>
      </w:pPr>
      <w:r w:rsidRPr="00FB5AEF">
        <w:rPr>
          <w:rFonts w:hint="eastAsia"/>
          <w:color w:val="000000" w:themeColor="text1"/>
        </w:rPr>
        <w:t>負責</w:t>
      </w:r>
      <w:r w:rsidRPr="00FB5AEF">
        <w:rPr>
          <w:rFonts w:hint="eastAsia"/>
          <w:color w:val="000000" w:themeColor="text1"/>
        </w:rPr>
        <w:t>T-Road</w:t>
      </w:r>
      <w:r w:rsidRPr="00FB5AEF">
        <w:rPr>
          <w:rFonts w:hint="eastAsia"/>
          <w:color w:val="000000" w:themeColor="text1"/>
        </w:rPr>
        <w:t>系統時戳管理。</w:t>
      </w:r>
    </w:p>
    <w:p w14:paraId="1BD36EDF" w14:textId="01F51992" w:rsidR="007D4C3F" w:rsidRPr="00FB5AEF" w:rsidRDefault="007D4C3F" w:rsidP="00743D69">
      <w:pPr>
        <w:pStyle w:val="62"/>
        <w:spacing w:before="180" w:line="520" w:lineRule="exact"/>
        <w:rPr>
          <w:color w:val="000000" w:themeColor="text1"/>
        </w:rPr>
      </w:pPr>
      <w:r w:rsidRPr="00FB5AEF">
        <w:rPr>
          <w:rFonts w:hint="eastAsia"/>
          <w:color w:val="000000" w:themeColor="text1"/>
        </w:rPr>
        <w:t>負責</w:t>
      </w:r>
      <w:r w:rsidRPr="00FB5AEF">
        <w:rPr>
          <w:rFonts w:hint="eastAsia"/>
          <w:color w:val="000000" w:themeColor="text1"/>
        </w:rPr>
        <w:t>T-Road</w:t>
      </w:r>
      <w:r w:rsidRPr="00FB5AEF">
        <w:rPr>
          <w:rFonts w:hint="eastAsia"/>
          <w:color w:val="000000" w:themeColor="text1"/>
        </w:rPr>
        <w:t>系統之相關紀錄檔、</w:t>
      </w:r>
      <w:r w:rsidRPr="00FB5AEF">
        <w:rPr>
          <w:rFonts w:hint="eastAsia"/>
          <w:color w:val="000000" w:themeColor="text1"/>
        </w:rPr>
        <w:t xml:space="preserve"> </w:t>
      </w:r>
      <w:r w:rsidRPr="00FB5AEF">
        <w:rPr>
          <w:rFonts w:hint="eastAsia"/>
          <w:color w:val="000000" w:themeColor="text1"/>
        </w:rPr>
        <w:t>稽核紀錄、系統運作及系統監控等功能。</w:t>
      </w:r>
    </w:p>
    <w:p w14:paraId="0AD29E20"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安控伺服器</w:t>
      </w:r>
      <w:r w:rsidRPr="00FB5AEF">
        <w:rPr>
          <w:rFonts w:hint="eastAsia"/>
          <w:color w:val="000000" w:themeColor="text1"/>
        </w:rPr>
        <w:t>(SS)</w:t>
      </w:r>
      <w:r w:rsidRPr="00FB5AEF">
        <w:rPr>
          <w:rFonts w:hint="eastAsia"/>
          <w:color w:val="000000" w:themeColor="text1"/>
        </w:rPr>
        <w:t>註冊管理</w:t>
      </w:r>
    </w:p>
    <w:p w14:paraId="41C744DD"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負責各機關安控伺服器</w:t>
      </w:r>
      <w:r w:rsidRPr="00FB5AEF">
        <w:rPr>
          <w:rFonts w:hint="eastAsia"/>
          <w:color w:val="000000" w:themeColor="text1"/>
        </w:rPr>
        <w:t>(SS)</w:t>
      </w:r>
      <w:r w:rsidRPr="00FB5AEF">
        <w:rPr>
          <w:rFonts w:hint="eastAsia"/>
          <w:color w:val="000000" w:themeColor="text1"/>
        </w:rPr>
        <w:t>之註冊申請、變更及註銷。</w:t>
      </w:r>
    </w:p>
    <w:p w14:paraId="14A9A216" w14:textId="4554EA42" w:rsidR="007D4C3F" w:rsidRPr="00FB5AEF" w:rsidRDefault="007D4C3F" w:rsidP="007D4C3F">
      <w:pPr>
        <w:pStyle w:val="62"/>
        <w:spacing w:before="180" w:line="520" w:lineRule="exact"/>
        <w:rPr>
          <w:color w:val="000000" w:themeColor="text1"/>
        </w:rPr>
      </w:pPr>
      <w:r w:rsidRPr="00FB5AEF">
        <w:rPr>
          <w:rFonts w:hint="eastAsia"/>
          <w:color w:val="000000" w:themeColor="text1"/>
        </w:rPr>
        <w:t>負責各機關安控伺服器</w:t>
      </w:r>
      <w:r w:rsidRPr="00FB5AEF">
        <w:rPr>
          <w:rFonts w:hint="eastAsia"/>
          <w:color w:val="000000" w:themeColor="text1"/>
        </w:rPr>
        <w:t>(SS)</w:t>
      </w:r>
      <w:r w:rsidRPr="00FB5AEF">
        <w:rPr>
          <w:rFonts w:hint="eastAsia"/>
          <w:color w:val="000000" w:themeColor="text1"/>
        </w:rPr>
        <w:t>之政府憑證註冊申請、啟用及停用等管理。</w:t>
      </w:r>
    </w:p>
    <w:p w14:paraId="4ABBEAA0"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lastRenderedPageBreak/>
        <w:t>檢視、審核與確認各機關安控伺服器</w:t>
      </w:r>
      <w:r w:rsidRPr="00FB5AEF">
        <w:rPr>
          <w:rFonts w:hint="eastAsia"/>
          <w:color w:val="000000" w:themeColor="text1"/>
        </w:rPr>
        <w:t>(SS)</w:t>
      </w:r>
      <w:r w:rsidRPr="00FB5AEF">
        <w:rPr>
          <w:rFonts w:hint="eastAsia"/>
          <w:color w:val="000000" w:themeColor="text1"/>
        </w:rPr>
        <w:t>所註冊資料是否正確，並將審核結果回覆至申請機關。</w:t>
      </w:r>
      <w:r w:rsidRPr="00FB5AEF">
        <w:rPr>
          <w:rFonts w:hint="eastAsia"/>
          <w:color w:val="000000" w:themeColor="text1"/>
        </w:rPr>
        <w:t xml:space="preserve"> </w:t>
      </w:r>
    </w:p>
    <w:p w14:paraId="1950EB23" w14:textId="53DCBA21" w:rsidR="00855CB6" w:rsidRPr="00FB5AEF" w:rsidRDefault="007D4C3F" w:rsidP="00742A79">
      <w:pPr>
        <w:pStyle w:val="62"/>
        <w:spacing w:before="180" w:line="520" w:lineRule="exact"/>
        <w:rPr>
          <w:color w:val="000000" w:themeColor="text1"/>
        </w:rPr>
      </w:pPr>
      <w:r w:rsidRPr="00FB5AEF">
        <w:rPr>
          <w:rFonts w:hint="eastAsia"/>
          <w:color w:val="000000" w:themeColor="text1"/>
        </w:rPr>
        <w:t>負責各機關安控伺服器</w:t>
      </w:r>
      <w:r w:rsidRPr="00FB5AEF">
        <w:rPr>
          <w:rFonts w:hint="eastAsia"/>
          <w:color w:val="000000" w:themeColor="text1"/>
        </w:rPr>
        <w:t>(SS)</w:t>
      </w:r>
      <w:r w:rsidRPr="00FB5AEF">
        <w:rPr>
          <w:rFonts w:hint="eastAsia"/>
          <w:color w:val="000000" w:themeColor="text1"/>
        </w:rPr>
        <w:t>所提供之服務項目登錄、啟用及停用等管理。</w:t>
      </w:r>
    </w:p>
    <w:p w14:paraId="344C4F0E" w14:textId="0156ECA8" w:rsidR="007D4C3F" w:rsidRPr="00FB5AEF" w:rsidRDefault="007D4C3F" w:rsidP="007D4C3F">
      <w:pPr>
        <w:pStyle w:val="46"/>
        <w:spacing w:line="520" w:lineRule="exact"/>
        <w:rPr>
          <w:color w:val="000000" w:themeColor="text1"/>
          <w:lang w:eastAsia="zh-HK"/>
        </w:rPr>
      </w:pPr>
      <w:r w:rsidRPr="00FB5AEF">
        <w:rPr>
          <w:rFonts w:hint="eastAsia"/>
          <w:color w:val="000000" w:themeColor="text1"/>
          <w:lang w:eastAsia="zh-HK"/>
        </w:rPr>
        <w:t>設定管理服務系統</w:t>
      </w:r>
      <w:r w:rsidRPr="00FB5AEF">
        <w:rPr>
          <w:rFonts w:hint="eastAsia"/>
          <w:color w:val="000000" w:themeColor="text1"/>
          <w:lang w:eastAsia="zh-HK"/>
        </w:rPr>
        <w:t>(Configuration Management System)</w:t>
      </w:r>
      <w:r w:rsidRPr="00FB5AEF">
        <w:rPr>
          <w:rFonts w:hint="eastAsia"/>
          <w:color w:val="000000" w:themeColor="text1"/>
          <w:lang w:eastAsia="zh-HK"/>
        </w:rPr>
        <w:t>：管理各安控伺服器</w:t>
      </w:r>
      <w:r w:rsidRPr="00FB5AEF">
        <w:rPr>
          <w:rFonts w:hint="eastAsia"/>
          <w:color w:val="000000" w:themeColor="text1"/>
          <w:lang w:eastAsia="zh-HK"/>
        </w:rPr>
        <w:t>(SS)</w:t>
      </w:r>
      <w:r w:rsidRPr="00FB5AEF">
        <w:rPr>
          <w:rFonts w:hint="eastAsia"/>
          <w:color w:val="000000" w:themeColor="text1"/>
          <w:lang w:eastAsia="zh-HK"/>
        </w:rPr>
        <w:t>組態之下載及更新，細部功能說明如下</w:t>
      </w:r>
      <w:r w:rsidR="0037146D" w:rsidRPr="00FB5AEF">
        <w:rPr>
          <w:rFonts w:hint="eastAsia"/>
          <w:color w:val="000000" w:themeColor="text1"/>
        </w:rPr>
        <w:t>：</w:t>
      </w:r>
    </w:p>
    <w:p w14:paraId="6E81AA7E" w14:textId="77777777" w:rsidR="007D4C3F" w:rsidRPr="00FB5AEF" w:rsidRDefault="007D4C3F" w:rsidP="007D4C3F">
      <w:pPr>
        <w:pStyle w:val="55"/>
        <w:spacing w:line="520" w:lineRule="exact"/>
        <w:rPr>
          <w:color w:val="000000" w:themeColor="text1"/>
          <w:lang w:eastAsia="zh-HK"/>
        </w:rPr>
      </w:pPr>
      <w:r w:rsidRPr="00FB5AEF">
        <w:rPr>
          <w:rFonts w:hint="eastAsia"/>
          <w:color w:val="000000" w:themeColor="text1"/>
          <w:lang w:eastAsia="zh-HK"/>
        </w:rPr>
        <w:t>組態設定管理</w:t>
      </w:r>
    </w:p>
    <w:p w14:paraId="7F769EE1"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同步各機關安控伺服器</w:t>
      </w:r>
      <w:r w:rsidRPr="00FB5AEF">
        <w:rPr>
          <w:rFonts w:hint="eastAsia"/>
          <w:color w:val="000000" w:themeColor="text1"/>
        </w:rPr>
        <w:t>(SS)</w:t>
      </w:r>
      <w:r w:rsidRPr="00FB5AEF">
        <w:rPr>
          <w:rFonts w:hint="eastAsia"/>
          <w:color w:val="000000" w:themeColor="text1"/>
        </w:rPr>
        <w:t>之最新組態資料及提供服務清單。</w:t>
      </w:r>
    </w:p>
    <w:p w14:paraId="04BA085D"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審核各機關安控伺服器</w:t>
      </w:r>
      <w:r w:rsidRPr="00FB5AEF">
        <w:rPr>
          <w:rFonts w:hint="eastAsia"/>
          <w:color w:val="000000" w:themeColor="text1"/>
        </w:rPr>
        <w:t>(SS)</w:t>
      </w:r>
      <w:r w:rsidRPr="00FB5AEF">
        <w:rPr>
          <w:rFonts w:hint="eastAsia"/>
          <w:color w:val="000000" w:themeColor="text1"/>
        </w:rPr>
        <w:t>下載資料時之簽驗章功能。</w:t>
      </w:r>
    </w:p>
    <w:p w14:paraId="6FDF9D8A"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下載組態系統</w:t>
      </w:r>
    </w:p>
    <w:p w14:paraId="70ABBB74"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採定期、不定期及即時等方式，通知各機關安控伺服器</w:t>
      </w:r>
      <w:r w:rsidRPr="00FB5AEF">
        <w:rPr>
          <w:rFonts w:hint="eastAsia"/>
          <w:color w:val="000000" w:themeColor="text1"/>
        </w:rPr>
        <w:t>(SS)</w:t>
      </w:r>
      <w:r w:rsidRPr="00FB5AEF">
        <w:rPr>
          <w:rFonts w:hint="eastAsia"/>
          <w:color w:val="000000" w:themeColor="text1"/>
        </w:rPr>
        <w:t>的最新組態資料及提供服務清單。</w:t>
      </w:r>
    </w:p>
    <w:p w14:paraId="074348F4"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提供各機關安控伺服器</w:t>
      </w:r>
      <w:r w:rsidRPr="00FB5AEF">
        <w:rPr>
          <w:rFonts w:hint="eastAsia"/>
          <w:color w:val="000000" w:themeColor="text1"/>
        </w:rPr>
        <w:t>(SS)</w:t>
      </w:r>
      <w:r w:rsidRPr="00FB5AEF">
        <w:rPr>
          <w:rFonts w:hint="eastAsia"/>
          <w:color w:val="000000" w:themeColor="text1"/>
        </w:rPr>
        <w:t>下載最新組態及提供服務清單。</w:t>
      </w:r>
    </w:p>
    <w:p w14:paraId="3B527D33" w14:textId="77777777" w:rsidR="007D4C3F" w:rsidRPr="00FB5AEF" w:rsidRDefault="007D4C3F" w:rsidP="007D4C3F">
      <w:pPr>
        <w:pStyle w:val="46"/>
        <w:spacing w:line="520" w:lineRule="exact"/>
        <w:rPr>
          <w:color w:val="000000" w:themeColor="text1"/>
          <w:lang w:eastAsia="zh-HK"/>
        </w:rPr>
      </w:pPr>
      <w:r w:rsidRPr="00FB5AEF">
        <w:rPr>
          <w:rFonts w:hint="eastAsia"/>
          <w:color w:val="000000" w:themeColor="text1"/>
          <w:lang w:eastAsia="zh-HK"/>
        </w:rPr>
        <w:t>運作監控服務系統</w:t>
      </w:r>
      <w:r w:rsidRPr="00FB5AEF">
        <w:rPr>
          <w:rFonts w:hint="eastAsia"/>
          <w:color w:val="000000" w:themeColor="text1"/>
          <w:lang w:eastAsia="zh-HK"/>
        </w:rPr>
        <w:t>(Operational Monitoring System)</w:t>
      </w:r>
      <w:r w:rsidRPr="00FB5AEF">
        <w:rPr>
          <w:rFonts w:hint="eastAsia"/>
          <w:color w:val="000000" w:themeColor="text1"/>
          <w:lang w:eastAsia="zh-HK"/>
        </w:rPr>
        <w:t>：記錄、蒐集、彙整各安控伺服器</w:t>
      </w:r>
      <w:r w:rsidRPr="00FB5AEF">
        <w:rPr>
          <w:rFonts w:hint="eastAsia"/>
          <w:color w:val="000000" w:themeColor="text1"/>
          <w:lang w:eastAsia="zh-HK"/>
        </w:rPr>
        <w:t>(SS)</w:t>
      </w:r>
      <w:r w:rsidRPr="00FB5AEF">
        <w:rPr>
          <w:rFonts w:hint="eastAsia"/>
          <w:color w:val="000000" w:themeColor="text1"/>
          <w:lang w:eastAsia="zh-HK"/>
        </w:rPr>
        <w:t>及管理平臺的操作記錄，並保存相關查調記錄，細部功能說明如下：</w:t>
      </w:r>
    </w:p>
    <w:p w14:paraId="6699EF15"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監控</w:t>
      </w:r>
      <w:r w:rsidRPr="00FB5AEF">
        <w:rPr>
          <w:rFonts w:hint="eastAsia"/>
          <w:color w:val="000000" w:themeColor="text1"/>
        </w:rPr>
        <w:t>API</w:t>
      </w:r>
      <w:r w:rsidRPr="00FB5AEF">
        <w:rPr>
          <w:rFonts w:hint="eastAsia"/>
          <w:color w:val="000000" w:themeColor="text1"/>
        </w:rPr>
        <w:t>服務</w:t>
      </w:r>
    </w:p>
    <w:p w14:paraId="3A75E580"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採網頁介面方式讓各機關確認各服務</w:t>
      </w:r>
      <w:r w:rsidRPr="00FB5AEF">
        <w:rPr>
          <w:rFonts w:hint="eastAsia"/>
          <w:color w:val="000000" w:themeColor="text1"/>
        </w:rPr>
        <w:t>API</w:t>
      </w:r>
      <w:r w:rsidRPr="00FB5AEF">
        <w:rPr>
          <w:rFonts w:hint="eastAsia"/>
          <w:color w:val="000000" w:themeColor="text1"/>
        </w:rPr>
        <w:t>狀態是否正常可使用。</w:t>
      </w:r>
    </w:p>
    <w:p w14:paraId="57F2366A" w14:textId="77777777" w:rsidR="007D4C3F" w:rsidRPr="00FB5AEF" w:rsidRDefault="007D4C3F" w:rsidP="007D4C3F">
      <w:pPr>
        <w:pStyle w:val="62"/>
        <w:spacing w:before="180" w:line="520" w:lineRule="exact"/>
        <w:rPr>
          <w:color w:val="000000" w:themeColor="text1"/>
        </w:rPr>
      </w:pPr>
      <w:r w:rsidRPr="00FB5AEF">
        <w:rPr>
          <w:rFonts w:hint="eastAsia"/>
          <w:color w:val="000000" w:themeColor="text1"/>
        </w:rPr>
        <w:t>安控伺服器</w:t>
      </w:r>
      <w:r w:rsidRPr="00FB5AEF">
        <w:rPr>
          <w:rFonts w:hint="eastAsia"/>
          <w:color w:val="000000" w:themeColor="text1"/>
        </w:rPr>
        <w:t>(SS)</w:t>
      </w:r>
      <w:r w:rsidRPr="00FB5AEF">
        <w:rPr>
          <w:rFonts w:hint="eastAsia"/>
          <w:color w:val="000000" w:themeColor="text1"/>
        </w:rPr>
        <w:t>可自動將監控服務</w:t>
      </w:r>
      <w:r w:rsidRPr="00FB5AEF">
        <w:rPr>
          <w:rFonts w:hint="eastAsia"/>
          <w:color w:val="000000" w:themeColor="text1"/>
        </w:rPr>
        <w:t>API</w:t>
      </w:r>
      <w:r w:rsidRPr="00FB5AEF">
        <w:rPr>
          <w:rFonts w:hint="eastAsia"/>
          <w:color w:val="000000" w:themeColor="text1"/>
        </w:rPr>
        <w:t>資料上傳至中央控管系統，各機關可設定上傳頻率、</w:t>
      </w:r>
      <w:r w:rsidRPr="00FB5AEF">
        <w:rPr>
          <w:rFonts w:hint="eastAsia"/>
          <w:color w:val="000000" w:themeColor="text1"/>
        </w:rPr>
        <w:t>API</w:t>
      </w:r>
      <w:r w:rsidRPr="00FB5AEF">
        <w:rPr>
          <w:rFonts w:hint="eastAsia"/>
          <w:color w:val="000000" w:themeColor="text1"/>
        </w:rPr>
        <w:t>服務期限，並進行自動備份。</w:t>
      </w:r>
    </w:p>
    <w:p w14:paraId="021E7553" w14:textId="77777777" w:rsidR="007D4C3F" w:rsidRPr="00FB5AEF" w:rsidRDefault="007D4C3F" w:rsidP="007D4C3F">
      <w:pPr>
        <w:pStyle w:val="55"/>
        <w:spacing w:line="520" w:lineRule="exact"/>
        <w:rPr>
          <w:color w:val="000000" w:themeColor="text1"/>
          <w:lang w:eastAsia="zh-HK"/>
        </w:rPr>
      </w:pPr>
      <w:r w:rsidRPr="00FB5AEF">
        <w:rPr>
          <w:rFonts w:hint="eastAsia"/>
          <w:color w:val="000000" w:themeColor="text1"/>
          <w:lang w:eastAsia="zh-HK"/>
        </w:rPr>
        <w:t>系統可自動儲存安控伺服器</w:t>
      </w:r>
      <w:r w:rsidRPr="00FB5AEF">
        <w:rPr>
          <w:rFonts w:hint="eastAsia"/>
          <w:color w:val="000000" w:themeColor="text1"/>
          <w:lang w:eastAsia="zh-HK"/>
        </w:rPr>
        <w:t>(SS)</w:t>
      </w:r>
      <w:r w:rsidRPr="00FB5AEF">
        <w:rPr>
          <w:rFonts w:hint="eastAsia"/>
          <w:color w:val="000000" w:themeColor="text1"/>
          <w:lang w:eastAsia="zh-HK"/>
        </w:rPr>
        <w:t>的用戶操作紀錄，各機關可設定上傳頻率、資料期限，並自動備份。</w:t>
      </w:r>
    </w:p>
    <w:p w14:paraId="6587AB72" w14:textId="77777777" w:rsidR="007D4C3F" w:rsidRPr="00FB5AEF" w:rsidRDefault="007D4C3F" w:rsidP="007D4C3F">
      <w:pPr>
        <w:pStyle w:val="55"/>
        <w:spacing w:line="520" w:lineRule="exact"/>
        <w:rPr>
          <w:color w:val="000000" w:themeColor="text1"/>
        </w:rPr>
      </w:pPr>
      <w:r w:rsidRPr="00FB5AEF">
        <w:rPr>
          <w:rFonts w:hint="eastAsia"/>
          <w:color w:val="000000" w:themeColor="text1"/>
        </w:rPr>
        <w:lastRenderedPageBreak/>
        <w:t>若發現服務異常或用戶端操作異常，可自動發送告警郵件或簡訊等多元通知管道給指定人員。</w:t>
      </w:r>
    </w:p>
    <w:p w14:paraId="20C91A65"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提供可依條件查詢用戶端操作記錄</w:t>
      </w:r>
      <w:r w:rsidRPr="00FB5AEF">
        <w:rPr>
          <w:rFonts w:hint="eastAsia"/>
          <w:color w:val="000000" w:themeColor="text1"/>
        </w:rPr>
        <w:t>(</w:t>
      </w:r>
      <w:r w:rsidRPr="00FB5AEF">
        <w:rPr>
          <w:rFonts w:hint="eastAsia"/>
          <w:color w:val="000000" w:themeColor="text1"/>
        </w:rPr>
        <w:t>或異常紀錄</w:t>
      </w:r>
      <w:r w:rsidRPr="00FB5AEF">
        <w:rPr>
          <w:rFonts w:hint="eastAsia"/>
          <w:color w:val="000000" w:themeColor="text1"/>
        </w:rPr>
        <w:t>)</w:t>
      </w:r>
      <w:r w:rsidRPr="00FB5AEF">
        <w:rPr>
          <w:rFonts w:hint="eastAsia"/>
          <w:color w:val="000000" w:themeColor="text1"/>
        </w:rPr>
        <w:t>。</w:t>
      </w:r>
    </w:p>
    <w:p w14:paraId="5E066756" w14:textId="68A41612" w:rsidR="007D4C3F" w:rsidRPr="00FB5AEF" w:rsidRDefault="007D4C3F" w:rsidP="007D4C3F">
      <w:pPr>
        <w:pStyle w:val="46"/>
        <w:spacing w:line="520" w:lineRule="exact"/>
        <w:rPr>
          <w:color w:val="000000" w:themeColor="text1"/>
          <w:lang w:eastAsia="zh-HK"/>
        </w:rPr>
      </w:pPr>
      <w:r w:rsidRPr="00FB5AEF">
        <w:rPr>
          <w:rFonts w:hint="eastAsia"/>
          <w:color w:val="000000" w:themeColor="text1"/>
          <w:lang w:eastAsia="zh-HK"/>
        </w:rPr>
        <w:t>環境監控服務系統</w:t>
      </w:r>
      <w:r w:rsidRPr="00FB5AEF">
        <w:rPr>
          <w:rFonts w:hint="eastAsia"/>
          <w:color w:val="000000" w:themeColor="text1"/>
          <w:lang w:eastAsia="zh-HK"/>
        </w:rPr>
        <w:t>(Environmental Monitoring System)</w:t>
      </w:r>
      <w:r w:rsidRPr="00FB5AEF">
        <w:rPr>
          <w:rFonts w:hint="eastAsia"/>
          <w:color w:val="000000" w:themeColor="text1"/>
          <w:lang w:eastAsia="zh-HK"/>
        </w:rPr>
        <w:t>：記錄、蒐集各安控伺服器</w:t>
      </w:r>
      <w:r w:rsidRPr="00FB5AEF">
        <w:rPr>
          <w:rFonts w:hint="eastAsia"/>
          <w:color w:val="000000" w:themeColor="text1"/>
          <w:lang w:eastAsia="zh-HK"/>
        </w:rPr>
        <w:t>(SS)</w:t>
      </w:r>
      <w:r w:rsidRPr="00FB5AEF">
        <w:rPr>
          <w:rFonts w:hint="eastAsia"/>
          <w:color w:val="000000" w:themeColor="text1"/>
          <w:lang w:eastAsia="zh-HK"/>
        </w:rPr>
        <w:t>及管理</w:t>
      </w:r>
      <w:r w:rsidR="00742A79" w:rsidRPr="00FB5AEF">
        <w:rPr>
          <w:rFonts w:hint="eastAsia"/>
          <w:color w:val="000000" w:themeColor="text1"/>
          <w:lang w:eastAsia="zh-HK"/>
        </w:rPr>
        <w:t>平臺的環境使用及運作狀態，並依狀況啟動相關備援機制，監控項目</w:t>
      </w:r>
      <w:r w:rsidR="00742A79" w:rsidRPr="00FB5AEF">
        <w:rPr>
          <w:rFonts w:hint="eastAsia"/>
          <w:color w:val="000000" w:themeColor="text1"/>
        </w:rPr>
        <w:t>如下：</w:t>
      </w:r>
    </w:p>
    <w:p w14:paraId="36B7357F"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CPU</w:t>
      </w:r>
      <w:r w:rsidRPr="00FB5AEF">
        <w:rPr>
          <w:rFonts w:hint="eastAsia"/>
          <w:color w:val="000000" w:themeColor="text1"/>
        </w:rPr>
        <w:t>使用率</w:t>
      </w:r>
    </w:p>
    <w:p w14:paraId="2D8C0827"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記憶體空間使用、</w:t>
      </w:r>
      <w:r w:rsidRPr="00FB5AEF">
        <w:rPr>
          <w:rFonts w:hint="eastAsia"/>
          <w:color w:val="000000" w:themeColor="text1"/>
        </w:rPr>
        <w:t>Swap</w:t>
      </w:r>
      <w:r w:rsidRPr="00FB5AEF">
        <w:rPr>
          <w:rFonts w:hint="eastAsia"/>
          <w:color w:val="000000" w:themeColor="text1"/>
        </w:rPr>
        <w:t>空間使用</w:t>
      </w:r>
    </w:p>
    <w:p w14:paraId="702190CA"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硬碟空間</w:t>
      </w:r>
    </w:p>
    <w:p w14:paraId="52BC804E"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網路流量</w:t>
      </w:r>
    </w:p>
    <w:p w14:paraId="249311F8"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系統回應時間</w:t>
      </w:r>
    </w:p>
    <w:p w14:paraId="39252492"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安控伺服器</w:t>
      </w:r>
      <w:r w:rsidRPr="00FB5AEF">
        <w:rPr>
          <w:rFonts w:hint="eastAsia"/>
          <w:color w:val="000000" w:themeColor="text1"/>
        </w:rPr>
        <w:t>(SS)</w:t>
      </w:r>
      <w:r w:rsidRPr="00FB5AEF">
        <w:rPr>
          <w:rFonts w:hint="eastAsia"/>
          <w:color w:val="000000" w:themeColor="text1"/>
        </w:rPr>
        <w:t>的作業系統版本</w:t>
      </w:r>
    </w:p>
    <w:p w14:paraId="60F8C7D5"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安控伺服器</w:t>
      </w:r>
      <w:r w:rsidRPr="00FB5AEF">
        <w:rPr>
          <w:rFonts w:hint="eastAsia"/>
          <w:color w:val="000000" w:themeColor="text1"/>
        </w:rPr>
        <w:t>(SS)</w:t>
      </w:r>
      <w:r w:rsidRPr="00FB5AEF">
        <w:rPr>
          <w:rFonts w:hint="eastAsia"/>
          <w:color w:val="000000" w:themeColor="text1"/>
        </w:rPr>
        <w:t>的總處理程序數量</w:t>
      </w:r>
    </w:p>
    <w:p w14:paraId="43172B91"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系統上安裝的軟體和版本</w:t>
      </w:r>
    </w:p>
    <w:p w14:paraId="6AEF36CF" w14:textId="77777777" w:rsidR="007D4C3F" w:rsidRPr="00FB5AEF" w:rsidRDefault="007D4C3F" w:rsidP="007D4C3F">
      <w:pPr>
        <w:pStyle w:val="55"/>
        <w:spacing w:line="520" w:lineRule="exact"/>
        <w:rPr>
          <w:color w:val="000000" w:themeColor="text1"/>
        </w:rPr>
      </w:pPr>
      <w:r w:rsidRPr="00FB5AEF">
        <w:rPr>
          <w:rFonts w:hint="eastAsia"/>
          <w:color w:val="000000" w:themeColor="text1"/>
        </w:rPr>
        <w:t>憑證有效性</w:t>
      </w:r>
    </w:p>
    <w:p w14:paraId="76169AEF" w14:textId="77777777" w:rsidR="007D4C3F" w:rsidRPr="00FB5AEF" w:rsidRDefault="007D4C3F" w:rsidP="007D4C3F">
      <w:pPr>
        <w:pStyle w:val="35"/>
        <w:spacing w:line="520" w:lineRule="exact"/>
        <w:rPr>
          <w:b w:val="0"/>
          <w:color w:val="000000" w:themeColor="text1"/>
        </w:rPr>
      </w:pPr>
      <w:bookmarkStart w:id="33" w:name="_Toc66366887"/>
      <w:bookmarkStart w:id="34" w:name="_Toc90303672"/>
      <w:bookmarkStart w:id="35" w:name="_Toc90308098"/>
      <w:bookmarkStart w:id="36" w:name="_Toc90884612"/>
      <w:r w:rsidRPr="00FB5AEF">
        <w:rPr>
          <w:rFonts w:hint="eastAsia"/>
          <w:b w:val="0"/>
          <w:color w:val="000000" w:themeColor="text1"/>
        </w:rPr>
        <w:t>安控伺服器</w:t>
      </w:r>
      <w:r w:rsidRPr="00FB5AEF">
        <w:rPr>
          <w:rFonts w:hint="eastAsia"/>
          <w:b w:val="0"/>
          <w:color w:val="000000" w:themeColor="text1"/>
        </w:rPr>
        <w:t>(Security Server</w:t>
      </w:r>
      <w:r w:rsidRPr="00FB5AEF">
        <w:rPr>
          <w:rFonts w:hint="eastAsia"/>
          <w:b w:val="0"/>
          <w:color w:val="000000" w:themeColor="text1"/>
        </w:rPr>
        <w:t>；簡稱</w:t>
      </w:r>
      <w:r w:rsidRPr="00FB5AEF">
        <w:rPr>
          <w:rFonts w:hint="eastAsia"/>
          <w:b w:val="0"/>
          <w:color w:val="000000" w:themeColor="text1"/>
        </w:rPr>
        <w:t>SS)</w:t>
      </w:r>
      <w:bookmarkEnd w:id="33"/>
      <w:bookmarkEnd w:id="34"/>
      <w:bookmarkEnd w:id="35"/>
      <w:bookmarkEnd w:id="36"/>
    </w:p>
    <w:p w14:paraId="5C42A6DA" w14:textId="77777777" w:rsidR="007D4C3F" w:rsidRPr="00FB5AEF" w:rsidRDefault="007D4C3F" w:rsidP="007D4C3F">
      <w:pPr>
        <w:pStyle w:val="36"/>
        <w:spacing w:line="520" w:lineRule="exact"/>
        <w:rPr>
          <w:rFonts w:ascii="Times New Roman" w:hAnsi="Times New Roman"/>
          <w:color w:val="000000" w:themeColor="text1"/>
        </w:rPr>
      </w:pPr>
      <w:r w:rsidRPr="00FB5AEF">
        <w:rPr>
          <w:rFonts w:ascii="Times New Roman" w:hAnsi="Times New Roman" w:hint="eastAsia"/>
          <w:color w:val="000000" w:themeColor="text1"/>
        </w:rPr>
        <w:t>安控伺服器主要作為各機關資料安全傳輸媒介，各機關可透過安控伺服器達成</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點對點資訊傳輸之目的，各安控伺服器間並具備安全之傳輸層、訊息層及檔案傳送等功能。</w:t>
      </w:r>
    </w:p>
    <w:p w14:paraId="0407E5EC" w14:textId="77777777" w:rsidR="007D4C3F" w:rsidRPr="00FB5AEF" w:rsidRDefault="007D4C3F" w:rsidP="007D4C3F">
      <w:pPr>
        <w:pStyle w:val="35"/>
        <w:spacing w:line="520" w:lineRule="exact"/>
        <w:rPr>
          <w:b w:val="0"/>
          <w:bCs w:val="0"/>
          <w:color w:val="000000" w:themeColor="text1"/>
        </w:rPr>
      </w:pPr>
      <w:bookmarkStart w:id="37" w:name="_Toc90303673"/>
      <w:bookmarkStart w:id="38" w:name="_Toc90308099"/>
      <w:bookmarkStart w:id="39" w:name="_Toc90884613"/>
      <w:r w:rsidRPr="00FB5AEF">
        <w:rPr>
          <w:rFonts w:hint="eastAsia"/>
          <w:b w:val="0"/>
          <w:bCs w:val="0"/>
          <w:color w:val="000000" w:themeColor="text1"/>
        </w:rPr>
        <w:t>機關沙箱測試區</w:t>
      </w:r>
      <w:bookmarkEnd w:id="37"/>
      <w:bookmarkEnd w:id="38"/>
      <w:bookmarkEnd w:id="39"/>
    </w:p>
    <w:p w14:paraId="3E0C315A" w14:textId="552BD00B" w:rsidR="007D4C3F" w:rsidRPr="00FB5AEF" w:rsidRDefault="007D4C3F" w:rsidP="007D4C3F">
      <w:pPr>
        <w:pStyle w:val="36"/>
        <w:spacing w:line="520" w:lineRule="exact"/>
        <w:rPr>
          <w:rFonts w:ascii="Times New Roman" w:hAnsi="Times New Roman"/>
          <w:color w:val="000000" w:themeColor="text1"/>
        </w:rPr>
      </w:pPr>
      <w:r w:rsidRPr="00FB5AEF">
        <w:rPr>
          <w:rFonts w:ascii="Times New Roman" w:hAnsi="Times New Roman" w:hint="eastAsia"/>
          <w:color w:val="000000" w:themeColor="text1"/>
        </w:rPr>
        <w:t>提供機關端測試單一簽入功能、安控伺服器</w:t>
      </w:r>
      <w:r w:rsidRPr="00FB5AEF">
        <w:rPr>
          <w:rFonts w:ascii="Times New Roman" w:hAnsi="Times New Roman" w:hint="eastAsia"/>
          <w:color w:val="000000" w:themeColor="text1"/>
        </w:rPr>
        <w:t>(</w:t>
      </w:r>
      <w:r w:rsidRPr="00FB5AEF">
        <w:rPr>
          <w:rFonts w:ascii="Times New Roman" w:hAnsi="Times New Roman" w:hint="eastAsia"/>
          <w:color w:val="000000" w:themeColor="text1"/>
        </w:rPr>
        <w:t>提供端及需求端</w:t>
      </w:r>
      <w:r w:rsidRPr="00FB5AEF">
        <w:rPr>
          <w:rFonts w:ascii="Times New Roman" w:hAnsi="Times New Roman" w:hint="eastAsia"/>
          <w:color w:val="000000" w:themeColor="text1"/>
        </w:rPr>
        <w:t>)</w:t>
      </w:r>
      <w:r w:rsidRPr="00FB5AEF">
        <w:rPr>
          <w:rFonts w:ascii="Times New Roman" w:hAnsi="Times New Roman" w:hint="eastAsia"/>
          <w:color w:val="000000" w:themeColor="text1"/>
        </w:rPr>
        <w:t>之各項功</w:t>
      </w:r>
      <w:r w:rsidRPr="00FB5AEF">
        <w:rPr>
          <w:rFonts w:ascii="Times New Roman" w:hAnsi="Times New Roman" w:hint="eastAsia"/>
          <w:color w:val="000000" w:themeColor="text1"/>
        </w:rPr>
        <w:lastRenderedPageBreak/>
        <w:t>能及管理平臺之中央控管系統功能，提供機關完整模擬從帳號註冊到登錄</w:t>
      </w:r>
      <w:r w:rsidRPr="00FB5AEF">
        <w:rPr>
          <w:rFonts w:ascii="Times New Roman" w:hAnsi="Times New Roman" w:hint="eastAsia"/>
          <w:color w:val="000000" w:themeColor="text1"/>
        </w:rPr>
        <w:t>A</w:t>
      </w:r>
      <w:r w:rsidRPr="00FB5AEF">
        <w:rPr>
          <w:rFonts w:ascii="Times New Roman" w:hAnsi="Times New Roman"/>
          <w:color w:val="000000" w:themeColor="text1"/>
        </w:rPr>
        <w:t>PI</w:t>
      </w:r>
      <w:r w:rsidRPr="00FB5AEF">
        <w:rPr>
          <w:rFonts w:ascii="Times New Roman" w:hAnsi="Times New Roman" w:hint="eastAsia"/>
          <w:color w:val="000000" w:themeColor="text1"/>
        </w:rPr>
        <w:t>服務、設定、執行、查詢等功能。</w:t>
      </w:r>
    </w:p>
    <w:p w14:paraId="74CE2062" w14:textId="77777777" w:rsidR="007D4C3F" w:rsidRPr="00FB5AEF" w:rsidRDefault="007D4C3F" w:rsidP="007D4C3F">
      <w:pPr>
        <w:pStyle w:val="35"/>
        <w:spacing w:line="520" w:lineRule="exact"/>
        <w:rPr>
          <w:b w:val="0"/>
          <w:bCs w:val="0"/>
          <w:color w:val="000000" w:themeColor="text1"/>
        </w:rPr>
      </w:pPr>
      <w:bookmarkStart w:id="40" w:name="_Toc90303674"/>
      <w:bookmarkStart w:id="41" w:name="_Toc90308100"/>
      <w:bookmarkStart w:id="42" w:name="_Toc90884614"/>
      <w:r w:rsidRPr="00FB5AEF">
        <w:rPr>
          <w:rFonts w:hint="eastAsia"/>
          <w:b w:val="0"/>
          <w:bCs w:val="0"/>
          <w:color w:val="000000" w:themeColor="text1"/>
        </w:rPr>
        <w:t>政府資料傳輸平臺服務網</w:t>
      </w:r>
      <w:bookmarkEnd w:id="40"/>
      <w:bookmarkEnd w:id="41"/>
      <w:bookmarkEnd w:id="42"/>
    </w:p>
    <w:p w14:paraId="22BD55E0" w14:textId="255BF345" w:rsidR="007D4C3F" w:rsidRPr="00FB5AEF" w:rsidRDefault="007D4C3F" w:rsidP="007D4C3F">
      <w:pPr>
        <w:pStyle w:val="36"/>
        <w:spacing w:line="520" w:lineRule="exact"/>
        <w:rPr>
          <w:rFonts w:ascii="Times New Roman" w:hAnsi="Times New Roman"/>
          <w:color w:val="000000" w:themeColor="text1"/>
        </w:rPr>
      </w:pPr>
      <w:r w:rsidRPr="00FB5AEF">
        <w:rPr>
          <w:rFonts w:ascii="Times New Roman" w:hAnsi="Times New Roman" w:hint="eastAsia"/>
          <w:color w:val="000000" w:themeColor="text1"/>
        </w:rPr>
        <w:t>提供尚未導入</w:t>
      </w:r>
      <w:r w:rsidRPr="00FB5AEF">
        <w:rPr>
          <w:rFonts w:ascii="Times New Roman" w:hAnsi="Times New Roman" w:hint="eastAsia"/>
          <w:color w:val="000000" w:themeColor="text1"/>
        </w:rPr>
        <w:t>T</w:t>
      </w:r>
      <w:r w:rsidRPr="00FB5AEF">
        <w:rPr>
          <w:rFonts w:ascii="Times New Roman" w:hAnsi="Times New Roman"/>
          <w:color w:val="000000" w:themeColor="text1"/>
        </w:rPr>
        <w:t>-Road</w:t>
      </w:r>
      <w:r w:rsidRPr="00FB5AEF">
        <w:rPr>
          <w:rFonts w:ascii="Times New Roman" w:hAnsi="Times New Roman" w:hint="eastAsia"/>
          <w:color w:val="000000" w:themeColor="text1"/>
        </w:rPr>
        <w:t>之機關或民眾，了解認識</w:t>
      </w:r>
      <w:r w:rsidRPr="00FB5AEF">
        <w:rPr>
          <w:rFonts w:ascii="Times New Roman" w:hAnsi="Times New Roman" w:hint="eastAsia"/>
          <w:color w:val="000000" w:themeColor="text1"/>
        </w:rPr>
        <w:t>T</w:t>
      </w:r>
      <w:r w:rsidRPr="00FB5AEF">
        <w:rPr>
          <w:rFonts w:ascii="Times New Roman" w:hAnsi="Times New Roman"/>
          <w:color w:val="000000" w:themeColor="text1"/>
        </w:rPr>
        <w:t>-Road</w:t>
      </w:r>
      <w:r w:rsidRPr="00FB5AEF">
        <w:rPr>
          <w:rFonts w:ascii="Times New Roman" w:hAnsi="Times New Roman" w:hint="eastAsia"/>
          <w:color w:val="000000" w:themeColor="text1"/>
        </w:rPr>
        <w:t>並查詢瀏覽各機關已提供之</w:t>
      </w:r>
      <w:r w:rsidRPr="00FB5AEF">
        <w:rPr>
          <w:rFonts w:ascii="Times New Roman" w:hAnsi="Times New Roman" w:hint="eastAsia"/>
          <w:color w:val="000000" w:themeColor="text1"/>
        </w:rPr>
        <w:t>A</w:t>
      </w:r>
      <w:r w:rsidRPr="00FB5AEF">
        <w:rPr>
          <w:rFonts w:ascii="Times New Roman" w:hAnsi="Times New Roman"/>
          <w:color w:val="000000" w:themeColor="text1"/>
        </w:rPr>
        <w:t>PI</w:t>
      </w:r>
      <w:r w:rsidRPr="00FB5AEF">
        <w:rPr>
          <w:rFonts w:ascii="Times New Roman" w:hAnsi="Times New Roman" w:hint="eastAsia"/>
          <w:color w:val="000000" w:themeColor="text1"/>
        </w:rPr>
        <w:t>服務清單，及下載導入手冊及</w:t>
      </w:r>
      <w:r w:rsidRPr="00FB5AEF">
        <w:rPr>
          <w:rFonts w:ascii="Times New Roman" w:hAnsi="Times New Roman" w:hint="eastAsia"/>
          <w:color w:val="000000" w:themeColor="text1"/>
        </w:rPr>
        <w:t>T</w:t>
      </w:r>
      <w:r w:rsidRPr="00FB5AEF">
        <w:rPr>
          <w:rFonts w:ascii="Times New Roman" w:hAnsi="Times New Roman"/>
          <w:color w:val="000000" w:themeColor="text1"/>
        </w:rPr>
        <w:t>-Road</w:t>
      </w:r>
      <w:r w:rsidRPr="00FB5AEF">
        <w:rPr>
          <w:rFonts w:ascii="Times New Roman" w:hAnsi="Times New Roman" w:hint="eastAsia"/>
          <w:color w:val="000000" w:themeColor="text1"/>
        </w:rPr>
        <w:t>管理規範等資料。</w:t>
      </w:r>
    </w:p>
    <w:p w14:paraId="53905909" w14:textId="77777777" w:rsidR="007D4C3F" w:rsidRPr="00FB5AEF" w:rsidRDefault="007D4C3F">
      <w:pPr>
        <w:widowControl/>
        <w:snapToGrid/>
        <w:rPr>
          <w:color w:val="000000" w:themeColor="text1"/>
        </w:rPr>
      </w:pPr>
      <w:r w:rsidRPr="00FB5AEF">
        <w:rPr>
          <w:color w:val="000000" w:themeColor="text1"/>
        </w:rPr>
        <w:br w:type="page"/>
      </w:r>
    </w:p>
    <w:p w14:paraId="0CB45542" w14:textId="222A9CCD" w:rsidR="007D4C3F" w:rsidRPr="00FB5AEF" w:rsidRDefault="007D4C3F" w:rsidP="007D4C3F">
      <w:pPr>
        <w:pStyle w:val="24"/>
        <w:rPr>
          <w:color w:val="000000" w:themeColor="text1"/>
          <w:sz w:val="32"/>
        </w:rPr>
      </w:pPr>
      <w:bookmarkStart w:id="43" w:name="_Toc66366888"/>
      <w:bookmarkStart w:id="44" w:name="_Toc90303675"/>
      <w:bookmarkStart w:id="45" w:name="_Toc90308101"/>
      <w:bookmarkStart w:id="46" w:name="_Toc90884615"/>
      <w:r w:rsidRPr="00FB5AEF">
        <w:rPr>
          <w:rFonts w:hint="eastAsia"/>
          <w:color w:val="000000" w:themeColor="text1"/>
          <w:sz w:val="32"/>
        </w:rPr>
        <w:lastRenderedPageBreak/>
        <w:t>整體維運現況</w:t>
      </w:r>
      <w:bookmarkEnd w:id="43"/>
      <w:bookmarkEnd w:id="44"/>
      <w:bookmarkEnd w:id="45"/>
      <w:bookmarkEnd w:id="46"/>
    </w:p>
    <w:p w14:paraId="57CE2BE1" w14:textId="2442114B" w:rsidR="007D4C3F" w:rsidRPr="00FB5AEF" w:rsidRDefault="007D4C3F" w:rsidP="00743D69">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t>T-Road</w:t>
      </w:r>
      <w:r w:rsidRPr="00FB5AEF">
        <w:rPr>
          <w:rFonts w:ascii="Times New Roman" w:hAnsi="Times New Roman" w:hint="eastAsia"/>
          <w:color w:val="000000" w:themeColor="text1"/>
        </w:rPr>
        <w:t>管理平臺維運包含系統維運管理、資通安全管理、服務</w:t>
      </w:r>
      <w:r w:rsidR="0011760B" w:rsidRPr="00FB5AEF">
        <w:rPr>
          <w:rFonts w:ascii="Times New Roman" w:hAnsi="Times New Roman" w:hint="eastAsia"/>
          <w:color w:val="000000" w:themeColor="text1"/>
        </w:rPr>
        <w:t>諮詢</w:t>
      </w:r>
      <w:r w:rsidRPr="00FB5AEF">
        <w:rPr>
          <w:rFonts w:ascii="Times New Roman" w:hAnsi="Times New Roman" w:hint="eastAsia"/>
          <w:color w:val="000000" w:themeColor="text1"/>
        </w:rPr>
        <w:t>管理等三項業務，整體專案組織以統籌</w:t>
      </w:r>
      <w:r w:rsidRPr="00FB5AEF">
        <w:rPr>
          <w:rFonts w:ascii="Times New Roman" w:hAnsi="Times New Roman" w:hint="eastAsia"/>
          <w:color w:val="000000" w:themeColor="text1"/>
        </w:rPr>
        <w:t>T-Road</w:t>
      </w:r>
      <w:r w:rsidRPr="00FB5AEF">
        <w:rPr>
          <w:rFonts w:ascii="Times New Roman" w:hAnsi="Times New Roman" w:hint="eastAsia"/>
          <w:color w:val="000000" w:themeColor="text1"/>
        </w:rPr>
        <w:t>之系統維運、介接測試及專案管理為主要目標，同時符合服務水準。為符合</w:t>
      </w:r>
      <w:r w:rsidRPr="00FB5AEF">
        <w:rPr>
          <w:rFonts w:ascii="Times New Roman" w:hAnsi="Times New Roman" w:hint="eastAsia"/>
          <w:color w:val="000000" w:themeColor="text1"/>
        </w:rPr>
        <w:t>ISMS</w:t>
      </w:r>
      <w:r w:rsidRPr="00FB5AEF">
        <w:rPr>
          <w:rFonts w:ascii="Times New Roman" w:hAnsi="Times New Roman" w:hint="eastAsia"/>
          <w:color w:val="000000" w:themeColor="text1"/>
        </w:rPr>
        <w:t>資安規範，維運團隊於專屬終端維運電腦進行，現行維運團隊依任務分工區分不同小組，各組之角色及權責分工如下表所示。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99"/>
      </w:tblGrid>
      <w:tr w:rsidR="00FB5AEF" w:rsidRPr="00FB5AEF" w14:paraId="433C375E" w14:textId="77777777" w:rsidTr="0031194F">
        <w:tc>
          <w:tcPr>
            <w:tcW w:w="2977" w:type="dxa"/>
            <w:shd w:val="clear" w:color="auto" w:fill="auto"/>
          </w:tcPr>
          <w:p w14:paraId="6D2FFE64" w14:textId="745887A6"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小組別</w:t>
            </w:r>
          </w:p>
        </w:tc>
        <w:tc>
          <w:tcPr>
            <w:tcW w:w="5699" w:type="dxa"/>
            <w:shd w:val="clear" w:color="auto" w:fill="auto"/>
          </w:tcPr>
          <w:p w14:paraId="653F2A07" w14:textId="00F17E5C"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小組工作項目</w:t>
            </w:r>
          </w:p>
        </w:tc>
      </w:tr>
      <w:tr w:rsidR="00FB5AEF" w:rsidRPr="00FB5AEF" w14:paraId="08680B31" w14:textId="77777777" w:rsidTr="0031194F">
        <w:tc>
          <w:tcPr>
            <w:tcW w:w="2977" w:type="dxa"/>
            <w:shd w:val="clear" w:color="auto" w:fill="auto"/>
            <w:vAlign w:val="center"/>
          </w:tcPr>
          <w:p w14:paraId="7824EF68" w14:textId="6CA45A0B"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color w:val="000000" w:themeColor="text1"/>
              </w:rPr>
              <w:t>系統</w:t>
            </w:r>
            <w:r w:rsidRPr="00FB5AEF">
              <w:rPr>
                <w:rFonts w:hint="eastAsia"/>
                <w:color w:val="000000" w:themeColor="text1"/>
              </w:rPr>
              <w:t>維運組</w:t>
            </w:r>
          </w:p>
        </w:tc>
        <w:tc>
          <w:tcPr>
            <w:tcW w:w="5699" w:type="dxa"/>
            <w:shd w:val="clear" w:color="auto" w:fill="auto"/>
          </w:tcPr>
          <w:p w14:paraId="639344C6" w14:textId="4E6C7314"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(1)</w:t>
            </w:r>
            <w:r w:rsidR="006C3BD2" w:rsidRPr="00FB5AEF">
              <w:rPr>
                <w:rFonts w:hint="eastAsia"/>
                <w:color w:val="000000" w:themeColor="text1"/>
                <w:kern w:val="3"/>
              </w:rPr>
              <w:t>系統功能監控巡檢及</w:t>
            </w:r>
            <w:r w:rsidR="00D40174">
              <w:rPr>
                <w:rFonts w:hint="eastAsia"/>
                <w:color w:val="000000" w:themeColor="text1"/>
                <w:kern w:val="3"/>
              </w:rPr>
              <w:t>傳輸</w:t>
            </w:r>
            <w:r w:rsidR="006C3BD2" w:rsidRPr="00FB5AEF">
              <w:rPr>
                <w:rFonts w:hint="eastAsia"/>
                <w:color w:val="000000" w:themeColor="text1"/>
                <w:kern w:val="3"/>
              </w:rPr>
              <w:t>流量配置優化</w:t>
            </w:r>
          </w:p>
          <w:p w14:paraId="23C25AE4" w14:textId="3A19BFA3"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(2)</w:t>
            </w:r>
            <w:r w:rsidR="00F33D7A" w:rsidRPr="00FB5AEF">
              <w:rPr>
                <w:rFonts w:hint="eastAsia"/>
                <w:color w:val="000000" w:themeColor="text1"/>
                <w:kern w:val="3"/>
              </w:rPr>
              <w:t>系統障礙排除、組態異動</w:t>
            </w:r>
            <w:r w:rsidR="003E6BF8" w:rsidRPr="00FB5AEF">
              <w:rPr>
                <w:rFonts w:hint="eastAsia"/>
                <w:color w:val="000000" w:themeColor="text1"/>
                <w:kern w:val="3"/>
              </w:rPr>
              <w:t>管理</w:t>
            </w:r>
          </w:p>
          <w:p w14:paraId="72259313" w14:textId="6CDC8564"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(3)</w:t>
            </w:r>
            <w:r w:rsidR="00F33D7A" w:rsidRPr="00FB5AEF">
              <w:rPr>
                <w:rFonts w:hint="eastAsia"/>
                <w:color w:val="000000" w:themeColor="text1"/>
                <w:kern w:val="3"/>
              </w:rPr>
              <w:t>系統版本測試、部署管理、資料庫維護管理</w:t>
            </w:r>
          </w:p>
          <w:p w14:paraId="7BFA747E" w14:textId="3825DF89"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w:t>
            </w:r>
            <w:r w:rsidR="003E6BF8" w:rsidRPr="00FB5AEF">
              <w:rPr>
                <w:color w:val="000000" w:themeColor="text1"/>
                <w:kern w:val="3"/>
              </w:rPr>
              <w:t>4</w:t>
            </w:r>
            <w:r w:rsidRPr="00FB5AEF">
              <w:rPr>
                <w:rFonts w:hint="eastAsia"/>
                <w:color w:val="000000" w:themeColor="text1"/>
                <w:kern w:val="3"/>
              </w:rPr>
              <w:t>)</w:t>
            </w:r>
            <w:r w:rsidR="00B71649" w:rsidRPr="00FB5AEF">
              <w:rPr>
                <w:rFonts w:hint="eastAsia"/>
                <w:color w:val="000000" w:themeColor="text1"/>
                <w:kern w:val="3"/>
              </w:rPr>
              <w:t>營運持續計畫、演練執行</w:t>
            </w:r>
          </w:p>
          <w:p w14:paraId="31403CC4" w14:textId="10F4815E"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w:t>
            </w:r>
            <w:r w:rsidR="003E6BF8" w:rsidRPr="00FB5AEF">
              <w:rPr>
                <w:color w:val="000000" w:themeColor="text1"/>
                <w:kern w:val="3"/>
              </w:rPr>
              <w:t>5</w:t>
            </w:r>
            <w:r w:rsidRPr="00FB5AEF">
              <w:rPr>
                <w:rFonts w:hint="eastAsia"/>
                <w:color w:val="000000" w:themeColor="text1"/>
                <w:kern w:val="3"/>
              </w:rPr>
              <w:t>)</w:t>
            </w:r>
            <w:r w:rsidR="00B71649" w:rsidRPr="00FB5AEF">
              <w:rPr>
                <w:rFonts w:hint="eastAsia"/>
                <w:color w:val="000000" w:themeColor="text1"/>
                <w:kern w:val="3"/>
              </w:rPr>
              <w:t>硬體設</w:t>
            </w:r>
            <w:r w:rsidR="005D325B" w:rsidRPr="00FB5AEF">
              <w:rPr>
                <w:rFonts w:hint="eastAsia"/>
                <w:color w:val="000000" w:themeColor="text1"/>
                <w:kern w:val="3"/>
              </w:rPr>
              <w:t>備</w:t>
            </w:r>
            <w:r w:rsidR="00B71649" w:rsidRPr="00FB5AEF">
              <w:rPr>
                <w:rFonts w:hint="eastAsia"/>
                <w:color w:val="000000" w:themeColor="text1"/>
                <w:kern w:val="3"/>
              </w:rPr>
              <w:t>維護理及設定</w:t>
            </w:r>
          </w:p>
        </w:tc>
      </w:tr>
      <w:tr w:rsidR="00FB5AEF" w:rsidRPr="00FB5AEF" w14:paraId="72982297" w14:textId="77777777" w:rsidTr="0031194F">
        <w:tc>
          <w:tcPr>
            <w:tcW w:w="2977" w:type="dxa"/>
            <w:shd w:val="clear" w:color="auto" w:fill="auto"/>
            <w:vAlign w:val="center"/>
          </w:tcPr>
          <w:p w14:paraId="1A81FE11" w14:textId="04732CA6"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資通安全組</w:t>
            </w:r>
          </w:p>
        </w:tc>
        <w:tc>
          <w:tcPr>
            <w:tcW w:w="5699" w:type="dxa"/>
            <w:shd w:val="clear" w:color="auto" w:fill="auto"/>
          </w:tcPr>
          <w:p w14:paraId="64CC25FE" w14:textId="02395F4A"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(1)</w:t>
            </w:r>
            <w:r w:rsidR="001C48BC" w:rsidRPr="00DC7CA8">
              <w:rPr>
                <w:rFonts w:hint="eastAsia"/>
                <w:color w:val="FF0000"/>
              </w:rPr>
              <w:t>網路架構管理</w:t>
            </w:r>
          </w:p>
          <w:p w14:paraId="06DA623C" w14:textId="155049E9"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(2)</w:t>
            </w:r>
            <w:r w:rsidR="001C48BC" w:rsidRPr="00DC7CA8">
              <w:rPr>
                <w:rFonts w:hint="eastAsia"/>
                <w:color w:val="FF0000"/>
              </w:rPr>
              <w:t>資安監控告警與資安檢測弱點之追蹤</w:t>
            </w:r>
          </w:p>
          <w:p w14:paraId="25ACD5F0" w14:textId="4A769762" w:rsidR="0031194F" w:rsidRPr="00FB5AEF" w:rsidRDefault="0031194F" w:rsidP="001C48BC">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(3)</w:t>
            </w:r>
            <w:r w:rsidRPr="00FB5AEF">
              <w:rPr>
                <w:rFonts w:hint="eastAsia"/>
                <w:color w:val="000000" w:themeColor="text1"/>
                <w:kern w:val="3"/>
              </w:rPr>
              <w:t>稽核事項管理</w:t>
            </w:r>
          </w:p>
        </w:tc>
      </w:tr>
      <w:tr w:rsidR="00FB5AEF" w:rsidRPr="00FB5AEF" w14:paraId="73BF5648" w14:textId="77777777" w:rsidTr="0031194F">
        <w:tc>
          <w:tcPr>
            <w:tcW w:w="2977" w:type="dxa"/>
            <w:shd w:val="clear" w:color="auto" w:fill="auto"/>
            <w:vAlign w:val="center"/>
          </w:tcPr>
          <w:p w14:paraId="65D2C9E4" w14:textId="34C62B00"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highlight w:val="yellow"/>
              </w:rPr>
            </w:pPr>
            <w:r w:rsidRPr="00FB5AEF">
              <w:rPr>
                <w:rFonts w:hint="eastAsia"/>
                <w:color w:val="000000" w:themeColor="text1"/>
                <w:kern w:val="3"/>
              </w:rPr>
              <w:t>服務</w:t>
            </w:r>
            <w:r w:rsidR="0011760B" w:rsidRPr="00FB5AEF">
              <w:rPr>
                <w:rFonts w:hint="eastAsia"/>
                <w:color w:val="000000" w:themeColor="text1"/>
                <w:kern w:val="3"/>
              </w:rPr>
              <w:t>諮詢</w:t>
            </w:r>
            <w:r w:rsidRPr="00FB5AEF">
              <w:rPr>
                <w:rFonts w:hint="eastAsia"/>
                <w:color w:val="000000" w:themeColor="text1"/>
                <w:kern w:val="3"/>
              </w:rPr>
              <w:t>組</w:t>
            </w:r>
          </w:p>
        </w:tc>
        <w:tc>
          <w:tcPr>
            <w:tcW w:w="5699" w:type="dxa"/>
            <w:shd w:val="clear" w:color="auto" w:fill="auto"/>
          </w:tcPr>
          <w:p w14:paraId="3C86E743" w14:textId="479C82A3"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(1)</w:t>
            </w:r>
            <w:r w:rsidR="002B2DE9" w:rsidRPr="00FB5AEF">
              <w:rPr>
                <w:rFonts w:hint="eastAsia"/>
                <w:color w:val="000000" w:themeColor="text1"/>
                <w:kern w:val="3"/>
              </w:rPr>
              <w:t>機關使用服務諮詢</w:t>
            </w:r>
            <w:r w:rsidR="002B2DE9" w:rsidRPr="00FB5AEF">
              <w:rPr>
                <w:rFonts w:hint="eastAsia"/>
                <w:color w:val="000000" w:themeColor="text1"/>
                <w:kern w:val="3"/>
              </w:rPr>
              <w:t>(</w:t>
            </w:r>
            <w:r w:rsidR="002B2DE9" w:rsidRPr="00FB5AEF">
              <w:rPr>
                <w:rFonts w:hint="eastAsia"/>
                <w:color w:val="000000" w:themeColor="text1"/>
                <w:kern w:val="3"/>
              </w:rPr>
              <w:t>含多元諮詢管道</w:t>
            </w:r>
            <w:r w:rsidR="002B2DE9" w:rsidRPr="00FB5AEF">
              <w:rPr>
                <w:rFonts w:hint="eastAsia"/>
                <w:color w:val="000000" w:themeColor="text1"/>
                <w:kern w:val="3"/>
              </w:rPr>
              <w:t>)</w:t>
            </w:r>
          </w:p>
          <w:p w14:paraId="4ECCF3BA" w14:textId="6E2EE221"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(2)</w:t>
            </w:r>
            <w:r w:rsidR="00B71649" w:rsidRPr="00FB5AEF">
              <w:rPr>
                <w:rFonts w:hint="eastAsia"/>
                <w:color w:val="000000" w:themeColor="text1"/>
                <w:kern w:val="3"/>
              </w:rPr>
              <w:t>API</w:t>
            </w:r>
            <w:r w:rsidR="00951A38" w:rsidRPr="00951A38">
              <w:rPr>
                <w:rFonts w:hint="eastAsia"/>
                <w:color w:val="FF0000"/>
                <w:kern w:val="3"/>
              </w:rPr>
              <w:t>註冊、上下架管理與排程檢查</w:t>
            </w:r>
          </w:p>
          <w:p w14:paraId="0C45FB1E" w14:textId="6F1FD8C3" w:rsidR="0031194F" w:rsidRPr="00FB5AEF" w:rsidRDefault="0031194F" w:rsidP="0031194F">
            <w:pPr>
              <w:suppressAutoHyphens/>
              <w:overflowPunct w:val="0"/>
              <w:autoSpaceDE w:val="0"/>
              <w:autoSpaceDN w:val="0"/>
              <w:adjustRightInd w:val="0"/>
              <w:spacing w:line="520" w:lineRule="exact"/>
              <w:textAlignment w:val="baseline"/>
              <w:rPr>
                <w:color w:val="000000" w:themeColor="text1"/>
                <w:kern w:val="3"/>
              </w:rPr>
            </w:pPr>
            <w:r w:rsidRPr="00FB5AEF">
              <w:rPr>
                <w:rFonts w:hint="eastAsia"/>
                <w:color w:val="000000" w:themeColor="text1"/>
                <w:kern w:val="3"/>
              </w:rPr>
              <w:t>(</w:t>
            </w:r>
            <w:r w:rsidR="00BE69F9" w:rsidRPr="00FB5AEF">
              <w:rPr>
                <w:color w:val="000000" w:themeColor="text1"/>
                <w:kern w:val="3"/>
              </w:rPr>
              <w:t>3)</w:t>
            </w:r>
            <w:r w:rsidR="00074D73" w:rsidRPr="00FB5AEF">
              <w:rPr>
                <w:rFonts w:hint="eastAsia"/>
                <w:color w:val="000000" w:themeColor="text1"/>
              </w:rPr>
              <w:t>維護</w:t>
            </w:r>
            <w:r w:rsidR="00074D73" w:rsidRPr="00FB5AEF">
              <w:rPr>
                <w:rFonts w:hint="eastAsia"/>
                <w:color w:val="000000" w:themeColor="text1"/>
              </w:rPr>
              <w:t>QA</w:t>
            </w:r>
            <w:r w:rsidR="00074D73" w:rsidRPr="00FB5AEF">
              <w:rPr>
                <w:rFonts w:hint="eastAsia"/>
                <w:color w:val="000000" w:themeColor="text1"/>
              </w:rPr>
              <w:t>、系統</w:t>
            </w:r>
            <w:r w:rsidR="00951A38">
              <w:rPr>
                <w:rFonts w:hint="eastAsia"/>
                <w:color w:val="000000" w:themeColor="text1"/>
              </w:rPr>
              <w:t>操作、</w:t>
            </w:r>
            <w:r w:rsidR="00074D73" w:rsidRPr="00FB5AEF">
              <w:rPr>
                <w:rFonts w:hint="eastAsia"/>
                <w:color w:val="000000" w:themeColor="text1"/>
              </w:rPr>
              <w:t>導入手冊</w:t>
            </w:r>
            <w:r w:rsidR="00951A38">
              <w:rPr>
                <w:rFonts w:hint="eastAsia"/>
                <w:color w:val="000000" w:themeColor="text1"/>
              </w:rPr>
              <w:t>及</w:t>
            </w:r>
            <w:r w:rsidR="00951A38" w:rsidRPr="00951A38">
              <w:rPr>
                <w:rFonts w:hint="eastAsia"/>
                <w:color w:val="FF0000"/>
              </w:rPr>
              <w:t>檢核表</w:t>
            </w:r>
          </w:p>
        </w:tc>
      </w:tr>
    </w:tbl>
    <w:p w14:paraId="11F038BD" w14:textId="5DA459C2" w:rsidR="007D4C3F" w:rsidRPr="00FB5AEF" w:rsidRDefault="007D4C3F" w:rsidP="007D4C3F">
      <w:pPr>
        <w:pStyle w:val="15"/>
        <w:rPr>
          <w:color w:val="000000" w:themeColor="text1"/>
          <w:sz w:val="36"/>
        </w:rPr>
      </w:pPr>
      <w:bookmarkStart w:id="47" w:name="_Toc90884616"/>
      <w:r w:rsidRPr="00FB5AEF">
        <w:rPr>
          <w:rFonts w:hint="eastAsia"/>
          <w:color w:val="000000" w:themeColor="text1"/>
          <w:sz w:val="36"/>
        </w:rPr>
        <w:t>專案需求</w:t>
      </w:r>
      <w:bookmarkEnd w:id="47"/>
    </w:p>
    <w:p w14:paraId="39EB3587" w14:textId="081C5B24" w:rsidR="007D4C3F" w:rsidRPr="00FB5AEF" w:rsidRDefault="007D4C3F" w:rsidP="007D4C3F">
      <w:pPr>
        <w:pStyle w:val="24"/>
        <w:rPr>
          <w:color w:val="000000" w:themeColor="text1"/>
          <w:sz w:val="32"/>
        </w:rPr>
      </w:pPr>
      <w:bookmarkStart w:id="48" w:name="_Toc90308103"/>
      <w:bookmarkStart w:id="49" w:name="_Toc90884617"/>
      <w:r w:rsidRPr="00FB5AEF">
        <w:rPr>
          <w:rFonts w:hint="eastAsia"/>
          <w:color w:val="000000" w:themeColor="text1"/>
          <w:sz w:val="32"/>
        </w:rPr>
        <w:t>T-Road</w:t>
      </w:r>
      <w:r w:rsidRPr="00FB5AEF">
        <w:rPr>
          <w:rFonts w:hint="eastAsia"/>
          <w:color w:val="000000" w:themeColor="text1"/>
          <w:sz w:val="32"/>
        </w:rPr>
        <w:t>管理平臺維運服務</w:t>
      </w:r>
      <w:bookmarkEnd w:id="48"/>
      <w:bookmarkEnd w:id="49"/>
    </w:p>
    <w:p w14:paraId="7CA8EC87" w14:textId="77777777" w:rsidR="007D4C3F" w:rsidRPr="00FB5AEF" w:rsidRDefault="007D4C3F" w:rsidP="007D4C3F">
      <w:pPr>
        <w:pStyle w:val="35"/>
        <w:rPr>
          <w:color w:val="000000" w:themeColor="text1"/>
        </w:rPr>
      </w:pPr>
      <w:bookmarkStart w:id="50" w:name="_Toc90308104"/>
      <w:bookmarkStart w:id="51" w:name="_Toc90884618"/>
      <w:r w:rsidRPr="00FB5AEF">
        <w:rPr>
          <w:rFonts w:hint="eastAsia"/>
          <w:color w:val="000000" w:themeColor="text1"/>
        </w:rPr>
        <w:t>系統維運管理業務</w:t>
      </w:r>
      <w:bookmarkEnd w:id="50"/>
      <w:bookmarkEnd w:id="51"/>
    </w:p>
    <w:p w14:paraId="33523AA3" w14:textId="2055922D" w:rsidR="007D4C3F" w:rsidRPr="00FB5AEF" w:rsidRDefault="007957BC" w:rsidP="003B45A8">
      <w:pPr>
        <w:pStyle w:val="46"/>
        <w:spacing w:line="520" w:lineRule="exact"/>
        <w:rPr>
          <w:color w:val="000000" w:themeColor="text1"/>
        </w:rPr>
      </w:pPr>
      <w:r w:rsidRPr="00FB5AEF">
        <w:rPr>
          <w:rFonts w:hint="eastAsia"/>
          <w:color w:val="000000" w:themeColor="text1"/>
          <w:kern w:val="3"/>
        </w:rPr>
        <w:t>系統功能監控巡檢及</w:t>
      </w:r>
      <w:r w:rsidR="00D40174" w:rsidRPr="001C48BC">
        <w:rPr>
          <w:rFonts w:hint="eastAsia"/>
          <w:color w:val="FF0000"/>
          <w:kern w:val="3"/>
        </w:rPr>
        <w:t>傳輸</w:t>
      </w:r>
      <w:r w:rsidR="007D07F0" w:rsidRPr="001C48BC">
        <w:rPr>
          <w:rFonts w:hint="eastAsia"/>
          <w:color w:val="FF0000"/>
          <w:kern w:val="3"/>
        </w:rPr>
        <w:t>流量配置</w:t>
      </w:r>
      <w:r w:rsidRPr="001C48BC">
        <w:rPr>
          <w:rFonts w:hint="eastAsia"/>
          <w:color w:val="FF0000"/>
          <w:kern w:val="3"/>
        </w:rPr>
        <w:t>優化</w:t>
      </w:r>
      <w:r w:rsidR="00AD3586" w:rsidRPr="00FB5AEF">
        <w:rPr>
          <w:rFonts w:hint="eastAsia"/>
          <w:color w:val="000000" w:themeColor="text1"/>
          <w:kern w:val="3"/>
        </w:rPr>
        <w:t>：</w:t>
      </w:r>
      <w:r w:rsidR="002B1C71" w:rsidRPr="00FB5AEF">
        <w:rPr>
          <w:rFonts w:hint="eastAsia"/>
          <w:color w:val="000000" w:themeColor="text1"/>
        </w:rPr>
        <w:t>即時監控績效數據，配合</w:t>
      </w:r>
      <w:r w:rsidR="00F33D7A" w:rsidRPr="00FB5AEF">
        <w:rPr>
          <w:rFonts w:hint="eastAsia"/>
          <w:color w:val="000000" w:themeColor="text1"/>
        </w:rPr>
        <w:t>各機關資料傳輸</w:t>
      </w:r>
      <w:r w:rsidR="007D07F0" w:rsidRPr="00FB5AEF">
        <w:rPr>
          <w:rFonts w:hint="eastAsia"/>
          <w:color w:val="000000" w:themeColor="text1"/>
        </w:rPr>
        <w:t>之</w:t>
      </w:r>
      <w:r w:rsidR="00D40174">
        <w:rPr>
          <w:rFonts w:hint="eastAsia"/>
          <w:color w:val="000000" w:themeColor="text1"/>
        </w:rPr>
        <w:t>傳輸</w:t>
      </w:r>
      <w:r w:rsidR="007D07F0" w:rsidRPr="00FB5AEF">
        <w:rPr>
          <w:rFonts w:hint="eastAsia"/>
          <w:color w:val="000000" w:themeColor="text1"/>
        </w:rPr>
        <w:t>流量</w:t>
      </w:r>
      <w:r w:rsidR="00F33D7A" w:rsidRPr="00FB5AEF">
        <w:rPr>
          <w:rFonts w:hint="eastAsia"/>
          <w:color w:val="000000" w:themeColor="text1"/>
        </w:rPr>
        <w:t>情形</w:t>
      </w:r>
      <w:r w:rsidR="002B1C71" w:rsidRPr="00FB5AEF">
        <w:rPr>
          <w:rFonts w:hint="eastAsia"/>
          <w:color w:val="000000" w:themeColor="text1"/>
        </w:rPr>
        <w:t>滾動配置資源，</w:t>
      </w:r>
      <w:r w:rsidR="00F33D7A" w:rsidRPr="00FB5AEF">
        <w:rPr>
          <w:rFonts w:hint="eastAsia"/>
          <w:color w:val="000000" w:themeColor="text1"/>
        </w:rPr>
        <w:t>依工作</w:t>
      </w:r>
      <w:r w:rsidR="00AD3586" w:rsidRPr="00FB5AEF">
        <w:rPr>
          <w:rFonts w:hint="eastAsia"/>
          <w:color w:val="000000" w:themeColor="text1"/>
        </w:rPr>
        <w:t>標準流程、營運文件</w:t>
      </w:r>
      <w:r w:rsidR="00F33D7A" w:rsidRPr="00FB5AEF">
        <w:rPr>
          <w:rFonts w:hint="eastAsia"/>
          <w:color w:val="000000" w:themeColor="text1"/>
        </w:rPr>
        <w:t>之規定</w:t>
      </w:r>
      <w:r w:rsidR="00AD3586" w:rsidRPr="00FB5AEF">
        <w:rPr>
          <w:rFonts w:hint="eastAsia"/>
          <w:color w:val="000000" w:themeColor="text1"/>
        </w:rPr>
        <w:t>進行服務水準控管措施</w:t>
      </w:r>
      <w:r w:rsidR="00F33D7A" w:rsidRPr="00FB5AEF">
        <w:rPr>
          <w:rFonts w:hint="eastAsia"/>
          <w:color w:val="000000" w:themeColor="text1"/>
        </w:rPr>
        <w:t>，</w:t>
      </w:r>
      <w:r w:rsidR="003E6BF8" w:rsidRPr="00FB5AEF">
        <w:rPr>
          <w:rFonts w:hint="eastAsia"/>
          <w:color w:val="000000" w:themeColor="text1"/>
        </w:rPr>
        <w:t>記錄系統發出之異常或臨界值告</w:t>
      </w:r>
      <w:r w:rsidR="003E6BF8" w:rsidRPr="00FB5AEF">
        <w:rPr>
          <w:rFonts w:hint="eastAsia"/>
          <w:color w:val="000000" w:themeColor="text1"/>
        </w:rPr>
        <w:lastRenderedPageBreak/>
        <w:t>警並追蹤處理，並同步進行維持</w:t>
      </w:r>
      <w:r w:rsidR="003E6BF8" w:rsidRPr="00FB5AEF">
        <w:rPr>
          <w:rFonts w:hint="eastAsia"/>
          <w:color w:val="000000" w:themeColor="text1"/>
        </w:rPr>
        <w:t>T-Road</w:t>
      </w:r>
      <w:r w:rsidR="003E6BF8" w:rsidRPr="00FB5AEF">
        <w:rPr>
          <w:rFonts w:hint="eastAsia"/>
          <w:color w:val="000000" w:themeColor="text1"/>
        </w:rPr>
        <w:t>各模組功能正常運作所須之軟硬體、系統日常維護及檢測作業，</w:t>
      </w:r>
      <w:r w:rsidR="009964AE">
        <w:rPr>
          <w:rFonts w:hint="eastAsia"/>
          <w:color w:val="000000" w:themeColor="text1"/>
        </w:rPr>
        <w:t>傳輸紀錄區塊鏈管理、</w:t>
      </w:r>
      <w:r w:rsidR="003E6BF8" w:rsidRPr="00FB5AEF">
        <w:rPr>
          <w:rFonts w:hint="eastAsia"/>
          <w:color w:val="000000" w:themeColor="text1"/>
        </w:rPr>
        <w:t>日常維護及檢測作業請參照附件「設備及應用系統清單」，並</w:t>
      </w:r>
      <w:r w:rsidR="00AD3586" w:rsidRPr="00FB5AEF">
        <w:rPr>
          <w:rFonts w:hint="eastAsia"/>
          <w:color w:val="000000" w:themeColor="text1"/>
        </w:rPr>
        <w:t>符合「績效衡量指標</w:t>
      </w:r>
      <w:r w:rsidR="00AD3586" w:rsidRPr="00FB5AEF">
        <w:rPr>
          <w:rFonts w:hint="eastAsia"/>
          <w:color w:val="000000" w:themeColor="text1"/>
        </w:rPr>
        <w:t>(</w:t>
      </w:r>
      <w:r w:rsidR="00AD3586" w:rsidRPr="00FB5AEF">
        <w:rPr>
          <w:rFonts w:hint="eastAsia"/>
          <w:color w:val="000000" w:themeColor="text1"/>
        </w:rPr>
        <w:t>服務水準協定</w:t>
      </w:r>
      <w:r w:rsidR="00AD3586" w:rsidRPr="00FB5AEF">
        <w:rPr>
          <w:rFonts w:hint="eastAsia"/>
          <w:color w:val="000000" w:themeColor="text1"/>
        </w:rPr>
        <w:t>)</w:t>
      </w:r>
      <w:r w:rsidR="00AD3586" w:rsidRPr="00FB5AEF">
        <w:rPr>
          <w:rFonts w:hint="eastAsia"/>
          <w:color w:val="000000" w:themeColor="text1"/>
        </w:rPr>
        <w:t>」章節之要求</w:t>
      </w:r>
      <w:r w:rsidR="007D4C3F" w:rsidRPr="00FB5AEF">
        <w:rPr>
          <w:rFonts w:hint="eastAsia"/>
          <w:color w:val="000000" w:themeColor="text1"/>
        </w:rPr>
        <w:t>。</w:t>
      </w:r>
    </w:p>
    <w:p w14:paraId="3707CE54" w14:textId="7E98D022" w:rsidR="007D4C3F" w:rsidRPr="00FB5AEF" w:rsidRDefault="00AF0A88" w:rsidP="00CD0D78">
      <w:pPr>
        <w:pStyle w:val="46"/>
        <w:spacing w:line="520" w:lineRule="exact"/>
        <w:rPr>
          <w:color w:val="000000" w:themeColor="text1"/>
        </w:rPr>
      </w:pPr>
      <w:r w:rsidRPr="00FB5AEF">
        <w:rPr>
          <w:rFonts w:hint="eastAsia"/>
          <w:color w:val="000000" w:themeColor="text1"/>
          <w:kern w:val="3"/>
        </w:rPr>
        <w:t>系統障礙排除、組態異動管理</w:t>
      </w:r>
      <w:r w:rsidR="007D4C3F" w:rsidRPr="00FB5AEF">
        <w:rPr>
          <w:rFonts w:hint="eastAsia"/>
          <w:color w:val="000000" w:themeColor="text1"/>
        </w:rPr>
        <w:t>：分析故障因素、排定優先次序、提出並執行故障排除計畫</w:t>
      </w:r>
      <w:r w:rsidRPr="00FB5AEF">
        <w:rPr>
          <w:rFonts w:hint="eastAsia"/>
          <w:color w:val="000000" w:themeColor="text1"/>
        </w:rPr>
        <w:t>。</w:t>
      </w:r>
      <w:r w:rsidR="009964AE">
        <w:rPr>
          <w:rFonts w:hint="eastAsia"/>
          <w:color w:val="000000" w:themeColor="text1"/>
        </w:rPr>
        <w:t>配合本會</w:t>
      </w:r>
      <w:r w:rsidR="009964AE">
        <w:rPr>
          <w:rFonts w:hint="eastAsia"/>
          <w:color w:val="000000" w:themeColor="text1"/>
        </w:rPr>
        <w:t>DPIA</w:t>
      </w:r>
      <w:r w:rsidR="009964AE">
        <w:rPr>
          <w:rFonts w:hint="eastAsia"/>
          <w:color w:val="000000" w:themeColor="text1"/>
        </w:rPr>
        <w:t>隱私衝擊分析結果，</w:t>
      </w:r>
      <w:r w:rsidR="007D4C3F" w:rsidRPr="00FB5AEF">
        <w:rPr>
          <w:rFonts w:hint="eastAsia"/>
          <w:color w:val="000000" w:themeColor="text1"/>
        </w:rPr>
        <w:t>進行</w:t>
      </w:r>
      <w:r w:rsidR="009964AE">
        <w:rPr>
          <w:rFonts w:hint="eastAsia"/>
          <w:color w:val="000000" w:themeColor="text1"/>
        </w:rPr>
        <w:t>調整及</w:t>
      </w:r>
      <w:r w:rsidR="007D4C3F" w:rsidRPr="00FB5AEF">
        <w:rPr>
          <w:rFonts w:hint="eastAsia"/>
          <w:color w:val="000000" w:themeColor="text1"/>
        </w:rPr>
        <w:t>設定各模組之系統與網路組態，依變更流程規定，以控管工具進行變更管理，並評估變更衝擊。</w:t>
      </w:r>
    </w:p>
    <w:p w14:paraId="656B1481" w14:textId="4B47A02F" w:rsidR="007D4C3F" w:rsidRPr="00FB5AEF" w:rsidRDefault="00AF0A88" w:rsidP="00257F74">
      <w:pPr>
        <w:pStyle w:val="46"/>
        <w:spacing w:line="520" w:lineRule="exact"/>
        <w:rPr>
          <w:color w:val="000000" w:themeColor="text1"/>
        </w:rPr>
      </w:pPr>
      <w:r w:rsidRPr="00FB5AEF">
        <w:rPr>
          <w:rFonts w:hint="eastAsia"/>
          <w:color w:val="000000" w:themeColor="text1"/>
          <w:kern w:val="3"/>
        </w:rPr>
        <w:t>系統版本測試、部署管理</w:t>
      </w:r>
      <w:r w:rsidR="003E6BF8" w:rsidRPr="00FB5AEF">
        <w:rPr>
          <w:rFonts w:hint="eastAsia"/>
          <w:color w:val="000000" w:themeColor="text1"/>
          <w:kern w:val="3"/>
        </w:rPr>
        <w:t>、</w:t>
      </w:r>
      <w:r w:rsidR="003E6BF8" w:rsidRPr="00FB5AEF">
        <w:rPr>
          <w:rFonts w:hint="eastAsia"/>
          <w:color w:val="000000" w:themeColor="text1"/>
        </w:rPr>
        <w:t>資料庫維護管理</w:t>
      </w:r>
      <w:r w:rsidR="007D4C3F" w:rsidRPr="00FB5AEF">
        <w:rPr>
          <w:rFonts w:hint="eastAsia"/>
          <w:color w:val="000000" w:themeColor="text1"/>
        </w:rPr>
        <w:t>：進行各模組系統部署，並變更流程規定，以控管工具進行變更部署管理</w:t>
      </w:r>
      <w:r w:rsidRPr="00FB5AEF">
        <w:rPr>
          <w:rFonts w:hint="eastAsia"/>
          <w:color w:val="000000" w:themeColor="text1"/>
        </w:rPr>
        <w:t>。</w:t>
      </w:r>
      <w:r w:rsidR="007D4C3F" w:rsidRPr="00FB5AEF">
        <w:rPr>
          <w:rFonts w:hint="eastAsia"/>
          <w:color w:val="000000" w:themeColor="text1"/>
        </w:rPr>
        <w:t>查驗測試環境之變更結果</w:t>
      </w:r>
      <w:r w:rsidRPr="00FB5AEF">
        <w:rPr>
          <w:rFonts w:hint="eastAsia"/>
          <w:color w:val="000000" w:themeColor="text1"/>
        </w:rPr>
        <w:t>是否符合需求</w:t>
      </w:r>
      <w:r w:rsidR="007D4C3F" w:rsidRPr="00FB5AEF">
        <w:rPr>
          <w:rFonts w:hint="eastAsia"/>
          <w:color w:val="000000" w:themeColor="text1"/>
        </w:rPr>
        <w:t>，</w:t>
      </w:r>
      <w:r w:rsidRPr="00FB5AEF">
        <w:rPr>
          <w:rFonts w:hint="eastAsia"/>
          <w:color w:val="000000" w:themeColor="text1"/>
        </w:rPr>
        <w:t>測試完成</w:t>
      </w:r>
      <w:r w:rsidR="007D4C3F" w:rsidRPr="00FB5AEF">
        <w:rPr>
          <w:rFonts w:hint="eastAsia"/>
          <w:color w:val="000000" w:themeColor="text1"/>
        </w:rPr>
        <w:t>核定部署</w:t>
      </w:r>
      <w:r w:rsidRPr="00FB5AEF">
        <w:rPr>
          <w:rFonts w:hint="eastAsia"/>
          <w:color w:val="000000" w:themeColor="text1"/>
        </w:rPr>
        <w:t>至</w:t>
      </w:r>
      <w:r w:rsidR="007D4C3F" w:rsidRPr="00FB5AEF">
        <w:rPr>
          <w:rFonts w:hint="eastAsia"/>
          <w:color w:val="000000" w:themeColor="text1"/>
        </w:rPr>
        <w:t>正式環境並紀錄版本。</w:t>
      </w:r>
      <w:r w:rsidR="003E6BF8" w:rsidRPr="00FB5AEF">
        <w:rPr>
          <w:rFonts w:hint="eastAsia"/>
          <w:color w:val="000000" w:themeColor="text1"/>
        </w:rPr>
        <w:t>另需</w:t>
      </w:r>
      <w:r w:rsidR="007D4C3F" w:rsidRPr="00FB5AEF">
        <w:rPr>
          <w:rFonts w:hint="eastAsia"/>
          <w:color w:val="000000" w:themeColor="text1"/>
        </w:rPr>
        <w:t>負責系統資料的維護管理、備份及復原管理，維護資料庫完整與安全。</w:t>
      </w:r>
    </w:p>
    <w:p w14:paraId="588029AE" w14:textId="1EFFCF16" w:rsidR="007D4C3F" w:rsidRPr="00FB5AEF" w:rsidRDefault="00ED4C74" w:rsidP="003B45A8">
      <w:pPr>
        <w:pStyle w:val="46"/>
        <w:spacing w:line="520" w:lineRule="exact"/>
        <w:rPr>
          <w:color w:val="000000" w:themeColor="text1"/>
        </w:rPr>
      </w:pPr>
      <w:r w:rsidRPr="00FB5AEF">
        <w:rPr>
          <w:rFonts w:hint="eastAsia"/>
          <w:color w:val="000000" w:themeColor="text1"/>
          <w:kern w:val="3"/>
        </w:rPr>
        <w:t>營運持續計畫、演練執行</w:t>
      </w:r>
      <w:r w:rsidR="007D4C3F" w:rsidRPr="00FB5AEF">
        <w:rPr>
          <w:rFonts w:hint="eastAsia"/>
          <w:color w:val="000000" w:themeColor="text1"/>
        </w:rPr>
        <w:t>：每半年進行一次復原演練執行，持續提升緊急應變能力。</w:t>
      </w:r>
    </w:p>
    <w:p w14:paraId="47CBE695" w14:textId="2F9EFD42" w:rsidR="007D4C3F" w:rsidRPr="00FB5AEF" w:rsidRDefault="00872AAB" w:rsidP="003B45A8">
      <w:pPr>
        <w:pStyle w:val="46"/>
        <w:spacing w:line="520" w:lineRule="exact"/>
        <w:rPr>
          <w:color w:val="000000" w:themeColor="text1"/>
        </w:rPr>
      </w:pPr>
      <w:r w:rsidRPr="00FB5AEF">
        <w:rPr>
          <w:rFonts w:hint="eastAsia"/>
          <w:color w:val="000000" w:themeColor="text1"/>
        </w:rPr>
        <w:t>硬體</w:t>
      </w:r>
      <w:r w:rsidR="007D4C3F" w:rsidRPr="00FB5AEF">
        <w:rPr>
          <w:rFonts w:hint="eastAsia"/>
          <w:color w:val="000000" w:themeColor="text1"/>
        </w:rPr>
        <w:t>設備維護管理及設定：進行系統及網通設備維護管理及執行變更設定，並定期檢視設備效能、容量空間、及時排除故障等，以符合「績效衡量指標</w:t>
      </w:r>
      <w:r w:rsidR="007D4C3F" w:rsidRPr="00FB5AEF">
        <w:rPr>
          <w:rFonts w:hint="eastAsia"/>
          <w:color w:val="000000" w:themeColor="text1"/>
        </w:rPr>
        <w:t>(</w:t>
      </w:r>
      <w:r w:rsidR="007D4C3F" w:rsidRPr="00FB5AEF">
        <w:rPr>
          <w:rFonts w:hint="eastAsia"/>
          <w:color w:val="000000" w:themeColor="text1"/>
        </w:rPr>
        <w:t>服務水準協定</w:t>
      </w:r>
      <w:r w:rsidR="007D4C3F" w:rsidRPr="00FB5AEF">
        <w:rPr>
          <w:rFonts w:hint="eastAsia"/>
          <w:color w:val="000000" w:themeColor="text1"/>
        </w:rPr>
        <w:t>)</w:t>
      </w:r>
      <w:r w:rsidR="007D4C3F" w:rsidRPr="00FB5AEF">
        <w:rPr>
          <w:rFonts w:hint="eastAsia"/>
          <w:color w:val="000000" w:themeColor="text1"/>
        </w:rPr>
        <w:t>」章節之要求。</w:t>
      </w:r>
    </w:p>
    <w:p w14:paraId="3403BF09" w14:textId="77777777" w:rsidR="007D4C3F" w:rsidRPr="00FB5AEF" w:rsidRDefault="007D4C3F" w:rsidP="007D4C3F">
      <w:pPr>
        <w:pStyle w:val="35"/>
        <w:rPr>
          <w:color w:val="000000" w:themeColor="text1"/>
        </w:rPr>
      </w:pPr>
      <w:bookmarkStart w:id="52" w:name="_Toc90308105"/>
      <w:bookmarkStart w:id="53" w:name="_Toc90884619"/>
      <w:r w:rsidRPr="00FB5AEF">
        <w:rPr>
          <w:rFonts w:hint="eastAsia"/>
          <w:color w:val="000000" w:themeColor="text1"/>
        </w:rPr>
        <w:t>資通安全管理業務</w:t>
      </w:r>
      <w:bookmarkEnd w:id="52"/>
      <w:bookmarkEnd w:id="53"/>
    </w:p>
    <w:p w14:paraId="32EF82F1" w14:textId="2C633B68" w:rsidR="00E1281B" w:rsidRPr="00DC7CA8" w:rsidRDefault="00A14E53" w:rsidP="003B45A8">
      <w:pPr>
        <w:pStyle w:val="46"/>
        <w:spacing w:line="520" w:lineRule="exact"/>
        <w:rPr>
          <w:color w:val="FF0000"/>
        </w:rPr>
      </w:pPr>
      <w:r w:rsidRPr="00FB5AEF">
        <w:rPr>
          <w:rFonts w:hint="eastAsia"/>
          <w:color w:val="000000" w:themeColor="text1"/>
        </w:rPr>
        <w:tab/>
      </w:r>
      <w:r w:rsidR="00E1281B" w:rsidRPr="00DC7CA8">
        <w:rPr>
          <w:rFonts w:hint="eastAsia"/>
          <w:color w:val="FF0000"/>
        </w:rPr>
        <w:t>網路架構</w:t>
      </w:r>
      <w:r w:rsidRPr="00DC7CA8">
        <w:rPr>
          <w:rFonts w:hint="eastAsia"/>
          <w:color w:val="FF0000"/>
        </w:rPr>
        <w:t>管理：</w:t>
      </w:r>
      <w:r w:rsidR="007E16AE" w:rsidRPr="00DC7CA8">
        <w:rPr>
          <w:rFonts w:hint="eastAsia"/>
          <w:color w:val="FF0000"/>
        </w:rPr>
        <w:t>依架構規劃區隔</w:t>
      </w:r>
      <w:r w:rsidR="00E1281B" w:rsidRPr="00DC7CA8">
        <w:rPr>
          <w:rFonts w:hint="eastAsia"/>
          <w:color w:val="FF0000"/>
        </w:rPr>
        <w:t>正式區、測試區、資安區、機關沙箱區等網</w:t>
      </w:r>
      <w:r w:rsidR="007E16AE" w:rsidRPr="00DC7CA8">
        <w:rPr>
          <w:rFonts w:hint="eastAsia"/>
          <w:color w:val="FF0000"/>
        </w:rPr>
        <w:t>段</w:t>
      </w:r>
      <w:r w:rsidR="00E1281B" w:rsidRPr="00DC7CA8">
        <w:rPr>
          <w:rFonts w:hint="eastAsia"/>
          <w:color w:val="FF0000"/>
        </w:rPr>
        <w:t>，並</w:t>
      </w:r>
      <w:r w:rsidR="007E16AE" w:rsidRPr="00DC7CA8">
        <w:rPr>
          <w:rFonts w:hint="eastAsia"/>
          <w:color w:val="FF0000"/>
        </w:rPr>
        <w:t>管理各網段防火牆規則及存取安全。</w:t>
      </w:r>
    </w:p>
    <w:p w14:paraId="30229060" w14:textId="5B242DDF" w:rsidR="00A14E53" w:rsidRPr="00DC7CA8" w:rsidRDefault="007E16AE" w:rsidP="003B45A8">
      <w:pPr>
        <w:pStyle w:val="46"/>
        <w:spacing w:line="520" w:lineRule="exact"/>
        <w:rPr>
          <w:color w:val="FF0000"/>
        </w:rPr>
      </w:pPr>
      <w:r w:rsidRPr="00DC7CA8">
        <w:rPr>
          <w:rFonts w:hint="eastAsia"/>
          <w:color w:val="FF0000"/>
        </w:rPr>
        <w:t>資安監控告警與</w:t>
      </w:r>
      <w:r w:rsidR="00A14E53" w:rsidRPr="00DC7CA8">
        <w:rPr>
          <w:rFonts w:hint="eastAsia"/>
          <w:color w:val="FF0000"/>
        </w:rPr>
        <w:t>資安檢測</w:t>
      </w:r>
      <w:r w:rsidRPr="00DC7CA8">
        <w:rPr>
          <w:rFonts w:hint="eastAsia"/>
          <w:color w:val="FF0000"/>
        </w:rPr>
        <w:t>弱點之</w:t>
      </w:r>
      <w:r w:rsidR="00A14E53" w:rsidRPr="00DC7CA8">
        <w:rPr>
          <w:rFonts w:hint="eastAsia"/>
          <w:color w:val="FF0000"/>
        </w:rPr>
        <w:t>追蹤：</w:t>
      </w:r>
      <w:r w:rsidR="00A624B6" w:rsidRPr="00DC7CA8">
        <w:rPr>
          <w:rFonts w:hint="eastAsia"/>
          <w:color w:val="FF0000"/>
        </w:rPr>
        <w:t>執行蒐集資訊安全偵測、告警、防禦、控管等作業，並接受</w:t>
      </w:r>
      <w:r w:rsidR="00A624B6" w:rsidRPr="00DC7CA8">
        <w:rPr>
          <w:rFonts w:hint="eastAsia"/>
          <w:color w:val="FF0000"/>
        </w:rPr>
        <w:t>GSN SOC</w:t>
      </w:r>
      <w:r w:rsidR="00A624B6" w:rsidRPr="00DC7CA8">
        <w:rPr>
          <w:rFonts w:hint="eastAsia"/>
          <w:color w:val="FF0000"/>
        </w:rPr>
        <w:t>資安通報及追蹤執行事件分析。</w:t>
      </w:r>
      <w:r w:rsidR="00E1281B" w:rsidRPr="00DC7CA8">
        <w:rPr>
          <w:rFonts w:hint="eastAsia"/>
          <w:color w:val="FF0000"/>
        </w:rPr>
        <w:t>訂定各項變更申請工作流程並確認異動符合程序，並追蹤、審查各項</w:t>
      </w:r>
      <w:r w:rsidR="00E1281B" w:rsidRPr="00DC7CA8">
        <w:rPr>
          <w:rFonts w:hint="eastAsia"/>
          <w:color w:val="FF0000"/>
        </w:rPr>
        <w:lastRenderedPageBreak/>
        <w:t>日誌紀錄，稽核審閱事件日誌</w:t>
      </w:r>
      <w:r w:rsidR="00A14E53" w:rsidRPr="00DC7CA8">
        <w:rPr>
          <w:rFonts w:hint="eastAsia"/>
          <w:color w:val="FF0000"/>
        </w:rPr>
        <w:t>於每次程式異動前進行源碼檢測、配合第三方資安檢測結果進行弱點修補追蹤、擬定並執行安全事件通報及應變處理計畫並定期檢視修訂。</w:t>
      </w:r>
    </w:p>
    <w:p w14:paraId="2F5664D1" w14:textId="44E774CD" w:rsidR="00A14E53" w:rsidRPr="00341347" w:rsidRDefault="00A14E53" w:rsidP="00887243">
      <w:pPr>
        <w:pStyle w:val="46"/>
        <w:spacing w:line="520" w:lineRule="exact"/>
        <w:rPr>
          <w:color w:val="000000" w:themeColor="text1"/>
        </w:rPr>
      </w:pPr>
      <w:r w:rsidRPr="00341347">
        <w:rPr>
          <w:rFonts w:hint="eastAsia"/>
          <w:color w:val="000000" w:themeColor="text1"/>
        </w:rPr>
        <w:tab/>
      </w:r>
      <w:r w:rsidR="00341347" w:rsidRPr="00DC7CA8">
        <w:rPr>
          <w:rFonts w:hint="eastAsia"/>
          <w:color w:val="FF0000"/>
        </w:rPr>
        <w:t>稽</w:t>
      </w:r>
      <w:r w:rsidRPr="00DC7CA8">
        <w:rPr>
          <w:rFonts w:hint="eastAsia"/>
          <w:color w:val="FF0000"/>
        </w:rPr>
        <w:t>核事項管理：配合本會</w:t>
      </w:r>
      <w:r w:rsidRPr="00DC7CA8">
        <w:rPr>
          <w:rFonts w:hint="eastAsia"/>
          <w:color w:val="FF0000"/>
        </w:rPr>
        <w:t>ISO</w:t>
      </w:r>
      <w:r w:rsidR="00D900B9" w:rsidRPr="00DC7CA8">
        <w:rPr>
          <w:rFonts w:hint="eastAsia"/>
          <w:color w:val="FF0000"/>
        </w:rPr>
        <w:t xml:space="preserve">/IEC </w:t>
      </w:r>
      <w:r w:rsidRPr="00DC7CA8">
        <w:rPr>
          <w:rFonts w:hint="eastAsia"/>
          <w:color w:val="FF0000"/>
        </w:rPr>
        <w:t>27001</w:t>
      </w:r>
      <w:r w:rsidRPr="00DC7CA8">
        <w:rPr>
          <w:rFonts w:hint="eastAsia"/>
          <w:color w:val="FF0000"/>
        </w:rPr>
        <w:t>及</w:t>
      </w:r>
      <w:r w:rsidR="00D900B9" w:rsidRPr="00DC7CA8">
        <w:rPr>
          <w:rFonts w:hint="eastAsia"/>
          <w:color w:val="FF0000"/>
        </w:rPr>
        <w:t xml:space="preserve">ISO/IEC </w:t>
      </w:r>
      <w:r w:rsidRPr="00DC7CA8">
        <w:rPr>
          <w:rFonts w:hint="eastAsia"/>
          <w:color w:val="FF0000"/>
        </w:rPr>
        <w:t>27701</w:t>
      </w:r>
      <w:r w:rsidRPr="00DC7CA8">
        <w:rPr>
          <w:rFonts w:hint="eastAsia"/>
          <w:color w:val="FF0000"/>
        </w:rPr>
        <w:t>驗證作業，督導維運流程符合資安稽核管理作業，訂定發佈並追蹤各項資安活動，</w:t>
      </w:r>
      <w:r w:rsidR="00DC7CA8" w:rsidRPr="00DC7CA8">
        <w:rPr>
          <w:rFonts w:hint="eastAsia"/>
          <w:color w:val="FF0000"/>
        </w:rPr>
        <w:t>定期清查防火牆連線、系統設備帳號</w:t>
      </w:r>
      <w:r w:rsidRPr="00DC7CA8">
        <w:rPr>
          <w:rFonts w:hint="eastAsia"/>
          <w:color w:val="FF0000"/>
        </w:rPr>
        <w:t>、主機資安狀況</w:t>
      </w:r>
      <w:r w:rsidR="00DC7CA8" w:rsidRPr="00DC7CA8">
        <w:rPr>
          <w:rFonts w:hint="eastAsia"/>
          <w:color w:val="FF0000"/>
        </w:rPr>
        <w:t>，並配合稽核建議事項於期限完成改善。</w:t>
      </w:r>
    </w:p>
    <w:p w14:paraId="6EEC2996" w14:textId="7FC1A29A" w:rsidR="007D4C3F" w:rsidRPr="00FB5AEF" w:rsidRDefault="0031194F" w:rsidP="007D4C3F">
      <w:pPr>
        <w:pStyle w:val="35"/>
        <w:rPr>
          <w:color w:val="000000" w:themeColor="text1"/>
        </w:rPr>
      </w:pPr>
      <w:bookmarkStart w:id="54" w:name="_Toc90308106"/>
      <w:bookmarkStart w:id="55" w:name="_Toc90884620"/>
      <w:r w:rsidRPr="00FB5AEF">
        <w:rPr>
          <w:rFonts w:hint="eastAsia"/>
          <w:color w:val="000000" w:themeColor="text1"/>
        </w:rPr>
        <w:t>服務諮詢</w:t>
      </w:r>
      <w:r w:rsidR="00A039DE" w:rsidRPr="00FB5AEF">
        <w:rPr>
          <w:rFonts w:hint="eastAsia"/>
          <w:color w:val="000000" w:themeColor="text1"/>
        </w:rPr>
        <w:t>管理</w:t>
      </w:r>
      <w:r w:rsidR="007D4C3F" w:rsidRPr="00FB5AEF">
        <w:rPr>
          <w:rFonts w:hint="eastAsia"/>
          <w:color w:val="000000" w:themeColor="text1"/>
        </w:rPr>
        <w:t>業務</w:t>
      </w:r>
      <w:bookmarkEnd w:id="54"/>
      <w:bookmarkEnd w:id="55"/>
    </w:p>
    <w:p w14:paraId="08F67C88" w14:textId="0D544623" w:rsidR="0031194F" w:rsidRPr="00FB5AEF" w:rsidRDefault="00951A38" w:rsidP="00216D76">
      <w:pPr>
        <w:pStyle w:val="46"/>
        <w:spacing w:line="520" w:lineRule="exact"/>
        <w:rPr>
          <w:color w:val="000000" w:themeColor="text1"/>
        </w:rPr>
      </w:pPr>
      <w:r w:rsidRPr="00E007A8">
        <w:rPr>
          <w:rFonts w:hint="eastAsia"/>
          <w:kern w:val="3"/>
        </w:rPr>
        <w:t>機關使用服務諮詢</w:t>
      </w:r>
      <w:r w:rsidR="00001FB5" w:rsidRPr="00E007A8">
        <w:rPr>
          <w:rFonts w:hint="eastAsia"/>
          <w:kern w:val="3"/>
        </w:rPr>
        <w:t>：</w:t>
      </w:r>
      <w:r w:rsidR="00001FB5" w:rsidRPr="00FB5AEF">
        <w:rPr>
          <w:rFonts w:hint="eastAsia"/>
          <w:color w:val="000000" w:themeColor="text1"/>
        </w:rPr>
        <w:t>提供機關</w:t>
      </w:r>
      <w:r w:rsidR="0030622F" w:rsidRPr="00FB5AEF">
        <w:rPr>
          <w:rFonts w:hint="eastAsia"/>
          <w:color w:val="000000" w:themeColor="text1"/>
        </w:rPr>
        <w:t>申請或</w:t>
      </w:r>
      <w:r w:rsidR="00001FB5" w:rsidRPr="00FB5AEF">
        <w:rPr>
          <w:rFonts w:hint="eastAsia"/>
          <w:color w:val="000000" w:themeColor="text1"/>
        </w:rPr>
        <w:t>使用</w:t>
      </w:r>
      <w:r w:rsidR="00074D73" w:rsidRPr="00FB5AEF">
        <w:rPr>
          <w:rFonts w:hint="eastAsia"/>
          <w:color w:val="000000" w:themeColor="text1"/>
        </w:rPr>
        <w:t>R</w:t>
      </w:r>
      <w:r w:rsidR="00074D73" w:rsidRPr="00FB5AEF">
        <w:rPr>
          <w:color w:val="000000" w:themeColor="text1"/>
        </w:rPr>
        <w:t>-Road</w:t>
      </w:r>
      <w:r w:rsidR="00DB6A62" w:rsidRPr="00FB5AEF">
        <w:rPr>
          <w:rFonts w:hint="eastAsia"/>
          <w:color w:val="000000" w:themeColor="text1"/>
        </w:rPr>
        <w:t>正式區</w:t>
      </w:r>
      <w:r w:rsidR="002B2DE9" w:rsidRPr="00FB5AEF">
        <w:rPr>
          <w:rFonts w:hint="eastAsia"/>
          <w:color w:val="000000" w:themeColor="text1"/>
        </w:rPr>
        <w:t>過程</w:t>
      </w:r>
      <w:r w:rsidR="00074D73" w:rsidRPr="00FB5AEF">
        <w:rPr>
          <w:rFonts w:hint="eastAsia"/>
          <w:color w:val="000000" w:themeColor="text1"/>
        </w:rPr>
        <w:t>中產生</w:t>
      </w:r>
      <w:r w:rsidR="00BE69F9" w:rsidRPr="00FB5AEF">
        <w:rPr>
          <w:rFonts w:hint="eastAsia"/>
          <w:color w:val="000000" w:themeColor="text1"/>
        </w:rPr>
        <w:t>之各項</w:t>
      </w:r>
      <w:r w:rsidR="00001FB5" w:rsidRPr="00FB5AEF">
        <w:rPr>
          <w:rFonts w:hint="eastAsia"/>
          <w:color w:val="000000" w:themeColor="text1"/>
        </w:rPr>
        <w:t>諮詢</w:t>
      </w:r>
      <w:r w:rsidR="008F0FF3" w:rsidRPr="00FB5AEF">
        <w:rPr>
          <w:rFonts w:hint="eastAsia"/>
          <w:color w:val="000000" w:themeColor="text1"/>
        </w:rPr>
        <w:t>，</w:t>
      </w:r>
      <w:r w:rsidR="00074D73" w:rsidRPr="00FB5AEF">
        <w:rPr>
          <w:rFonts w:hint="eastAsia"/>
          <w:color w:val="000000" w:themeColor="text1"/>
        </w:rPr>
        <w:t>且</w:t>
      </w:r>
      <w:r w:rsidR="002B2DE9" w:rsidRPr="00FB5AEF">
        <w:rPr>
          <w:rFonts w:hint="eastAsia"/>
          <w:color w:val="000000" w:themeColor="text1"/>
        </w:rPr>
        <w:t>含</w:t>
      </w:r>
      <w:r w:rsidR="00BE69F9" w:rsidRPr="00FB5AEF">
        <w:rPr>
          <w:rFonts w:hint="eastAsia"/>
          <w:color w:val="000000" w:themeColor="text1"/>
        </w:rPr>
        <w:t>提供</w:t>
      </w:r>
      <w:r w:rsidR="002B2DE9" w:rsidRPr="00FB5AEF">
        <w:rPr>
          <w:rFonts w:hint="eastAsia"/>
          <w:color w:val="000000" w:themeColor="text1"/>
        </w:rPr>
        <w:t>機關測試</w:t>
      </w:r>
      <w:r w:rsidR="00BE69F9" w:rsidRPr="00FB5AEF">
        <w:rPr>
          <w:rFonts w:hint="eastAsia"/>
          <w:color w:val="000000" w:themeColor="text1"/>
        </w:rPr>
        <w:t>沙箱</w:t>
      </w:r>
      <w:r w:rsidR="00DB6A62" w:rsidRPr="00FB5AEF">
        <w:rPr>
          <w:rFonts w:hint="eastAsia"/>
          <w:color w:val="000000" w:themeColor="text1"/>
        </w:rPr>
        <w:t>區</w:t>
      </w:r>
      <w:r w:rsidR="00074D73" w:rsidRPr="00FB5AEF">
        <w:rPr>
          <w:rFonts w:hint="eastAsia"/>
          <w:color w:val="000000" w:themeColor="text1"/>
        </w:rPr>
        <w:t>及</w:t>
      </w:r>
      <w:r w:rsidR="00BE69F9" w:rsidRPr="00FB5AEF">
        <w:rPr>
          <w:rFonts w:hint="eastAsia"/>
          <w:color w:val="000000" w:themeColor="text1"/>
        </w:rPr>
        <w:t>協助機關測試使用。</w:t>
      </w:r>
      <w:r w:rsidR="00DB6A62" w:rsidRPr="00FB5AEF">
        <w:rPr>
          <w:rFonts w:hint="eastAsia"/>
          <w:color w:val="000000" w:themeColor="text1"/>
        </w:rPr>
        <w:t>除提供電話諮詢外，應同時提供機關以線上會議或文字諮詢方式，即時提供機關遭遇困難之建議解決方案。</w:t>
      </w:r>
    </w:p>
    <w:p w14:paraId="64C2E0D8" w14:textId="27ABB7E8" w:rsidR="0031194F" w:rsidRPr="00FB5AEF" w:rsidRDefault="00951A38" w:rsidP="003B45A8">
      <w:pPr>
        <w:pStyle w:val="46"/>
        <w:spacing w:line="520" w:lineRule="exact"/>
        <w:rPr>
          <w:color w:val="000000" w:themeColor="text1"/>
        </w:rPr>
      </w:pPr>
      <w:r w:rsidRPr="00FB5AEF">
        <w:rPr>
          <w:rFonts w:hint="eastAsia"/>
          <w:color w:val="000000" w:themeColor="text1"/>
          <w:kern w:val="3"/>
        </w:rPr>
        <w:t>API</w:t>
      </w:r>
      <w:r w:rsidRPr="00951A38">
        <w:rPr>
          <w:rFonts w:hint="eastAsia"/>
          <w:color w:val="FF0000"/>
          <w:kern w:val="3"/>
        </w:rPr>
        <w:t>註冊、上下架管理與排程檢查</w:t>
      </w:r>
      <w:r w:rsidR="0031194F" w:rsidRPr="00FB5AEF">
        <w:rPr>
          <w:rFonts w:hint="eastAsia"/>
          <w:color w:val="000000" w:themeColor="text1"/>
        </w:rPr>
        <w:t>：</w:t>
      </w:r>
      <w:r w:rsidR="00BE69F9" w:rsidRPr="00FB5AEF">
        <w:rPr>
          <w:rFonts w:hint="eastAsia"/>
          <w:color w:val="000000" w:themeColor="text1"/>
        </w:rPr>
        <w:t>提供機關及需求機關之協調媒合溝通，</w:t>
      </w:r>
      <w:r w:rsidR="0073691F" w:rsidRPr="00FB5AEF">
        <w:rPr>
          <w:rFonts w:hint="eastAsia"/>
          <w:color w:val="000000" w:themeColor="text1"/>
        </w:rPr>
        <w:t>輔導</w:t>
      </w:r>
      <w:r w:rsidR="0031194F" w:rsidRPr="00FB5AEF">
        <w:rPr>
          <w:rFonts w:hint="eastAsia"/>
          <w:color w:val="000000" w:themeColor="text1"/>
        </w:rPr>
        <w:t>機關</w:t>
      </w:r>
      <w:r w:rsidR="00BE69F9" w:rsidRPr="00FB5AEF">
        <w:rPr>
          <w:rFonts w:hint="eastAsia"/>
          <w:color w:val="000000" w:themeColor="text1"/>
        </w:rPr>
        <w:t>服務供需</w:t>
      </w:r>
      <w:r w:rsidR="00B67CB5" w:rsidRPr="00FB5AEF">
        <w:rPr>
          <w:rFonts w:hint="eastAsia"/>
          <w:color w:val="000000" w:themeColor="text1"/>
        </w:rPr>
        <w:t>進度</w:t>
      </w:r>
      <w:r w:rsidR="00BE69F9" w:rsidRPr="00FB5AEF">
        <w:rPr>
          <w:rFonts w:hint="eastAsia"/>
          <w:color w:val="000000" w:themeColor="text1"/>
        </w:rPr>
        <w:t>及時程安排</w:t>
      </w:r>
      <w:r w:rsidR="0031194F" w:rsidRPr="00FB5AEF">
        <w:rPr>
          <w:rFonts w:hint="eastAsia"/>
          <w:color w:val="000000" w:themeColor="text1"/>
        </w:rPr>
        <w:t>、</w:t>
      </w:r>
      <w:r w:rsidR="00D66FDD" w:rsidRPr="00FB5AEF">
        <w:rPr>
          <w:rFonts w:hint="eastAsia"/>
          <w:color w:val="000000" w:themeColor="text1"/>
        </w:rPr>
        <w:t>API</w:t>
      </w:r>
      <w:r w:rsidR="00B913FD" w:rsidRPr="00FB5AEF">
        <w:rPr>
          <w:rFonts w:hint="eastAsia"/>
          <w:color w:val="000000" w:themeColor="text1"/>
        </w:rPr>
        <w:t>服務上架</w:t>
      </w:r>
      <w:r w:rsidR="00A0439C" w:rsidRPr="00FB5AEF">
        <w:rPr>
          <w:rFonts w:hint="eastAsia"/>
          <w:color w:val="000000" w:themeColor="text1"/>
        </w:rPr>
        <w:t>控</w:t>
      </w:r>
      <w:r w:rsidR="00B913FD" w:rsidRPr="00FB5AEF">
        <w:rPr>
          <w:rFonts w:hint="eastAsia"/>
          <w:color w:val="000000" w:themeColor="text1"/>
        </w:rPr>
        <w:t>管</w:t>
      </w:r>
      <w:r>
        <w:rPr>
          <w:rFonts w:hint="eastAsia"/>
          <w:color w:val="000000" w:themeColor="text1"/>
        </w:rPr>
        <w:t>，並協助檢查排程</w:t>
      </w:r>
      <w:r w:rsidR="0031194F" w:rsidRPr="00FB5AEF">
        <w:rPr>
          <w:rFonts w:hint="eastAsia"/>
          <w:color w:val="000000" w:themeColor="text1"/>
        </w:rPr>
        <w:t>等。</w:t>
      </w:r>
      <w:r w:rsidR="00A0439C" w:rsidRPr="00FB5AEF">
        <w:rPr>
          <w:rFonts w:hint="eastAsia"/>
          <w:color w:val="000000" w:themeColor="text1"/>
        </w:rPr>
        <w:t>於</w:t>
      </w:r>
      <w:r w:rsidR="00271BE7" w:rsidRPr="00FB5AEF">
        <w:rPr>
          <w:rFonts w:hint="eastAsia"/>
          <w:color w:val="000000" w:themeColor="text1"/>
        </w:rPr>
        <w:t>本</w:t>
      </w:r>
      <w:r w:rsidR="00A0439C" w:rsidRPr="00FB5AEF">
        <w:rPr>
          <w:rFonts w:hint="eastAsia"/>
          <w:color w:val="000000" w:themeColor="text1"/>
        </w:rPr>
        <w:t>案完成累計共</w:t>
      </w:r>
      <w:r w:rsidR="00A0439C" w:rsidRPr="00FB5AEF">
        <w:rPr>
          <w:rFonts w:hint="eastAsia"/>
          <w:color w:val="000000" w:themeColor="text1"/>
        </w:rPr>
        <w:t>8</w:t>
      </w:r>
      <w:r w:rsidR="00A0439C" w:rsidRPr="00FB5AEF">
        <w:rPr>
          <w:color w:val="000000" w:themeColor="text1"/>
        </w:rPr>
        <w:t>0</w:t>
      </w:r>
      <w:r w:rsidR="00A0439C" w:rsidRPr="00FB5AEF">
        <w:rPr>
          <w:rFonts w:hint="eastAsia"/>
          <w:color w:val="000000" w:themeColor="text1"/>
        </w:rPr>
        <w:t>項服務上架。</w:t>
      </w:r>
    </w:p>
    <w:p w14:paraId="279881E0" w14:textId="0A73A2A7" w:rsidR="0031194F" w:rsidRPr="00FB5AEF" w:rsidRDefault="00074D73" w:rsidP="00F661DC">
      <w:pPr>
        <w:pStyle w:val="46"/>
        <w:spacing w:line="520" w:lineRule="exact"/>
        <w:rPr>
          <w:color w:val="000000" w:themeColor="text1"/>
        </w:rPr>
      </w:pPr>
      <w:r w:rsidRPr="00FB5AEF">
        <w:rPr>
          <w:rFonts w:hint="eastAsia"/>
          <w:color w:val="000000" w:themeColor="text1"/>
        </w:rPr>
        <w:t>維護</w:t>
      </w:r>
      <w:r w:rsidRPr="00FB5AEF">
        <w:rPr>
          <w:rFonts w:hint="eastAsia"/>
          <w:color w:val="000000" w:themeColor="text1"/>
        </w:rPr>
        <w:t>QA</w:t>
      </w:r>
      <w:r w:rsidRPr="00FB5AEF">
        <w:rPr>
          <w:rFonts w:hint="eastAsia"/>
          <w:color w:val="000000" w:themeColor="text1"/>
        </w:rPr>
        <w:t>、</w:t>
      </w:r>
      <w:r w:rsidR="00C5180E" w:rsidRPr="00FB5AEF">
        <w:rPr>
          <w:rFonts w:hint="eastAsia"/>
          <w:color w:val="000000" w:themeColor="text1"/>
        </w:rPr>
        <w:t>系統</w:t>
      </w:r>
      <w:r w:rsidR="00C5180E">
        <w:rPr>
          <w:rFonts w:hint="eastAsia"/>
          <w:color w:val="000000" w:themeColor="text1"/>
        </w:rPr>
        <w:t>操作、</w:t>
      </w:r>
      <w:r w:rsidR="00C5180E" w:rsidRPr="00FB5AEF">
        <w:rPr>
          <w:rFonts w:hint="eastAsia"/>
          <w:color w:val="000000" w:themeColor="text1"/>
        </w:rPr>
        <w:t>導入手冊</w:t>
      </w:r>
      <w:r w:rsidR="00C5180E">
        <w:rPr>
          <w:rFonts w:hint="eastAsia"/>
          <w:color w:val="000000" w:themeColor="text1"/>
        </w:rPr>
        <w:t>及</w:t>
      </w:r>
      <w:r w:rsidR="00C5180E" w:rsidRPr="00951A38">
        <w:rPr>
          <w:rFonts w:hint="eastAsia"/>
          <w:color w:val="FF0000"/>
        </w:rPr>
        <w:t>檢核表</w:t>
      </w:r>
      <w:r w:rsidR="0031194F" w:rsidRPr="00FB5AEF">
        <w:rPr>
          <w:rFonts w:hint="eastAsia"/>
          <w:color w:val="000000" w:themeColor="text1"/>
        </w:rPr>
        <w:t>：因應各機關陸續遭遇或提出之不同情況</w:t>
      </w:r>
      <w:r w:rsidRPr="00FB5AEF">
        <w:rPr>
          <w:rFonts w:hint="eastAsia"/>
          <w:color w:val="000000" w:themeColor="text1"/>
        </w:rPr>
        <w:t>、遭遇</w:t>
      </w:r>
      <w:r w:rsidR="0031194F" w:rsidRPr="00FB5AEF">
        <w:rPr>
          <w:rFonts w:hint="eastAsia"/>
          <w:color w:val="000000" w:themeColor="text1"/>
        </w:rPr>
        <w:t>障礙及</w:t>
      </w:r>
      <w:r w:rsidRPr="00FB5AEF">
        <w:rPr>
          <w:rFonts w:hint="eastAsia"/>
          <w:color w:val="000000" w:themeColor="text1"/>
        </w:rPr>
        <w:t>延伸之</w:t>
      </w:r>
      <w:r w:rsidR="0031194F" w:rsidRPr="00FB5AEF">
        <w:rPr>
          <w:rFonts w:hint="eastAsia"/>
          <w:color w:val="000000" w:themeColor="text1"/>
        </w:rPr>
        <w:t>解決方式，持續更新</w:t>
      </w:r>
      <w:r w:rsidR="0031194F" w:rsidRPr="00FB5AEF">
        <w:rPr>
          <w:rFonts w:hint="eastAsia"/>
          <w:color w:val="000000" w:themeColor="text1"/>
        </w:rPr>
        <w:t>QA</w:t>
      </w:r>
      <w:r w:rsidR="0031194F" w:rsidRPr="00FB5AEF">
        <w:rPr>
          <w:rFonts w:hint="eastAsia"/>
          <w:color w:val="000000" w:themeColor="text1"/>
        </w:rPr>
        <w:t>及</w:t>
      </w:r>
      <w:r w:rsidRPr="00FB5AEF">
        <w:rPr>
          <w:rFonts w:hint="eastAsia"/>
          <w:color w:val="000000" w:themeColor="text1"/>
        </w:rPr>
        <w:t>導入</w:t>
      </w:r>
      <w:r w:rsidR="0031194F" w:rsidRPr="00FB5AEF">
        <w:rPr>
          <w:rFonts w:hint="eastAsia"/>
          <w:color w:val="000000" w:themeColor="text1"/>
        </w:rPr>
        <w:t>作業手冊</w:t>
      </w:r>
      <w:r w:rsidRPr="00FB5AEF">
        <w:rPr>
          <w:rFonts w:hint="eastAsia"/>
          <w:color w:val="000000" w:themeColor="text1"/>
        </w:rPr>
        <w:t>，並更新各系統操作手冊</w:t>
      </w:r>
      <w:r w:rsidR="0031194F" w:rsidRPr="00FB5AEF">
        <w:rPr>
          <w:rFonts w:hint="eastAsia"/>
          <w:color w:val="000000" w:themeColor="text1"/>
        </w:rPr>
        <w:t>，</w:t>
      </w:r>
      <w:r w:rsidR="00C5180E" w:rsidRPr="00C5180E">
        <w:rPr>
          <w:rFonts w:hint="eastAsia"/>
          <w:color w:val="FF0000"/>
        </w:rPr>
        <w:t>並製作、修訂、追蹤各項機關檢核表，</w:t>
      </w:r>
      <w:r w:rsidR="0031194F" w:rsidRPr="00FB5AEF">
        <w:rPr>
          <w:rFonts w:hint="eastAsia"/>
          <w:color w:val="000000" w:themeColor="text1"/>
        </w:rPr>
        <w:t>以利機關使用順暢。</w:t>
      </w:r>
    </w:p>
    <w:p w14:paraId="77F3AA8E" w14:textId="77777777" w:rsidR="000A2E34" w:rsidRPr="00FB5AEF" w:rsidRDefault="000A2E34" w:rsidP="000A2E34">
      <w:pPr>
        <w:pStyle w:val="35"/>
        <w:rPr>
          <w:color w:val="000000" w:themeColor="text1"/>
        </w:rPr>
      </w:pPr>
      <w:bookmarkStart w:id="56" w:name="_Toc90884621"/>
      <w:r w:rsidRPr="00FB5AEF">
        <w:rPr>
          <w:rFonts w:hint="eastAsia"/>
          <w:color w:val="000000" w:themeColor="text1"/>
        </w:rPr>
        <w:t>管理平臺功能程式調校修正</w:t>
      </w:r>
      <w:bookmarkEnd w:id="56"/>
    </w:p>
    <w:p w14:paraId="59E30C2F" w14:textId="35B0A273" w:rsidR="000A2E34" w:rsidRPr="00FB5AEF" w:rsidRDefault="000A2E34" w:rsidP="003B45A8">
      <w:pPr>
        <w:pStyle w:val="47"/>
        <w:spacing w:line="520" w:lineRule="exact"/>
        <w:rPr>
          <w:rFonts w:ascii="Times New Roman" w:hAnsi="Times New Roman"/>
          <w:color w:val="000000" w:themeColor="text1"/>
        </w:rPr>
      </w:pPr>
      <w:r w:rsidRPr="00FB5AEF">
        <w:rPr>
          <w:rFonts w:ascii="Times New Roman" w:hAnsi="Times New Roman" w:hint="eastAsia"/>
          <w:color w:val="000000" w:themeColor="text1"/>
        </w:rPr>
        <w:t>收納目標機關</w:t>
      </w:r>
      <w:r w:rsidR="00271BE7" w:rsidRPr="00FB5AEF">
        <w:rPr>
          <w:rFonts w:ascii="Times New Roman" w:hAnsi="Times New Roman" w:hint="eastAsia"/>
          <w:color w:val="000000" w:themeColor="text1"/>
        </w:rPr>
        <w:t>及稽核</w:t>
      </w:r>
      <w:r w:rsidRPr="00FB5AEF">
        <w:rPr>
          <w:rFonts w:ascii="Times New Roman" w:hAnsi="Times New Roman" w:hint="eastAsia"/>
          <w:color w:val="000000" w:themeColor="text1"/>
        </w:rPr>
        <w:t>意見反饋，經本會同意後配合管理平臺功能小幅調校修正。</w:t>
      </w:r>
    </w:p>
    <w:p w14:paraId="31C51CF9" w14:textId="673BC764" w:rsidR="007D4C3F" w:rsidRPr="00FB5AEF" w:rsidRDefault="007D4C3F" w:rsidP="007D4C3F">
      <w:pPr>
        <w:pStyle w:val="24"/>
        <w:rPr>
          <w:color w:val="000000" w:themeColor="text1"/>
          <w:sz w:val="32"/>
        </w:rPr>
      </w:pPr>
      <w:bookmarkStart w:id="57" w:name="_Toc66366903"/>
      <w:bookmarkStart w:id="58" w:name="_Toc90303681"/>
      <w:bookmarkStart w:id="59" w:name="_Toc90308107"/>
      <w:bookmarkStart w:id="60" w:name="_Toc90884622"/>
      <w:r w:rsidRPr="00FB5AEF">
        <w:rPr>
          <w:rFonts w:hint="eastAsia"/>
          <w:color w:val="000000" w:themeColor="text1"/>
          <w:sz w:val="32"/>
        </w:rPr>
        <w:t>T-Road</w:t>
      </w:r>
      <w:r w:rsidRPr="00FB5AEF">
        <w:rPr>
          <w:rFonts w:hint="eastAsia"/>
          <w:color w:val="000000" w:themeColor="text1"/>
          <w:sz w:val="32"/>
        </w:rPr>
        <w:t>輔導</w:t>
      </w:r>
      <w:r w:rsidR="00C66925" w:rsidRPr="00FB5AEF">
        <w:rPr>
          <w:rFonts w:hint="eastAsia"/>
          <w:color w:val="000000" w:themeColor="text1"/>
          <w:sz w:val="32"/>
        </w:rPr>
        <w:t>機關</w:t>
      </w:r>
      <w:r w:rsidR="00B913FD" w:rsidRPr="00FB5AEF">
        <w:rPr>
          <w:rFonts w:hint="eastAsia"/>
          <w:color w:val="000000" w:themeColor="text1"/>
          <w:sz w:val="32"/>
        </w:rPr>
        <w:t>介接</w:t>
      </w:r>
      <w:r w:rsidRPr="00FB5AEF">
        <w:rPr>
          <w:rFonts w:hint="eastAsia"/>
          <w:color w:val="000000" w:themeColor="text1"/>
          <w:sz w:val="32"/>
        </w:rPr>
        <w:t>作業</w:t>
      </w:r>
      <w:bookmarkEnd w:id="57"/>
      <w:bookmarkEnd w:id="58"/>
      <w:bookmarkEnd w:id="59"/>
      <w:bookmarkEnd w:id="60"/>
    </w:p>
    <w:p w14:paraId="2E466F0C" w14:textId="23BA3E36" w:rsidR="007D4C3F" w:rsidRPr="00FB5AEF" w:rsidRDefault="007D4C3F" w:rsidP="003B45A8">
      <w:pPr>
        <w:pStyle w:val="35"/>
        <w:spacing w:line="520" w:lineRule="exact"/>
        <w:rPr>
          <w:b w:val="0"/>
          <w:color w:val="000000" w:themeColor="text1"/>
        </w:rPr>
      </w:pPr>
      <w:bookmarkStart w:id="61" w:name="_Toc90308108"/>
      <w:bookmarkStart w:id="62" w:name="_Toc90884623"/>
      <w:r w:rsidRPr="00FB5AEF">
        <w:rPr>
          <w:rFonts w:hint="eastAsia"/>
          <w:b w:val="0"/>
          <w:color w:val="000000" w:themeColor="text1"/>
        </w:rPr>
        <w:t>訂定機關輔導計畫，</w:t>
      </w:r>
      <w:r w:rsidR="00E80CA9" w:rsidRPr="00FB5AEF">
        <w:rPr>
          <w:rFonts w:hint="eastAsia"/>
          <w:b w:val="0"/>
          <w:color w:val="000000" w:themeColor="text1"/>
        </w:rPr>
        <w:t>洽詢</w:t>
      </w:r>
      <w:r w:rsidRPr="00FB5AEF">
        <w:rPr>
          <w:rFonts w:hint="eastAsia"/>
          <w:b w:val="0"/>
          <w:color w:val="000000" w:themeColor="text1"/>
        </w:rPr>
        <w:t>機關</w:t>
      </w:r>
      <w:r w:rsidR="00E80CA9" w:rsidRPr="00FB5AEF">
        <w:rPr>
          <w:rFonts w:hint="eastAsia"/>
          <w:b w:val="0"/>
          <w:color w:val="000000" w:themeColor="text1"/>
        </w:rPr>
        <w:t>介接意願、配合安排</w:t>
      </w:r>
      <w:r w:rsidRPr="00FB5AEF">
        <w:rPr>
          <w:rFonts w:hint="eastAsia"/>
          <w:b w:val="0"/>
          <w:color w:val="000000" w:themeColor="text1"/>
        </w:rPr>
        <w:t>期程</w:t>
      </w:r>
      <w:r w:rsidR="00E80CA9" w:rsidRPr="00FB5AEF">
        <w:rPr>
          <w:rFonts w:hint="eastAsia"/>
          <w:b w:val="0"/>
          <w:color w:val="000000" w:themeColor="text1"/>
        </w:rPr>
        <w:t>等，本</w:t>
      </w:r>
      <w:r w:rsidRPr="00FB5AEF">
        <w:rPr>
          <w:rFonts w:hint="eastAsia"/>
          <w:b w:val="0"/>
          <w:color w:val="000000" w:themeColor="text1"/>
        </w:rPr>
        <w:t>規劃經本</w:t>
      </w:r>
      <w:r w:rsidRPr="00FB5AEF">
        <w:rPr>
          <w:rFonts w:hint="eastAsia"/>
          <w:b w:val="0"/>
          <w:color w:val="000000" w:themeColor="text1"/>
        </w:rPr>
        <w:lastRenderedPageBreak/>
        <w:t>會同意後辦理。</w:t>
      </w:r>
      <w:bookmarkEnd w:id="61"/>
      <w:bookmarkEnd w:id="62"/>
    </w:p>
    <w:p w14:paraId="2959ADAB" w14:textId="4FF8DD8D" w:rsidR="007D4C3F" w:rsidRPr="00FB5AEF" w:rsidRDefault="007D4C3F" w:rsidP="003B45A8">
      <w:pPr>
        <w:pStyle w:val="35"/>
        <w:spacing w:line="520" w:lineRule="exact"/>
        <w:rPr>
          <w:b w:val="0"/>
          <w:color w:val="000000" w:themeColor="text1"/>
        </w:rPr>
      </w:pPr>
      <w:bookmarkStart w:id="63" w:name="_Toc90308109"/>
      <w:bookmarkStart w:id="64" w:name="_Toc90884624"/>
      <w:r w:rsidRPr="00FB5AEF">
        <w:rPr>
          <w:rFonts w:hint="eastAsia"/>
          <w:b w:val="0"/>
          <w:color w:val="000000" w:themeColor="text1"/>
        </w:rPr>
        <w:t>協助本案規劃導入</w:t>
      </w:r>
      <w:r w:rsidRPr="00FB5AEF">
        <w:rPr>
          <w:rFonts w:hint="eastAsia"/>
          <w:b w:val="0"/>
          <w:color w:val="000000" w:themeColor="text1"/>
        </w:rPr>
        <w:t>T-Road</w:t>
      </w:r>
      <w:r w:rsidRPr="00FB5AEF">
        <w:rPr>
          <w:rFonts w:hint="eastAsia"/>
          <w:b w:val="0"/>
          <w:color w:val="000000" w:themeColor="text1"/>
        </w:rPr>
        <w:t>之目標機關</w:t>
      </w:r>
      <w:r w:rsidRPr="00FB5AEF">
        <w:rPr>
          <w:rFonts w:hint="eastAsia"/>
          <w:b w:val="0"/>
          <w:color w:val="000000" w:themeColor="text1"/>
        </w:rPr>
        <w:t>(</w:t>
      </w:r>
      <w:r w:rsidRPr="00FB5AEF">
        <w:rPr>
          <w:rFonts w:hint="eastAsia"/>
          <w:b w:val="0"/>
          <w:color w:val="000000" w:themeColor="text1"/>
        </w:rPr>
        <w:t>簡稱目標機關</w:t>
      </w:r>
      <w:r w:rsidRPr="00FB5AEF">
        <w:rPr>
          <w:rFonts w:hint="eastAsia"/>
          <w:b w:val="0"/>
          <w:color w:val="000000" w:themeColor="text1"/>
        </w:rPr>
        <w:t>)</w:t>
      </w:r>
      <w:r w:rsidRPr="00FB5AEF">
        <w:rPr>
          <w:rFonts w:hint="eastAsia"/>
          <w:b w:val="0"/>
          <w:color w:val="000000" w:themeColor="text1"/>
        </w:rPr>
        <w:t>，依目標機關實際情況提供實地訪談或線上教育訓練，並配合機關調整實地或遠端輔導方式，提供導入或檢測</w:t>
      </w:r>
      <w:r w:rsidR="00CA7F84" w:rsidRPr="00FB5AEF">
        <w:rPr>
          <w:rFonts w:hint="eastAsia"/>
          <w:b w:val="0"/>
          <w:color w:val="000000" w:themeColor="text1"/>
        </w:rPr>
        <w:t>等</w:t>
      </w:r>
      <w:r w:rsidRPr="00FB5AEF">
        <w:rPr>
          <w:rFonts w:hint="eastAsia"/>
          <w:b w:val="0"/>
          <w:color w:val="000000" w:themeColor="text1"/>
        </w:rPr>
        <w:t>顧問服務</w:t>
      </w:r>
      <w:r w:rsidR="009800F1" w:rsidRPr="00FB5AEF">
        <w:rPr>
          <w:rFonts w:hint="eastAsia"/>
          <w:b w:val="0"/>
          <w:color w:val="000000" w:themeColor="text1"/>
        </w:rPr>
        <w:t>，輔導機關雙向測試確保通連並提供指引</w:t>
      </w:r>
      <w:r w:rsidRPr="00FB5AEF">
        <w:rPr>
          <w:rFonts w:hint="eastAsia"/>
          <w:b w:val="0"/>
          <w:color w:val="000000" w:themeColor="text1"/>
        </w:rPr>
        <w:t>。</w:t>
      </w:r>
      <w:bookmarkEnd w:id="63"/>
      <w:bookmarkEnd w:id="64"/>
      <w:r w:rsidR="00271BE7" w:rsidRPr="00FB5AEF">
        <w:rPr>
          <w:rFonts w:hint="eastAsia"/>
          <w:b w:val="0"/>
          <w:bCs w:val="0"/>
          <w:color w:val="000000" w:themeColor="text1"/>
        </w:rPr>
        <w:t>於本案完成累計共</w:t>
      </w:r>
      <w:r w:rsidR="00271BE7" w:rsidRPr="00FB5AEF">
        <w:rPr>
          <w:rFonts w:hint="eastAsia"/>
          <w:b w:val="0"/>
          <w:bCs w:val="0"/>
          <w:color w:val="000000" w:themeColor="text1"/>
        </w:rPr>
        <w:t>1</w:t>
      </w:r>
      <w:r w:rsidR="00271BE7" w:rsidRPr="00FB5AEF">
        <w:rPr>
          <w:b w:val="0"/>
          <w:bCs w:val="0"/>
          <w:color w:val="000000" w:themeColor="text1"/>
        </w:rPr>
        <w:t>8</w:t>
      </w:r>
      <w:r w:rsidR="00271BE7" w:rsidRPr="00FB5AEF">
        <w:rPr>
          <w:rFonts w:hint="eastAsia"/>
          <w:b w:val="0"/>
          <w:bCs w:val="0"/>
          <w:color w:val="000000" w:themeColor="text1"/>
        </w:rPr>
        <w:t>台安控伺服器安裝導入。</w:t>
      </w:r>
    </w:p>
    <w:p w14:paraId="311CAF38" w14:textId="77F1F92E" w:rsidR="007D4C3F" w:rsidRPr="00FB5AEF" w:rsidRDefault="00CA7F84" w:rsidP="003B45A8">
      <w:pPr>
        <w:pStyle w:val="35"/>
        <w:spacing w:line="520" w:lineRule="exact"/>
        <w:rPr>
          <w:b w:val="0"/>
          <w:color w:val="000000" w:themeColor="text1"/>
        </w:rPr>
      </w:pPr>
      <w:bookmarkStart w:id="65" w:name="_Toc90308110"/>
      <w:bookmarkStart w:id="66" w:name="_Toc90884625"/>
      <w:r w:rsidRPr="00FB5AEF">
        <w:rPr>
          <w:rFonts w:hint="eastAsia"/>
          <w:b w:val="0"/>
          <w:color w:val="000000" w:themeColor="text1"/>
        </w:rPr>
        <w:t>實地</w:t>
      </w:r>
      <w:r w:rsidR="00C5180E">
        <w:rPr>
          <w:rFonts w:hint="eastAsia"/>
          <w:b w:val="0"/>
          <w:color w:val="000000" w:themeColor="text1"/>
        </w:rPr>
        <w:t>輔導</w:t>
      </w:r>
      <w:r w:rsidR="00341B61" w:rsidRPr="00FB5AEF">
        <w:rPr>
          <w:rFonts w:hint="eastAsia"/>
          <w:b w:val="0"/>
          <w:color w:val="000000" w:themeColor="text1"/>
        </w:rPr>
        <w:t>機關</w:t>
      </w:r>
      <w:r w:rsidR="00C5180E" w:rsidRPr="00C5180E">
        <w:rPr>
          <w:rFonts w:hint="eastAsia"/>
          <w:b w:val="0"/>
          <w:color w:val="FF0000"/>
        </w:rPr>
        <w:t>升級</w:t>
      </w:r>
      <w:r w:rsidR="00341B61" w:rsidRPr="00FB5AEF">
        <w:rPr>
          <w:rFonts w:hint="eastAsia"/>
          <w:b w:val="0"/>
          <w:color w:val="000000" w:themeColor="text1"/>
        </w:rPr>
        <w:t>安控伺服器版本</w:t>
      </w:r>
      <w:r w:rsidRPr="00FB5AEF">
        <w:rPr>
          <w:rFonts w:hint="eastAsia"/>
          <w:b w:val="0"/>
          <w:color w:val="000000" w:themeColor="text1"/>
        </w:rPr>
        <w:t>：</w:t>
      </w:r>
      <w:r w:rsidR="00310FDE" w:rsidRPr="00FB5AEF">
        <w:rPr>
          <w:rFonts w:hint="eastAsia"/>
          <w:b w:val="0"/>
          <w:color w:val="000000" w:themeColor="text1"/>
        </w:rPr>
        <w:t>因應機關端之安控伺服器作業系統</w:t>
      </w:r>
      <w:r w:rsidR="00310FDE" w:rsidRPr="00FB5AEF">
        <w:rPr>
          <w:rFonts w:hint="eastAsia"/>
          <w:b w:val="0"/>
          <w:color w:val="000000" w:themeColor="text1"/>
        </w:rPr>
        <w:t>(</w:t>
      </w:r>
      <w:r w:rsidR="00310FDE" w:rsidRPr="00FB5AEF">
        <w:rPr>
          <w:rFonts w:hint="eastAsia"/>
          <w:b w:val="0"/>
          <w:color w:val="000000" w:themeColor="text1"/>
        </w:rPr>
        <w:t>以</w:t>
      </w:r>
      <w:r w:rsidR="00310FDE" w:rsidRPr="00FB5AEF">
        <w:rPr>
          <w:rFonts w:hint="eastAsia"/>
          <w:b w:val="0"/>
          <w:color w:val="000000" w:themeColor="text1"/>
        </w:rPr>
        <w:t>L</w:t>
      </w:r>
      <w:r w:rsidR="00310FDE" w:rsidRPr="00FB5AEF">
        <w:rPr>
          <w:b w:val="0"/>
          <w:color w:val="000000" w:themeColor="text1"/>
        </w:rPr>
        <w:t>inux</w:t>
      </w:r>
      <w:r w:rsidR="00310FDE" w:rsidRPr="00FB5AEF">
        <w:rPr>
          <w:rFonts w:hint="eastAsia"/>
          <w:b w:val="0"/>
          <w:color w:val="000000" w:themeColor="text1"/>
        </w:rPr>
        <w:t>之</w:t>
      </w:r>
      <w:r w:rsidR="00310FDE" w:rsidRPr="00FB5AEF">
        <w:rPr>
          <w:rFonts w:hint="eastAsia"/>
          <w:b w:val="0"/>
          <w:color w:val="000000" w:themeColor="text1"/>
        </w:rPr>
        <w:t>C</w:t>
      </w:r>
      <w:r w:rsidR="00310FDE" w:rsidRPr="00FB5AEF">
        <w:rPr>
          <w:b w:val="0"/>
          <w:color w:val="000000" w:themeColor="text1"/>
        </w:rPr>
        <w:t>entOS</w:t>
      </w:r>
      <w:r w:rsidR="00310FDE" w:rsidRPr="00FB5AEF">
        <w:rPr>
          <w:rFonts w:hint="eastAsia"/>
          <w:b w:val="0"/>
          <w:color w:val="000000" w:themeColor="text1"/>
        </w:rPr>
        <w:t xml:space="preserve"> 7</w:t>
      </w:r>
      <w:r w:rsidR="00310FDE" w:rsidRPr="00FB5AEF">
        <w:rPr>
          <w:rFonts w:hint="eastAsia"/>
          <w:b w:val="0"/>
          <w:color w:val="000000" w:themeColor="text1"/>
        </w:rPr>
        <w:t>作業系統開發</w:t>
      </w:r>
      <w:r w:rsidR="00310FDE" w:rsidRPr="00FB5AEF">
        <w:rPr>
          <w:rFonts w:hint="eastAsia"/>
          <w:b w:val="0"/>
          <w:color w:val="000000" w:themeColor="text1"/>
        </w:rPr>
        <w:t>)</w:t>
      </w:r>
      <w:r w:rsidR="00310FDE" w:rsidRPr="00FB5AEF">
        <w:rPr>
          <w:rFonts w:hint="eastAsia"/>
          <w:b w:val="0"/>
          <w:color w:val="000000" w:themeColor="text1"/>
        </w:rPr>
        <w:t>預計於</w:t>
      </w:r>
      <w:r w:rsidR="00310FDE" w:rsidRPr="00FB5AEF">
        <w:rPr>
          <w:rFonts w:hint="eastAsia"/>
          <w:b w:val="0"/>
          <w:color w:val="000000" w:themeColor="text1"/>
        </w:rPr>
        <w:t>1</w:t>
      </w:r>
      <w:r w:rsidR="00310FDE" w:rsidRPr="00FB5AEF">
        <w:rPr>
          <w:b w:val="0"/>
          <w:color w:val="000000" w:themeColor="text1"/>
        </w:rPr>
        <w:t>13</w:t>
      </w:r>
      <w:r w:rsidR="00310FDE" w:rsidRPr="00FB5AEF">
        <w:rPr>
          <w:rFonts w:hint="eastAsia"/>
          <w:b w:val="0"/>
          <w:color w:val="000000" w:themeColor="text1"/>
        </w:rPr>
        <w:t>年</w:t>
      </w:r>
      <w:r w:rsidR="00310FDE" w:rsidRPr="00FB5AEF">
        <w:rPr>
          <w:rFonts w:hint="eastAsia"/>
          <w:b w:val="0"/>
          <w:color w:val="000000" w:themeColor="text1"/>
        </w:rPr>
        <w:t>6</w:t>
      </w:r>
      <w:r w:rsidR="00310FDE" w:rsidRPr="00FB5AEF">
        <w:rPr>
          <w:rFonts w:hint="eastAsia"/>
          <w:b w:val="0"/>
          <w:color w:val="000000" w:themeColor="text1"/>
        </w:rPr>
        <w:t>月</w:t>
      </w:r>
      <w:r w:rsidR="00310FDE" w:rsidRPr="00FB5AEF">
        <w:rPr>
          <w:rFonts w:hint="eastAsia"/>
          <w:b w:val="0"/>
          <w:color w:val="000000" w:themeColor="text1"/>
        </w:rPr>
        <w:t>3</w:t>
      </w:r>
      <w:r w:rsidR="00310FDE" w:rsidRPr="00FB5AEF">
        <w:rPr>
          <w:b w:val="0"/>
          <w:color w:val="000000" w:themeColor="text1"/>
        </w:rPr>
        <w:t>0</w:t>
      </w:r>
      <w:r w:rsidR="00310FDE" w:rsidRPr="00FB5AEF">
        <w:rPr>
          <w:rFonts w:hint="eastAsia"/>
          <w:b w:val="0"/>
          <w:color w:val="000000" w:themeColor="text1"/>
        </w:rPr>
        <w:t>日終止</w:t>
      </w:r>
      <w:r w:rsidR="00B7042D" w:rsidRPr="00FB5AEF">
        <w:rPr>
          <w:rFonts w:hint="eastAsia"/>
          <w:b w:val="0"/>
          <w:color w:val="000000" w:themeColor="text1"/>
        </w:rPr>
        <w:t>支援</w:t>
      </w:r>
      <w:r w:rsidR="00310FDE" w:rsidRPr="00FB5AEF">
        <w:rPr>
          <w:rFonts w:hint="eastAsia"/>
          <w:b w:val="0"/>
          <w:color w:val="000000" w:themeColor="text1"/>
        </w:rPr>
        <w:t>，鑑於支持開源精神，已於前案完成改採</w:t>
      </w:r>
      <w:r w:rsidR="00310FDE" w:rsidRPr="00FB5AEF">
        <w:rPr>
          <w:rFonts w:hint="eastAsia"/>
          <w:b w:val="0"/>
          <w:color w:val="000000" w:themeColor="text1"/>
        </w:rPr>
        <w:t xml:space="preserve">Ubuntu </w:t>
      </w:r>
      <w:r w:rsidR="00310FDE" w:rsidRPr="00FB5AEF">
        <w:rPr>
          <w:b w:val="0"/>
          <w:color w:val="000000" w:themeColor="text1"/>
        </w:rPr>
        <w:t>20.04 LT</w:t>
      </w:r>
      <w:r w:rsidR="00310FDE" w:rsidRPr="00FB5AEF">
        <w:rPr>
          <w:rFonts w:hint="eastAsia"/>
          <w:b w:val="0"/>
          <w:color w:val="000000" w:themeColor="text1"/>
        </w:rPr>
        <w:t>S</w:t>
      </w:r>
      <w:r w:rsidR="002B589C" w:rsidRPr="00FB5AEF">
        <w:rPr>
          <w:rFonts w:hint="eastAsia"/>
          <w:b w:val="0"/>
          <w:color w:val="000000" w:themeColor="text1"/>
        </w:rPr>
        <w:t>作業系統並測試至穩定版本</w:t>
      </w:r>
      <w:r w:rsidR="00B7042D" w:rsidRPr="00FB5AEF">
        <w:rPr>
          <w:rFonts w:hint="eastAsia"/>
          <w:b w:val="0"/>
          <w:color w:val="000000" w:themeColor="text1"/>
        </w:rPr>
        <w:t>。</w:t>
      </w:r>
      <w:r w:rsidR="009261A2" w:rsidRPr="00C5180E">
        <w:rPr>
          <w:rFonts w:hint="eastAsia"/>
          <w:b w:val="0"/>
          <w:color w:val="FF0000"/>
        </w:rPr>
        <w:t>依本會進行影響評估後，</w:t>
      </w:r>
      <w:r w:rsidR="002B589C" w:rsidRPr="00C5180E">
        <w:rPr>
          <w:rFonts w:hint="eastAsia"/>
          <w:b w:val="0"/>
          <w:color w:val="FF0000"/>
        </w:rPr>
        <w:t>於本案</w:t>
      </w:r>
      <w:r w:rsidR="00A23481" w:rsidRPr="00C5180E">
        <w:rPr>
          <w:rFonts w:hint="eastAsia"/>
          <w:b w:val="0"/>
          <w:color w:val="FF0000"/>
        </w:rPr>
        <w:t>期程</w:t>
      </w:r>
      <w:r w:rsidR="002B589C" w:rsidRPr="00C5180E">
        <w:rPr>
          <w:rFonts w:hint="eastAsia"/>
          <w:b w:val="0"/>
          <w:color w:val="FF0000"/>
        </w:rPr>
        <w:t>協助</w:t>
      </w:r>
      <w:r w:rsidR="00B7042D" w:rsidRPr="00C5180E">
        <w:rPr>
          <w:rFonts w:hint="eastAsia"/>
          <w:b w:val="0"/>
          <w:color w:val="FF0000"/>
        </w:rPr>
        <w:t>機關端完成安控伺服器作業系統</w:t>
      </w:r>
      <w:r w:rsidR="009261A2" w:rsidRPr="00C5180E">
        <w:rPr>
          <w:rFonts w:hint="eastAsia"/>
          <w:b w:val="0"/>
          <w:color w:val="FF0000"/>
        </w:rPr>
        <w:t>升級</w:t>
      </w:r>
      <w:r w:rsidR="00B7042D" w:rsidRPr="00C5180E">
        <w:rPr>
          <w:rFonts w:hint="eastAsia"/>
          <w:b w:val="0"/>
          <w:color w:val="FF0000"/>
        </w:rPr>
        <w:t>作業</w:t>
      </w:r>
      <w:r w:rsidRPr="00C5180E">
        <w:rPr>
          <w:rFonts w:hint="eastAsia"/>
          <w:b w:val="0"/>
          <w:color w:val="000000" w:themeColor="text1"/>
        </w:rPr>
        <w:t>。</w:t>
      </w:r>
      <w:bookmarkEnd w:id="65"/>
      <w:bookmarkEnd w:id="66"/>
    </w:p>
    <w:p w14:paraId="3C7DC48D" w14:textId="77777777" w:rsidR="007D4C3F" w:rsidRPr="00FB5AEF" w:rsidRDefault="007D4C3F" w:rsidP="003B45A8">
      <w:pPr>
        <w:pStyle w:val="35"/>
        <w:spacing w:line="520" w:lineRule="exact"/>
        <w:rPr>
          <w:b w:val="0"/>
          <w:color w:val="000000" w:themeColor="text1"/>
        </w:rPr>
      </w:pPr>
      <w:bookmarkStart w:id="67" w:name="_Toc90308111"/>
      <w:bookmarkStart w:id="68" w:name="_Toc90884626"/>
      <w:r w:rsidRPr="00FB5AEF">
        <w:rPr>
          <w:rFonts w:hint="eastAsia"/>
          <w:b w:val="0"/>
          <w:color w:val="000000" w:themeColor="text1"/>
        </w:rPr>
        <w:t>收納目標機關意見反饋，經本會同意後配合安控伺服器功能小幅調校修正，並編製常見問答、持續修訂機關導入作業說明手冊，以利後續導入作業順暢。</w:t>
      </w:r>
      <w:bookmarkEnd w:id="67"/>
      <w:bookmarkEnd w:id="68"/>
    </w:p>
    <w:p w14:paraId="4A334923" w14:textId="0652DC76" w:rsidR="007D4C3F" w:rsidRPr="00FB5AEF" w:rsidRDefault="007D4C3F" w:rsidP="007D4C3F">
      <w:pPr>
        <w:pStyle w:val="24"/>
        <w:rPr>
          <w:color w:val="000000" w:themeColor="text1"/>
          <w:sz w:val="32"/>
        </w:rPr>
      </w:pPr>
      <w:bookmarkStart w:id="69" w:name="_Toc90308112"/>
      <w:bookmarkStart w:id="70" w:name="_Toc90884627"/>
      <w:r w:rsidRPr="00FB5AEF">
        <w:rPr>
          <w:rFonts w:hint="eastAsia"/>
          <w:color w:val="000000" w:themeColor="text1"/>
          <w:sz w:val="32"/>
        </w:rPr>
        <w:t>委託第三方資訊安全工作</w:t>
      </w:r>
      <w:bookmarkEnd w:id="69"/>
      <w:bookmarkEnd w:id="70"/>
    </w:p>
    <w:p w14:paraId="461EF0AA" w14:textId="60D657C9" w:rsidR="007D4C3F" w:rsidRPr="00FB5AEF" w:rsidRDefault="007D4C3F" w:rsidP="003B45A8">
      <w:pPr>
        <w:pStyle w:val="35"/>
        <w:spacing w:line="520" w:lineRule="exact"/>
        <w:rPr>
          <w:b w:val="0"/>
          <w:color w:val="000000" w:themeColor="text1"/>
        </w:rPr>
      </w:pPr>
      <w:bookmarkStart w:id="71" w:name="_Toc90308113"/>
      <w:bookmarkStart w:id="72" w:name="_Toc90884628"/>
      <w:r w:rsidRPr="00FB5AEF">
        <w:rPr>
          <w:rFonts w:hint="eastAsia"/>
          <w:b w:val="0"/>
          <w:color w:val="000000" w:themeColor="text1"/>
        </w:rPr>
        <w:t>配合</w:t>
      </w:r>
      <w:r w:rsidRPr="00FB5AEF">
        <w:rPr>
          <w:rFonts w:hint="eastAsia"/>
          <w:b w:val="0"/>
          <w:color w:val="000000" w:themeColor="text1"/>
        </w:rPr>
        <w:t>GSN-SOC</w:t>
      </w:r>
      <w:r w:rsidRPr="00FB5AEF">
        <w:rPr>
          <w:rFonts w:hint="eastAsia"/>
          <w:b w:val="0"/>
          <w:color w:val="000000" w:themeColor="text1"/>
        </w:rPr>
        <w:t>資安監控平臺政策，持續採購專業日誌紀錄軟體授權，並收容納管</w:t>
      </w:r>
      <w:r w:rsidRPr="00FB5AEF">
        <w:rPr>
          <w:rFonts w:hint="eastAsia"/>
          <w:b w:val="0"/>
          <w:color w:val="000000" w:themeColor="text1"/>
        </w:rPr>
        <w:t>T-Road</w:t>
      </w:r>
      <w:r w:rsidRPr="00FB5AEF">
        <w:rPr>
          <w:rFonts w:hint="eastAsia"/>
          <w:b w:val="0"/>
          <w:color w:val="000000" w:themeColor="text1"/>
        </w:rPr>
        <w:t>網路層、應用層日誌紀錄，監控平臺異常情形並設置</w:t>
      </w:r>
      <w:r w:rsidR="00C5180E">
        <w:rPr>
          <w:rFonts w:hint="eastAsia"/>
          <w:b w:val="0"/>
          <w:color w:val="000000" w:themeColor="text1"/>
        </w:rPr>
        <w:t>調校</w:t>
      </w:r>
      <w:r w:rsidRPr="00FB5AEF">
        <w:rPr>
          <w:rFonts w:hint="eastAsia"/>
          <w:b w:val="0"/>
          <w:color w:val="000000" w:themeColor="text1"/>
        </w:rPr>
        <w:t>告警機制，持續預防資安攻擊。</w:t>
      </w:r>
      <w:bookmarkEnd w:id="71"/>
      <w:bookmarkEnd w:id="72"/>
    </w:p>
    <w:p w14:paraId="2D69091E" w14:textId="77777777" w:rsidR="007D4C3F" w:rsidRPr="00FB5AEF" w:rsidRDefault="007D4C3F" w:rsidP="003B45A8">
      <w:pPr>
        <w:pStyle w:val="35"/>
        <w:spacing w:line="520" w:lineRule="exact"/>
        <w:rPr>
          <w:b w:val="0"/>
          <w:color w:val="000000" w:themeColor="text1"/>
        </w:rPr>
      </w:pPr>
      <w:bookmarkStart w:id="73" w:name="_Toc90308114"/>
      <w:bookmarkStart w:id="74" w:name="_Toc90884629"/>
      <w:r w:rsidRPr="00FB5AEF">
        <w:rPr>
          <w:rFonts w:hint="eastAsia"/>
          <w:b w:val="0"/>
          <w:color w:val="000000" w:themeColor="text1"/>
        </w:rPr>
        <w:t>委託專業第三方進行資安檢測，含網站安全弱點檢測</w:t>
      </w:r>
      <w:r w:rsidRPr="00FB5AEF">
        <w:rPr>
          <w:rFonts w:hint="eastAsia"/>
          <w:b w:val="0"/>
          <w:color w:val="000000" w:themeColor="text1"/>
        </w:rPr>
        <w:t>(</w:t>
      </w:r>
      <w:r w:rsidRPr="00FB5AEF">
        <w:rPr>
          <w:rFonts w:hint="eastAsia"/>
          <w:b w:val="0"/>
          <w:color w:val="000000" w:themeColor="text1"/>
        </w:rPr>
        <w:t>應包含但不限於主機弱點掃描、網站弱點掃描</w:t>
      </w:r>
      <w:r w:rsidRPr="00FB5AEF">
        <w:rPr>
          <w:rFonts w:hint="eastAsia"/>
          <w:b w:val="0"/>
          <w:color w:val="000000" w:themeColor="text1"/>
        </w:rPr>
        <w:t>)1</w:t>
      </w:r>
      <w:r w:rsidRPr="00FB5AEF">
        <w:rPr>
          <w:rFonts w:hint="eastAsia"/>
          <w:b w:val="0"/>
          <w:color w:val="000000" w:themeColor="text1"/>
        </w:rPr>
        <w:t>年</w:t>
      </w:r>
      <w:r w:rsidRPr="00FB5AEF">
        <w:rPr>
          <w:rFonts w:hint="eastAsia"/>
          <w:b w:val="0"/>
          <w:color w:val="000000" w:themeColor="text1"/>
        </w:rPr>
        <w:t>2</w:t>
      </w:r>
      <w:r w:rsidRPr="00FB5AEF">
        <w:rPr>
          <w:rFonts w:hint="eastAsia"/>
          <w:b w:val="0"/>
          <w:color w:val="000000" w:themeColor="text1"/>
        </w:rPr>
        <w:t>次，系統滲透測試</w:t>
      </w:r>
      <w:r w:rsidRPr="00FB5AEF">
        <w:rPr>
          <w:rFonts w:hint="eastAsia"/>
          <w:b w:val="0"/>
          <w:color w:val="000000" w:themeColor="text1"/>
        </w:rPr>
        <w:t>1</w:t>
      </w:r>
      <w:r w:rsidRPr="00FB5AEF">
        <w:rPr>
          <w:rFonts w:hint="eastAsia"/>
          <w:b w:val="0"/>
          <w:color w:val="000000" w:themeColor="text1"/>
        </w:rPr>
        <w:t>年</w:t>
      </w:r>
      <w:r w:rsidRPr="00FB5AEF">
        <w:rPr>
          <w:rFonts w:hint="eastAsia"/>
          <w:b w:val="0"/>
          <w:color w:val="000000" w:themeColor="text1"/>
        </w:rPr>
        <w:t>1</w:t>
      </w:r>
      <w:r w:rsidRPr="00FB5AEF">
        <w:rPr>
          <w:rFonts w:hint="eastAsia"/>
          <w:b w:val="0"/>
          <w:color w:val="000000" w:themeColor="text1"/>
        </w:rPr>
        <w:t>次，並依績效衡量指標</w:t>
      </w:r>
      <w:r w:rsidRPr="00FB5AEF">
        <w:rPr>
          <w:rFonts w:hint="eastAsia"/>
          <w:b w:val="0"/>
          <w:color w:val="000000" w:themeColor="text1"/>
        </w:rPr>
        <w:t>(</w:t>
      </w:r>
      <w:r w:rsidRPr="00FB5AEF">
        <w:rPr>
          <w:rFonts w:hint="eastAsia"/>
          <w:b w:val="0"/>
          <w:color w:val="000000" w:themeColor="text1"/>
        </w:rPr>
        <w:t>服務水準協定</w:t>
      </w:r>
      <w:r w:rsidRPr="00FB5AEF">
        <w:rPr>
          <w:rFonts w:hint="eastAsia"/>
          <w:b w:val="0"/>
          <w:color w:val="000000" w:themeColor="text1"/>
        </w:rPr>
        <w:t>)</w:t>
      </w:r>
      <w:r w:rsidRPr="00FB5AEF">
        <w:rPr>
          <w:rFonts w:hint="eastAsia"/>
          <w:b w:val="0"/>
          <w:color w:val="000000" w:themeColor="text1"/>
        </w:rPr>
        <w:t>之要求基準完成弱點修補。</w:t>
      </w:r>
      <w:bookmarkEnd w:id="73"/>
      <w:bookmarkEnd w:id="74"/>
    </w:p>
    <w:p w14:paraId="318F98CB" w14:textId="1FA54247" w:rsidR="007D4C3F" w:rsidRPr="00FB5AEF" w:rsidRDefault="007D4C3F" w:rsidP="003B45A8">
      <w:pPr>
        <w:pStyle w:val="35"/>
        <w:spacing w:line="520" w:lineRule="exact"/>
        <w:rPr>
          <w:b w:val="0"/>
          <w:color w:val="000000" w:themeColor="text1"/>
        </w:rPr>
      </w:pPr>
      <w:bookmarkStart w:id="75" w:name="_Toc90308115"/>
      <w:bookmarkStart w:id="76" w:name="_Toc90884630"/>
      <w:r w:rsidRPr="00FB5AEF">
        <w:rPr>
          <w:rFonts w:hint="eastAsia"/>
          <w:b w:val="0"/>
          <w:color w:val="000000" w:themeColor="text1"/>
        </w:rPr>
        <w:t>委託專業第三方進行資通安全健診</w:t>
      </w:r>
      <w:r w:rsidRPr="00FB5AEF">
        <w:rPr>
          <w:rFonts w:hint="eastAsia"/>
          <w:b w:val="0"/>
          <w:color w:val="000000" w:themeColor="text1"/>
        </w:rPr>
        <w:t>1</w:t>
      </w:r>
      <w:r w:rsidRPr="00FB5AEF">
        <w:rPr>
          <w:rFonts w:hint="eastAsia"/>
          <w:b w:val="0"/>
          <w:color w:val="000000" w:themeColor="text1"/>
        </w:rPr>
        <w:t>年</w:t>
      </w:r>
      <w:r w:rsidRPr="00FB5AEF">
        <w:rPr>
          <w:rFonts w:hint="eastAsia"/>
          <w:b w:val="0"/>
          <w:color w:val="000000" w:themeColor="text1"/>
        </w:rPr>
        <w:t>1</w:t>
      </w:r>
      <w:r w:rsidRPr="00FB5AEF">
        <w:rPr>
          <w:rFonts w:hint="eastAsia"/>
          <w:b w:val="0"/>
          <w:color w:val="000000" w:themeColor="text1"/>
        </w:rPr>
        <w:t>次，含網路架構檢視、網路惡</w:t>
      </w:r>
      <w:r w:rsidRPr="00FB5AEF">
        <w:rPr>
          <w:rFonts w:hint="eastAsia"/>
          <w:b w:val="0"/>
          <w:color w:val="000000" w:themeColor="text1"/>
        </w:rPr>
        <w:lastRenderedPageBreak/>
        <w:t>意活動檢視、主機惡意活動檢視等。</w:t>
      </w:r>
      <w:bookmarkEnd w:id="75"/>
      <w:bookmarkEnd w:id="76"/>
    </w:p>
    <w:p w14:paraId="554BEA0F" w14:textId="77777777" w:rsidR="007D4C3F" w:rsidRPr="00FB5AEF" w:rsidRDefault="007D4C3F" w:rsidP="007D4C3F">
      <w:pPr>
        <w:pStyle w:val="24"/>
        <w:rPr>
          <w:color w:val="000000" w:themeColor="text1"/>
          <w:sz w:val="32"/>
        </w:rPr>
      </w:pPr>
      <w:bookmarkStart w:id="77" w:name="_Toc90308116"/>
      <w:bookmarkStart w:id="78" w:name="_Toc90884631"/>
      <w:r w:rsidRPr="00FB5AEF">
        <w:rPr>
          <w:rFonts w:hint="eastAsia"/>
          <w:color w:val="000000" w:themeColor="text1"/>
          <w:sz w:val="32"/>
        </w:rPr>
        <w:t>軟體硬設備需求</w:t>
      </w:r>
      <w:bookmarkEnd w:id="77"/>
      <w:bookmarkEnd w:id="78"/>
    </w:p>
    <w:p w14:paraId="1043F593" w14:textId="7893FEE1" w:rsidR="007D4C3F" w:rsidRPr="00FB5AEF" w:rsidRDefault="007D4C3F" w:rsidP="00EE7B5B">
      <w:pPr>
        <w:pStyle w:val="35"/>
        <w:spacing w:afterLines="50" w:after="180" w:line="520" w:lineRule="exact"/>
        <w:rPr>
          <w:b w:val="0"/>
          <w:color w:val="000000" w:themeColor="text1"/>
        </w:rPr>
      </w:pPr>
      <w:bookmarkStart w:id="79" w:name="_Toc90308117"/>
      <w:bookmarkStart w:id="80" w:name="_Toc90884632"/>
      <w:r w:rsidRPr="00FB5AEF">
        <w:rPr>
          <w:rFonts w:hint="eastAsia"/>
          <w:b w:val="0"/>
          <w:color w:val="000000" w:themeColor="text1"/>
        </w:rPr>
        <w:t>本案新增交付軟硬體資訊</w:t>
      </w:r>
      <w:bookmarkEnd w:id="79"/>
      <w:bookmarkEnd w:id="80"/>
    </w:p>
    <w:tbl>
      <w:tblPr>
        <w:tblStyle w:val="aff2"/>
        <w:tblW w:w="0" w:type="auto"/>
        <w:tblInd w:w="1271" w:type="dxa"/>
        <w:tblLook w:val="04A0" w:firstRow="1" w:lastRow="0" w:firstColumn="1" w:lastColumn="0" w:noHBand="0" w:noVBand="1"/>
      </w:tblPr>
      <w:tblGrid>
        <w:gridCol w:w="851"/>
        <w:gridCol w:w="4394"/>
        <w:gridCol w:w="2410"/>
      </w:tblGrid>
      <w:tr w:rsidR="00FB5AEF" w:rsidRPr="00FB5AEF" w14:paraId="16B5FECF" w14:textId="77777777" w:rsidTr="00922654">
        <w:trPr>
          <w:trHeight w:val="267"/>
        </w:trPr>
        <w:tc>
          <w:tcPr>
            <w:tcW w:w="851" w:type="dxa"/>
            <w:vAlign w:val="center"/>
          </w:tcPr>
          <w:p w14:paraId="39624CAE" w14:textId="77777777" w:rsidR="007D4C3F" w:rsidRPr="00FB5AEF" w:rsidRDefault="007D4C3F" w:rsidP="003B45A8">
            <w:pPr>
              <w:pStyle w:val="36"/>
              <w:ind w:leftChars="0" w:left="0"/>
              <w:rPr>
                <w:rFonts w:ascii="Times New Roman" w:hAnsi="Times New Roman"/>
                <w:color w:val="000000" w:themeColor="text1"/>
              </w:rPr>
            </w:pPr>
            <w:r w:rsidRPr="00FB5AEF">
              <w:rPr>
                <w:rFonts w:ascii="Times New Roman" w:hAnsi="Times New Roman" w:hint="eastAsia"/>
                <w:color w:val="000000" w:themeColor="text1"/>
              </w:rPr>
              <w:t>項次</w:t>
            </w:r>
          </w:p>
        </w:tc>
        <w:tc>
          <w:tcPr>
            <w:tcW w:w="4394" w:type="dxa"/>
            <w:vAlign w:val="center"/>
          </w:tcPr>
          <w:p w14:paraId="0B2478CB" w14:textId="77777777" w:rsidR="007D4C3F" w:rsidRPr="00FB5AEF" w:rsidRDefault="007D4C3F" w:rsidP="003B45A8">
            <w:pPr>
              <w:pStyle w:val="36"/>
              <w:ind w:leftChars="0" w:left="0"/>
              <w:rPr>
                <w:rFonts w:ascii="Times New Roman" w:hAnsi="Times New Roman"/>
                <w:color w:val="000000" w:themeColor="text1"/>
              </w:rPr>
            </w:pPr>
            <w:r w:rsidRPr="00FB5AEF">
              <w:rPr>
                <w:rFonts w:ascii="Times New Roman" w:hAnsi="Times New Roman" w:hint="eastAsia"/>
                <w:color w:val="000000" w:themeColor="text1"/>
              </w:rPr>
              <w:t>軟硬體名稱</w:t>
            </w:r>
          </w:p>
        </w:tc>
        <w:tc>
          <w:tcPr>
            <w:tcW w:w="2410" w:type="dxa"/>
            <w:vAlign w:val="center"/>
          </w:tcPr>
          <w:p w14:paraId="113AC576" w14:textId="77777777" w:rsidR="007D4C3F" w:rsidRPr="00FB5AEF" w:rsidRDefault="007D4C3F" w:rsidP="003B45A8">
            <w:pPr>
              <w:pStyle w:val="36"/>
              <w:ind w:leftChars="0" w:left="0"/>
              <w:rPr>
                <w:rFonts w:ascii="Times New Roman" w:hAnsi="Times New Roman"/>
                <w:color w:val="000000" w:themeColor="text1"/>
              </w:rPr>
            </w:pPr>
            <w:r w:rsidRPr="00FB5AEF">
              <w:rPr>
                <w:rFonts w:ascii="Times New Roman" w:hAnsi="Times New Roman" w:hint="eastAsia"/>
                <w:color w:val="000000" w:themeColor="text1"/>
              </w:rPr>
              <w:t>備註</w:t>
            </w:r>
          </w:p>
        </w:tc>
      </w:tr>
      <w:tr w:rsidR="00FB5AEF" w:rsidRPr="00FB5AEF" w14:paraId="2CE91900" w14:textId="77777777" w:rsidTr="003B45A8">
        <w:tc>
          <w:tcPr>
            <w:tcW w:w="851" w:type="dxa"/>
            <w:vAlign w:val="center"/>
          </w:tcPr>
          <w:p w14:paraId="5EFD14DA" w14:textId="77777777" w:rsidR="007D4C3F" w:rsidRPr="00FB5AEF" w:rsidRDefault="007D4C3F" w:rsidP="003B45A8">
            <w:pPr>
              <w:pStyle w:val="36"/>
              <w:spacing w:beforeLines="0" w:before="0" w:line="360" w:lineRule="exact"/>
              <w:ind w:leftChars="0" w:left="0"/>
              <w:rPr>
                <w:rFonts w:ascii="Times New Roman" w:hAnsi="Times New Roman"/>
                <w:color w:val="000000" w:themeColor="text1"/>
              </w:rPr>
            </w:pPr>
            <w:r w:rsidRPr="00FB5AEF">
              <w:rPr>
                <w:rFonts w:ascii="Times New Roman" w:hAnsi="Times New Roman" w:hint="eastAsia"/>
                <w:color w:val="000000" w:themeColor="text1"/>
              </w:rPr>
              <w:t>1</w:t>
            </w:r>
          </w:p>
        </w:tc>
        <w:tc>
          <w:tcPr>
            <w:tcW w:w="4394" w:type="dxa"/>
            <w:vAlign w:val="center"/>
          </w:tcPr>
          <w:p w14:paraId="2E15DE3E" w14:textId="718E0496" w:rsidR="007D4C3F" w:rsidRPr="00FB5AEF" w:rsidRDefault="007D4C3F" w:rsidP="003B45A8">
            <w:pPr>
              <w:pStyle w:val="36"/>
              <w:spacing w:beforeLines="0" w:before="0" w:line="360" w:lineRule="exact"/>
              <w:ind w:leftChars="0" w:left="0"/>
              <w:rPr>
                <w:rFonts w:ascii="Times New Roman" w:hAnsi="Times New Roman"/>
                <w:color w:val="000000" w:themeColor="text1"/>
              </w:rPr>
            </w:pPr>
            <w:r w:rsidRPr="00FB5AEF">
              <w:rPr>
                <w:rFonts w:ascii="Times New Roman" w:hAnsi="Times New Roman" w:hint="eastAsia"/>
                <w:color w:val="000000" w:themeColor="text1"/>
              </w:rPr>
              <w:t>A</w:t>
            </w:r>
            <w:r w:rsidRPr="00FB5AEF">
              <w:rPr>
                <w:rFonts w:ascii="Times New Roman" w:hAnsi="Times New Roman"/>
                <w:color w:val="000000" w:themeColor="text1"/>
              </w:rPr>
              <w:t>rcSig</w:t>
            </w:r>
            <w:r w:rsidRPr="00FB5AEF">
              <w:rPr>
                <w:rFonts w:ascii="Times New Roman" w:hAnsi="Times New Roman" w:hint="eastAsia"/>
                <w:color w:val="000000" w:themeColor="text1"/>
              </w:rPr>
              <w:t>h</w:t>
            </w:r>
            <w:r w:rsidRPr="00FB5AEF">
              <w:rPr>
                <w:rFonts w:ascii="Times New Roman" w:hAnsi="Times New Roman"/>
                <w:color w:val="000000" w:themeColor="text1"/>
              </w:rPr>
              <w:t>t</w:t>
            </w:r>
            <w:r w:rsidRPr="00FB5AEF">
              <w:rPr>
                <w:rFonts w:ascii="Times New Roman" w:hAnsi="Times New Roman" w:hint="eastAsia"/>
                <w:color w:val="000000" w:themeColor="text1"/>
              </w:rPr>
              <w:t>套裝軟體補充授權</w:t>
            </w:r>
            <w:r w:rsidRPr="00FB5AEF">
              <w:rPr>
                <w:rFonts w:ascii="Times New Roman" w:hAnsi="Times New Roman" w:hint="eastAsia"/>
                <w:color w:val="000000" w:themeColor="text1"/>
              </w:rPr>
              <w:t>200e</w:t>
            </w:r>
            <w:r w:rsidRPr="00FB5AEF">
              <w:rPr>
                <w:rFonts w:ascii="Times New Roman" w:hAnsi="Times New Roman"/>
                <w:color w:val="000000" w:themeColor="text1"/>
              </w:rPr>
              <w:t>ps(</w:t>
            </w:r>
            <w:r w:rsidR="005C1D1C" w:rsidRPr="00FB5AEF">
              <w:rPr>
                <w:rFonts w:ascii="Times New Roman" w:hAnsi="Times New Roman" w:hint="eastAsia"/>
                <w:color w:val="000000" w:themeColor="text1"/>
              </w:rPr>
              <w:t>1</w:t>
            </w:r>
            <w:r w:rsidR="005C1D1C" w:rsidRPr="00FB5AEF">
              <w:rPr>
                <w:rFonts w:ascii="Times New Roman" w:hAnsi="Times New Roman" w:hint="eastAsia"/>
                <w:color w:val="000000" w:themeColor="text1"/>
              </w:rPr>
              <w:t>年</w:t>
            </w:r>
            <w:r w:rsidRPr="00FB5AEF">
              <w:rPr>
                <w:rFonts w:ascii="Times New Roman" w:hAnsi="Times New Roman"/>
                <w:color w:val="000000" w:themeColor="text1"/>
              </w:rPr>
              <w:t>)</w:t>
            </w:r>
          </w:p>
        </w:tc>
        <w:tc>
          <w:tcPr>
            <w:tcW w:w="2410" w:type="dxa"/>
            <w:vAlign w:val="center"/>
          </w:tcPr>
          <w:p w14:paraId="17FBAB58" w14:textId="14F128D7" w:rsidR="005C1D1C" w:rsidRPr="00FB5AEF" w:rsidRDefault="007D4C3F" w:rsidP="005C1D1C">
            <w:pPr>
              <w:pStyle w:val="36"/>
              <w:spacing w:beforeLines="0" w:before="0" w:line="360" w:lineRule="exact"/>
              <w:ind w:leftChars="0" w:left="0"/>
              <w:rPr>
                <w:rFonts w:ascii="Times New Roman" w:hAnsi="Times New Roman"/>
                <w:color w:val="000000" w:themeColor="text1"/>
              </w:rPr>
            </w:pPr>
            <w:r w:rsidRPr="00FB5AEF">
              <w:rPr>
                <w:rFonts w:ascii="Times New Roman" w:hAnsi="Times New Roman" w:hint="eastAsia"/>
                <w:color w:val="000000" w:themeColor="text1"/>
              </w:rPr>
              <w:t>含設定</w:t>
            </w:r>
            <w:r w:rsidR="005C1D1C" w:rsidRPr="00FB5AEF">
              <w:rPr>
                <w:rFonts w:ascii="Times New Roman" w:hAnsi="Times New Roman" w:hint="eastAsia"/>
                <w:color w:val="000000" w:themeColor="text1"/>
              </w:rPr>
              <w:t>(</w:t>
            </w:r>
            <w:r w:rsidR="005C1D1C" w:rsidRPr="00FB5AEF">
              <w:rPr>
                <w:rFonts w:ascii="Times New Roman" w:hAnsi="Times New Roman" w:hint="eastAsia"/>
                <w:color w:val="000000" w:themeColor="text1"/>
              </w:rPr>
              <w:t>授權期間</w:t>
            </w:r>
            <w:r w:rsidR="005C1D1C" w:rsidRPr="00FB5AEF">
              <w:rPr>
                <w:rFonts w:ascii="Times New Roman" w:hAnsi="Times New Roman"/>
                <w:color w:val="000000" w:themeColor="text1"/>
              </w:rPr>
              <w:t>111/8/1-112/7/31</w:t>
            </w:r>
            <w:r w:rsidR="005C1D1C" w:rsidRPr="00FB5AEF">
              <w:rPr>
                <w:rFonts w:ascii="Times New Roman" w:hAnsi="Times New Roman" w:hint="eastAsia"/>
                <w:color w:val="000000" w:themeColor="text1"/>
              </w:rPr>
              <w:t>)</w:t>
            </w:r>
          </w:p>
        </w:tc>
      </w:tr>
    </w:tbl>
    <w:p w14:paraId="087389D1" w14:textId="217D1EFB" w:rsidR="007D4C3F" w:rsidRPr="00FB5AEF" w:rsidRDefault="007D4C3F" w:rsidP="003B45A8">
      <w:pPr>
        <w:pStyle w:val="35"/>
        <w:spacing w:line="520" w:lineRule="exact"/>
        <w:rPr>
          <w:b w:val="0"/>
          <w:color w:val="000000" w:themeColor="text1"/>
        </w:rPr>
      </w:pPr>
      <w:bookmarkStart w:id="81" w:name="_Toc90308118"/>
      <w:bookmarkStart w:id="82" w:name="_Toc90884633"/>
      <w:r w:rsidRPr="00FB5AEF">
        <w:rPr>
          <w:rFonts w:hint="eastAsia"/>
          <w:b w:val="0"/>
          <w:color w:val="000000" w:themeColor="text1"/>
        </w:rPr>
        <w:t>本案交付之軟硬體設備不得使用大陸廠牌，並於專案管理計畫書述明預定提供之軟硬體設備之廠牌型號、數量及規格。</w:t>
      </w:r>
      <w:bookmarkEnd w:id="81"/>
      <w:bookmarkEnd w:id="82"/>
    </w:p>
    <w:p w14:paraId="78164A48" w14:textId="67E09508" w:rsidR="00A26971" w:rsidRPr="00FB5AEF" w:rsidRDefault="0031194F" w:rsidP="003B45A8">
      <w:pPr>
        <w:pStyle w:val="35"/>
        <w:spacing w:line="520" w:lineRule="exact"/>
        <w:rPr>
          <w:b w:val="0"/>
          <w:color w:val="000000" w:themeColor="text1"/>
        </w:rPr>
      </w:pPr>
      <w:bookmarkStart w:id="83" w:name="_Toc90884634"/>
      <w:r w:rsidRPr="00FB5AEF">
        <w:rPr>
          <w:rFonts w:hint="eastAsia"/>
          <w:b w:val="0"/>
          <w:color w:val="000000" w:themeColor="text1"/>
        </w:rPr>
        <w:t>本案所使用之網路電路、資訊軟體及硬體維護費用均包含於本案經費中，本會不另行支應。</w:t>
      </w:r>
      <w:bookmarkEnd w:id="83"/>
    </w:p>
    <w:p w14:paraId="2DC24D11" w14:textId="77777777" w:rsidR="00A26971" w:rsidRPr="00FB5AEF" w:rsidRDefault="00A26971">
      <w:pPr>
        <w:widowControl/>
        <w:snapToGrid/>
        <w:rPr>
          <w:bCs/>
          <w:color w:val="000000" w:themeColor="text1"/>
        </w:rPr>
      </w:pPr>
      <w:r w:rsidRPr="00FB5AEF">
        <w:rPr>
          <w:b/>
          <w:color w:val="000000" w:themeColor="text1"/>
        </w:rPr>
        <w:br w:type="page"/>
      </w:r>
    </w:p>
    <w:p w14:paraId="2FA41D59" w14:textId="77777777" w:rsidR="005A5985" w:rsidRPr="00FB5AEF" w:rsidRDefault="005A5985" w:rsidP="005A5985">
      <w:pPr>
        <w:pStyle w:val="15"/>
        <w:rPr>
          <w:color w:val="000000" w:themeColor="text1"/>
          <w:sz w:val="36"/>
          <w:szCs w:val="36"/>
        </w:rPr>
      </w:pPr>
      <w:bookmarkStart w:id="84" w:name="_Toc90884635"/>
      <w:r w:rsidRPr="00FB5AEF">
        <w:rPr>
          <w:rFonts w:hint="eastAsia"/>
          <w:color w:val="000000" w:themeColor="text1"/>
          <w:sz w:val="36"/>
          <w:szCs w:val="36"/>
        </w:rPr>
        <w:lastRenderedPageBreak/>
        <w:t>績效衡量指標</w:t>
      </w:r>
      <w:r w:rsidRPr="00FB5AEF">
        <w:rPr>
          <w:rFonts w:hint="eastAsia"/>
          <w:color w:val="000000" w:themeColor="text1"/>
          <w:sz w:val="36"/>
          <w:szCs w:val="36"/>
        </w:rPr>
        <w:t>(</w:t>
      </w:r>
      <w:r w:rsidRPr="00FB5AEF">
        <w:rPr>
          <w:rFonts w:hint="eastAsia"/>
          <w:color w:val="000000" w:themeColor="text1"/>
          <w:sz w:val="36"/>
          <w:szCs w:val="36"/>
        </w:rPr>
        <w:t>服務水準協定</w:t>
      </w:r>
      <w:r w:rsidRPr="00FB5AEF">
        <w:rPr>
          <w:rFonts w:hint="eastAsia"/>
          <w:color w:val="000000" w:themeColor="text1"/>
          <w:sz w:val="36"/>
          <w:szCs w:val="36"/>
        </w:rPr>
        <w:t>)</w:t>
      </w:r>
      <w:bookmarkEnd w:id="84"/>
    </w:p>
    <w:p w14:paraId="359A6D87" w14:textId="77777777" w:rsidR="005A5985" w:rsidRPr="00FB5AEF" w:rsidRDefault="005A5985" w:rsidP="005A5985">
      <w:pPr>
        <w:pStyle w:val="24"/>
        <w:rPr>
          <w:color w:val="000000" w:themeColor="text1"/>
          <w:sz w:val="32"/>
        </w:rPr>
      </w:pPr>
      <w:bookmarkStart w:id="85" w:name="_Toc90308147"/>
      <w:bookmarkStart w:id="86" w:name="_Toc90884636"/>
      <w:r w:rsidRPr="00FB5AEF">
        <w:rPr>
          <w:rFonts w:hint="eastAsia"/>
          <w:color w:val="000000" w:themeColor="text1"/>
          <w:sz w:val="32"/>
        </w:rPr>
        <w:t>服務水準評估項目、方式、要求基準</w:t>
      </w:r>
      <w:bookmarkEnd w:id="85"/>
      <w:bookmarkEnd w:id="86"/>
    </w:p>
    <w:p w14:paraId="6FCA6C4B" w14:textId="459FEA6B" w:rsidR="005A5985" w:rsidRPr="00FB5AEF" w:rsidRDefault="005A5985" w:rsidP="005A5985">
      <w:pPr>
        <w:pStyle w:val="35"/>
        <w:rPr>
          <w:color w:val="000000" w:themeColor="text1"/>
        </w:rPr>
      </w:pPr>
      <w:bookmarkStart w:id="87" w:name="_Toc90308148"/>
      <w:bookmarkStart w:id="88" w:name="_Toc90884637"/>
      <w:r w:rsidRPr="00FB5AEF">
        <w:rPr>
          <w:rFonts w:hint="eastAsia"/>
          <w:color w:val="000000" w:themeColor="text1"/>
        </w:rPr>
        <w:t>基本需求</w:t>
      </w:r>
      <w:bookmarkEnd w:id="87"/>
      <w:bookmarkEnd w:id="88"/>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9"/>
        <w:gridCol w:w="2702"/>
        <w:gridCol w:w="1203"/>
        <w:gridCol w:w="2835"/>
      </w:tblGrid>
      <w:tr w:rsidR="00FB5AEF" w:rsidRPr="00FB5AEF" w14:paraId="39D91FB1" w14:textId="77777777" w:rsidTr="00A14E53">
        <w:trPr>
          <w:jc w:val="center"/>
        </w:trPr>
        <w:tc>
          <w:tcPr>
            <w:tcW w:w="1619" w:type="dxa"/>
            <w:shd w:val="clear" w:color="auto" w:fill="E7E6E6" w:themeFill="background2"/>
            <w:vAlign w:val="center"/>
          </w:tcPr>
          <w:p w14:paraId="6B4A132C" w14:textId="77777777" w:rsidR="005A5985" w:rsidRPr="00FB5AEF" w:rsidRDefault="005A5985" w:rsidP="005A5985">
            <w:pPr>
              <w:snapToGrid/>
              <w:spacing w:line="400" w:lineRule="exact"/>
              <w:jc w:val="center"/>
              <w:rPr>
                <w:color w:val="000000" w:themeColor="text1"/>
              </w:rPr>
            </w:pPr>
            <w:r w:rsidRPr="00FB5AEF">
              <w:rPr>
                <w:color w:val="000000" w:themeColor="text1"/>
              </w:rPr>
              <w:t>評估項目</w:t>
            </w:r>
          </w:p>
        </w:tc>
        <w:tc>
          <w:tcPr>
            <w:tcW w:w="2702" w:type="dxa"/>
            <w:shd w:val="clear" w:color="auto" w:fill="E7E6E6" w:themeFill="background2"/>
            <w:vAlign w:val="center"/>
          </w:tcPr>
          <w:p w14:paraId="13CE74ED" w14:textId="77777777" w:rsidR="005A5985" w:rsidRPr="00FB5AEF" w:rsidRDefault="005A5985" w:rsidP="005A5985">
            <w:pPr>
              <w:snapToGrid/>
              <w:spacing w:line="400" w:lineRule="exact"/>
              <w:jc w:val="center"/>
              <w:rPr>
                <w:color w:val="000000" w:themeColor="text1"/>
              </w:rPr>
            </w:pPr>
            <w:r w:rsidRPr="00FB5AEF">
              <w:rPr>
                <w:color w:val="000000" w:themeColor="text1"/>
              </w:rPr>
              <w:t>目標值</w:t>
            </w:r>
          </w:p>
        </w:tc>
        <w:tc>
          <w:tcPr>
            <w:tcW w:w="1203" w:type="dxa"/>
            <w:shd w:val="clear" w:color="auto" w:fill="E7E6E6" w:themeFill="background2"/>
          </w:tcPr>
          <w:p w14:paraId="726857F9" w14:textId="77777777" w:rsidR="005A5985" w:rsidRPr="00FB5AEF" w:rsidRDefault="005A5985" w:rsidP="005A5985">
            <w:pPr>
              <w:snapToGrid/>
              <w:spacing w:line="400" w:lineRule="exact"/>
              <w:jc w:val="center"/>
              <w:rPr>
                <w:color w:val="000000" w:themeColor="text1"/>
              </w:rPr>
            </w:pPr>
            <w:r w:rsidRPr="00FB5AEF">
              <w:rPr>
                <w:color w:val="000000" w:themeColor="text1"/>
              </w:rPr>
              <w:t>統計頻率</w:t>
            </w:r>
          </w:p>
        </w:tc>
        <w:tc>
          <w:tcPr>
            <w:tcW w:w="2835" w:type="dxa"/>
            <w:shd w:val="clear" w:color="auto" w:fill="E7E6E6" w:themeFill="background2"/>
            <w:vAlign w:val="center"/>
          </w:tcPr>
          <w:p w14:paraId="2803EE49" w14:textId="77777777" w:rsidR="005A5985" w:rsidRPr="00FB5AEF" w:rsidRDefault="005A5985" w:rsidP="005A5985">
            <w:pPr>
              <w:snapToGrid/>
              <w:spacing w:line="400" w:lineRule="exact"/>
              <w:jc w:val="center"/>
              <w:rPr>
                <w:color w:val="000000" w:themeColor="text1"/>
              </w:rPr>
            </w:pPr>
            <w:r w:rsidRPr="00FB5AEF">
              <w:rPr>
                <w:color w:val="000000" w:themeColor="text1"/>
              </w:rPr>
              <w:t>罰責</w:t>
            </w:r>
          </w:p>
        </w:tc>
      </w:tr>
      <w:tr w:rsidR="00FB5AEF" w:rsidRPr="00FB5AEF" w14:paraId="431E270B" w14:textId="77777777" w:rsidTr="00A14E53">
        <w:trPr>
          <w:jc w:val="center"/>
        </w:trPr>
        <w:tc>
          <w:tcPr>
            <w:tcW w:w="1619" w:type="dxa"/>
            <w:vAlign w:val="center"/>
          </w:tcPr>
          <w:p w14:paraId="59A1937B" w14:textId="77777777" w:rsidR="005A5985" w:rsidRPr="00FB5AEF" w:rsidRDefault="005A5985" w:rsidP="003B45A8">
            <w:pPr>
              <w:snapToGrid/>
              <w:spacing w:line="520" w:lineRule="exact"/>
              <w:jc w:val="both"/>
              <w:rPr>
                <w:color w:val="000000" w:themeColor="text1"/>
              </w:rPr>
            </w:pPr>
            <w:r w:rsidRPr="00FB5AEF">
              <w:rPr>
                <w:rFonts w:hint="eastAsia"/>
                <w:color w:val="000000" w:themeColor="text1"/>
              </w:rPr>
              <w:t>各項</w:t>
            </w:r>
            <w:r w:rsidRPr="00FB5AEF">
              <w:rPr>
                <w:bCs/>
                <w:color w:val="000000" w:themeColor="text1"/>
                <w:szCs w:val="48"/>
              </w:rPr>
              <w:t>服務</w:t>
            </w:r>
            <w:r w:rsidRPr="00FB5AEF">
              <w:rPr>
                <w:color w:val="000000" w:themeColor="text1"/>
              </w:rPr>
              <w:t>可用性</w:t>
            </w:r>
            <w:r w:rsidRPr="00FB5AEF">
              <w:rPr>
                <w:rFonts w:hint="eastAsia"/>
                <w:color w:val="000000" w:themeColor="text1"/>
              </w:rPr>
              <w:t>(</w:t>
            </w:r>
            <w:r w:rsidRPr="00FB5AEF">
              <w:rPr>
                <w:rFonts w:hint="eastAsia"/>
                <w:color w:val="000000" w:themeColor="text1"/>
              </w:rPr>
              <w:t>註</w:t>
            </w:r>
            <w:r w:rsidRPr="00FB5AEF">
              <w:rPr>
                <w:rFonts w:hint="eastAsia"/>
                <w:color w:val="000000" w:themeColor="text1"/>
              </w:rPr>
              <w:t>1)</w:t>
            </w:r>
          </w:p>
        </w:tc>
        <w:tc>
          <w:tcPr>
            <w:tcW w:w="2702" w:type="dxa"/>
            <w:vAlign w:val="center"/>
          </w:tcPr>
          <w:p w14:paraId="26A3A8C8" w14:textId="77777777" w:rsidR="005A5985" w:rsidRPr="00FB5AEF" w:rsidRDefault="005A5985" w:rsidP="003B45A8">
            <w:pPr>
              <w:snapToGrid/>
              <w:spacing w:line="520" w:lineRule="exact"/>
              <w:jc w:val="both"/>
              <w:rPr>
                <w:color w:val="000000" w:themeColor="text1"/>
              </w:rPr>
            </w:pPr>
            <w:r w:rsidRPr="00FB5AEF">
              <w:rPr>
                <w:color w:val="000000" w:themeColor="text1"/>
              </w:rPr>
              <w:t>&gt;=9</w:t>
            </w:r>
            <w:r w:rsidRPr="00FB5AEF">
              <w:rPr>
                <w:rFonts w:hint="eastAsia"/>
                <w:color w:val="000000" w:themeColor="text1"/>
              </w:rPr>
              <w:t>9</w:t>
            </w:r>
            <w:r w:rsidRPr="00FB5AEF">
              <w:rPr>
                <w:color w:val="000000" w:themeColor="text1"/>
              </w:rPr>
              <w:t>%</w:t>
            </w:r>
          </w:p>
        </w:tc>
        <w:tc>
          <w:tcPr>
            <w:tcW w:w="1203" w:type="dxa"/>
            <w:vAlign w:val="center"/>
          </w:tcPr>
          <w:p w14:paraId="6F8EC4FD" w14:textId="77777777" w:rsidR="005A5985" w:rsidRPr="00FB5AEF" w:rsidRDefault="005A5985" w:rsidP="003B45A8">
            <w:pPr>
              <w:snapToGrid/>
              <w:spacing w:line="520" w:lineRule="exact"/>
              <w:jc w:val="both"/>
              <w:rPr>
                <w:color w:val="000000" w:themeColor="text1"/>
              </w:rPr>
            </w:pPr>
            <w:r w:rsidRPr="00FB5AEF">
              <w:rPr>
                <w:color w:val="000000" w:themeColor="text1"/>
              </w:rPr>
              <w:t>每月</w:t>
            </w:r>
          </w:p>
        </w:tc>
        <w:tc>
          <w:tcPr>
            <w:tcW w:w="2835" w:type="dxa"/>
            <w:vAlign w:val="center"/>
          </w:tcPr>
          <w:p w14:paraId="532810ED" w14:textId="77777777" w:rsidR="005A5985" w:rsidRPr="00FB5AEF" w:rsidRDefault="005A5985" w:rsidP="003B45A8">
            <w:pPr>
              <w:snapToGrid/>
              <w:spacing w:line="520" w:lineRule="exact"/>
              <w:jc w:val="both"/>
              <w:rPr>
                <w:color w:val="000000" w:themeColor="text1"/>
              </w:rPr>
            </w:pPr>
            <w:r w:rsidRPr="00FB5AEF">
              <w:rPr>
                <w:color w:val="000000" w:themeColor="text1"/>
              </w:rPr>
              <w:t>每</w:t>
            </w:r>
            <w:r w:rsidRPr="00FB5AEF">
              <w:rPr>
                <w:rFonts w:hint="eastAsia"/>
                <w:color w:val="000000" w:themeColor="text1"/>
              </w:rPr>
              <w:t>降低</w:t>
            </w:r>
            <w:r w:rsidRPr="00FB5AEF">
              <w:rPr>
                <w:color w:val="000000" w:themeColor="text1"/>
              </w:rPr>
              <w:t>0.1</w:t>
            </w:r>
            <w:r w:rsidRPr="00FB5AEF">
              <w:rPr>
                <w:color w:val="000000" w:themeColor="text1"/>
              </w:rPr>
              <w:t>計罰</w:t>
            </w:r>
            <w:r w:rsidRPr="00FB5AEF">
              <w:rPr>
                <w:color w:val="000000" w:themeColor="text1"/>
              </w:rPr>
              <w:t>1</w:t>
            </w:r>
            <w:r w:rsidRPr="00FB5AEF">
              <w:rPr>
                <w:color w:val="000000" w:themeColor="text1"/>
              </w:rPr>
              <w:t>點</w:t>
            </w:r>
          </w:p>
        </w:tc>
      </w:tr>
      <w:tr w:rsidR="00FB5AEF" w:rsidRPr="00FB5AEF" w14:paraId="3CAF1AB1" w14:textId="77777777" w:rsidTr="00A14E53">
        <w:trPr>
          <w:jc w:val="center"/>
        </w:trPr>
        <w:tc>
          <w:tcPr>
            <w:tcW w:w="1619" w:type="dxa"/>
            <w:vAlign w:val="center"/>
          </w:tcPr>
          <w:p w14:paraId="76CCADC1" w14:textId="77777777" w:rsidR="005A5985" w:rsidRPr="00FB5AEF" w:rsidRDefault="005A5985" w:rsidP="003B45A8">
            <w:pPr>
              <w:snapToGrid/>
              <w:spacing w:line="520" w:lineRule="exact"/>
              <w:jc w:val="both"/>
              <w:rPr>
                <w:color w:val="000000" w:themeColor="text1"/>
              </w:rPr>
            </w:pPr>
            <w:r w:rsidRPr="00FB5AEF">
              <w:rPr>
                <w:color w:val="000000" w:themeColor="text1"/>
              </w:rPr>
              <w:t>服務修復時效</w:t>
            </w:r>
          </w:p>
        </w:tc>
        <w:tc>
          <w:tcPr>
            <w:tcW w:w="2702" w:type="dxa"/>
            <w:vAlign w:val="center"/>
          </w:tcPr>
          <w:p w14:paraId="2532C05F" w14:textId="77777777" w:rsidR="005A5985" w:rsidRPr="00FB5AEF" w:rsidRDefault="005A5985" w:rsidP="003B45A8">
            <w:pPr>
              <w:snapToGrid/>
              <w:spacing w:line="520" w:lineRule="exact"/>
              <w:jc w:val="both"/>
              <w:rPr>
                <w:color w:val="000000" w:themeColor="text1"/>
              </w:rPr>
            </w:pPr>
            <w:r w:rsidRPr="00FB5AEF">
              <w:rPr>
                <w:color w:val="000000" w:themeColor="text1"/>
              </w:rPr>
              <w:t>設備故障</w:t>
            </w:r>
            <w:r w:rsidRPr="00FB5AEF">
              <w:rPr>
                <w:rFonts w:hint="eastAsia"/>
                <w:color w:val="000000" w:themeColor="text1"/>
              </w:rPr>
              <w:t>或服務失效</w:t>
            </w:r>
            <w:r w:rsidRPr="00FB5AEF">
              <w:rPr>
                <w:color w:val="000000" w:themeColor="text1"/>
              </w:rPr>
              <w:t>需於</w:t>
            </w:r>
            <w:r w:rsidRPr="00FB5AEF">
              <w:rPr>
                <w:color w:val="000000" w:themeColor="text1"/>
              </w:rPr>
              <w:t>4</w:t>
            </w:r>
            <w:r w:rsidRPr="00FB5AEF">
              <w:rPr>
                <w:color w:val="000000" w:themeColor="text1"/>
              </w:rPr>
              <w:t>小時內完成修復</w:t>
            </w:r>
          </w:p>
        </w:tc>
        <w:tc>
          <w:tcPr>
            <w:tcW w:w="1203" w:type="dxa"/>
            <w:vAlign w:val="center"/>
          </w:tcPr>
          <w:p w14:paraId="270ACEB6" w14:textId="77777777" w:rsidR="005A5985" w:rsidRPr="00FB5AEF" w:rsidRDefault="005A5985" w:rsidP="003B45A8">
            <w:pPr>
              <w:snapToGrid/>
              <w:spacing w:line="520" w:lineRule="exact"/>
              <w:jc w:val="both"/>
              <w:rPr>
                <w:color w:val="000000" w:themeColor="text1"/>
              </w:rPr>
            </w:pPr>
            <w:r w:rsidRPr="00FB5AEF">
              <w:rPr>
                <w:color w:val="000000" w:themeColor="text1"/>
              </w:rPr>
              <w:t>每次</w:t>
            </w:r>
          </w:p>
        </w:tc>
        <w:tc>
          <w:tcPr>
            <w:tcW w:w="2835" w:type="dxa"/>
            <w:vAlign w:val="center"/>
          </w:tcPr>
          <w:p w14:paraId="64A8D98E" w14:textId="77777777" w:rsidR="005A5985" w:rsidRPr="00FB5AEF" w:rsidRDefault="005A5985" w:rsidP="003B45A8">
            <w:pPr>
              <w:snapToGrid/>
              <w:spacing w:line="520" w:lineRule="exact"/>
              <w:jc w:val="both"/>
              <w:rPr>
                <w:color w:val="000000" w:themeColor="text1"/>
              </w:rPr>
            </w:pPr>
            <w:r w:rsidRPr="00FB5AEF">
              <w:rPr>
                <w:color w:val="000000" w:themeColor="text1"/>
              </w:rPr>
              <w:t>未於</w:t>
            </w:r>
            <w:r w:rsidRPr="00FB5AEF">
              <w:rPr>
                <w:color w:val="000000" w:themeColor="text1"/>
              </w:rPr>
              <w:t>4</w:t>
            </w:r>
            <w:r w:rsidRPr="00FB5AEF">
              <w:rPr>
                <w:color w:val="000000" w:themeColor="text1"/>
              </w:rPr>
              <w:t>小時內修復計罰</w:t>
            </w:r>
            <w:r w:rsidRPr="00FB5AEF">
              <w:rPr>
                <w:color w:val="000000" w:themeColor="text1"/>
              </w:rPr>
              <w:t>1</w:t>
            </w:r>
            <w:r w:rsidRPr="00FB5AEF">
              <w:rPr>
                <w:color w:val="000000" w:themeColor="text1"/>
              </w:rPr>
              <w:t>點，如仍未完成修復，每逾</w:t>
            </w:r>
            <w:r w:rsidRPr="00FB5AEF">
              <w:rPr>
                <w:color w:val="000000" w:themeColor="text1"/>
              </w:rPr>
              <w:t>1</w:t>
            </w:r>
            <w:r w:rsidRPr="00FB5AEF">
              <w:rPr>
                <w:color w:val="000000" w:themeColor="text1"/>
              </w:rPr>
              <w:t>日計罰</w:t>
            </w:r>
            <w:r w:rsidRPr="00FB5AEF">
              <w:rPr>
                <w:rFonts w:hint="eastAsia"/>
                <w:color w:val="000000" w:themeColor="text1"/>
              </w:rPr>
              <w:t>4</w:t>
            </w:r>
            <w:r w:rsidRPr="00FB5AEF">
              <w:rPr>
                <w:color w:val="000000" w:themeColor="text1"/>
              </w:rPr>
              <w:t>點</w:t>
            </w:r>
          </w:p>
        </w:tc>
      </w:tr>
    </w:tbl>
    <w:p w14:paraId="7A97FD2F" w14:textId="4BF7FE45" w:rsidR="005A5985" w:rsidRPr="00FB5AEF" w:rsidRDefault="005A5985" w:rsidP="005A5985">
      <w:pPr>
        <w:pStyle w:val="35"/>
        <w:rPr>
          <w:color w:val="000000" w:themeColor="text1"/>
        </w:rPr>
      </w:pPr>
      <w:bookmarkStart w:id="89" w:name="_Toc90308149"/>
      <w:bookmarkStart w:id="90" w:name="_Toc90884638"/>
      <w:r w:rsidRPr="00FB5AEF">
        <w:rPr>
          <w:rFonts w:hint="eastAsia"/>
          <w:color w:val="000000" w:themeColor="text1"/>
        </w:rPr>
        <w:t>資訊安全</w:t>
      </w:r>
      <w:bookmarkEnd w:id="89"/>
      <w:bookmarkEnd w:id="90"/>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9"/>
        <w:gridCol w:w="2487"/>
        <w:gridCol w:w="1276"/>
        <w:gridCol w:w="2977"/>
      </w:tblGrid>
      <w:tr w:rsidR="00FB5AEF" w:rsidRPr="00FB5AEF" w14:paraId="3AFE79D4" w14:textId="77777777" w:rsidTr="00382B03">
        <w:trPr>
          <w:tblHeader/>
          <w:jc w:val="center"/>
        </w:trPr>
        <w:tc>
          <w:tcPr>
            <w:tcW w:w="1619" w:type="dxa"/>
            <w:shd w:val="clear" w:color="auto" w:fill="E6E6E6"/>
            <w:vAlign w:val="center"/>
          </w:tcPr>
          <w:p w14:paraId="3E20448F" w14:textId="77777777" w:rsidR="005A5985" w:rsidRPr="00FB5AEF" w:rsidRDefault="005A5985" w:rsidP="003B45A8">
            <w:pPr>
              <w:snapToGrid/>
              <w:spacing w:line="400" w:lineRule="exact"/>
              <w:jc w:val="center"/>
              <w:rPr>
                <w:color w:val="000000" w:themeColor="text1"/>
              </w:rPr>
            </w:pPr>
            <w:r w:rsidRPr="00FB5AEF">
              <w:rPr>
                <w:color w:val="000000" w:themeColor="text1"/>
              </w:rPr>
              <w:t>評估項目</w:t>
            </w:r>
          </w:p>
        </w:tc>
        <w:tc>
          <w:tcPr>
            <w:tcW w:w="2487" w:type="dxa"/>
            <w:shd w:val="clear" w:color="auto" w:fill="E6E6E6"/>
            <w:vAlign w:val="center"/>
          </w:tcPr>
          <w:p w14:paraId="76F308D3" w14:textId="77777777" w:rsidR="005A5985" w:rsidRPr="00FB5AEF" w:rsidRDefault="005A5985" w:rsidP="003B45A8">
            <w:pPr>
              <w:snapToGrid/>
              <w:spacing w:line="400" w:lineRule="exact"/>
              <w:jc w:val="center"/>
              <w:rPr>
                <w:color w:val="000000" w:themeColor="text1"/>
              </w:rPr>
            </w:pPr>
            <w:r w:rsidRPr="00FB5AEF">
              <w:rPr>
                <w:color w:val="000000" w:themeColor="text1"/>
              </w:rPr>
              <w:t>目標值</w:t>
            </w:r>
          </w:p>
        </w:tc>
        <w:tc>
          <w:tcPr>
            <w:tcW w:w="1276" w:type="dxa"/>
            <w:shd w:val="clear" w:color="auto" w:fill="E6E6E6"/>
          </w:tcPr>
          <w:p w14:paraId="64A66F8D" w14:textId="77777777" w:rsidR="005A5985" w:rsidRPr="00FB5AEF" w:rsidRDefault="005A5985" w:rsidP="003B45A8">
            <w:pPr>
              <w:snapToGrid/>
              <w:spacing w:line="400" w:lineRule="exact"/>
              <w:jc w:val="center"/>
              <w:rPr>
                <w:color w:val="000000" w:themeColor="text1"/>
              </w:rPr>
            </w:pPr>
            <w:r w:rsidRPr="00FB5AEF">
              <w:rPr>
                <w:color w:val="000000" w:themeColor="text1"/>
              </w:rPr>
              <w:t>統計頻率</w:t>
            </w:r>
          </w:p>
        </w:tc>
        <w:tc>
          <w:tcPr>
            <w:tcW w:w="2977" w:type="dxa"/>
            <w:shd w:val="clear" w:color="auto" w:fill="E6E6E6"/>
            <w:vAlign w:val="center"/>
          </w:tcPr>
          <w:p w14:paraId="60125973" w14:textId="77777777" w:rsidR="005A5985" w:rsidRPr="00FB5AEF" w:rsidRDefault="005A5985" w:rsidP="003B45A8">
            <w:pPr>
              <w:snapToGrid/>
              <w:spacing w:line="400" w:lineRule="exact"/>
              <w:jc w:val="center"/>
              <w:rPr>
                <w:color w:val="000000" w:themeColor="text1"/>
              </w:rPr>
            </w:pPr>
            <w:r w:rsidRPr="00FB5AEF">
              <w:rPr>
                <w:color w:val="000000" w:themeColor="text1"/>
              </w:rPr>
              <w:t>罰責</w:t>
            </w:r>
          </w:p>
        </w:tc>
      </w:tr>
      <w:tr w:rsidR="00FB5AEF" w:rsidRPr="00FB5AEF" w14:paraId="4FABBF49" w14:textId="77777777" w:rsidTr="00382B03">
        <w:trPr>
          <w:jc w:val="center"/>
        </w:trPr>
        <w:tc>
          <w:tcPr>
            <w:tcW w:w="1619" w:type="dxa"/>
            <w:vAlign w:val="center"/>
          </w:tcPr>
          <w:p w14:paraId="4F9486D1" w14:textId="77777777" w:rsidR="005A5985" w:rsidRPr="00FB5AEF" w:rsidRDefault="005A5985" w:rsidP="003B45A8">
            <w:pPr>
              <w:snapToGrid/>
              <w:spacing w:line="520" w:lineRule="exact"/>
              <w:rPr>
                <w:color w:val="000000" w:themeColor="text1"/>
              </w:rPr>
            </w:pPr>
            <w:r w:rsidRPr="00FB5AEF">
              <w:rPr>
                <w:color w:val="000000" w:themeColor="text1"/>
              </w:rPr>
              <w:t>資安事件監看回報速度</w:t>
            </w:r>
          </w:p>
        </w:tc>
        <w:tc>
          <w:tcPr>
            <w:tcW w:w="2487" w:type="dxa"/>
            <w:vAlign w:val="center"/>
          </w:tcPr>
          <w:p w14:paraId="1004E0BD" w14:textId="6BD8A149" w:rsidR="005A5985" w:rsidRPr="00FB5AEF" w:rsidRDefault="00E04E09" w:rsidP="003B45A8">
            <w:pPr>
              <w:snapToGrid/>
              <w:spacing w:line="520" w:lineRule="exact"/>
              <w:rPr>
                <w:color w:val="000000" w:themeColor="text1"/>
              </w:rPr>
            </w:pPr>
            <w:r w:rsidRPr="00FB5AEF">
              <w:rPr>
                <w:rFonts w:hint="eastAsia"/>
                <w:color w:val="000000" w:themeColor="text1"/>
              </w:rPr>
              <w:t>須</w:t>
            </w:r>
            <w:r w:rsidR="005A5985" w:rsidRPr="00FB5AEF">
              <w:rPr>
                <w:color w:val="000000" w:themeColor="text1"/>
              </w:rPr>
              <w:t>於事件發生</w:t>
            </w:r>
            <w:r w:rsidR="005A5985" w:rsidRPr="00FB5AEF">
              <w:rPr>
                <w:color w:val="000000" w:themeColor="text1"/>
              </w:rPr>
              <w:t>20</w:t>
            </w:r>
            <w:r w:rsidR="005A5985" w:rsidRPr="00FB5AEF">
              <w:rPr>
                <w:color w:val="000000" w:themeColor="text1"/>
              </w:rPr>
              <w:t>分鐘內通知機關人員</w:t>
            </w:r>
          </w:p>
        </w:tc>
        <w:tc>
          <w:tcPr>
            <w:tcW w:w="1276" w:type="dxa"/>
          </w:tcPr>
          <w:p w14:paraId="262E59D9" w14:textId="77777777" w:rsidR="005A5985" w:rsidRPr="00FB5AEF" w:rsidRDefault="005A5985" w:rsidP="003B45A8">
            <w:pPr>
              <w:snapToGrid/>
              <w:spacing w:line="520" w:lineRule="exact"/>
              <w:rPr>
                <w:color w:val="000000" w:themeColor="text1"/>
              </w:rPr>
            </w:pPr>
            <w:r w:rsidRPr="00FB5AEF">
              <w:rPr>
                <w:color w:val="000000" w:themeColor="text1"/>
              </w:rPr>
              <w:t>每次</w:t>
            </w:r>
          </w:p>
        </w:tc>
        <w:tc>
          <w:tcPr>
            <w:tcW w:w="2977" w:type="dxa"/>
          </w:tcPr>
          <w:p w14:paraId="5B39B398" w14:textId="77777777" w:rsidR="005A5985" w:rsidRPr="00FB5AEF" w:rsidRDefault="005A5985" w:rsidP="003B45A8">
            <w:pPr>
              <w:snapToGrid/>
              <w:spacing w:line="520" w:lineRule="exact"/>
              <w:rPr>
                <w:color w:val="000000" w:themeColor="text1"/>
              </w:rPr>
            </w:pPr>
            <w:r w:rsidRPr="00FB5AEF">
              <w:rPr>
                <w:color w:val="000000" w:themeColor="text1"/>
              </w:rPr>
              <w:t>未於</w:t>
            </w:r>
            <w:r w:rsidRPr="00FB5AEF">
              <w:rPr>
                <w:color w:val="000000" w:themeColor="text1"/>
              </w:rPr>
              <w:t>20</w:t>
            </w:r>
            <w:r w:rsidRPr="00FB5AEF">
              <w:rPr>
                <w:color w:val="000000" w:themeColor="text1"/>
              </w:rPr>
              <w:t>分鐘內通知罰</w:t>
            </w:r>
            <w:r w:rsidRPr="00FB5AEF">
              <w:rPr>
                <w:color w:val="000000" w:themeColor="text1"/>
              </w:rPr>
              <w:t>2</w:t>
            </w:r>
            <w:r w:rsidRPr="00FB5AEF">
              <w:rPr>
                <w:color w:val="000000" w:themeColor="text1"/>
              </w:rPr>
              <w:t>點</w:t>
            </w:r>
          </w:p>
        </w:tc>
      </w:tr>
      <w:tr w:rsidR="00FB5AEF" w:rsidRPr="00FB5AEF" w14:paraId="63B893E3" w14:textId="77777777" w:rsidTr="00382B03">
        <w:trPr>
          <w:jc w:val="center"/>
        </w:trPr>
        <w:tc>
          <w:tcPr>
            <w:tcW w:w="1619" w:type="dxa"/>
            <w:vAlign w:val="center"/>
          </w:tcPr>
          <w:p w14:paraId="0AD63109" w14:textId="2BBD4CF6" w:rsidR="005A5985" w:rsidRPr="00FB5AEF" w:rsidRDefault="005A5985" w:rsidP="003B45A8">
            <w:pPr>
              <w:snapToGrid/>
              <w:spacing w:line="520" w:lineRule="exact"/>
              <w:rPr>
                <w:color w:val="000000" w:themeColor="text1"/>
              </w:rPr>
            </w:pPr>
            <w:r w:rsidRPr="00FB5AEF">
              <w:rPr>
                <w:color w:val="000000" w:themeColor="text1"/>
              </w:rPr>
              <w:t>資安</w:t>
            </w:r>
            <w:r w:rsidRPr="00FB5AEF">
              <w:rPr>
                <w:rFonts w:hint="eastAsia"/>
                <w:color w:val="000000" w:themeColor="text1"/>
              </w:rPr>
              <w:t>事</w:t>
            </w:r>
            <w:r w:rsidR="00E04E09" w:rsidRPr="00FB5AEF">
              <w:rPr>
                <w:rFonts w:hint="eastAsia"/>
                <w:color w:val="000000" w:themeColor="text1"/>
              </w:rPr>
              <w:t>故</w:t>
            </w:r>
          </w:p>
        </w:tc>
        <w:tc>
          <w:tcPr>
            <w:tcW w:w="2487" w:type="dxa"/>
            <w:vAlign w:val="center"/>
          </w:tcPr>
          <w:p w14:paraId="5623CDC1" w14:textId="77777777" w:rsidR="005A5985" w:rsidRPr="00FB5AEF" w:rsidRDefault="005A5985" w:rsidP="003B45A8">
            <w:pPr>
              <w:snapToGrid/>
              <w:spacing w:line="520" w:lineRule="exact"/>
              <w:rPr>
                <w:color w:val="000000" w:themeColor="text1"/>
              </w:rPr>
            </w:pPr>
            <w:r w:rsidRPr="00FB5AEF">
              <w:rPr>
                <w:rFonts w:hint="eastAsia"/>
                <w:color w:val="000000" w:themeColor="text1"/>
              </w:rPr>
              <w:t>不得發生</w:t>
            </w:r>
          </w:p>
        </w:tc>
        <w:tc>
          <w:tcPr>
            <w:tcW w:w="1276" w:type="dxa"/>
          </w:tcPr>
          <w:p w14:paraId="36995AC0" w14:textId="69895567" w:rsidR="005A5985" w:rsidRPr="00FB5AEF" w:rsidRDefault="005A5985" w:rsidP="003B45A8">
            <w:pPr>
              <w:snapToGrid/>
              <w:spacing w:line="520" w:lineRule="exact"/>
              <w:rPr>
                <w:color w:val="000000" w:themeColor="text1"/>
              </w:rPr>
            </w:pPr>
            <w:r w:rsidRPr="00FB5AEF">
              <w:rPr>
                <w:color w:val="000000" w:themeColor="text1"/>
              </w:rPr>
              <w:t>每</w:t>
            </w:r>
            <w:r w:rsidR="00E04E09" w:rsidRPr="00FB5AEF">
              <w:rPr>
                <w:color w:val="000000" w:themeColor="text1"/>
              </w:rPr>
              <w:t>次</w:t>
            </w:r>
          </w:p>
        </w:tc>
        <w:tc>
          <w:tcPr>
            <w:tcW w:w="2977" w:type="dxa"/>
          </w:tcPr>
          <w:p w14:paraId="343B5855" w14:textId="77777777" w:rsidR="005A5985" w:rsidRPr="00FB5AEF" w:rsidRDefault="005A5985" w:rsidP="003B45A8">
            <w:pPr>
              <w:snapToGrid/>
              <w:spacing w:line="520" w:lineRule="exact"/>
              <w:rPr>
                <w:color w:val="000000" w:themeColor="text1"/>
              </w:rPr>
            </w:pPr>
            <w:r w:rsidRPr="00FB5AEF">
              <w:rPr>
                <w:rFonts w:hint="eastAsia"/>
                <w:color w:val="000000" w:themeColor="text1"/>
              </w:rPr>
              <w:t>除不可歸責於廠商之事件，</w:t>
            </w:r>
            <w:r w:rsidRPr="00FB5AEF">
              <w:rPr>
                <w:color w:val="000000" w:themeColor="text1"/>
              </w:rPr>
              <w:t>每</w:t>
            </w:r>
            <w:r w:rsidRPr="00FB5AEF">
              <w:rPr>
                <w:rFonts w:hint="eastAsia"/>
                <w:color w:val="000000" w:themeColor="text1"/>
              </w:rPr>
              <w:t>發生</w:t>
            </w:r>
            <w:r w:rsidRPr="00FB5AEF">
              <w:rPr>
                <w:color w:val="000000" w:themeColor="text1"/>
              </w:rPr>
              <w:t>一</w:t>
            </w:r>
            <w:r w:rsidRPr="00FB5AEF">
              <w:rPr>
                <w:rFonts w:hint="eastAsia"/>
                <w:color w:val="000000" w:themeColor="text1"/>
              </w:rPr>
              <w:t>次</w:t>
            </w:r>
            <w:r w:rsidRPr="00FB5AEF">
              <w:rPr>
                <w:color w:val="000000" w:themeColor="text1"/>
              </w:rPr>
              <w:t>罰</w:t>
            </w:r>
            <w:r w:rsidRPr="00FB5AEF">
              <w:rPr>
                <w:rFonts w:hint="eastAsia"/>
                <w:color w:val="000000" w:themeColor="text1"/>
              </w:rPr>
              <w:t>5</w:t>
            </w:r>
            <w:r w:rsidRPr="00FB5AEF">
              <w:rPr>
                <w:color w:val="000000" w:themeColor="text1"/>
              </w:rPr>
              <w:t>點</w:t>
            </w:r>
          </w:p>
        </w:tc>
      </w:tr>
      <w:tr w:rsidR="00FB5AEF" w:rsidRPr="00FB5AEF" w14:paraId="74A73DE4" w14:textId="77777777" w:rsidTr="00382B03">
        <w:trPr>
          <w:jc w:val="center"/>
        </w:trPr>
        <w:tc>
          <w:tcPr>
            <w:tcW w:w="1619" w:type="dxa"/>
            <w:vAlign w:val="center"/>
          </w:tcPr>
          <w:p w14:paraId="3B0E5198" w14:textId="77777777" w:rsidR="005A5985" w:rsidRPr="00FB5AEF" w:rsidRDefault="005A5985" w:rsidP="003B45A8">
            <w:pPr>
              <w:snapToGrid/>
              <w:spacing w:line="520" w:lineRule="exact"/>
              <w:rPr>
                <w:color w:val="000000" w:themeColor="text1"/>
              </w:rPr>
            </w:pPr>
            <w:r w:rsidRPr="00FB5AEF">
              <w:rPr>
                <w:rFonts w:hint="eastAsia"/>
                <w:color w:val="000000" w:themeColor="text1"/>
              </w:rPr>
              <w:t>資安</w:t>
            </w:r>
            <w:r w:rsidRPr="00FB5AEF">
              <w:rPr>
                <w:color w:val="000000" w:themeColor="text1"/>
              </w:rPr>
              <w:t>檢測</w:t>
            </w:r>
          </w:p>
        </w:tc>
        <w:tc>
          <w:tcPr>
            <w:tcW w:w="2487" w:type="dxa"/>
          </w:tcPr>
          <w:p w14:paraId="2F5CFDCD" w14:textId="77777777" w:rsidR="005A5985" w:rsidRPr="00FB5AEF" w:rsidRDefault="005A5985" w:rsidP="003B45A8">
            <w:pPr>
              <w:snapToGrid/>
              <w:spacing w:line="520" w:lineRule="exact"/>
              <w:rPr>
                <w:color w:val="000000" w:themeColor="text1"/>
              </w:rPr>
            </w:pPr>
            <w:r w:rsidRPr="00FB5AEF">
              <w:rPr>
                <w:rFonts w:hint="eastAsia"/>
                <w:color w:val="000000" w:themeColor="text1"/>
              </w:rPr>
              <w:t>除本會同意延長期限外，高度以上風險需於</w:t>
            </w:r>
            <w:r w:rsidRPr="00FB5AEF">
              <w:rPr>
                <w:rFonts w:hint="eastAsia"/>
                <w:color w:val="000000" w:themeColor="text1"/>
              </w:rPr>
              <w:t>14</w:t>
            </w:r>
            <w:r w:rsidRPr="00FB5AEF">
              <w:rPr>
                <w:rFonts w:hint="eastAsia"/>
                <w:color w:val="000000" w:themeColor="text1"/>
              </w:rPr>
              <w:t>日內修補完畢，中度</w:t>
            </w:r>
            <w:r w:rsidRPr="00FB5AEF">
              <w:rPr>
                <w:color w:val="000000" w:themeColor="text1"/>
              </w:rPr>
              <w:t>風險項目需於</w:t>
            </w:r>
            <w:r w:rsidRPr="00FB5AEF">
              <w:rPr>
                <w:color w:val="000000" w:themeColor="text1"/>
              </w:rPr>
              <w:t>1</w:t>
            </w:r>
            <w:r w:rsidRPr="00FB5AEF">
              <w:rPr>
                <w:rFonts w:hint="eastAsia"/>
                <w:color w:val="000000" w:themeColor="text1"/>
              </w:rPr>
              <w:t>個月</w:t>
            </w:r>
            <w:r w:rsidRPr="00FB5AEF">
              <w:rPr>
                <w:color w:val="000000" w:themeColor="text1"/>
              </w:rPr>
              <w:t>內修補完畢</w:t>
            </w:r>
          </w:p>
        </w:tc>
        <w:tc>
          <w:tcPr>
            <w:tcW w:w="1276" w:type="dxa"/>
          </w:tcPr>
          <w:p w14:paraId="1D816330" w14:textId="77777777" w:rsidR="005A5985" w:rsidRPr="00FB5AEF" w:rsidRDefault="005A5985" w:rsidP="003B45A8">
            <w:pPr>
              <w:snapToGrid/>
              <w:spacing w:line="520" w:lineRule="exact"/>
              <w:rPr>
                <w:color w:val="000000" w:themeColor="text1"/>
              </w:rPr>
            </w:pPr>
            <w:r w:rsidRPr="00FB5AEF">
              <w:rPr>
                <w:color w:val="000000" w:themeColor="text1"/>
              </w:rPr>
              <w:t>每次統計</w:t>
            </w:r>
          </w:p>
        </w:tc>
        <w:tc>
          <w:tcPr>
            <w:tcW w:w="2977" w:type="dxa"/>
          </w:tcPr>
          <w:p w14:paraId="07C6E762" w14:textId="77777777" w:rsidR="005A5985" w:rsidRPr="00FB5AEF" w:rsidRDefault="005A5985" w:rsidP="003B45A8">
            <w:pPr>
              <w:snapToGrid/>
              <w:spacing w:line="520" w:lineRule="exact"/>
              <w:rPr>
                <w:color w:val="000000" w:themeColor="text1"/>
              </w:rPr>
            </w:pPr>
            <w:r w:rsidRPr="00FB5AEF">
              <w:rPr>
                <w:color w:val="000000" w:themeColor="text1"/>
              </w:rPr>
              <w:t>每逾</w:t>
            </w:r>
            <w:r w:rsidRPr="00FB5AEF">
              <w:rPr>
                <w:color w:val="000000" w:themeColor="text1"/>
              </w:rPr>
              <w:t>1</w:t>
            </w:r>
            <w:r w:rsidRPr="00FB5AEF">
              <w:rPr>
                <w:rFonts w:hint="eastAsia"/>
                <w:color w:val="000000" w:themeColor="text1"/>
              </w:rPr>
              <w:t>天</w:t>
            </w:r>
            <w:r w:rsidRPr="00FB5AEF">
              <w:rPr>
                <w:color w:val="000000" w:themeColor="text1"/>
              </w:rPr>
              <w:t>計罰</w:t>
            </w:r>
            <w:r w:rsidRPr="00FB5AEF">
              <w:rPr>
                <w:rFonts w:hint="eastAsia"/>
                <w:color w:val="000000" w:themeColor="text1"/>
              </w:rPr>
              <w:t>5</w:t>
            </w:r>
            <w:r w:rsidRPr="00FB5AEF">
              <w:rPr>
                <w:color w:val="000000" w:themeColor="text1"/>
              </w:rPr>
              <w:t>點</w:t>
            </w:r>
          </w:p>
        </w:tc>
      </w:tr>
      <w:tr w:rsidR="00FB5AEF" w:rsidRPr="00FB5AEF" w14:paraId="4F7E1A22" w14:textId="77777777" w:rsidTr="00382B03">
        <w:trPr>
          <w:jc w:val="center"/>
        </w:trPr>
        <w:tc>
          <w:tcPr>
            <w:tcW w:w="1619" w:type="dxa"/>
            <w:vAlign w:val="center"/>
          </w:tcPr>
          <w:p w14:paraId="4EFE42DF" w14:textId="77777777" w:rsidR="005A5985" w:rsidRPr="00FB5AEF" w:rsidRDefault="005A5985" w:rsidP="003B45A8">
            <w:pPr>
              <w:snapToGrid/>
              <w:spacing w:line="520" w:lineRule="exact"/>
              <w:rPr>
                <w:color w:val="000000" w:themeColor="text1"/>
              </w:rPr>
            </w:pPr>
            <w:r w:rsidRPr="00FB5AEF">
              <w:rPr>
                <w:rFonts w:hint="eastAsia"/>
                <w:color w:val="000000" w:themeColor="text1"/>
              </w:rPr>
              <w:t>資</w:t>
            </w:r>
            <w:r w:rsidRPr="00FB5AEF">
              <w:rPr>
                <w:color w:val="000000" w:themeColor="text1"/>
              </w:rPr>
              <w:t>安通報</w:t>
            </w:r>
          </w:p>
        </w:tc>
        <w:tc>
          <w:tcPr>
            <w:tcW w:w="2487" w:type="dxa"/>
          </w:tcPr>
          <w:p w14:paraId="0B584659" w14:textId="77777777" w:rsidR="005A5985" w:rsidRPr="00FB5AEF" w:rsidRDefault="005A5985" w:rsidP="003B45A8">
            <w:pPr>
              <w:snapToGrid/>
              <w:spacing w:line="520" w:lineRule="exact"/>
              <w:rPr>
                <w:color w:val="000000" w:themeColor="text1"/>
              </w:rPr>
            </w:pPr>
            <w:r w:rsidRPr="00FB5AEF">
              <w:rPr>
                <w:color w:val="000000" w:themeColor="text1"/>
              </w:rPr>
              <w:t>如發生資訊安全事件，於一個月內送交調查、處理及改善報告</w:t>
            </w:r>
          </w:p>
        </w:tc>
        <w:tc>
          <w:tcPr>
            <w:tcW w:w="1276" w:type="dxa"/>
          </w:tcPr>
          <w:p w14:paraId="548F75EF" w14:textId="77777777" w:rsidR="005A5985" w:rsidRPr="00FB5AEF" w:rsidRDefault="005A5985" w:rsidP="003B45A8">
            <w:pPr>
              <w:snapToGrid/>
              <w:spacing w:line="520" w:lineRule="exact"/>
              <w:rPr>
                <w:color w:val="000000" w:themeColor="text1"/>
              </w:rPr>
            </w:pPr>
            <w:r w:rsidRPr="00FB5AEF">
              <w:rPr>
                <w:color w:val="000000" w:themeColor="text1"/>
              </w:rPr>
              <w:t>每次統計</w:t>
            </w:r>
          </w:p>
        </w:tc>
        <w:tc>
          <w:tcPr>
            <w:tcW w:w="2977" w:type="dxa"/>
          </w:tcPr>
          <w:p w14:paraId="1EAC351B" w14:textId="77777777" w:rsidR="005A5985" w:rsidRPr="00FB5AEF" w:rsidRDefault="005A5985" w:rsidP="003B45A8">
            <w:pPr>
              <w:snapToGrid/>
              <w:spacing w:line="520" w:lineRule="exact"/>
              <w:rPr>
                <w:color w:val="000000" w:themeColor="text1"/>
              </w:rPr>
            </w:pPr>
            <w:r w:rsidRPr="00FB5AEF">
              <w:rPr>
                <w:color w:val="000000" w:themeColor="text1"/>
              </w:rPr>
              <w:t>每</w:t>
            </w:r>
            <w:r w:rsidRPr="00FB5AEF">
              <w:rPr>
                <w:rFonts w:hint="eastAsia"/>
                <w:color w:val="000000" w:themeColor="text1"/>
              </w:rPr>
              <w:t>次</w:t>
            </w:r>
            <w:r w:rsidRPr="00FB5AEF">
              <w:rPr>
                <w:color w:val="000000" w:themeColor="text1"/>
              </w:rPr>
              <w:t>不得超過</w:t>
            </w:r>
            <w:r w:rsidRPr="00FB5AEF">
              <w:rPr>
                <w:color w:val="000000" w:themeColor="text1"/>
              </w:rPr>
              <w:t>1</w:t>
            </w:r>
            <w:r w:rsidRPr="00FB5AEF">
              <w:rPr>
                <w:rFonts w:hint="eastAsia"/>
                <w:color w:val="000000" w:themeColor="text1"/>
              </w:rPr>
              <w:t>天</w:t>
            </w:r>
            <w:r w:rsidRPr="00FB5AEF">
              <w:rPr>
                <w:color w:val="000000" w:themeColor="text1"/>
              </w:rPr>
              <w:t>，每逾</w:t>
            </w:r>
            <w:r w:rsidRPr="00FB5AEF">
              <w:rPr>
                <w:color w:val="000000" w:themeColor="text1"/>
              </w:rPr>
              <w:t>1</w:t>
            </w:r>
            <w:r w:rsidRPr="00FB5AEF">
              <w:rPr>
                <w:rFonts w:hint="eastAsia"/>
                <w:color w:val="000000" w:themeColor="text1"/>
              </w:rPr>
              <w:t>天</w:t>
            </w:r>
            <w:r w:rsidRPr="00FB5AEF">
              <w:rPr>
                <w:color w:val="000000" w:themeColor="text1"/>
              </w:rPr>
              <w:t>計罰</w:t>
            </w:r>
            <w:r w:rsidRPr="00FB5AEF">
              <w:rPr>
                <w:color w:val="000000" w:themeColor="text1"/>
              </w:rPr>
              <w:t>2</w:t>
            </w:r>
            <w:r w:rsidRPr="00FB5AEF">
              <w:rPr>
                <w:color w:val="000000" w:themeColor="text1"/>
              </w:rPr>
              <w:t>點</w:t>
            </w:r>
          </w:p>
        </w:tc>
      </w:tr>
      <w:tr w:rsidR="00FB5AEF" w:rsidRPr="00FB5AEF" w14:paraId="49A5FF4F" w14:textId="77777777" w:rsidTr="00382B03">
        <w:trPr>
          <w:jc w:val="center"/>
        </w:trPr>
        <w:tc>
          <w:tcPr>
            <w:tcW w:w="1619" w:type="dxa"/>
            <w:vAlign w:val="center"/>
          </w:tcPr>
          <w:p w14:paraId="33BD7593" w14:textId="77777777" w:rsidR="005A5985" w:rsidRPr="00FB5AEF" w:rsidRDefault="005A5985" w:rsidP="003B45A8">
            <w:pPr>
              <w:snapToGrid/>
              <w:spacing w:line="520" w:lineRule="exact"/>
              <w:rPr>
                <w:color w:val="000000" w:themeColor="text1"/>
              </w:rPr>
            </w:pPr>
            <w:r w:rsidRPr="00FB5AEF">
              <w:rPr>
                <w:rFonts w:hint="eastAsia"/>
                <w:color w:val="000000" w:themeColor="text1"/>
              </w:rPr>
              <w:t>資</w:t>
            </w:r>
            <w:r w:rsidRPr="00FB5AEF">
              <w:rPr>
                <w:color w:val="000000" w:themeColor="text1"/>
              </w:rPr>
              <w:t>安法遵</w:t>
            </w:r>
          </w:p>
        </w:tc>
        <w:tc>
          <w:tcPr>
            <w:tcW w:w="2487" w:type="dxa"/>
          </w:tcPr>
          <w:p w14:paraId="06545F79" w14:textId="77777777" w:rsidR="005A5985" w:rsidRPr="00FB5AEF" w:rsidRDefault="005A5985" w:rsidP="003B45A8">
            <w:pPr>
              <w:snapToGrid/>
              <w:spacing w:before="100" w:beforeAutospacing="1" w:line="520" w:lineRule="exact"/>
              <w:jc w:val="both"/>
              <w:rPr>
                <w:color w:val="000000" w:themeColor="text1"/>
              </w:rPr>
            </w:pPr>
            <w:r w:rsidRPr="00FB5AEF">
              <w:rPr>
                <w:rFonts w:hint="eastAsia"/>
                <w:color w:val="000000" w:themeColor="text1"/>
              </w:rPr>
              <w:t>個</w:t>
            </w:r>
            <w:r w:rsidRPr="00FB5AEF">
              <w:rPr>
                <w:color w:val="000000" w:themeColor="text1"/>
              </w:rPr>
              <w:t>人資料保護法相</w:t>
            </w:r>
            <w:r w:rsidRPr="00FB5AEF">
              <w:rPr>
                <w:color w:val="000000" w:themeColor="text1"/>
              </w:rPr>
              <w:lastRenderedPageBreak/>
              <w:t>關規</w:t>
            </w:r>
            <w:r w:rsidRPr="00FB5AEF">
              <w:rPr>
                <w:rFonts w:hint="eastAsia"/>
                <w:color w:val="000000" w:themeColor="text1"/>
              </w:rPr>
              <w:t>定</w:t>
            </w:r>
          </w:p>
        </w:tc>
        <w:tc>
          <w:tcPr>
            <w:tcW w:w="1276" w:type="dxa"/>
          </w:tcPr>
          <w:p w14:paraId="6DDF5AFA" w14:textId="77777777" w:rsidR="005A5985" w:rsidRPr="00FB5AEF" w:rsidRDefault="005A5985" w:rsidP="003B45A8">
            <w:pPr>
              <w:snapToGrid/>
              <w:spacing w:line="520" w:lineRule="exact"/>
              <w:rPr>
                <w:color w:val="000000" w:themeColor="text1"/>
              </w:rPr>
            </w:pPr>
            <w:r w:rsidRPr="00FB5AEF">
              <w:rPr>
                <w:rFonts w:hint="eastAsia"/>
                <w:color w:val="000000" w:themeColor="text1"/>
              </w:rPr>
              <w:lastRenderedPageBreak/>
              <w:t>不</w:t>
            </w:r>
            <w:r w:rsidRPr="00FB5AEF">
              <w:rPr>
                <w:color w:val="000000" w:themeColor="text1"/>
              </w:rPr>
              <w:t>得違反</w:t>
            </w:r>
          </w:p>
        </w:tc>
        <w:tc>
          <w:tcPr>
            <w:tcW w:w="2977" w:type="dxa"/>
          </w:tcPr>
          <w:p w14:paraId="2CB2279A" w14:textId="77777777" w:rsidR="005A5985" w:rsidRPr="00FB5AEF" w:rsidRDefault="005A5985" w:rsidP="003B45A8">
            <w:pPr>
              <w:snapToGrid/>
              <w:spacing w:before="100" w:beforeAutospacing="1" w:line="520" w:lineRule="exact"/>
              <w:jc w:val="both"/>
              <w:rPr>
                <w:color w:val="000000" w:themeColor="text1"/>
              </w:rPr>
            </w:pPr>
            <w:r w:rsidRPr="00FB5AEF">
              <w:rPr>
                <w:rFonts w:hint="eastAsia"/>
                <w:color w:val="000000" w:themeColor="text1"/>
              </w:rPr>
              <w:t>每</w:t>
            </w:r>
            <w:r w:rsidRPr="00FB5AEF">
              <w:rPr>
                <w:color w:val="000000" w:themeColor="text1"/>
              </w:rPr>
              <w:t>次以契約總價之千分</w:t>
            </w:r>
            <w:r w:rsidRPr="00FB5AEF">
              <w:rPr>
                <w:color w:val="000000" w:themeColor="text1"/>
              </w:rPr>
              <w:lastRenderedPageBreak/>
              <w:t>之</w:t>
            </w:r>
            <w:r w:rsidRPr="00FB5AEF">
              <w:rPr>
                <w:rFonts w:hint="eastAsia"/>
                <w:color w:val="000000" w:themeColor="text1"/>
              </w:rPr>
              <w:t>5</w:t>
            </w:r>
            <w:r w:rsidRPr="00FB5AEF">
              <w:rPr>
                <w:rFonts w:hint="eastAsia"/>
                <w:color w:val="000000" w:themeColor="text1"/>
              </w:rPr>
              <w:t>計</w:t>
            </w:r>
            <w:r w:rsidRPr="00FB5AEF">
              <w:rPr>
                <w:color w:val="000000" w:themeColor="text1"/>
              </w:rPr>
              <w:t>罰</w:t>
            </w:r>
          </w:p>
        </w:tc>
      </w:tr>
    </w:tbl>
    <w:p w14:paraId="221AFBEE" w14:textId="40CD247F" w:rsidR="005A5985" w:rsidRPr="00FB5AEF" w:rsidRDefault="005A5985" w:rsidP="005A5985">
      <w:pPr>
        <w:pStyle w:val="35"/>
        <w:rPr>
          <w:color w:val="000000" w:themeColor="text1"/>
        </w:rPr>
      </w:pPr>
      <w:bookmarkStart w:id="91" w:name="_Toc90308150"/>
      <w:bookmarkStart w:id="92" w:name="_Toc90884639"/>
      <w:r w:rsidRPr="00FB5AEF">
        <w:rPr>
          <w:rFonts w:hint="eastAsia"/>
          <w:color w:val="000000" w:themeColor="text1"/>
        </w:rPr>
        <w:lastRenderedPageBreak/>
        <w:t>人員管理</w:t>
      </w:r>
      <w:bookmarkEnd w:id="91"/>
      <w:bookmarkEnd w:id="92"/>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4"/>
        <w:gridCol w:w="2702"/>
        <w:gridCol w:w="1339"/>
        <w:gridCol w:w="2694"/>
      </w:tblGrid>
      <w:tr w:rsidR="00FB5AEF" w:rsidRPr="00FB5AEF" w14:paraId="1FA526B8" w14:textId="77777777" w:rsidTr="00382B03">
        <w:trPr>
          <w:tblHeader/>
          <w:jc w:val="center"/>
        </w:trPr>
        <w:tc>
          <w:tcPr>
            <w:tcW w:w="1624" w:type="dxa"/>
            <w:shd w:val="clear" w:color="auto" w:fill="E6E6E6"/>
            <w:vAlign w:val="center"/>
          </w:tcPr>
          <w:p w14:paraId="11C38A72" w14:textId="77777777" w:rsidR="005A5985" w:rsidRPr="00FB5AEF" w:rsidRDefault="005A5985" w:rsidP="0031194F">
            <w:pPr>
              <w:snapToGrid/>
              <w:spacing w:line="520" w:lineRule="exact"/>
              <w:jc w:val="center"/>
              <w:rPr>
                <w:color w:val="000000" w:themeColor="text1"/>
              </w:rPr>
            </w:pPr>
            <w:r w:rsidRPr="00FB5AEF">
              <w:rPr>
                <w:color w:val="000000" w:themeColor="text1"/>
              </w:rPr>
              <w:t>評估項目</w:t>
            </w:r>
          </w:p>
        </w:tc>
        <w:tc>
          <w:tcPr>
            <w:tcW w:w="2702" w:type="dxa"/>
            <w:shd w:val="clear" w:color="auto" w:fill="E6E6E6"/>
            <w:vAlign w:val="center"/>
          </w:tcPr>
          <w:p w14:paraId="15A2EC9E" w14:textId="77777777" w:rsidR="005A5985" w:rsidRPr="00FB5AEF" w:rsidRDefault="005A5985" w:rsidP="0031194F">
            <w:pPr>
              <w:snapToGrid/>
              <w:spacing w:line="520" w:lineRule="exact"/>
              <w:jc w:val="center"/>
              <w:rPr>
                <w:color w:val="000000" w:themeColor="text1"/>
              </w:rPr>
            </w:pPr>
            <w:r w:rsidRPr="00FB5AEF">
              <w:rPr>
                <w:color w:val="000000" w:themeColor="text1"/>
              </w:rPr>
              <w:t>目標值</w:t>
            </w:r>
          </w:p>
        </w:tc>
        <w:tc>
          <w:tcPr>
            <w:tcW w:w="1339" w:type="dxa"/>
            <w:shd w:val="clear" w:color="auto" w:fill="E6E6E6"/>
          </w:tcPr>
          <w:p w14:paraId="265C1B87" w14:textId="77777777" w:rsidR="005A5985" w:rsidRPr="00FB5AEF" w:rsidRDefault="005A5985" w:rsidP="0031194F">
            <w:pPr>
              <w:snapToGrid/>
              <w:spacing w:line="520" w:lineRule="exact"/>
              <w:jc w:val="center"/>
              <w:rPr>
                <w:color w:val="000000" w:themeColor="text1"/>
              </w:rPr>
            </w:pPr>
            <w:r w:rsidRPr="00FB5AEF">
              <w:rPr>
                <w:color w:val="000000" w:themeColor="text1"/>
              </w:rPr>
              <w:t>統計頻率</w:t>
            </w:r>
          </w:p>
        </w:tc>
        <w:tc>
          <w:tcPr>
            <w:tcW w:w="2694" w:type="dxa"/>
            <w:shd w:val="clear" w:color="auto" w:fill="E6E6E6"/>
            <w:vAlign w:val="center"/>
          </w:tcPr>
          <w:p w14:paraId="3698D160" w14:textId="77777777" w:rsidR="005A5985" w:rsidRPr="00FB5AEF" w:rsidRDefault="005A5985" w:rsidP="0031194F">
            <w:pPr>
              <w:snapToGrid/>
              <w:spacing w:line="520" w:lineRule="exact"/>
              <w:jc w:val="center"/>
              <w:rPr>
                <w:color w:val="000000" w:themeColor="text1"/>
              </w:rPr>
            </w:pPr>
            <w:r w:rsidRPr="00FB5AEF">
              <w:rPr>
                <w:color w:val="000000" w:themeColor="text1"/>
              </w:rPr>
              <w:t>罰責</w:t>
            </w:r>
          </w:p>
        </w:tc>
      </w:tr>
      <w:tr w:rsidR="00FB5AEF" w:rsidRPr="00FB5AEF" w14:paraId="754D833D" w14:textId="77777777" w:rsidTr="00382B03">
        <w:trPr>
          <w:trHeight w:val="930"/>
          <w:jc w:val="center"/>
        </w:trPr>
        <w:tc>
          <w:tcPr>
            <w:tcW w:w="1624" w:type="dxa"/>
            <w:vAlign w:val="center"/>
          </w:tcPr>
          <w:p w14:paraId="1DCB2854" w14:textId="77777777" w:rsidR="005A5985" w:rsidRPr="00FB5AEF" w:rsidRDefault="005A5985" w:rsidP="003B45A8">
            <w:pPr>
              <w:snapToGrid/>
              <w:spacing w:line="520" w:lineRule="exact"/>
              <w:jc w:val="both"/>
              <w:rPr>
                <w:color w:val="000000" w:themeColor="text1"/>
              </w:rPr>
            </w:pPr>
            <w:r w:rsidRPr="00FB5AEF">
              <w:rPr>
                <w:color w:val="000000" w:themeColor="text1"/>
              </w:rPr>
              <w:t>專案團隊成員異動通知</w:t>
            </w:r>
          </w:p>
        </w:tc>
        <w:tc>
          <w:tcPr>
            <w:tcW w:w="2702" w:type="dxa"/>
            <w:vAlign w:val="center"/>
          </w:tcPr>
          <w:p w14:paraId="15D6DCEF" w14:textId="77777777" w:rsidR="005A5985" w:rsidRPr="00FB5AEF" w:rsidRDefault="005A5985" w:rsidP="003B45A8">
            <w:pPr>
              <w:snapToGrid/>
              <w:spacing w:line="520" w:lineRule="exact"/>
              <w:jc w:val="both"/>
              <w:rPr>
                <w:color w:val="000000" w:themeColor="text1"/>
              </w:rPr>
            </w:pPr>
            <w:r w:rsidRPr="00FB5AEF">
              <w:rPr>
                <w:color w:val="000000" w:themeColor="text1"/>
              </w:rPr>
              <w:t>於</w:t>
            </w:r>
            <w:r w:rsidRPr="00FB5AEF">
              <w:rPr>
                <w:color w:val="000000" w:themeColor="text1"/>
              </w:rPr>
              <w:t>14</w:t>
            </w:r>
            <w:r w:rsidRPr="00FB5AEF">
              <w:rPr>
                <w:rFonts w:hint="eastAsia"/>
                <w:color w:val="000000" w:themeColor="text1"/>
              </w:rPr>
              <w:t>日</w:t>
            </w:r>
            <w:r w:rsidRPr="00FB5AEF">
              <w:rPr>
                <w:color w:val="000000" w:themeColor="text1"/>
              </w:rPr>
              <w:t>前通知本會</w:t>
            </w:r>
          </w:p>
        </w:tc>
        <w:tc>
          <w:tcPr>
            <w:tcW w:w="1339" w:type="dxa"/>
            <w:vAlign w:val="center"/>
          </w:tcPr>
          <w:p w14:paraId="6EE67C10" w14:textId="77777777" w:rsidR="005A5985" w:rsidRPr="00FB5AEF" w:rsidRDefault="005A5985" w:rsidP="003B45A8">
            <w:pPr>
              <w:snapToGrid/>
              <w:spacing w:line="520" w:lineRule="exact"/>
              <w:jc w:val="both"/>
              <w:rPr>
                <w:color w:val="000000" w:themeColor="text1"/>
              </w:rPr>
            </w:pPr>
            <w:r w:rsidRPr="00FB5AEF">
              <w:rPr>
                <w:color w:val="000000" w:themeColor="text1"/>
              </w:rPr>
              <w:t>每次</w:t>
            </w:r>
          </w:p>
        </w:tc>
        <w:tc>
          <w:tcPr>
            <w:tcW w:w="2694" w:type="dxa"/>
            <w:vAlign w:val="center"/>
          </w:tcPr>
          <w:p w14:paraId="1B325758" w14:textId="77777777" w:rsidR="005A5985" w:rsidRPr="00FB5AEF" w:rsidRDefault="005A5985" w:rsidP="003B45A8">
            <w:pPr>
              <w:snapToGrid/>
              <w:spacing w:line="520" w:lineRule="exact"/>
              <w:jc w:val="both"/>
              <w:rPr>
                <w:color w:val="000000" w:themeColor="text1"/>
              </w:rPr>
            </w:pPr>
            <w:r w:rsidRPr="00FB5AEF">
              <w:rPr>
                <w:color w:val="000000" w:themeColor="text1"/>
              </w:rPr>
              <w:t>不得發生，每發生</w:t>
            </w:r>
            <w:r w:rsidRPr="00FB5AEF">
              <w:rPr>
                <w:color w:val="000000" w:themeColor="text1"/>
              </w:rPr>
              <w:t>1</w:t>
            </w:r>
            <w:r w:rsidRPr="00FB5AEF">
              <w:rPr>
                <w:color w:val="000000" w:themeColor="text1"/>
              </w:rPr>
              <w:t>次罰</w:t>
            </w:r>
            <w:r w:rsidRPr="00FB5AEF">
              <w:rPr>
                <w:color w:val="000000" w:themeColor="text1"/>
              </w:rPr>
              <w:t>3</w:t>
            </w:r>
            <w:r w:rsidRPr="00FB5AEF">
              <w:rPr>
                <w:color w:val="000000" w:themeColor="text1"/>
              </w:rPr>
              <w:t>點</w:t>
            </w:r>
          </w:p>
        </w:tc>
      </w:tr>
      <w:tr w:rsidR="00FB5AEF" w:rsidRPr="00FB5AEF" w14:paraId="629B16F6" w14:textId="77777777" w:rsidTr="00382B03">
        <w:trPr>
          <w:trHeight w:val="930"/>
          <w:jc w:val="center"/>
        </w:trPr>
        <w:tc>
          <w:tcPr>
            <w:tcW w:w="1624" w:type="dxa"/>
            <w:vAlign w:val="center"/>
          </w:tcPr>
          <w:p w14:paraId="39B0A4CF" w14:textId="77777777" w:rsidR="005A5985" w:rsidRPr="00FB5AEF" w:rsidRDefault="005A5985" w:rsidP="003B45A8">
            <w:pPr>
              <w:snapToGrid/>
              <w:spacing w:line="520" w:lineRule="exact"/>
              <w:jc w:val="both"/>
              <w:rPr>
                <w:color w:val="000000" w:themeColor="text1"/>
              </w:rPr>
            </w:pPr>
            <w:r w:rsidRPr="00FB5AEF">
              <w:rPr>
                <w:rFonts w:hint="eastAsia"/>
                <w:color w:val="000000" w:themeColor="text1"/>
              </w:rPr>
              <w:t>出</w:t>
            </w:r>
            <w:r w:rsidRPr="00FB5AEF">
              <w:rPr>
                <w:color w:val="000000" w:themeColor="text1"/>
              </w:rPr>
              <w:t>席情況</w:t>
            </w:r>
          </w:p>
        </w:tc>
        <w:tc>
          <w:tcPr>
            <w:tcW w:w="2702" w:type="dxa"/>
            <w:vAlign w:val="center"/>
          </w:tcPr>
          <w:p w14:paraId="48AF7789" w14:textId="77777777" w:rsidR="005A5985" w:rsidRPr="00FB5AEF" w:rsidRDefault="005A5985" w:rsidP="003B45A8">
            <w:pPr>
              <w:snapToGrid/>
              <w:spacing w:line="520" w:lineRule="exact"/>
              <w:jc w:val="both"/>
              <w:rPr>
                <w:color w:val="000000" w:themeColor="text1"/>
              </w:rPr>
            </w:pPr>
            <w:r w:rsidRPr="00FB5AEF">
              <w:rPr>
                <w:rFonts w:hint="eastAsia"/>
                <w:color w:val="000000" w:themeColor="text1"/>
              </w:rPr>
              <w:t>本</w:t>
            </w:r>
            <w:r w:rsidRPr="00FB5AEF">
              <w:rPr>
                <w:color w:val="000000" w:themeColor="text1"/>
              </w:rPr>
              <w:t>會指定之專案人員</w:t>
            </w:r>
            <w:r w:rsidRPr="00FB5AEF">
              <w:rPr>
                <w:rFonts w:hint="eastAsia"/>
                <w:color w:val="000000" w:themeColor="text1"/>
              </w:rPr>
              <w:t>如</w:t>
            </w:r>
            <w:r w:rsidRPr="00FB5AEF">
              <w:rPr>
                <w:color w:val="000000" w:themeColor="text1"/>
              </w:rPr>
              <w:t>未出席</w:t>
            </w:r>
            <w:r w:rsidRPr="00FB5AEF">
              <w:rPr>
                <w:rFonts w:hint="eastAsia"/>
                <w:color w:val="000000" w:themeColor="text1"/>
              </w:rPr>
              <w:t>相</w:t>
            </w:r>
            <w:r w:rsidRPr="00FB5AEF">
              <w:rPr>
                <w:color w:val="000000" w:themeColor="text1"/>
              </w:rPr>
              <w:t>關會議</w:t>
            </w:r>
          </w:p>
        </w:tc>
        <w:tc>
          <w:tcPr>
            <w:tcW w:w="1339" w:type="dxa"/>
            <w:vAlign w:val="center"/>
          </w:tcPr>
          <w:p w14:paraId="0E89908C" w14:textId="77777777" w:rsidR="005A5985" w:rsidRPr="00FB5AEF" w:rsidRDefault="005A5985" w:rsidP="003B45A8">
            <w:pPr>
              <w:snapToGrid/>
              <w:spacing w:line="520" w:lineRule="exact"/>
              <w:jc w:val="both"/>
              <w:rPr>
                <w:color w:val="000000" w:themeColor="text1"/>
              </w:rPr>
            </w:pPr>
            <w:r w:rsidRPr="00FB5AEF">
              <w:rPr>
                <w:rFonts w:hint="eastAsia"/>
                <w:color w:val="000000" w:themeColor="text1"/>
              </w:rPr>
              <w:t>每</w:t>
            </w:r>
            <w:r w:rsidRPr="00FB5AEF">
              <w:rPr>
                <w:color w:val="000000" w:themeColor="text1"/>
              </w:rPr>
              <w:t>次</w:t>
            </w:r>
          </w:p>
        </w:tc>
        <w:tc>
          <w:tcPr>
            <w:tcW w:w="2694" w:type="dxa"/>
            <w:vAlign w:val="center"/>
          </w:tcPr>
          <w:p w14:paraId="4E7B132A" w14:textId="77777777" w:rsidR="005A5985" w:rsidRPr="00FB5AEF" w:rsidRDefault="005A5985" w:rsidP="003B45A8">
            <w:pPr>
              <w:snapToGrid/>
              <w:spacing w:line="520" w:lineRule="exact"/>
              <w:jc w:val="both"/>
              <w:rPr>
                <w:color w:val="000000" w:themeColor="text1"/>
              </w:rPr>
            </w:pPr>
            <w:r w:rsidRPr="00FB5AEF">
              <w:rPr>
                <w:color w:val="000000" w:themeColor="text1"/>
              </w:rPr>
              <w:t>不得發生，每發生</w:t>
            </w:r>
            <w:r w:rsidRPr="00FB5AEF">
              <w:rPr>
                <w:color w:val="000000" w:themeColor="text1"/>
              </w:rPr>
              <w:t>1</w:t>
            </w:r>
            <w:r w:rsidRPr="00FB5AEF">
              <w:rPr>
                <w:color w:val="000000" w:themeColor="text1"/>
              </w:rPr>
              <w:t>次罰</w:t>
            </w:r>
            <w:r w:rsidRPr="00FB5AEF">
              <w:rPr>
                <w:color w:val="000000" w:themeColor="text1"/>
              </w:rPr>
              <w:t>3</w:t>
            </w:r>
            <w:r w:rsidRPr="00FB5AEF">
              <w:rPr>
                <w:color w:val="000000" w:themeColor="text1"/>
              </w:rPr>
              <w:t>點</w:t>
            </w:r>
          </w:p>
        </w:tc>
      </w:tr>
    </w:tbl>
    <w:p w14:paraId="277C3450" w14:textId="3CBC5702" w:rsidR="005A5985" w:rsidRPr="00FB5AEF" w:rsidRDefault="005A5985" w:rsidP="005A5985">
      <w:pPr>
        <w:pStyle w:val="36"/>
        <w:spacing w:beforeLines="0" w:before="0" w:line="440" w:lineRule="exact"/>
        <w:rPr>
          <w:rFonts w:ascii="Times New Roman" w:hAnsi="Times New Roman"/>
          <w:color w:val="000000" w:themeColor="text1"/>
        </w:rPr>
      </w:pPr>
      <w:r w:rsidRPr="00FB5AEF">
        <w:rPr>
          <w:rFonts w:ascii="Times New Roman" w:hAnsi="Times New Roman" w:hint="eastAsia"/>
          <w:color w:val="000000" w:themeColor="text1"/>
        </w:rPr>
        <w:t>註</w:t>
      </w:r>
      <w:r w:rsidRPr="00FB5AEF">
        <w:rPr>
          <w:rFonts w:ascii="Times New Roman" w:hAnsi="Times New Roman" w:hint="eastAsia"/>
          <w:color w:val="000000" w:themeColor="text1"/>
        </w:rPr>
        <w:t>:</w:t>
      </w:r>
    </w:p>
    <w:p w14:paraId="62EFA758" w14:textId="77777777" w:rsidR="005A5985" w:rsidRPr="00FB5AEF" w:rsidRDefault="005A5985" w:rsidP="003B45A8">
      <w:pPr>
        <w:pStyle w:val="36"/>
        <w:numPr>
          <w:ilvl w:val="1"/>
          <w:numId w:val="55"/>
        </w:numPr>
        <w:spacing w:beforeLines="0" w:before="0" w:line="520" w:lineRule="exact"/>
        <w:ind w:leftChars="0" w:left="1689" w:hanging="357"/>
        <w:rPr>
          <w:rFonts w:ascii="Times New Roman" w:hAnsi="Times New Roman"/>
          <w:color w:val="000000" w:themeColor="text1"/>
        </w:rPr>
      </w:pPr>
      <w:r w:rsidRPr="00FB5AEF">
        <w:rPr>
          <w:rFonts w:ascii="Times New Roman" w:hAnsi="Times New Roman" w:hint="eastAsia"/>
          <w:color w:val="000000" w:themeColor="text1"/>
        </w:rPr>
        <w:t>服務可用性</w:t>
      </w:r>
      <w:r w:rsidRPr="00FB5AEF">
        <w:rPr>
          <w:rFonts w:ascii="Times New Roman" w:hAnsi="Times New Roman" w:hint="eastAsia"/>
          <w:color w:val="000000" w:themeColor="text1"/>
        </w:rPr>
        <w:t>= [(</w:t>
      </w:r>
      <w:r w:rsidRPr="00FB5AEF">
        <w:rPr>
          <w:rFonts w:ascii="Times New Roman" w:hAnsi="Times New Roman" w:hint="eastAsia"/>
          <w:color w:val="000000" w:themeColor="text1"/>
        </w:rPr>
        <w:t>當月總時間</w:t>
      </w:r>
      <w:r w:rsidRPr="00FB5AEF">
        <w:rPr>
          <w:rFonts w:ascii="Times New Roman" w:hAnsi="Times New Roman" w:hint="eastAsia"/>
          <w:color w:val="000000" w:themeColor="text1"/>
        </w:rPr>
        <w:t>-</w:t>
      </w:r>
      <w:r w:rsidRPr="00FB5AEF">
        <w:rPr>
          <w:rFonts w:ascii="Times New Roman" w:hAnsi="Times New Roman" w:hint="eastAsia"/>
          <w:color w:val="000000" w:themeColor="text1"/>
        </w:rPr>
        <w:t>當月服務障礙分鐘數加總</w:t>
      </w:r>
      <w:r w:rsidRPr="00FB5AEF">
        <w:rPr>
          <w:rFonts w:ascii="Times New Roman" w:hAnsi="Times New Roman" w:hint="eastAsia"/>
          <w:color w:val="000000" w:themeColor="text1"/>
        </w:rPr>
        <w:t>)</w:t>
      </w:r>
      <w:r w:rsidRPr="00FB5AEF">
        <w:rPr>
          <w:rFonts w:ascii="Times New Roman" w:hAnsi="Times New Roman" w:hint="eastAsia"/>
          <w:color w:val="000000" w:themeColor="text1"/>
        </w:rPr>
        <w:t>÷當月總時間</w:t>
      </w:r>
      <w:r w:rsidRPr="00FB5AEF">
        <w:rPr>
          <w:rFonts w:ascii="Times New Roman" w:hAnsi="Times New Roman" w:hint="eastAsia"/>
          <w:color w:val="000000" w:themeColor="text1"/>
        </w:rPr>
        <w:t>]</w:t>
      </w:r>
      <w:r w:rsidRPr="00FB5AEF">
        <w:rPr>
          <w:rFonts w:ascii="Times New Roman" w:hAnsi="Times New Roman" w:hint="eastAsia"/>
          <w:color w:val="000000" w:themeColor="text1"/>
        </w:rPr>
        <w:t>×</w:t>
      </w:r>
      <w:r w:rsidRPr="00FB5AEF">
        <w:rPr>
          <w:rFonts w:ascii="Times New Roman" w:hAnsi="Times New Roman" w:hint="eastAsia"/>
          <w:color w:val="000000" w:themeColor="text1"/>
        </w:rPr>
        <w:t>100%</w:t>
      </w:r>
      <w:r w:rsidRPr="00FB5AEF">
        <w:rPr>
          <w:rFonts w:ascii="Times New Roman" w:hAnsi="Times New Roman" w:hint="eastAsia"/>
          <w:color w:val="000000" w:themeColor="text1"/>
        </w:rPr>
        <w:t>；當月總時間</w:t>
      </w:r>
      <w:r w:rsidRPr="00FB5AEF">
        <w:rPr>
          <w:rFonts w:ascii="Times New Roman" w:hAnsi="Times New Roman" w:hint="eastAsia"/>
          <w:color w:val="000000" w:themeColor="text1"/>
        </w:rPr>
        <w:t>=(24</w:t>
      </w:r>
      <w:r w:rsidRPr="00FB5AEF">
        <w:rPr>
          <w:rFonts w:ascii="Times New Roman" w:hAnsi="Times New Roman" w:hint="eastAsia"/>
          <w:color w:val="000000" w:themeColor="text1"/>
        </w:rPr>
        <w:t>×</w:t>
      </w:r>
      <w:r w:rsidRPr="00FB5AEF">
        <w:rPr>
          <w:rFonts w:ascii="Times New Roman" w:hAnsi="Times New Roman" w:hint="eastAsia"/>
          <w:color w:val="000000" w:themeColor="text1"/>
        </w:rPr>
        <w:t>60</w:t>
      </w:r>
      <w:r w:rsidRPr="00FB5AEF">
        <w:rPr>
          <w:rFonts w:ascii="Times New Roman" w:hAnsi="Times New Roman" w:hint="eastAsia"/>
          <w:color w:val="000000" w:themeColor="text1"/>
        </w:rPr>
        <w:t>×當月日數</w:t>
      </w:r>
      <w:r w:rsidRPr="00FB5AEF">
        <w:rPr>
          <w:rFonts w:ascii="Times New Roman" w:hAnsi="Times New Roman" w:hint="eastAsia"/>
          <w:color w:val="000000" w:themeColor="text1"/>
        </w:rPr>
        <w:t>)</w:t>
      </w:r>
      <w:r w:rsidRPr="00FB5AEF">
        <w:rPr>
          <w:rFonts w:ascii="Times New Roman" w:hAnsi="Times New Roman" w:hint="eastAsia"/>
          <w:color w:val="000000" w:themeColor="text1"/>
        </w:rPr>
        <w:t>。</w:t>
      </w:r>
    </w:p>
    <w:p w14:paraId="421FB8A2" w14:textId="77777777" w:rsidR="005A5985" w:rsidRPr="00FB5AEF" w:rsidRDefault="005A5985" w:rsidP="005A5985">
      <w:pPr>
        <w:pStyle w:val="24"/>
        <w:rPr>
          <w:color w:val="000000" w:themeColor="text1"/>
          <w:sz w:val="32"/>
        </w:rPr>
      </w:pPr>
      <w:bookmarkStart w:id="93" w:name="_Toc90308151"/>
      <w:bookmarkStart w:id="94" w:name="_Toc90884641"/>
      <w:r w:rsidRPr="00FB5AEF">
        <w:rPr>
          <w:rFonts w:hint="eastAsia"/>
          <w:color w:val="000000" w:themeColor="text1"/>
          <w:sz w:val="32"/>
        </w:rPr>
        <w:t>罰則</w:t>
      </w:r>
      <w:bookmarkEnd w:id="93"/>
      <w:bookmarkEnd w:id="94"/>
    </w:p>
    <w:p w14:paraId="72E15D68" w14:textId="73C9E7D3" w:rsidR="000A2E34" w:rsidRPr="00FB5AEF" w:rsidRDefault="000A2E34" w:rsidP="00743D69">
      <w:pPr>
        <w:pStyle w:val="35"/>
        <w:spacing w:line="520" w:lineRule="exact"/>
        <w:rPr>
          <w:b w:val="0"/>
          <w:color w:val="000000" w:themeColor="text1"/>
        </w:rPr>
      </w:pPr>
      <w:bookmarkStart w:id="95" w:name="_Toc66366923"/>
      <w:bookmarkStart w:id="96" w:name="_Toc90884642"/>
      <w:bookmarkStart w:id="97" w:name="_Toc90308152"/>
      <w:r w:rsidRPr="00FB5AEF">
        <w:rPr>
          <w:rFonts w:hint="eastAsia"/>
          <w:b w:val="0"/>
          <w:color w:val="000000" w:themeColor="text1"/>
        </w:rPr>
        <w:t>本案各項服務水準如有無法達成之情事，除經本會認定屬雲端資料中心提供之硬體設備或雲端資料中心服務異常所致外，廠商應負責完成符合服務水準之服務。</w:t>
      </w:r>
      <w:bookmarkEnd w:id="95"/>
      <w:bookmarkEnd w:id="96"/>
    </w:p>
    <w:p w14:paraId="64017C7D" w14:textId="2A7C053A" w:rsidR="005A5985" w:rsidRPr="00FB5AEF" w:rsidRDefault="005A5985" w:rsidP="00F77C9F">
      <w:pPr>
        <w:pStyle w:val="35"/>
        <w:spacing w:line="520" w:lineRule="exact"/>
        <w:rPr>
          <w:b w:val="0"/>
          <w:color w:val="000000" w:themeColor="text1"/>
        </w:rPr>
      </w:pPr>
      <w:bookmarkStart w:id="98" w:name="_Toc90884643"/>
      <w:r w:rsidRPr="00FB5AEF">
        <w:rPr>
          <w:rFonts w:hint="eastAsia"/>
          <w:b w:val="0"/>
          <w:color w:val="000000" w:themeColor="text1"/>
        </w:rPr>
        <w:t>本案如未達服務水準每一點處以</w:t>
      </w:r>
      <w:r w:rsidRPr="00FB5AEF">
        <w:rPr>
          <w:rFonts w:hint="eastAsia"/>
          <w:b w:val="0"/>
          <w:color w:val="000000" w:themeColor="text1"/>
        </w:rPr>
        <w:t>10,000</w:t>
      </w:r>
      <w:r w:rsidRPr="00FB5AEF">
        <w:rPr>
          <w:rFonts w:hint="eastAsia"/>
          <w:b w:val="0"/>
          <w:color w:val="000000" w:themeColor="text1"/>
        </w:rPr>
        <w:t>元罰金，如有任一項目連續</w:t>
      </w:r>
      <w:r w:rsidRPr="00FB5AEF">
        <w:rPr>
          <w:rFonts w:hint="eastAsia"/>
          <w:b w:val="0"/>
          <w:color w:val="000000" w:themeColor="text1"/>
        </w:rPr>
        <w:t>2</w:t>
      </w:r>
      <w:r w:rsidRPr="00FB5AEF">
        <w:rPr>
          <w:rFonts w:hint="eastAsia"/>
          <w:b w:val="0"/>
          <w:color w:val="000000" w:themeColor="text1"/>
        </w:rPr>
        <w:t>個月未達標準，自次月起每點處以</w:t>
      </w:r>
      <w:r w:rsidRPr="00FB5AEF">
        <w:rPr>
          <w:rFonts w:hint="eastAsia"/>
          <w:b w:val="0"/>
          <w:color w:val="000000" w:themeColor="text1"/>
        </w:rPr>
        <w:t>20,000</w:t>
      </w:r>
      <w:r w:rsidRPr="00FB5AEF">
        <w:rPr>
          <w:rFonts w:hint="eastAsia"/>
          <w:b w:val="0"/>
          <w:color w:val="000000" w:themeColor="text1"/>
        </w:rPr>
        <w:t>元懲罰性違約金。</w:t>
      </w:r>
      <w:bookmarkEnd w:id="97"/>
      <w:bookmarkEnd w:id="98"/>
    </w:p>
    <w:p w14:paraId="3A346506" w14:textId="0EB9757B" w:rsidR="005A5985" w:rsidRPr="00FB5AEF" w:rsidRDefault="005A5985" w:rsidP="00F77C9F">
      <w:pPr>
        <w:pStyle w:val="35"/>
        <w:spacing w:line="520" w:lineRule="exact"/>
        <w:rPr>
          <w:b w:val="0"/>
          <w:color w:val="000000" w:themeColor="text1"/>
        </w:rPr>
      </w:pPr>
      <w:bookmarkStart w:id="99" w:name="_Toc90308153"/>
      <w:bookmarkStart w:id="100" w:name="_Toc90884644"/>
      <w:r w:rsidRPr="00FB5AEF">
        <w:rPr>
          <w:rFonts w:hint="eastAsia"/>
          <w:b w:val="0"/>
          <w:color w:val="000000" w:themeColor="text1"/>
        </w:rPr>
        <w:t>前項廠商之違約金額，本會得自最近一期應付價金中扣抵，罰扣總額合計以契約價金總額之百分之二十為上限。</w:t>
      </w:r>
      <w:bookmarkEnd w:id="99"/>
      <w:bookmarkEnd w:id="100"/>
    </w:p>
    <w:p w14:paraId="7BDC9A8A" w14:textId="77777777" w:rsidR="005A5985" w:rsidRPr="00FB5AEF" w:rsidRDefault="005A5985">
      <w:pPr>
        <w:widowControl/>
        <w:snapToGrid/>
        <w:rPr>
          <w:bCs/>
          <w:color w:val="000000" w:themeColor="text1"/>
        </w:rPr>
      </w:pPr>
      <w:r w:rsidRPr="00FB5AEF">
        <w:rPr>
          <w:b/>
          <w:color w:val="000000" w:themeColor="text1"/>
        </w:rPr>
        <w:br w:type="page"/>
      </w:r>
    </w:p>
    <w:p w14:paraId="1FEF72B1" w14:textId="6022189B" w:rsidR="005A5985" w:rsidRPr="00FB5AEF" w:rsidRDefault="005A5985" w:rsidP="005A5985">
      <w:pPr>
        <w:pStyle w:val="15"/>
        <w:rPr>
          <w:color w:val="000000" w:themeColor="text1"/>
          <w:sz w:val="36"/>
        </w:rPr>
      </w:pPr>
      <w:bookmarkStart w:id="101" w:name="_Toc90884645"/>
      <w:r w:rsidRPr="00FB5AEF">
        <w:rPr>
          <w:rFonts w:hint="eastAsia"/>
          <w:color w:val="000000" w:themeColor="text1"/>
          <w:sz w:val="36"/>
        </w:rPr>
        <w:lastRenderedPageBreak/>
        <w:t>專案管理</w:t>
      </w:r>
      <w:bookmarkEnd w:id="101"/>
    </w:p>
    <w:p w14:paraId="1716C927" w14:textId="07947413" w:rsidR="005A5985" w:rsidRPr="00FB5AEF" w:rsidRDefault="005A5985" w:rsidP="003B45A8">
      <w:pPr>
        <w:pStyle w:val="17"/>
        <w:spacing w:line="520" w:lineRule="exact"/>
        <w:rPr>
          <w:color w:val="000000" w:themeColor="text1"/>
        </w:rPr>
      </w:pPr>
      <w:r w:rsidRPr="00FB5AEF">
        <w:rPr>
          <w:rFonts w:hint="eastAsia"/>
          <w:color w:val="000000" w:themeColor="text1"/>
        </w:rPr>
        <w:t>為確保本案之進行，廠商應就下列專案管理需求，參照下列需求，完成相關事項。</w:t>
      </w:r>
    </w:p>
    <w:p w14:paraId="768245A7" w14:textId="77777777" w:rsidR="005A5985" w:rsidRPr="00FB5AEF" w:rsidRDefault="005A5985" w:rsidP="005A5985">
      <w:pPr>
        <w:pStyle w:val="24"/>
        <w:rPr>
          <w:color w:val="000000" w:themeColor="text1"/>
          <w:sz w:val="32"/>
        </w:rPr>
      </w:pPr>
      <w:bookmarkStart w:id="102" w:name="_Toc90308155"/>
      <w:bookmarkStart w:id="103" w:name="_Toc90884646"/>
      <w:r w:rsidRPr="00FB5AEF">
        <w:rPr>
          <w:rFonts w:hint="eastAsia"/>
          <w:color w:val="000000" w:themeColor="text1"/>
          <w:sz w:val="32"/>
        </w:rPr>
        <w:t>專案工作小組</w:t>
      </w:r>
      <w:bookmarkEnd w:id="102"/>
      <w:bookmarkEnd w:id="103"/>
    </w:p>
    <w:p w14:paraId="6A9D45A0" w14:textId="77777777" w:rsidR="005A5985" w:rsidRPr="00FB5AEF" w:rsidRDefault="005A5985" w:rsidP="003B45A8">
      <w:pPr>
        <w:pStyle w:val="35"/>
        <w:spacing w:line="520" w:lineRule="exact"/>
        <w:rPr>
          <w:b w:val="0"/>
          <w:color w:val="000000" w:themeColor="text1"/>
        </w:rPr>
      </w:pPr>
      <w:bookmarkStart w:id="104" w:name="_Toc90308156"/>
      <w:bookmarkStart w:id="105" w:name="_Toc90884647"/>
      <w:r w:rsidRPr="00FB5AEF">
        <w:rPr>
          <w:rFonts w:hint="eastAsia"/>
          <w:b w:val="0"/>
          <w:color w:val="000000" w:themeColor="text1"/>
        </w:rPr>
        <w:t>廠商應依本案需求成立專案工作小組，應於服務建議書提供人員名單及學經歷與相關證照等。</w:t>
      </w:r>
      <w:bookmarkEnd w:id="104"/>
      <w:bookmarkEnd w:id="105"/>
    </w:p>
    <w:p w14:paraId="0E61EEA4" w14:textId="77777777" w:rsidR="005A5985" w:rsidRPr="00FB5AEF" w:rsidRDefault="005A5985" w:rsidP="003B45A8">
      <w:pPr>
        <w:pStyle w:val="35"/>
        <w:spacing w:line="520" w:lineRule="exact"/>
        <w:rPr>
          <w:b w:val="0"/>
          <w:color w:val="000000" w:themeColor="text1"/>
        </w:rPr>
      </w:pPr>
      <w:bookmarkStart w:id="106" w:name="_Toc90308157"/>
      <w:bookmarkStart w:id="107" w:name="_Toc90884648"/>
      <w:r w:rsidRPr="00FB5AEF">
        <w:rPr>
          <w:rFonts w:hint="eastAsia"/>
          <w:b w:val="0"/>
          <w:color w:val="000000" w:themeColor="text1"/>
        </w:rPr>
        <w:t>工作小組人員基本要求</w:t>
      </w:r>
      <w:r w:rsidRPr="00FB5AEF">
        <w:rPr>
          <w:rFonts w:hint="eastAsia"/>
          <w:b w:val="0"/>
          <w:color w:val="000000" w:themeColor="text1"/>
        </w:rPr>
        <w:t>:</w:t>
      </w:r>
      <w:bookmarkEnd w:id="106"/>
      <w:bookmarkEnd w:id="107"/>
    </w:p>
    <w:p w14:paraId="7C1ECB65" w14:textId="345D3A13" w:rsidR="005A5985" w:rsidRPr="00FB5AEF" w:rsidRDefault="005A5985" w:rsidP="003B45A8">
      <w:pPr>
        <w:pStyle w:val="46"/>
        <w:spacing w:line="520" w:lineRule="exact"/>
        <w:rPr>
          <w:color w:val="000000" w:themeColor="text1"/>
        </w:rPr>
      </w:pPr>
      <w:r w:rsidRPr="00FB5AEF">
        <w:rPr>
          <w:rFonts w:hint="eastAsia"/>
          <w:color w:val="000000" w:themeColor="text1"/>
        </w:rPr>
        <w:t>專案經理：具備實際領導政府資訊系統開發之經驗，</w:t>
      </w:r>
      <w:r w:rsidR="00C20E1B">
        <w:rPr>
          <w:rFonts w:hint="eastAsia"/>
          <w:color w:val="000000" w:themeColor="text1"/>
        </w:rPr>
        <w:t>建議</w:t>
      </w:r>
      <w:r w:rsidRPr="00FB5AEF">
        <w:rPr>
          <w:rFonts w:hint="eastAsia"/>
          <w:color w:val="000000" w:themeColor="text1"/>
        </w:rPr>
        <w:t>有</w:t>
      </w:r>
      <w:r w:rsidR="00B24D2F" w:rsidRPr="00FB5AEF">
        <w:rPr>
          <w:color w:val="000000" w:themeColor="text1"/>
        </w:rPr>
        <w:t>5</w:t>
      </w:r>
      <w:r w:rsidRPr="00FB5AEF">
        <w:rPr>
          <w:rFonts w:hint="eastAsia"/>
          <w:color w:val="000000" w:themeColor="text1"/>
        </w:rPr>
        <w:t>年</w:t>
      </w:r>
      <w:r w:rsidRPr="00FB5AEF">
        <w:rPr>
          <w:rFonts w:hint="eastAsia"/>
          <w:color w:val="000000" w:themeColor="text1"/>
        </w:rPr>
        <w:t>(</w:t>
      </w:r>
      <w:r w:rsidRPr="00FB5AEF">
        <w:rPr>
          <w:rFonts w:hint="eastAsia"/>
          <w:color w:val="000000" w:themeColor="text1"/>
        </w:rPr>
        <w:t>含</w:t>
      </w:r>
      <w:r w:rsidRPr="00FB5AEF">
        <w:rPr>
          <w:rFonts w:hint="eastAsia"/>
          <w:color w:val="000000" w:themeColor="text1"/>
        </w:rPr>
        <w:t>)</w:t>
      </w:r>
      <w:r w:rsidRPr="00FB5AEF">
        <w:rPr>
          <w:rFonts w:hint="eastAsia"/>
          <w:color w:val="000000" w:themeColor="text1"/>
        </w:rPr>
        <w:t>以上之工作經驗，</w:t>
      </w:r>
      <w:r w:rsidR="00C20E1B">
        <w:rPr>
          <w:rFonts w:hint="eastAsia"/>
          <w:color w:val="000000" w:themeColor="text1"/>
        </w:rPr>
        <w:t>並</w:t>
      </w:r>
      <w:r w:rsidRPr="00FB5AEF">
        <w:rPr>
          <w:rFonts w:hint="eastAsia"/>
          <w:color w:val="000000" w:themeColor="text1"/>
        </w:rPr>
        <w:t>具備</w:t>
      </w:r>
      <w:r w:rsidRPr="00FB5AEF">
        <w:rPr>
          <w:rFonts w:hint="eastAsia"/>
          <w:color w:val="000000" w:themeColor="text1"/>
        </w:rPr>
        <w:t>PMP</w:t>
      </w:r>
      <w:r w:rsidRPr="00FB5AEF">
        <w:rPr>
          <w:rFonts w:hint="eastAsia"/>
          <w:color w:val="000000" w:themeColor="text1"/>
        </w:rPr>
        <w:t>證書。</w:t>
      </w:r>
    </w:p>
    <w:p w14:paraId="433B657F" w14:textId="33990754" w:rsidR="005A5985" w:rsidRPr="00FB5AEF" w:rsidRDefault="005A5985" w:rsidP="003B45A8">
      <w:pPr>
        <w:pStyle w:val="46"/>
        <w:spacing w:line="520" w:lineRule="exact"/>
        <w:rPr>
          <w:color w:val="000000" w:themeColor="text1"/>
        </w:rPr>
      </w:pPr>
      <w:r w:rsidRPr="00FB5AEF">
        <w:rPr>
          <w:rFonts w:hint="eastAsia"/>
          <w:color w:val="000000" w:themeColor="text1"/>
        </w:rPr>
        <w:t>專案成員：成員學經歷背景，應符合其職掌項目及工作內容所要求專長，</w:t>
      </w:r>
      <w:r w:rsidR="00DB45B2" w:rsidRPr="00FB5AEF">
        <w:rPr>
          <w:rFonts w:hint="eastAsia"/>
          <w:color w:val="000000" w:themeColor="text1"/>
        </w:rPr>
        <w:t>且</w:t>
      </w:r>
      <w:r w:rsidR="00C20E1B">
        <w:rPr>
          <w:rFonts w:hint="eastAsia"/>
          <w:color w:val="000000" w:themeColor="text1"/>
        </w:rPr>
        <w:t>建議</w:t>
      </w:r>
      <w:r w:rsidR="00DB45B2" w:rsidRPr="00FB5AEF">
        <w:rPr>
          <w:rFonts w:hint="eastAsia"/>
          <w:color w:val="000000" w:themeColor="text1"/>
        </w:rPr>
        <w:t>有</w:t>
      </w:r>
      <w:r w:rsidR="00DB45B2" w:rsidRPr="00FB5AEF">
        <w:rPr>
          <w:rFonts w:hint="eastAsia"/>
          <w:color w:val="000000" w:themeColor="text1"/>
        </w:rPr>
        <w:t>2</w:t>
      </w:r>
      <w:r w:rsidR="00DB45B2" w:rsidRPr="00FB5AEF">
        <w:rPr>
          <w:rFonts w:hint="eastAsia"/>
          <w:color w:val="000000" w:themeColor="text1"/>
        </w:rPr>
        <w:t>年</w:t>
      </w:r>
      <w:r w:rsidR="00DB45B2" w:rsidRPr="00FB5AEF">
        <w:rPr>
          <w:rFonts w:hint="eastAsia"/>
          <w:color w:val="000000" w:themeColor="text1"/>
        </w:rPr>
        <w:t>(</w:t>
      </w:r>
      <w:r w:rsidR="00DB45B2" w:rsidRPr="00FB5AEF">
        <w:rPr>
          <w:rFonts w:hint="eastAsia"/>
          <w:color w:val="000000" w:themeColor="text1"/>
        </w:rPr>
        <w:t>含</w:t>
      </w:r>
      <w:r w:rsidR="00DB45B2" w:rsidRPr="00FB5AEF">
        <w:rPr>
          <w:rFonts w:hint="eastAsia"/>
          <w:color w:val="000000" w:themeColor="text1"/>
        </w:rPr>
        <w:t>)</w:t>
      </w:r>
      <w:r w:rsidR="00DB45B2" w:rsidRPr="00FB5AEF">
        <w:rPr>
          <w:rFonts w:hint="eastAsia"/>
          <w:color w:val="000000" w:themeColor="text1"/>
        </w:rPr>
        <w:t>以上之工作經驗；成員</w:t>
      </w:r>
      <w:r w:rsidR="009037D2" w:rsidRPr="00FB5AEF">
        <w:rPr>
          <w:rFonts w:hint="eastAsia"/>
          <w:color w:val="000000" w:themeColor="text1"/>
        </w:rPr>
        <w:t>合計至少</w:t>
      </w:r>
      <w:r w:rsidR="00DB45B2" w:rsidRPr="00FB5AEF">
        <w:rPr>
          <w:rFonts w:hint="eastAsia"/>
          <w:color w:val="000000" w:themeColor="text1"/>
        </w:rPr>
        <w:t>須具備</w:t>
      </w:r>
      <w:r w:rsidR="00EE7B5B" w:rsidRPr="00FB5AEF">
        <w:rPr>
          <w:rFonts w:hint="eastAsia"/>
          <w:color w:val="000000" w:themeColor="text1"/>
        </w:rPr>
        <w:t>ISO/IEC</w:t>
      </w:r>
      <w:r w:rsidR="00DB45B2" w:rsidRPr="00FB5AEF">
        <w:rPr>
          <w:rFonts w:hint="eastAsia"/>
          <w:color w:val="000000" w:themeColor="text1"/>
        </w:rPr>
        <w:t xml:space="preserve"> 27001</w:t>
      </w:r>
      <w:r w:rsidR="00DB45B2" w:rsidRPr="00FB5AEF">
        <w:rPr>
          <w:rFonts w:hint="eastAsia"/>
          <w:color w:val="000000" w:themeColor="text1"/>
        </w:rPr>
        <w:t>、</w:t>
      </w:r>
      <w:r w:rsidR="00EE7B5B" w:rsidRPr="00FB5AEF">
        <w:rPr>
          <w:rFonts w:hint="eastAsia"/>
          <w:color w:val="000000" w:themeColor="text1"/>
        </w:rPr>
        <w:t>ISO/IEC</w:t>
      </w:r>
      <w:r w:rsidR="00DB45B2" w:rsidRPr="00FB5AEF">
        <w:rPr>
          <w:rFonts w:hint="eastAsia"/>
          <w:color w:val="000000" w:themeColor="text1"/>
        </w:rPr>
        <w:t xml:space="preserve"> 27701</w:t>
      </w:r>
      <w:r w:rsidR="00DB45B2" w:rsidRPr="00FB5AEF">
        <w:rPr>
          <w:rFonts w:hint="eastAsia"/>
          <w:color w:val="000000" w:themeColor="text1"/>
        </w:rPr>
        <w:t>證書</w:t>
      </w:r>
      <w:r w:rsidRPr="00FB5AEF">
        <w:rPr>
          <w:rFonts w:hint="eastAsia"/>
          <w:color w:val="000000" w:themeColor="text1"/>
        </w:rPr>
        <w:t>。</w:t>
      </w:r>
    </w:p>
    <w:p w14:paraId="01633A87" w14:textId="6192108B" w:rsidR="005A5985" w:rsidRPr="00FB5AEF" w:rsidRDefault="005A5985" w:rsidP="005A5985">
      <w:pPr>
        <w:pStyle w:val="24"/>
        <w:rPr>
          <w:color w:val="000000" w:themeColor="text1"/>
          <w:sz w:val="32"/>
        </w:rPr>
      </w:pPr>
      <w:bookmarkStart w:id="108" w:name="_Toc90308158"/>
      <w:bookmarkStart w:id="109" w:name="_Toc90884649"/>
      <w:r w:rsidRPr="00FB5AEF">
        <w:rPr>
          <w:rFonts w:hint="eastAsia"/>
          <w:color w:val="000000" w:themeColor="text1"/>
          <w:sz w:val="32"/>
        </w:rPr>
        <w:t>人員作業及服務管理</w:t>
      </w:r>
      <w:bookmarkEnd w:id="108"/>
      <w:bookmarkEnd w:id="109"/>
    </w:p>
    <w:p w14:paraId="771CF52A" w14:textId="71E8F52D" w:rsidR="005A5985" w:rsidRPr="00FB5AEF" w:rsidRDefault="00F84577" w:rsidP="003B45A8">
      <w:pPr>
        <w:pStyle w:val="35"/>
        <w:spacing w:line="520" w:lineRule="atLeast"/>
        <w:rPr>
          <w:b w:val="0"/>
          <w:color w:val="000000" w:themeColor="text1"/>
        </w:rPr>
      </w:pPr>
      <w:bookmarkStart w:id="110" w:name="_Toc90308159"/>
      <w:bookmarkStart w:id="111" w:name="_Toc90884650"/>
      <w:r w:rsidRPr="00FB5AEF">
        <w:rPr>
          <w:rFonts w:hint="eastAsia"/>
          <w:b w:val="0"/>
          <w:color w:val="000000" w:themeColor="text1"/>
        </w:rPr>
        <w:t>廠商必須針對本案提出專案管理計畫書，計畫書內容至少包括工作項目、專案組織架構、分工、時程規劃、專案管理方式、系統維護方式、品質保證方式等</w:t>
      </w:r>
      <w:r w:rsidR="005A5985" w:rsidRPr="00FB5AEF">
        <w:rPr>
          <w:rFonts w:hint="eastAsia"/>
          <w:b w:val="0"/>
          <w:color w:val="000000" w:themeColor="text1"/>
        </w:rPr>
        <w:t>。</w:t>
      </w:r>
      <w:bookmarkEnd w:id="110"/>
      <w:bookmarkEnd w:id="111"/>
    </w:p>
    <w:p w14:paraId="2CF6347C" w14:textId="77777777" w:rsidR="005A5985" w:rsidRPr="00FB5AEF" w:rsidRDefault="005A5985" w:rsidP="003B45A8">
      <w:pPr>
        <w:pStyle w:val="35"/>
        <w:spacing w:line="520" w:lineRule="atLeast"/>
        <w:rPr>
          <w:b w:val="0"/>
          <w:color w:val="000000" w:themeColor="text1"/>
        </w:rPr>
      </w:pPr>
      <w:bookmarkStart w:id="112" w:name="_Toc90308160"/>
      <w:bookmarkStart w:id="113" w:name="_Toc90884651"/>
      <w:r w:rsidRPr="00FB5AEF">
        <w:rPr>
          <w:rFonts w:hint="eastAsia"/>
          <w:b w:val="0"/>
          <w:color w:val="000000" w:themeColor="text1"/>
        </w:rPr>
        <w:t>本案經理更換前</w:t>
      </w:r>
      <w:r w:rsidRPr="00FB5AEF">
        <w:rPr>
          <w:rFonts w:hint="eastAsia"/>
          <w:b w:val="0"/>
          <w:color w:val="000000" w:themeColor="text1"/>
        </w:rPr>
        <w:t>14</w:t>
      </w:r>
      <w:r w:rsidRPr="00FB5AEF">
        <w:rPr>
          <w:rFonts w:hint="eastAsia"/>
          <w:b w:val="0"/>
          <w:color w:val="000000" w:themeColor="text1"/>
        </w:rPr>
        <w:t>天，須來函檢附接替人員之學歷、經歷以及相關佐證資料，經本會審核同意後更換。</w:t>
      </w:r>
      <w:bookmarkEnd w:id="112"/>
      <w:bookmarkEnd w:id="113"/>
    </w:p>
    <w:p w14:paraId="7C4845FF" w14:textId="77777777" w:rsidR="005A5985" w:rsidRPr="00FB5AEF" w:rsidRDefault="005A5985" w:rsidP="003B45A8">
      <w:pPr>
        <w:pStyle w:val="35"/>
        <w:spacing w:line="520" w:lineRule="atLeast"/>
        <w:rPr>
          <w:b w:val="0"/>
          <w:color w:val="000000" w:themeColor="text1"/>
        </w:rPr>
      </w:pPr>
      <w:bookmarkStart w:id="114" w:name="_Toc90308161"/>
      <w:bookmarkStart w:id="115" w:name="_Toc90884652"/>
      <w:r w:rsidRPr="00FB5AEF">
        <w:rPr>
          <w:rFonts w:hint="eastAsia"/>
          <w:b w:val="0"/>
          <w:color w:val="000000" w:themeColor="text1"/>
        </w:rPr>
        <w:t>本案經理請假超過</w:t>
      </w:r>
      <w:r w:rsidRPr="00FB5AEF">
        <w:rPr>
          <w:rFonts w:hint="eastAsia"/>
          <w:b w:val="0"/>
          <w:color w:val="000000" w:themeColor="text1"/>
        </w:rPr>
        <w:t>5</w:t>
      </w:r>
      <w:r w:rsidRPr="00FB5AEF">
        <w:rPr>
          <w:rFonts w:hint="eastAsia"/>
          <w:b w:val="0"/>
          <w:color w:val="000000" w:themeColor="text1"/>
        </w:rPr>
        <w:t>工作天</w:t>
      </w:r>
      <w:r w:rsidRPr="00FB5AEF">
        <w:rPr>
          <w:rFonts w:hint="eastAsia"/>
          <w:b w:val="0"/>
          <w:color w:val="000000" w:themeColor="text1"/>
        </w:rPr>
        <w:t>(</w:t>
      </w:r>
      <w:r w:rsidRPr="00FB5AEF">
        <w:rPr>
          <w:rFonts w:hint="eastAsia"/>
          <w:b w:val="0"/>
          <w:color w:val="000000" w:themeColor="text1"/>
        </w:rPr>
        <w:t>含</w:t>
      </w:r>
      <w:r w:rsidRPr="00FB5AEF">
        <w:rPr>
          <w:rFonts w:hint="eastAsia"/>
          <w:b w:val="0"/>
          <w:color w:val="000000" w:themeColor="text1"/>
        </w:rPr>
        <w:t>)</w:t>
      </w:r>
      <w:r w:rsidRPr="00FB5AEF">
        <w:rPr>
          <w:rFonts w:hint="eastAsia"/>
          <w:b w:val="0"/>
          <w:color w:val="000000" w:themeColor="text1"/>
        </w:rPr>
        <w:t>以上時，必須另行指派代理人，並經本會同意。</w:t>
      </w:r>
      <w:bookmarkEnd w:id="114"/>
      <w:bookmarkEnd w:id="115"/>
    </w:p>
    <w:p w14:paraId="7EDD130E" w14:textId="77777777" w:rsidR="005A5985" w:rsidRPr="00FB5AEF" w:rsidRDefault="005A5985" w:rsidP="003B45A8">
      <w:pPr>
        <w:pStyle w:val="35"/>
        <w:spacing w:line="520" w:lineRule="atLeast"/>
        <w:rPr>
          <w:b w:val="0"/>
          <w:color w:val="000000" w:themeColor="text1"/>
        </w:rPr>
      </w:pPr>
      <w:bookmarkStart w:id="116" w:name="_Toc90308163"/>
      <w:bookmarkStart w:id="117" w:name="_Toc90884653"/>
      <w:r w:rsidRPr="00FB5AEF">
        <w:rPr>
          <w:rFonts w:hint="eastAsia"/>
          <w:b w:val="0"/>
          <w:color w:val="000000" w:themeColor="text1"/>
        </w:rPr>
        <w:t>本案服務人員加班、保險及其他行政支援費用，均含於本案總價中，不得另行要求本會支應。</w:t>
      </w:r>
      <w:bookmarkEnd w:id="116"/>
      <w:bookmarkEnd w:id="117"/>
    </w:p>
    <w:p w14:paraId="02310EFA" w14:textId="3F23A0B4" w:rsidR="005A5985" w:rsidRPr="00FB5AEF" w:rsidRDefault="005A5985" w:rsidP="003B45A8">
      <w:pPr>
        <w:pStyle w:val="35"/>
        <w:spacing w:line="520" w:lineRule="atLeast"/>
        <w:rPr>
          <w:b w:val="0"/>
          <w:color w:val="000000" w:themeColor="text1"/>
        </w:rPr>
      </w:pPr>
      <w:bookmarkStart w:id="118" w:name="_Toc90308164"/>
      <w:bookmarkStart w:id="119" w:name="_Toc90884654"/>
      <w:r w:rsidRPr="00FB5AEF">
        <w:rPr>
          <w:rFonts w:hint="eastAsia"/>
          <w:b w:val="0"/>
          <w:color w:val="000000" w:themeColor="text1"/>
        </w:rPr>
        <w:t>廠商於本案執行期間，若因無法達到服務水準，而須增加人力或投入額</w:t>
      </w:r>
      <w:r w:rsidRPr="00FB5AEF">
        <w:rPr>
          <w:rFonts w:hint="eastAsia"/>
          <w:b w:val="0"/>
          <w:color w:val="000000" w:themeColor="text1"/>
        </w:rPr>
        <w:lastRenderedPageBreak/>
        <w:t>外資源時，所須費用均含於本案總金額中，不得另行要求本會支付。</w:t>
      </w:r>
      <w:bookmarkEnd w:id="118"/>
      <w:bookmarkEnd w:id="119"/>
    </w:p>
    <w:p w14:paraId="54D9024A" w14:textId="087E404C" w:rsidR="002D7C3C" w:rsidRPr="00FB5AEF" w:rsidRDefault="002D7C3C" w:rsidP="003B45A8">
      <w:pPr>
        <w:pStyle w:val="35"/>
        <w:spacing w:line="520" w:lineRule="atLeast"/>
        <w:rPr>
          <w:b w:val="0"/>
          <w:color w:val="000000" w:themeColor="text1"/>
        </w:rPr>
      </w:pPr>
      <w:bookmarkStart w:id="120" w:name="_Toc90884655"/>
      <w:r w:rsidRPr="00FB5AEF">
        <w:rPr>
          <w:rFonts w:hint="eastAsia"/>
          <w:b w:val="0"/>
          <w:color w:val="000000" w:themeColor="text1"/>
        </w:rPr>
        <w:t>廠商必須遵守行政院所頒訂之資訊安全規範及標準，並負責參與本案服務人員之安全管理，若有違反之情事，致本會權利受損，廠商須負賠償之責任。</w:t>
      </w:r>
      <w:bookmarkEnd w:id="120"/>
    </w:p>
    <w:p w14:paraId="6E75549C" w14:textId="018B2149" w:rsidR="002D7C3C" w:rsidRPr="00FB5AEF" w:rsidRDefault="002D7C3C" w:rsidP="003B45A8">
      <w:pPr>
        <w:pStyle w:val="35"/>
        <w:spacing w:line="520" w:lineRule="atLeast"/>
        <w:rPr>
          <w:b w:val="0"/>
          <w:color w:val="000000" w:themeColor="text1"/>
        </w:rPr>
      </w:pPr>
      <w:bookmarkStart w:id="121" w:name="_Toc90884656"/>
      <w:r w:rsidRPr="00FB5AEF">
        <w:rPr>
          <w:rFonts w:hint="eastAsia"/>
          <w:b w:val="0"/>
          <w:color w:val="000000" w:themeColor="text1"/>
        </w:rPr>
        <w:t>廠商須提供專案管理網站功能，提供專案時程及工作項目控管。專案交付項目或經本會同意公布事項，應刊載於專案管理網站，以利本會進行專案進度瞭解及工作情形掌握等事宜。</w:t>
      </w:r>
      <w:bookmarkEnd w:id="121"/>
    </w:p>
    <w:p w14:paraId="387F8843" w14:textId="77777777" w:rsidR="002D7C3C" w:rsidRPr="00FB5AEF" w:rsidRDefault="002D7C3C" w:rsidP="003B45A8">
      <w:pPr>
        <w:pStyle w:val="35"/>
        <w:spacing w:line="520" w:lineRule="atLeast"/>
        <w:rPr>
          <w:b w:val="0"/>
          <w:color w:val="000000" w:themeColor="text1"/>
        </w:rPr>
      </w:pPr>
      <w:bookmarkStart w:id="122" w:name="_Toc66366938"/>
      <w:bookmarkStart w:id="123" w:name="_Toc90884657"/>
      <w:bookmarkStart w:id="124" w:name="_Toc90308166"/>
      <w:r w:rsidRPr="00FB5AEF">
        <w:rPr>
          <w:rFonts w:hint="eastAsia"/>
          <w:b w:val="0"/>
          <w:color w:val="000000" w:themeColor="text1"/>
        </w:rPr>
        <w:t>配合每月召開專案進度會議報告專案執行進度，本會因特殊需求得要求不定期召開會議。</w:t>
      </w:r>
      <w:bookmarkEnd w:id="122"/>
      <w:bookmarkEnd w:id="123"/>
    </w:p>
    <w:p w14:paraId="0F9B4A3C" w14:textId="77777777" w:rsidR="002D7C3C" w:rsidRPr="00FB5AEF" w:rsidRDefault="002D7C3C" w:rsidP="003B45A8">
      <w:pPr>
        <w:pStyle w:val="35"/>
        <w:spacing w:line="520" w:lineRule="atLeast"/>
        <w:rPr>
          <w:b w:val="0"/>
          <w:color w:val="000000" w:themeColor="text1"/>
        </w:rPr>
      </w:pPr>
      <w:bookmarkStart w:id="125" w:name="_Toc66366939"/>
      <w:bookmarkStart w:id="126" w:name="_Toc90884658"/>
      <w:r w:rsidRPr="00FB5AEF">
        <w:rPr>
          <w:rFonts w:hint="eastAsia"/>
          <w:b w:val="0"/>
          <w:color w:val="000000" w:themeColor="text1"/>
        </w:rPr>
        <w:t>每月</w:t>
      </w:r>
      <w:r w:rsidRPr="00FB5AEF">
        <w:rPr>
          <w:rFonts w:hint="eastAsia"/>
          <w:b w:val="0"/>
          <w:color w:val="000000" w:themeColor="text1"/>
        </w:rPr>
        <w:t>10</w:t>
      </w:r>
      <w:r w:rsidRPr="00FB5AEF">
        <w:rPr>
          <w:rFonts w:hint="eastAsia"/>
          <w:b w:val="0"/>
          <w:color w:val="000000" w:themeColor="text1"/>
        </w:rPr>
        <w:t>日</w:t>
      </w:r>
      <w:r w:rsidRPr="00FB5AEF">
        <w:rPr>
          <w:rFonts w:hint="eastAsia"/>
          <w:b w:val="0"/>
          <w:color w:val="000000" w:themeColor="text1"/>
        </w:rPr>
        <w:t>(</w:t>
      </w:r>
      <w:r w:rsidRPr="00FB5AEF">
        <w:rPr>
          <w:rFonts w:hint="eastAsia"/>
          <w:b w:val="0"/>
          <w:color w:val="000000" w:themeColor="text1"/>
        </w:rPr>
        <w:t>遇假日順延</w:t>
      </w:r>
      <w:r w:rsidRPr="00FB5AEF">
        <w:rPr>
          <w:rFonts w:hint="eastAsia"/>
          <w:b w:val="0"/>
          <w:color w:val="000000" w:themeColor="text1"/>
        </w:rPr>
        <w:t>1</w:t>
      </w:r>
      <w:r w:rsidRPr="00FB5AEF">
        <w:rPr>
          <w:rFonts w:hint="eastAsia"/>
          <w:b w:val="0"/>
          <w:color w:val="000000" w:themeColor="text1"/>
        </w:rPr>
        <w:t>日</w:t>
      </w:r>
      <w:r w:rsidRPr="00FB5AEF">
        <w:rPr>
          <w:rFonts w:hint="eastAsia"/>
          <w:b w:val="0"/>
          <w:color w:val="000000" w:themeColor="text1"/>
        </w:rPr>
        <w:t>)</w:t>
      </w:r>
      <w:r w:rsidRPr="00FB5AEF">
        <w:rPr>
          <w:rFonts w:hint="eastAsia"/>
          <w:b w:val="0"/>
          <w:color w:val="000000" w:themeColor="text1"/>
        </w:rPr>
        <w:t>交付前月維運報告，內容至少包含機關服務使用狀態、系統使用狀態、資安監護狀態等。</w:t>
      </w:r>
      <w:bookmarkEnd w:id="125"/>
      <w:bookmarkEnd w:id="126"/>
    </w:p>
    <w:p w14:paraId="4B160CB4" w14:textId="101BF760" w:rsidR="002D7C3C" w:rsidRPr="00FB5AEF" w:rsidRDefault="002D7C3C" w:rsidP="003B45A8">
      <w:pPr>
        <w:pStyle w:val="35"/>
        <w:spacing w:line="520" w:lineRule="atLeast"/>
        <w:rPr>
          <w:b w:val="0"/>
          <w:color w:val="000000" w:themeColor="text1"/>
        </w:rPr>
      </w:pPr>
      <w:bookmarkStart w:id="127" w:name="_Toc66366940"/>
      <w:bookmarkStart w:id="128" w:name="_Toc90884659"/>
      <w:r w:rsidRPr="00FB5AEF">
        <w:rPr>
          <w:rFonts w:hint="eastAsia"/>
          <w:b w:val="0"/>
          <w:color w:val="000000" w:themeColor="text1"/>
        </w:rPr>
        <w:t>本專案管理計畫書及本案產生之各項文件和會議紀錄，均視為契約之一部份，若有不一致時，以最新版為有效</w:t>
      </w:r>
      <w:bookmarkEnd w:id="127"/>
      <w:r w:rsidRPr="00FB5AEF">
        <w:rPr>
          <w:rFonts w:hint="eastAsia"/>
          <w:b w:val="0"/>
          <w:color w:val="000000" w:themeColor="text1"/>
        </w:rPr>
        <w:t>。</w:t>
      </w:r>
      <w:bookmarkEnd w:id="128"/>
    </w:p>
    <w:p w14:paraId="785337C4" w14:textId="77777777" w:rsidR="002D7C3C" w:rsidRPr="00FB5AEF" w:rsidRDefault="002D7C3C" w:rsidP="002D7C3C">
      <w:pPr>
        <w:pStyle w:val="24"/>
        <w:spacing w:line="520" w:lineRule="exact"/>
        <w:rPr>
          <w:color w:val="000000" w:themeColor="text1"/>
          <w:sz w:val="32"/>
        </w:rPr>
      </w:pPr>
      <w:bookmarkStart w:id="129" w:name="_Toc66366941"/>
      <w:bookmarkStart w:id="130" w:name="_Toc90884660"/>
      <w:bookmarkEnd w:id="124"/>
      <w:r w:rsidRPr="00FB5AEF">
        <w:rPr>
          <w:rFonts w:hint="eastAsia"/>
          <w:color w:val="000000" w:themeColor="text1"/>
          <w:sz w:val="32"/>
        </w:rPr>
        <w:t>系統發展與維護</w:t>
      </w:r>
      <w:bookmarkEnd w:id="129"/>
      <w:bookmarkEnd w:id="130"/>
    </w:p>
    <w:p w14:paraId="2B8F57A2" w14:textId="77777777" w:rsidR="002D7C3C" w:rsidRPr="00FB5AEF" w:rsidRDefault="002D7C3C" w:rsidP="003B45A8">
      <w:pPr>
        <w:pStyle w:val="35"/>
        <w:spacing w:line="520" w:lineRule="exact"/>
        <w:rPr>
          <w:b w:val="0"/>
          <w:color w:val="000000" w:themeColor="text1"/>
        </w:rPr>
      </w:pPr>
      <w:bookmarkStart w:id="131" w:name="_Toc66366942"/>
      <w:bookmarkStart w:id="132" w:name="_Toc90884661"/>
      <w:r w:rsidRPr="00FB5AEF">
        <w:rPr>
          <w:rFonts w:hint="eastAsia"/>
          <w:b w:val="0"/>
          <w:color w:val="000000" w:themeColor="text1"/>
        </w:rPr>
        <w:t>廠商開發系統及上線前須確實執行需求分析、系統設計、系統測試等作業。</w:t>
      </w:r>
      <w:bookmarkEnd w:id="131"/>
      <w:bookmarkEnd w:id="132"/>
    </w:p>
    <w:p w14:paraId="3521BE64" w14:textId="77777777" w:rsidR="002D7C3C" w:rsidRPr="00FB5AEF" w:rsidRDefault="002D7C3C" w:rsidP="003B45A8">
      <w:pPr>
        <w:pStyle w:val="35"/>
        <w:spacing w:line="520" w:lineRule="exact"/>
        <w:rPr>
          <w:b w:val="0"/>
          <w:color w:val="000000" w:themeColor="text1"/>
        </w:rPr>
      </w:pPr>
      <w:bookmarkStart w:id="133" w:name="_Toc66366943"/>
      <w:bookmarkStart w:id="134" w:name="_Toc90884662"/>
      <w:r w:rsidRPr="00FB5AEF">
        <w:rPr>
          <w:rFonts w:hint="eastAsia"/>
          <w:b w:val="0"/>
          <w:color w:val="000000" w:themeColor="text1"/>
        </w:rPr>
        <w:t>測試環境之系統維護</w:t>
      </w:r>
      <w:bookmarkEnd w:id="133"/>
      <w:bookmarkEnd w:id="134"/>
    </w:p>
    <w:p w14:paraId="6A91C251" w14:textId="77777777" w:rsidR="002D7C3C" w:rsidRPr="00FB5AEF" w:rsidRDefault="002D7C3C" w:rsidP="003B45A8">
      <w:pPr>
        <w:pStyle w:val="35"/>
        <w:numPr>
          <w:ilvl w:val="0"/>
          <w:numId w:val="0"/>
        </w:numPr>
        <w:spacing w:line="520" w:lineRule="exact"/>
        <w:ind w:left="1134"/>
        <w:rPr>
          <w:b w:val="0"/>
          <w:color w:val="000000" w:themeColor="text1"/>
        </w:rPr>
      </w:pPr>
      <w:bookmarkStart w:id="135" w:name="_Toc66366944"/>
      <w:bookmarkStart w:id="136" w:name="_Toc90884663"/>
      <w:r w:rsidRPr="00FB5AEF">
        <w:rPr>
          <w:rFonts w:hint="eastAsia"/>
          <w:b w:val="0"/>
          <w:color w:val="000000" w:themeColor="text1"/>
        </w:rPr>
        <w:t>廠商須提供測試環境做為機關資料介接或交換時測試用，以避免影響正式環境之運作，測試維護工作包含電腦設備與系統軟體維修，並須提供現場維護紀錄及故障報告表，維護工作至少包含下列內容：</w:t>
      </w:r>
      <w:bookmarkEnd w:id="135"/>
      <w:bookmarkEnd w:id="136"/>
    </w:p>
    <w:p w14:paraId="74D87BE8" w14:textId="77777777" w:rsidR="002D7C3C" w:rsidRPr="00FB5AEF" w:rsidRDefault="002D7C3C" w:rsidP="003B45A8">
      <w:pPr>
        <w:pStyle w:val="46"/>
        <w:spacing w:line="520" w:lineRule="exact"/>
        <w:rPr>
          <w:color w:val="000000" w:themeColor="text1"/>
        </w:rPr>
      </w:pPr>
      <w:r w:rsidRPr="00FB5AEF">
        <w:rPr>
          <w:rFonts w:hint="eastAsia"/>
          <w:color w:val="000000" w:themeColor="text1"/>
        </w:rPr>
        <w:t>電腦設備維修：當設備故障導致系統不能運作時，廠商於接獲通知後須於規定時間內指派維修人員進行故障排除。廠商進行設備修復時，得以同等級替代品以恢復系統正常作業，恢復後之系統運作功能及效</w:t>
      </w:r>
      <w:r w:rsidRPr="00FB5AEF">
        <w:rPr>
          <w:rFonts w:hint="eastAsia"/>
          <w:color w:val="000000" w:themeColor="text1"/>
        </w:rPr>
        <w:lastRenderedPageBreak/>
        <w:t>能，需至少符合「績效衡量指標</w:t>
      </w:r>
      <w:r w:rsidRPr="00FB5AEF">
        <w:rPr>
          <w:rFonts w:hint="eastAsia"/>
          <w:color w:val="000000" w:themeColor="text1"/>
        </w:rPr>
        <w:t>(</w:t>
      </w:r>
      <w:r w:rsidRPr="00FB5AEF">
        <w:rPr>
          <w:rFonts w:hint="eastAsia"/>
          <w:color w:val="000000" w:themeColor="text1"/>
        </w:rPr>
        <w:t>服務水準協定</w:t>
      </w:r>
      <w:r w:rsidRPr="00FB5AEF">
        <w:rPr>
          <w:rFonts w:hint="eastAsia"/>
          <w:color w:val="000000" w:themeColor="text1"/>
        </w:rPr>
        <w:t>)</w:t>
      </w:r>
      <w:r w:rsidRPr="00FB5AEF">
        <w:rPr>
          <w:rFonts w:hint="eastAsia"/>
          <w:color w:val="000000" w:themeColor="text1"/>
        </w:rPr>
        <w:t>」之要求。</w:t>
      </w:r>
    </w:p>
    <w:p w14:paraId="3016755C" w14:textId="77777777" w:rsidR="002D7C3C" w:rsidRPr="00FB5AEF" w:rsidRDefault="002D7C3C" w:rsidP="003B45A8">
      <w:pPr>
        <w:pStyle w:val="46"/>
        <w:spacing w:line="520" w:lineRule="exact"/>
        <w:rPr>
          <w:color w:val="000000" w:themeColor="text1"/>
        </w:rPr>
      </w:pPr>
      <w:r w:rsidRPr="00FB5AEF">
        <w:rPr>
          <w:rFonts w:hint="eastAsia"/>
          <w:color w:val="000000" w:themeColor="text1"/>
        </w:rPr>
        <w:t>系統軟體（含韌體）維修：錯誤更正、修訂及加強於契約規定期間內，廠商須維護所有軟體；維護工作包括錯誤之更正、修訂及加強。</w:t>
      </w:r>
    </w:p>
    <w:p w14:paraId="68A10A7C" w14:textId="77777777" w:rsidR="002D7C3C" w:rsidRPr="00FB5AEF" w:rsidRDefault="002D7C3C" w:rsidP="002D7C3C">
      <w:pPr>
        <w:pStyle w:val="35"/>
        <w:spacing w:line="520" w:lineRule="exact"/>
        <w:rPr>
          <w:b w:val="0"/>
          <w:color w:val="000000" w:themeColor="text1"/>
        </w:rPr>
      </w:pPr>
      <w:bookmarkStart w:id="137" w:name="_Toc66366945"/>
      <w:bookmarkStart w:id="138" w:name="_Toc90884664"/>
      <w:r w:rsidRPr="00FB5AEF">
        <w:rPr>
          <w:rFonts w:hint="eastAsia"/>
          <w:b w:val="0"/>
          <w:color w:val="000000" w:themeColor="text1"/>
        </w:rPr>
        <w:t>應用系統維護</w:t>
      </w:r>
      <w:bookmarkEnd w:id="137"/>
      <w:bookmarkEnd w:id="138"/>
    </w:p>
    <w:p w14:paraId="051C1C81" w14:textId="77777777" w:rsidR="002D7C3C" w:rsidRPr="00FB5AEF" w:rsidRDefault="002D7C3C" w:rsidP="002D7C3C">
      <w:pPr>
        <w:pStyle w:val="36"/>
        <w:spacing w:line="520" w:lineRule="exact"/>
        <w:rPr>
          <w:rFonts w:ascii="Times New Roman" w:hAnsi="Times New Roman"/>
          <w:color w:val="000000" w:themeColor="text1"/>
        </w:rPr>
      </w:pPr>
      <w:r w:rsidRPr="00FB5AEF">
        <w:rPr>
          <w:rFonts w:ascii="Times New Roman" w:hAnsi="Times New Roman" w:hint="eastAsia"/>
          <w:color w:val="000000" w:themeColor="text1"/>
        </w:rPr>
        <w:t>廠商進行應用軟體維護作業須以不妨礙正常作業為原則，其責任及範圍如下：</w:t>
      </w:r>
    </w:p>
    <w:p w14:paraId="227E3218"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應用系統及程式無法正常運作問題之排除、修正及除錯。</w:t>
      </w:r>
    </w:p>
    <w:p w14:paraId="5E548328"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廠商開發之應用系統及程式不符合原功能需求之修正及補足。</w:t>
      </w:r>
    </w:p>
    <w:p w14:paraId="6B387776"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廠商開發之應用系統及程式，其執行之回應時間不佳或執行繁複等，須予調整修正。</w:t>
      </w:r>
    </w:p>
    <w:p w14:paraId="704BD337"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因業務需求變更涉及原有應用系統程式其報表、畫面、檔案等格式調整或欄項之增減變動或程式功能小幅調整等修改。</w:t>
      </w:r>
    </w:p>
    <w:p w14:paraId="27F2CDCF"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前述各項修正、補足、調整並需更新或補足相關文件。</w:t>
      </w:r>
    </w:p>
    <w:p w14:paraId="28CE362C"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應用系統之程式若有牽涉服務資訊安全，針對弱點部份加強功能，亦屬維護範圍，廠商不得要求另行付費。</w:t>
      </w:r>
    </w:p>
    <w:p w14:paraId="0A0103C3"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本案使用之套裝軟體</w:t>
      </w:r>
      <w:r w:rsidRPr="00FB5AEF">
        <w:rPr>
          <w:rFonts w:hint="eastAsia"/>
          <w:color w:val="000000" w:themeColor="text1"/>
        </w:rPr>
        <w:t>(</w:t>
      </w:r>
      <w:r w:rsidRPr="00FB5AEF">
        <w:rPr>
          <w:rFonts w:hint="eastAsia"/>
          <w:color w:val="000000" w:themeColor="text1"/>
        </w:rPr>
        <w:t>作業系統及資料庫系統</w:t>
      </w:r>
      <w:r w:rsidRPr="00FB5AEF">
        <w:rPr>
          <w:rFonts w:hint="eastAsia"/>
          <w:color w:val="000000" w:themeColor="text1"/>
        </w:rPr>
        <w:t xml:space="preserve">) </w:t>
      </w:r>
      <w:r w:rsidRPr="00FB5AEF">
        <w:rPr>
          <w:rFonts w:hint="eastAsia"/>
          <w:color w:val="000000" w:themeColor="text1"/>
        </w:rPr>
        <w:t>因更新版本而必須調整相關應用系統程式，亦屬維護範圍，廠商不得要求另行付費。</w:t>
      </w:r>
    </w:p>
    <w:p w14:paraId="63FA1825" w14:textId="77777777" w:rsidR="002D7C3C" w:rsidRPr="00FB5AEF" w:rsidRDefault="002D7C3C" w:rsidP="002D7C3C">
      <w:pPr>
        <w:pStyle w:val="46"/>
        <w:spacing w:line="520" w:lineRule="exact"/>
        <w:rPr>
          <w:color w:val="000000" w:themeColor="text1"/>
        </w:rPr>
      </w:pPr>
      <w:r w:rsidRPr="00FB5AEF">
        <w:rPr>
          <w:rFonts w:hint="eastAsia"/>
          <w:color w:val="000000" w:themeColor="text1"/>
        </w:rPr>
        <w:t>其他系統維護有關之工作。</w:t>
      </w:r>
    </w:p>
    <w:p w14:paraId="0C7D2826" w14:textId="77777777" w:rsidR="002D7C3C" w:rsidRPr="00FB5AEF" w:rsidRDefault="002D7C3C" w:rsidP="002D7C3C">
      <w:pPr>
        <w:pStyle w:val="35"/>
        <w:spacing w:line="520" w:lineRule="exact"/>
        <w:rPr>
          <w:color w:val="000000" w:themeColor="text1"/>
        </w:rPr>
      </w:pPr>
      <w:bookmarkStart w:id="139" w:name="_Toc90884665"/>
      <w:r w:rsidRPr="00FB5AEF">
        <w:rPr>
          <w:rFonts w:hint="eastAsia"/>
          <w:color w:val="000000" w:themeColor="text1"/>
        </w:rPr>
        <w:t>系</w:t>
      </w:r>
      <w:r w:rsidRPr="00FB5AEF">
        <w:rPr>
          <w:color w:val="000000" w:themeColor="text1"/>
        </w:rPr>
        <w:t>統物件管理</w:t>
      </w:r>
      <w:bookmarkEnd w:id="139"/>
    </w:p>
    <w:p w14:paraId="3879F214" w14:textId="77777777" w:rsidR="002D7C3C" w:rsidRPr="00FB5AEF" w:rsidRDefault="002D7C3C" w:rsidP="003B45A8">
      <w:pPr>
        <w:pStyle w:val="46"/>
        <w:spacing w:line="520" w:lineRule="exact"/>
        <w:rPr>
          <w:color w:val="000000" w:themeColor="text1"/>
        </w:rPr>
      </w:pPr>
      <w:r w:rsidRPr="00FB5AEF">
        <w:rPr>
          <w:rFonts w:hint="eastAsia"/>
          <w:color w:val="000000" w:themeColor="text1"/>
        </w:rPr>
        <w:t>廠商須於本專案管理計畫書中說明，本案</w:t>
      </w:r>
      <w:r w:rsidRPr="00FB5AEF">
        <w:rPr>
          <w:color w:val="000000" w:themeColor="text1"/>
        </w:rPr>
        <w:t>所產出之物</w:t>
      </w:r>
      <w:r w:rsidRPr="00FB5AEF">
        <w:rPr>
          <w:rFonts w:hint="eastAsia"/>
          <w:color w:val="000000" w:themeColor="text1"/>
        </w:rPr>
        <w:t>件</w:t>
      </w:r>
      <w:r w:rsidRPr="00FB5AEF">
        <w:rPr>
          <w:rFonts w:hint="eastAsia"/>
          <w:color w:val="000000" w:themeColor="text1"/>
        </w:rPr>
        <w:t>(</w:t>
      </w:r>
      <w:r w:rsidRPr="00FB5AEF">
        <w:rPr>
          <w:rFonts w:hint="eastAsia"/>
          <w:color w:val="000000" w:themeColor="text1"/>
        </w:rPr>
        <w:t>軟</w:t>
      </w:r>
      <w:r w:rsidRPr="00FB5AEF">
        <w:rPr>
          <w:color w:val="000000" w:themeColor="text1"/>
        </w:rPr>
        <w:t>體、硬體、文件</w:t>
      </w:r>
      <w:r w:rsidRPr="00FB5AEF">
        <w:rPr>
          <w:rFonts w:hint="eastAsia"/>
          <w:color w:val="000000" w:themeColor="text1"/>
        </w:rPr>
        <w:t>)</w:t>
      </w:r>
      <w:r w:rsidRPr="00FB5AEF">
        <w:rPr>
          <w:rFonts w:hint="eastAsia"/>
          <w:color w:val="000000" w:themeColor="text1"/>
        </w:rPr>
        <w:t>之版</w:t>
      </w:r>
      <w:r w:rsidRPr="00FB5AEF">
        <w:rPr>
          <w:color w:val="000000" w:themeColor="text1"/>
        </w:rPr>
        <w:t>本控制及編碼</w:t>
      </w:r>
      <w:r w:rsidRPr="00FB5AEF">
        <w:rPr>
          <w:rFonts w:hint="eastAsia"/>
          <w:color w:val="000000" w:themeColor="text1"/>
        </w:rPr>
        <w:t>架</w:t>
      </w:r>
      <w:r w:rsidRPr="00FB5AEF">
        <w:rPr>
          <w:color w:val="000000" w:themeColor="text1"/>
        </w:rPr>
        <w:t>構</w:t>
      </w:r>
      <w:r w:rsidRPr="00FB5AEF">
        <w:rPr>
          <w:rFonts w:hint="eastAsia"/>
          <w:color w:val="000000" w:themeColor="text1"/>
        </w:rPr>
        <w:t>相關規劃。</w:t>
      </w:r>
    </w:p>
    <w:p w14:paraId="3286632B" w14:textId="34107B69" w:rsidR="00086040" w:rsidRPr="00FB5AEF" w:rsidRDefault="002D7C3C" w:rsidP="003B45A8">
      <w:pPr>
        <w:pStyle w:val="46"/>
        <w:spacing w:line="520" w:lineRule="exact"/>
        <w:rPr>
          <w:color w:val="000000" w:themeColor="text1"/>
        </w:rPr>
      </w:pPr>
      <w:r w:rsidRPr="00FB5AEF">
        <w:rPr>
          <w:rFonts w:hint="eastAsia"/>
          <w:color w:val="000000" w:themeColor="text1"/>
        </w:rPr>
        <w:lastRenderedPageBreak/>
        <w:t>專</w:t>
      </w:r>
      <w:r w:rsidRPr="00FB5AEF">
        <w:rPr>
          <w:color w:val="000000" w:themeColor="text1"/>
        </w:rPr>
        <w:t>案中</w:t>
      </w:r>
      <w:r w:rsidRPr="00FB5AEF">
        <w:rPr>
          <w:rFonts w:hint="eastAsia"/>
          <w:color w:val="000000" w:themeColor="text1"/>
        </w:rPr>
        <w:t>產</w:t>
      </w:r>
      <w:r w:rsidRPr="00FB5AEF">
        <w:rPr>
          <w:color w:val="000000" w:themeColor="text1"/>
        </w:rPr>
        <w:t>出之</w:t>
      </w:r>
      <w:r w:rsidRPr="00FB5AEF">
        <w:rPr>
          <w:rFonts w:hint="eastAsia"/>
          <w:color w:val="000000" w:themeColor="text1"/>
        </w:rPr>
        <w:t>每一項</w:t>
      </w:r>
      <w:r w:rsidRPr="00FB5AEF">
        <w:rPr>
          <w:color w:val="000000" w:themeColor="text1"/>
        </w:rPr>
        <w:t>物件</w:t>
      </w:r>
      <w:r w:rsidRPr="00FB5AEF">
        <w:rPr>
          <w:rFonts w:hint="eastAsia"/>
          <w:color w:val="000000" w:themeColor="text1"/>
        </w:rPr>
        <w:t>必須能夠明</w:t>
      </w:r>
      <w:r w:rsidRPr="00FB5AEF">
        <w:rPr>
          <w:color w:val="000000" w:themeColor="text1"/>
        </w:rPr>
        <w:t>確</w:t>
      </w:r>
      <w:r w:rsidRPr="00FB5AEF">
        <w:rPr>
          <w:rFonts w:hint="eastAsia"/>
          <w:color w:val="000000" w:themeColor="text1"/>
        </w:rPr>
        <w:t>識別其版本，如</w:t>
      </w:r>
      <w:r w:rsidRPr="00FB5AEF">
        <w:rPr>
          <w:color w:val="000000" w:themeColor="text1"/>
        </w:rPr>
        <w:t>單一物件係由多個子物件所組成，</w:t>
      </w:r>
      <w:r w:rsidRPr="00FB5AEF">
        <w:rPr>
          <w:rFonts w:hint="eastAsia"/>
          <w:color w:val="000000" w:themeColor="text1"/>
        </w:rPr>
        <w:t>須</w:t>
      </w:r>
      <w:r w:rsidRPr="00FB5AEF">
        <w:rPr>
          <w:color w:val="000000" w:themeColor="text1"/>
        </w:rPr>
        <w:t>能</w:t>
      </w:r>
      <w:r w:rsidRPr="00FB5AEF">
        <w:rPr>
          <w:rFonts w:hint="eastAsia"/>
          <w:color w:val="000000" w:themeColor="text1"/>
        </w:rPr>
        <w:t>識別每</w:t>
      </w:r>
      <w:r w:rsidRPr="00FB5AEF">
        <w:rPr>
          <w:color w:val="000000" w:themeColor="text1"/>
        </w:rPr>
        <w:t>一個子物件的版本及完成編碼</w:t>
      </w:r>
    </w:p>
    <w:p w14:paraId="77493A28" w14:textId="77777777" w:rsidR="002D7C3C" w:rsidRPr="00FB5AEF" w:rsidRDefault="002D7C3C" w:rsidP="002D7C3C">
      <w:pPr>
        <w:pStyle w:val="24"/>
        <w:spacing w:line="520" w:lineRule="exact"/>
        <w:rPr>
          <w:color w:val="000000" w:themeColor="text1"/>
          <w:sz w:val="32"/>
        </w:rPr>
      </w:pPr>
      <w:bookmarkStart w:id="140" w:name="_Toc66366946"/>
      <w:bookmarkStart w:id="141" w:name="_Toc90884666"/>
      <w:r w:rsidRPr="00FB5AEF">
        <w:rPr>
          <w:rFonts w:hint="eastAsia"/>
          <w:color w:val="000000" w:themeColor="text1"/>
          <w:sz w:val="32"/>
        </w:rPr>
        <w:t>資安管理</w:t>
      </w:r>
      <w:bookmarkEnd w:id="140"/>
      <w:bookmarkEnd w:id="141"/>
    </w:p>
    <w:p w14:paraId="4F48FB4E" w14:textId="77777777" w:rsidR="002D7C3C" w:rsidRPr="00FB5AEF" w:rsidRDefault="002D7C3C" w:rsidP="002D7C3C">
      <w:pPr>
        <w:pStyle w:val="35"/>
        <w:spacing w:line="520" w:lineRule="exact"/>
        <w:rPr>
          <w:b w:val="0"/>
          <w:color w:val="000000" w:themeColor="text1"/>
        </w:rPr>
      </w:pPr>
      <w:bookmarkStart w:id="142" w:name="_Toc66366947"/>
      <w:bookmarkStart w:id="143" w:name="_Toc90884667"/>
      <w:r w:rsidRPr="00FB5AEF">
        <w:rPr>
          <w:rFonts w:hint="eastAsia"/>
          <w:b w:val="0"/>
          <w:color w:val="000000" w:themeColor="text1"/>
        </w:rPr>
        <w:t>每次執行程式上線前應進行原始程式碼檢測掃描，以提高程式碼之安全品質。</w:t>
      </w:r>
      <w:bookmarkEnd w:id="142"/>
      <w:bookmarkEnd w:id="143"/>
    </w:p>
    <w:p w14:paraId="3DDDB308" w14:textId="31F0A183" w:rsidR="002D7C3C" w:rsidRPr="00FB5AEF" w:rsidRDefault="002D7C3C" w:rsidP="002D7C3C">
      <w:pPr>
        <w:pStyle w:val="35"/>
        <w:spacing w:line="520" w:lineRule="exact"/>
        <w:rPr>
          <w:b w:val="0"/>
          <w:color w:val="000000" w:themeColor="text1"/>
        </w:rPr>
      </w:pPr>
      <w:bookmarkStart w:id="144" w:name="_Toc66366948"/>
      <w:bookmarkStart w:id="145" w:name="_Toc90884668"/>
      <w:r w:rsidRPr="00FB5AEF">
        <w:rPr>
          <w:rFonts w:hint="eastAsia"/>
          <w:b w:val="0"/>
          <w:color w:val="000000" w:themeColor="text1"/>
        </w:rPr>
        <w:t>契約期間應依「</w:t>
      </w:r>
      <w:r w:rsidRPr="00FB5AEF">
        <w:rPr>
          <w:rFonts w:hint="eastAsia"/>
          <w:b w:val="0"/>
          <w:bCs w:val="0"/>
          <w:color w:val="000000" w:themeColor="text1"/>
        </w:rPr>
        <w:t>委託第三方資訊安全工作」之規定，委</w:t>
      </w:r>
      <w:r w:rsidRPr="00FB5AEF">
        <w:rPr>
          <w:rFonts w:hint="eastAsia"/>
          <w:b w:val="0"/>
          <w:color w:val="000000" w:themeColor="text1"/>
        </w:rPr>
        <w:t>託專業第三方進行資安檢測，委託對象經本會同意後執行</w:t>
      </w:r>
      <w:bookmarkEnd w:id="144"/>
      <w:r w:rsidRPr="00FB5AEF">
        <w:rPr>
          <w:rFonts w:hint="eastAsia"/>
          <w:b w:val="0"/>
          <w:color w:val="000000" w:themeColor="text1"/>
        </w:rPr>
        <w:t>。</w:t>
      </w:r>
      <w:bookmarkEnd w:id="145"/>
    </w:p>
    <w:p w14:paraId="7D2A0F9F" w14:textId="53CCDE5C" w:rsidR="002D7C3C" w:rsidRPr="00FB5AEF" w:rsidRDefault="002D7C3C" w:rsidP="002D7C3C">
      <w:pPr>
        <w:pStyle w:val="35"/>
        <w:spacing w:line="520" w:lineRule="exact"/>
        <w:rPr>
          <w:b w:val="0"/>
          <w:color w:val="000000" w:themeColor="text1"/>
        </w:rPr>
      </w:pPr>
      <w:bookmarkStart w:id="146" w:name="_Toc66366949"/>
      <w:bookmarkStart w:id="147" w:name="_Toc90884669"/>
      <w:r w:rsidRPr="00FB5AEF">
        <w:rPr>
          <w:rFonts w:hint="eastAsia"/>
          <w:b w:val="0"/>
          <w:color w:val="000000" w:themeColor="text1"/>
        </w:rPr>
        <w:t>配合每期</w:t>
      </w:r>
      <w:r w:rsidRPr="00FB5AEF">
        <w:rPr>
          <w:rFonts w:hint="eastAsia"/>
          <w:b w:val="0"/>
          <w:color w:val="000000" w:themeColor="text1"/>
        </w:rPr>
        <w:t>T-Road</w:t>
      </w:r>
      <w:r w:rsidRPr="00FB5AEF">
        <w:rPr>
          <w:rFonts w:hint="eastAsia"/>
          <w:b w:val="0"/>
          <w:color w:val="000000" w:themeColor="text1"/>
        </w:rPr>
        <w:t>維運報告，交付資安控管狀況及事件處理情形。</w:t>
      </w:r>
      <w:bookmarkEnd w:id="146"/>
      <w:bookmarkEnd w:id="147"/>
    </w:p>
    <w:p w14:paraId="51A63F2C" w14:textId="77777777" w:rsidR="002D7C3C" w:rsidRPr="00FB5AEF" w:rsidRDefault="002D7C3C" w:rsidP="002D7C3C">
      <w:pPr>
        <w:pStyle w:val="35"/>
        <w:spacing w:line="520" w:lineRule="exact"/>
        <w:rPr>
          <w:b w:val="0"/>
          <w:color w:val="000000" w:themeColor="text1"/>
        </w:rPr>
      </w:pPr>
      <w:bookmarkStart w:id="148" w:name="_Toc66366950"/>
      <w:bookmarkStart w:id="149" w:name="_Toc90884670"/>
      <w:r w:rsidRPr="00FB5AEF">
        <w:rPr>
          <w:rFonts w:hint="eastAsia"/>
          <w:b w:val="0"/>
          <w:color w:val="000000" w:themeColor="text1"/>
        </w:rPr>
        <w:t>本會備有專用維運管制區，廠商如欲進行</w:t>
      </w:r>
      <w:r w:rsidRPr="00FB5AEF">
        <w:rPr>
          <w:rFonts w:hint="eastAsia"/>
          <w:b w:val="0"/>
          <w:color w:val="000000" w:themeColor="text1"/>
        </w:rPr>
        <w:t>T-Road</w:t>
      </w:r>
      <w:r w:rsidRPr="00FB5AEF">
        <w:rPr>
          <w:rFonts w:hint="eastAsia"/>
          <w:b w:val="0"/>
          <w:color w:val="000000" w:themeColor="text1"/>
        </w:rPr>
        <w:t>各項遠端維護作業，須至本會維運管制區進行。</w:t>
      </w:r>
      <w:bookmarkEnd w:id="148"/>
      <w:bookmarkEnd w:id="149"/>
    </w:p>
    <w:p w14:paraId="71D250ED" w14:textId="77777777" w:rsidR="002D7C3C" w:rsidRPr="00FB5AEF" w:rsidRDefault="002D7C3C" w:rsidP="002D7C3C">
      <w:pPr>
        <w:pStyle w:val="35"/>
        <w:spacing w:line="520" w:lineRule="exact"/>
        <w:rPr>
          <w:b w:val="0"/>
          <w:color w:val="000000" w:themeColor="text1"/>
        </w:rPr>
      </w:pPr>
      <w:bookmarkStart w:id="150" w:name="_Toc66366951"/>
      <w:bookmarkStart w:id="151" w:name="_Toc90884671"/>
      <w:r w:rsidRPr="00FB5AEF">
        <w:rPr>
          <w:rFonts w:hint="eastAsia"/>
          <w:b w:val="0"/>
          <w:color w:val="000000" w:themeColor="text1"/>
        </w:rPr>
        <w:t>因應本會資安管理需求，本會得至廠商處所就本案範圍進行資安稽核之權力。</w:t>
      </w:r>
      <w:bookmarkEnd w:id="150"/>
      <w:bookmarkEnd w:id="151"/>
    </w:p>
    <w:p w14:paraId="6A372FFF" w14:textId="77777777" w:rsidR="00086040" w:rsidRPr="00FB5AEF" w:rsidRDefault="00086040" w:rsidP="00086040">
      <w:pPr>
        <w:pStyle w:val="24"/>
        <w:rPr>
          <w:color w:val="000000" w:themeColor="text1"/>
          <w:sz w:val="32"/>
        </w:rPr>
      </w:pPr>
      <w:bookmarkStart w:id="152" w:name="_Toc90308177"/>
      <w:bookmarkStart w:id="153" w:name="_Toc90884672"/>
      <w:r w:rsidRPr="00FB5AEF">
        <w:rPr>
          <w:rFonts w:hint="eastAsia"/>
          <w:color w:val="000000" w:themeColor="text1"/>
          <w:sz w:val="32"/>
        </w:rPr>
        <w:t>移轉計畫</w:t>
      </w:r>
      <w:bookmarkEnd w:id="152"/>
      <w:bookmarkEnd w:id="153"/>
    </w:p>
    <w:p w14:paraId="0984FC8A" w14:textId="0F5A5039" w:rsidR="00086040" w:rsidRPr="00FB5AEF" w:rsidRDefault="00086040" w:rsidP="003B45A8">
      <w:pPr>
        <w:pStyle w:val="35"/>
        <w:spacing w:line="520" w:lineRule="exact"/>
        <w:rPr>
          <w:b w:val="0"/>
          <w:color w:val="000000" w:themeColor="text1"/>
        </w:rPr>
      </w:pPr>
      <w:bookmarkStart w:id="154" w:name="_Toc90308178"/>
      <w:bookmarkStart w:id="155" w:name="_Toc90884673"/>
      <w:r w:rsidRPr="00FB5AEF">
        <w:rPr>
          <w:rFonts w:hint="eastAsia"/>
          <w:b w:val="0"/>
          <w:color w:val="000000" w:themeColor="text1"/>
        </w:rPr>
        <w:t>廠商必須檢討更新本案移轉計畫，計畫內容至少包括移轉方式、移轉標準作業程序及項目等，並於第</w:t>
      </w:r>
      <w:r w:rsidR="000445D1" w:rsidRPr="00FB5AEF">
        <w:rPr>
          <w:rFonts w:hint="eastAsia"/>
          <w:b w:val="0"/>
          <w:color w:val="000000" w:themeColor="text1"/>
        </w:rPr>
        <w:t>3</w:t>
      </w:r>
      <w:r w:rsidRPr="00FB5AEF">
        <w:rPr>
          <w:rFonts w:hint="eastAsia"/>
          <w:b w:val="0"/>
          <w:color w:val="000000" w:themeColor="text1"/>
        </w:rPr>
        <w:t>期交付時程交付。</w:t>
      </w:r>
      <w:bookmarkEnd w:id="154"/>
      <w:bookmarkEnd w:id="155"/>
    </w:p>
    <w:p w14:paraId="1C7BB2C6" w14:textId="77777777" w:rsidR="00086040" w:rsidRPr="00FB5AEF" w:rsidRDefault="00086040" w:rsidP="003B45A8">
      <w:pPr>
        <w:pStyle w:val="35"/>
        <w:spacing w:line="520" w:lineRule="exact"/>
        <w:rPr>
          <w:b w:val="0"/>
          <w:color w:val="000000" w:themeColor="text1"/>
        </w:rPr>
      </w:pPr>
      <w:bookmarkStart w:id="156" w:name="_Toc90308179"/>
      <w:bookmarkStart w:id="157" w:name="_Toc90884674"/>
      <w:r w:rsidRPr="00FB5AEF">
        <w:rPr>
          <w:rFonts w:hint="eastAsia"/>
          <w:b w:val="0"/>
          <w:color w:val="000000" w:themeColor="text1"/>
        </w:rPr>
        <w:t>若本案無法完成次年度契約，廠商應配合完成下列工作：</w:t>
      </w:r>
      <w:bookmarkEnd w:id="156"/>
      <w:bookmarkEnd w:id="157"/>
    </w:p>
    <w:p w14:paraId="0878B867" w14:textId="77777777" w:rsidR="00086040" w:rsidRPr="00FB5AEF" w:rsidRDefault="00086040" w:rsidP="003B45A8">
      <w:pPr>
        <w:pStyle w:val="46"/>
        <w:spacing w:line="520" w:lineRule="exact"/>
        <w:rPr>
          <w:color w:val="000000" w:themeColor="text1"/>
        </w:rPr>
      </w:pPr>
      <w:r w:rsidRPr="00FB5AEF">
        <w:rPr>
          <w:rFonts w:hint="eastAsia"/>
          <w:color w:val="000000" w:themeColor="text1"/>
        </w:rPr>
        <w:t>本案契約結束後至新廠商正式承接前，廠商須依本會需求繼續維護系統功能，所需費用依本案契約維運費用，以月為單位支付。</w:t>
      </w:r>
    </w:p>
    <w:p w14:paraId="1A470EAD" w14:textId="77777777" w:rsidR="00086040" w:rsidRPr="00FB5AEF" w:rsidRDefault="00086040" w:rsidP="003B45A8">
      <w:pPr>
        <w:pStyle w:val="46"/>
        <w:spacing w:line="520" w:lineRule="exact"/>
        <w:rPr>
          <w:color w:val="000000" w:themeColor="text1"/>
        </w:rPr>
      </w:pPr>
      <w:r w:rsidRPr="00FB5AEF">
        <w:rPr>
          <w:rFonts w:hint="eastAsia"/>
          <w:color w:val="000000" w:themeColor="text1"/>
        </w:rPr>
        <w:t>在本會監督下，依循移轉計畫與新承接廠商進行業務交接。</w:t>
      </w:r>
    </w:p>
    <w:p w14:paraId="330AD2B9" w14:textId="241BCD8E" w:rsidR="00086040" w:rsidRPr="00FB5AEF" w:rsidRDefault="00086040" w:rsidP="003B45A8">
      <w:pPr>
        <w:pStyle w:val="46"/>
        <w:spacing w:line="520" w:lineRule="exact"/>
        <w:rPr>
          <w:color w:val="000000" w:themeColor="text1"/>
        </w:rPr>
      </w:pPr>
      <w:r w:rsidRPr="00FB5AEF">
        <w:rPr>
          <w:rFonts w:hint="eastAsia"/>
          <w:color w:val="000000" w:themeColor="text1"/>
        </w:rPr>
        <w:t>自新承接廠商契約生效日起，無償提供</w:t>
      </w:r>
      <w:r w:rsidRPr="00FB5AEF">
        <w:rPr>
          <w:rFonts w:hint="eastAsia"/>
          <w:color w:val="000000" w:themeColor="text1"/>
        </w:rPr>
        <w:t>3</w:t>
      </w:r>
      <w:r w:rsidRPr="00FB5AEF">
        <w:rPr>
          <w:rFonts w:hint="eastAsia"/>
          <w:color w:val="000000" w:themeColor="text1"/>
        </w:rPr>
        <w:t>個月必要之技術支援和諮詢服務予新承接廠商，以確保移轉後系統運行順利。</w:t>
      </w:r>
    </w:p>
    <w:p w14:paraId="546ABF35" w14:textId="22A05E44" w:rsidR="00086040" w:rsidRPr="00FB5AEF" w:rsidRDefault="00086040" w:rsidP="00086040">
      <w:pPr>
        <w:pStyle w:val="15"/>
        <w:rPr>
          <w:color w:val="000000" w:themeColor="text1"/>
          <w:sz w:val="36"/>
        </w:rPr>
      </w:pPr>
      <w:bookmarkStart w:id="158" w:name="_Toc90884675"/>
      <w:r w:rsidRPr="00FB5AEF">
        <w:rPr>
          <w:rFonts w:hint="eastAsia"/>
          <w:color w:val="000000" w:themeColor="text1"/>
          <w:sz w:val="36"/>
        </w:rPr>
        <w:lastRenderedPageBreak/>
        <w:t>交付項目</w:t>
      </w:r>
      <w:bookmarkEnd w:id="158"/>
    </w:p>
    <w:tbl>
      <w:tblPr>
        <w:tblW w:w="9214" w:type="dxa"/>
        <w:jc w:val="center"/>
        <w:tblCellMar>
          <w:left w:w="28" w:type="dxa"/>
          <w:right w:w="28" w:type="dxa"/>
        </w:tblCellMar>
        <w:tblLook w:val="04A0" w:firstRow="1" w:lastRow="0" w:firstColumn="1" w:lastColumn="0" w:noHBand="0" w:noVBand="1"/>
      </w:tblPr>
      <w:tblGrid>
        <w:gridCol w:w="993"/>
        <w:gridCol w:w="2835"/>
        <w:gridCol w:w="5386"/>
      </w:tblGrid>
      <w:tr w:rsidR="00FB5AEF" w:rsidRPr="00FB5AEF" w14:paraId="03871208" w14:textId="77777777" w:rsidTr="00382B03">
        <w:trPr>
          <w:trHeight w:val="31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EB33" w14:textId="77777777" w:rsidR="00086040" w:rsidRPr="00FB5AEF" w:rsidRDefault="00086040" w:rsidP="0031194F">
            <w:pPr>
              <w:widowControl/>
              <w:snapToGrid/>
              <w:spacing w:line="520" w:lineRule="exact"/>
              <w:jc w:val="center"/>
              <w:rPr>
                <w:rFonts w:cs="新細明體"/>
                <w:bCs/>
                <w:color w:val="000000" w:themeColor="text1"/>
                <w:kern w:val="0"/>
              </w:rPr>
            </w:pPr>
            <w:r w:rsidRPr="00FB5AEF">
              <w:rPr>
                <w:rFonts w:cs="新細明體" w:hint="eastAsia"/>
                <w:bCs/>
                <w:color w:val="000000" w:themeColor="text1"/>
                <w:kern w:val="0"/>
              </w:rPr>
              <w:t>項目</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BCECB50" w14:textId="77777777" w:rsidR="00086040" w:rsidRPr="00FB5AEF" w:rsidRDefault="00086040" w:rsidP="0031194F">
            <w:pPr>
              <w:widowControl/>
              <w:snapToGrid/>
              <w:spacing w:line="520" w:lineRule="exact"/>
              <w:jc w:val="center"/>
              <w:rPr>
                <w:rFonts w:cs="新細明體"/>
                <w:bCs/>
                <w:color w:val="000000" w:themeColor="text1"/>
                <w:kern w:val="0"/>
              </w:rPr>
            </w:pPr>
            <w:r w:rsidRPr="00FB5AEF">
              <w:rPr>
                <w:rFonts w:cs="新細明體" w:hint="eastAsia"/>
                <w:bCs/>
                <w:color w:val="000000" w:themeColor="text1"/>
                <w:kern w:val="0"/>
              </w:rPr>
              <w:t>查核點</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75A6FFE" w14:textId="77777777" w:rsidR="00086040" w:rsidRPr="00FB5AEF" w:rsidRDefault="00086040" w:rsidP="0031194F">
            <w:pPr>
              <w:widowControl/>
              <w:snapToGrid/>
              <w:spacing w:line="520" w:lineRule="exact"/>
              <w:jc w:val="center"/>
              <w:rPr>
                <w:rFonts w:cs="新細明體"/>
                <w:bCs/>
                <w:color w:val="000000" w:themeColor="text1"/>
                <w:kern w:val="0"/>
              </w:rPr>
            </w:pPr>
            <w:r w:rsidRPr="00FB5AEF">
              <w:rPr>
                <w:rFonts w:cs="新細明體" w:hint="eastAsia"/>
                <w:bCs/>
                <w:color w:val="000000" w:themeColor="text1"/>
                <w:kern w:val="0"/>
              </w:rPr>
              <w:t>交付項目</w:t>
            </w:r>
          </w:p>
        </w:tc>
      </w:tr>
      <w:tr w:rsidR="00FB5AEF" w:rsidRPr="00FB5AEF" w14:paraId="7235E104" w14:textId="77777777" w:rsidTr="00382B03">
        <w:trPr>
          <w:trHeight w:val="841"/>
          <w:jc w:val="center"/>
        </w:trPr>
        <w:tc>
          <w:tcPr>
            <w:tcW w:w="993" w:type="dxa"/>
            <w:vMerge w:val="restart"/>
            <w:tcBorders>
              <w:top w:val="nil"/>
              <w:left w:val="single" w:sz="4" w:space="0" w:color="auto"/>
              <w:right w:val="single" w:sz="4" w:space="0" w:color="auto"/>
            </w:tcBorders>
            <w:shd w:val="clear" w:color="auto" w:fill="auto"/>
            <w:vAlign w:val="center"/>
            <w:hideMark/>
          </w:tcPr>
          <w:p w14:paraId="6FCB7D91" w14:textId="77777777" w:rsidR="00086040" w:rsidRPr="00FB5AEF" w:rsidRDefault="00086040"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第</w:t>
            </w:r>
            <w:r w:rsidRPr="00FB5AEF">
              <w:rPr>
                <w:rFonts w:cs="新細明體" w:hint="eastAsia"/>
                <w:color w:val="000000" w:themeColor="text1"/>
                <w:kern w:val="0"/>
              </w:rPr>
              <w:t>1</w:t>
            </w:r>
            <w:r w:rsidRPr="00FB5AEF">
              <w:rPr>
                <w:rFonts w:cs="新細明體" w:hint="eastAsia"/>
                <w:color w:val="000000" w:themeColor="text1"/>
                <w:kern w:val="0"/>
              </w:rPr>
              <w:t>期</w:t>
            </w:r>
          </w:p>
        </w:tc>
        <w:tc>
          <w:tcPr>
            <w:tcW w:w="2835" w:type="dxa"/>
            <w:vMerge w:val="restart"/>
            <w:tcBorders>
              <w:top w:val="nil"/>
              <w:left w:val="nil"/>
              <w:right w:val="single" w:sz="4" w:space="0" w:color="auto"/>
            </w:tcBorders>
            <w:shd w:val="clear" w:color="auto" w:fill="auto"/>
            <w:vAlign w:val="center"/>
            <w:hideMark/>
          </w:tcPr>
          <w:p w14:paraId="6C9D1A82" w14:textId="77777777" w:rsidR="00086040" w:rsidRPr="00FB5AEF" w:rsidRDefault="00086040"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111</w:t>
            </w:r>
            <w:r w:rsidRPr="00FB5AEF">
              <w:rPr>
                <w:rFonts w:cs="新細明體" w:hint="eastAsia"/>
                <w:color w:val="000000" w:themeColor="text1"/>
                <w:kern w:val="0"/>
              </w:rPr>
              <w:t>年</w:t>
            </w:r>
            <w:r w:rsidRPr="00FB5AEF">
              <w:rPr>
                <w:rFonts w:cs="新細明體" w:hint="eastAsia"/>
                <w:color w:val="000000" w:themeColor="text1"/>
                <w:kern w:val="0"/>
              </w:rPr>
              <w:t>8</w:t>
            </w:r>
            <w:r w:rsidRPr="00FB5AEF">
              <w:rPr>
                <w:rFonts w:cs="新細明體" w:hint="eastAsia"/>
                <w:color w:val="000000" w:themeColor="text1"/>
                <w:kern w:val="0"/>
              </w:rPr>
              <w:t>月</w:t>
            </w:r>
            <w:r w:rsidRPr="00FB5AEF">
              <w:rPr>
                <w:rFonts w:cs="新細明體" w:hint="eastAsia"/>
                <w:color w:val="000000" w:themeColor="text1"/>
                <w:kern w:val="0"/>
              </w:rPr>
              <w:t>10</w:t>
            </w:r>
            <w:r w:rsidRPr="00FB5AEF">
              <w:rPr>
                <w:rFonts w:cs="新細明體" w:hint="eastAsia"/>
                <w:color w:val="000000" w:themeColor="text1"/>
                <w:kern w:val="0"/>
              </w:rPr>
              <w:t>日</w:t>
            </w:r>
          </w:p>
        </w:tc>
        <w:tc>
          <w:tcPr>
            <w:tcW w:w="5386" w:type="dxa"/>
            <w:tcBorders>
              <w:top w:val="nil"/>
              <w:left w:val="nil"/>
              <w:bottom w:val="single" w:sz="4" w:space="0" w:color="auto"/>
              <w:right w:val="single" w:sz="4" w:space="0" w:color="auto"/>
            </w:tcBorders>
            <w:shd w:val="clear" w:color="auto" w:fill="auto"/>
            <w:vAlign w:val="center"/>
            <w:hideMark/>
          </w:tcPr>
          <w:p w14:paraId="620EF0B9" w14:textId="77777777" w:rsidR="00086040" w:rsidRPr="00FB5AEF" w:rsidRDefault="00086040"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決標日起</w:t>
            </w:r>
            <w:r w:rsidRPr="00FB5AEF">
              <w:rPr>
                <w:rFonts w:cs="新細明體" w:hint="eastAsia"/>
                <w:color w:val="000000" w:themeColor="text1"/>
                <w:kern w:val="0"/>
              </w:rPr>
              <w:t>30</w:t>
            </w:r>
            <w:r w:rsidRPr="00FB5AEF">
              <w:rPr>
                <w:rFonts w:cs="新細明體" w:hint="eastAsia"/>
                <w:color w:val="000000" w:themeColor="text1"/>
                <w:kern w:val="0"/>
              </w:rPr>
              <w:t>日內交付專案管理計畫書、保密切結書</w:t>
            </w:r>
          </w:p>
        </w:tc>
      </w:tr>
      <w:tr w:rsidR="00FB5AEF" w:rsidRPr="00FB5AEF" w14:paraId="3F0FB6E0" w14:textId="77777777" w:rsidTr="00382B03">
        <w:trPr>
          <w:trHeight w:val="428"/>
          <w:jc w:val="center"/>
        </w:trPr>
        <w:tc>
          <w:tcPr>
            <w:tcW w:w="993" w:type="dxa"/>
            <w:vMerge/>
            <w:tcBorders>
              <w:left w:val="single" w:sz="4" w:space="0" w:color="auto"/>
              <w:right w:val="single" w:sz="4" w:space="0" w:color="auto"/>
            </w:tcBorders>
            <w:vAlign w:val="center"/>
            <w:hideMark/>
          </w:tcPr>
          <w:p w14:paraId="1806414E" w14:textId="77777777" w:rsidR="00086040" w:rsidRPr="00FB5AEF" w:rsidRDefault="00086040" w:rsidP="0031194F">
            <w:pPr>
              <w:widowControl/>
              <w:snapToGrid/>
              <w:spacing w:line="520" w:lineRule="exact"/>
              <w:jc w:val="center"/>
              <w:rPr>
                <w:rFonts w:cs="新細明體"/>
                <w:color w:val="000000" w:themeColor="text1"/>
                <w:kern w:val="0"/>
              </w:rPr>
            </w:pPr>
          </w:p>
        </w:tc>
        <w:tc>
          <w:tcPr>
            <w:tcW w:w="2835" w:type="dxa"/>
            <w:vMerge/>
            <w:tcBorders>
              <w:left w:val="nil"/>
              <w:right w:val="single" w:sz="4" w:space="0" w:color="auto"/>
            </w:tcBorders>
            <w:shd w:val="clear" w:color="auto" w:fill="auto"/>
            <w:vAlign w:val="center"/>
            <w:hideMark/>
          </w:tcPr>
          <w:p w14:paraId="430401B6" w14:textId="77777777" w:rsidR="00086040" w:rsidRPr="00FB5AEF" w:rsidRDefault="00086040"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hideMark/>
          </w:tcPr>
          <w:p w14:paraId="0BC27BB0" w14:textId="77777777" w:rsidR="00086040" w:rsidRPr="00FB5AEF" w:rsidRDefault="00086040"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決標日起</w:t>
            </w:r>
            <w:r w:rsidRPr="00FB5AEF">
              <w:rPr>
                <w:rFonts w:cs="新細明體" w:hint="eastAsia"/>
                <w:color w:val="000000" w:themeColor="text1"/>
                <w:kern w:val="0"/>
              </w:rPr>
              <w:t>3</w:t>
            </w:r>
            <w:r w:rsidRPr="00FB5AEF">
              <w:rPr>
                <w:rFonts w:cs="新細明體"/>
                <w:color w:val="000000" w:themeColor="text1"/>
                <w:kern w:val="0"/>
              </w:rPr>
              <w:t>0</w:t>
            </w:r>
            <w:r w:rsidRPr="00FB5AEF">
              <w:rPr>
                <w:rFonts w:cs="新細明體" w:hint="eastAsia"/>
                <w:color w:val="000000" w:themeColor="text1"/>
                <w:kern w:val="0"/>
              </w:rPr>
              <w:t>日內召開專案啟動會議</w:t>
            </w:r>
          </w:p>
        </w:tc>
      </w:tr>
      <w:tr w:rsidR="00FB5AEF" w:rsidRPr="00FB5AEF" w14:paraId="68E91E69" w14:textId="77777777" w:rsidTr="00382B03">
        <w:trPr>
          <w:trHeight w:val="428"/>
          <w:jc w:val="center"/>
        </w:trPr>
        <w:tc>
          <w:tcPr>
            <w:tcW w:w="993" w:type="dxa"/>
            <w:vMerge/>
            <w:tcBorders>
              <w:left w:val="single" w:sz="4" w:space="0" w:color="auto"/>
              <w:right w:val="single" w:sz="4" w:space="0" w:color="auto"/>
            </w:tcBorders>
            <w:vAlign w:val="center"/>
          </w:tcPr>
          <w:p w14:paraId="58E78218" w14:textId="77777777" w:rsidR="00086040" w:rsidRPr="00FB5AEF" w:rsidRDefault="00086040" w:rsidP="0031194F">
            <w:pPr>
              <w:widowControl/>
              <w:snapToGrid/>
              <w:spacing w:line="520" w:lineRule="exact"/>
              <w:jc w:val="center"/>
              <w:rPr>
                <w:rFonts w:cs="新細明體"/>
                <w:color w:val="000000" w:themeColor="text1"/>
                <w:kern w:val="0"/>
              </w:rPr>
            </w:pPr>
          </w:p>
        </w:tc>
        <w:tc>
          <w:tcPr>
            <w:tcW w:w="2835" w:type="dxa"/>
            <w:vMerge/>
            <w:tcBorders>
              <w:left w:val="nil"/>
              <w:right w:val="single" w:sz="4" w:space="0" w:color="auto"/>
            </w:tcBorders>
            <w:shd w:val="clear" w:color="auto" w:fill="auto"/>
            <w:vAlign w:val="center"/>
          </w:tcPr>
          <w:p w14:paraId="4476C0F0" w14:textId="77777777" w:rsidR="00086040" w:rsidRPr="00FB5AEF" w:rsidRDefault="00086040"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tcPr>
          <w:p w14:paraId="1AD49872" w14:textId="7C8D6744" w:rsidR="00086040" w:rsidRPr="00FB5AEF" w:rsidRDefault="00086040"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交付</w:t>
            </w:r>
            <w:r w:rsidR="006F6CBA" w:rsidRPr="00FB5AEF">
              <w:rPr>
                <w:rFonts w:cs="新細明體" w:hint="eastAsia"/>
                <w:color w:val="000000" w:themeColor="text1"/>
                <w:kern w:val="0"/>
              </w:rPr>
              <w:t>機關</w:t>
            </w:r>
            <w:r w:rsidR="00D66FDD" w:rsidRPr="00FB5AEF">
              <w:rPr>
                <w:rFonts w:cs="新細明體" w:hint="eastAsia"/>
                <w:color w:val="000000" w:themeColor="text1"/>
                <w:kern w:val="0"/>
              </w:rPr>
              <w:t>輔導</w:t>
            </w:r>
            <w:r w:rsidRPr="00FB5AEF">
              <w:rPr>
                <w:rFonts w:cs="新細明體" w:hint="eastAsia"/>
                <w:color w:val="000000" w:themeColor="text1"/>
                <w:kern w:val="0"/>
              </w:rPr>
              <w:t>計畫</w:t>
            </w:r>
          </w:p>
        </w:tc>
      </w:tr>
      <w:tr w:rsidR="00FB5AEF" w:rsidRPr="00FB5AEF" w14:paraId="27F53C39" w14:textId="77777777" w:rsidTr="00382B03">
        <w:trPr>
          <w:trHeight w:val="428"/>
          <w:jc w:val="center"/>
        </w:trPr>
        <w:tc>
          <w:tcPr>
            <w:tcW w:w="993" w:type="dxa"/>
            <w:vMerge/>
            <w:tcBorders>
              <w:left w:val="single" w:sz="4" w:space="0" w:color="auto"/>
              <w:bottom w:val="single" w:sz="4" w:space="0" w:color="000000"/>
              <w:right w:val="single" w:sz="4" w:space="0" w:color="auto"/>
            </w:tcBorders>
            <w:vAlign w:val="center"/>
          </w:tcPr>
          <w:p w14:paraId="5240898B" w14:textId="77777777" w:rsidR="00086040" w:rsidRPr="00FB5AEF" w:rsidRDefault="00086040" w:rsidP="0031194F">
            <w:pPr>
              <w:widowControl/>
              <w:snapToGrid/>
              <w:spacing w:line="520" w:lineRule="exact"/>
              <w:jc w:val="center"/>
              <w:rPr>
                <w:rFonts w:cs="新細明體"/>
                <w:color w:val="000000" w:themeColor="text1"/>
                <w:kern w:val="0"/>
              </w:rPr>
            </w:pPr>
          </w:p>
        </w:tc>
        <w:tc>
          <w:tcPr>
            <w:tcW w:w="2835" w:type="dxa"/>
            <w:vMerge/>
            <w:tcBorders>
              <w:left w:val="nil"/>
              <w:bottom w:val="single" w:sz="4" w:space="0" w:color="auto"/>
              <w:right w:val="single" w:sz="4" w:space="0" w:color="auto"/>
            </w:tcBorders>
            <w:shd w:val="clear" w:color="auto" w:fill="auto"/>
            <w:vAlign w:val="center"/>
          </w:tcPr>
          <w:p w14:paraId="10E98CD0" w14:textId="77777777" w:rsidR="00086040" w:rsidRPr="00FB5AEF" w:rsidRDefault="00086040"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tcPr>
          <w:p w14:paraId="6ACBCFF1" w14:textId="77777777" w:rsidR="00086040" w:rsidRPr="00FB5AEF" w:rsidRDefault="00086040"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交付</w:t>
            </w:r>
            <w:r w:rsidRPr="00FB5AEF">
              <w:rPr>
                <w:rFonts w:cs="新細明體" w:hint="eastAsia"/>
                <w:color w:val="000000" w:themeColor="text1"/>
                <w:kern w:val="0"/>
              </w:rPr>
              <w:t>1</w:t>
            </w:r>
            <w:r w:rsidRPr="00FB5AEF">
              <w:rPr>
                <w:rFonts w:cs="新細明體"/>
                <w:color w:val="000000" w:themeColor="text1"/>
                <w:kern w:val="0"/>
              </w:rPr>
              <w:t>1</w:t>
            </w:r>
            <w:r w:rsidRPr="00FB5AEF">
              <w:rPr>
                <w:rFonts w:cs="新細明體" w:hint="eastAsia"/>
                <w:color w:val="000000" w:themeColor="text1"/>
                <w:kern w:val="0"/>
              </w:rPr>
              <w:t>1</w:t>
            </w:r>
            <w:r w:rsidRPr="00FB5AEF">
              <w:rPr>
                <w:rFonts w:cs="新細明體" w:hint="eastAsia"/>
                <w:color w:val="000000" w:themeColor="text1"/>
                <w:kern w:val="0"/>
              </w:rPr>
              <w:t>年</w:t>
            </w:r>
            <w:r w:rsidRPr="00FB5AEF">
              <w:rPr>
                <w:rFonts w:cs="新細明體" w:hint="eastAsia"/>
                <w:color w:val="000000" w:themeColor="text1"/>
                <w:kern w:val="0"/>
              </w:rPr>
              <w:t>4</w:t>
            </w:r>
            <w:r w:rsidRPr="00FB5AEF">
              <w:rPr>
                <w:rFonts w:cs="新細明體" w:hint="eastAsia"/>
                <w:color w:val="000000" w:themeColor="text1"/>
                <w:kern w:val="0"/>
              </w:rPr>
              <w:t>月至</w:t>
            </w:r>
            <w:r w:rsidRPr="00FB5AEF">
              <w:rPr>
                <w:rFonts w:cs="新細明體" w:hint="eastAsia"/>
                <w:color w:val="000000" w:themeColor="text1"/>
                <w:kern w:val="0"/>
              </w:rPr>
              <w:t>7</w:t>
            </w:r>
            <w:r w:rsidRPr="00FB5AEF">
              <w:rPr>
                <w:rFonts w:cs="新細明體" w:hint="eastAsia"/>
                <w:color w:val="000000" w:themeColor="text1"/>
                <w:kern w:val="0"/>
              </w:rPr>
              <w:t>月維運服務報告</w:t>
            </w:r>
          </w:p>
        </w:tc>
      </w:tr>
      <w:tr w:rsidR="00FB5AEF" w:rsidRPr="00FB5AEF" w14:paraId="6EDEB05C" w14:textId="77777777" w:rsidTr="00743D69">
        <w:trPr>
          <w:trHeight w:val="428"/>
          <w:jc w:val="center"/>
        </w:trPr>
        <w:tc>
          <w:tcPr>
            <w:tcW w:w="993" w:type="dxa"/>
            <w:vMerge w:val="restart"/>
            <w:tcBorders>
              <w:left w:val="single" w:sz="4" w:space="0" w:color="auto"/>
              <w:right w:val="single" w:sz="4" w:space="0" w:color="auto"/>
            </w:tcBorders>
            <w:vAlign w:val="center"/>
          </w:tcPr>
          <w:p w14:paraId="0614314D" w14:textId="77777777" w:rsidR="00BF35D3" w:rsidRPr="00FB5AEF" w:rsidRDefault="00BF35D3"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第</w:t>
            </w:r>
            <w:r w:rsidRPr="00FB5AEF">
              <w:rPr>
                <w:rFonts w:cs="新細明體" w:hint="eastAsia"/>
                <w:color w:val="000000" w:themeColor="text1"/>
                <w:kern w:val="0"/>
              </w:rPr>
              <w:t>2</w:t>
            </w:r>
            <w:r w:rsidRPr="00FB5AEF">
              <w:rPr>
                <w:rFonts w:cs="新細明體" w:hint="eastAsia"/>
                <w:color w:val="000000" w:themeColor="text1"/>
                <w:kern w:val="0"/>
              </w:rPr>
              <w:t>期</w:t>
            </w:r>
          </w:p>
        </w:tc>
        <w:tc>
          <w:tcPr>
            <w:tcW w:w="2835" w:type="dxa"/>
            <w:vMerge w:val="restart"/>
            <w:tcBorders>
              <w:left w:val="nil"/>
              <w:right w:val="single" w:sz="4" w:space="0" w:color="auto"/>
            </w:tcBorders>
            <w:shd w:val="clear" w:color="auto" w:fill="auto"/>
            <w:vAlign w:val="center"/>
          </w:tcPr>
          <w:p w14:paraId="4FB3FB3D" w14:textId="77777777" w:rsidR="00BF35D3" w:rsidRPr="00FB5AEF" w:rsidRDefault="00BF35D3"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1</w:t>
            </w:r>
            <w:r w:rsidRPr="00FB5AEF">
              <w:rPr>
                <w:rFonts w:cs="新細明體"/>
                <w:color w:val="000000" w:themeColor="text1"/>
                <w:kern w:val="0"/>
              </w:rPr>
              <w:t>1</w:t>
            </w:r>
            <w:r w:rsidRPr="00FB5AEF">
              <w:rPr>
                <w:rFonts w:cs="新細明體" w:hint="eastAsia"/>
                <w:color w:val="000000" w:themeColor="text1"/>
                <w:kern w:val="0"/>
              </w:rPr>
              <w:t>1</w:t>
            </w:r>
            <w:r w:rsidRPr="00FB5AEF">
              <w:rPr>
                <w:rFonts w:cs="新細明體" w:hint="eastAsia"/>
                <w:color w:val="000000" w:themeColor="text1"/>
                <w:kern w:val="0"/>
              </w:rPr>
              <w:t>年</w:t>
            </w:r>
            <w:r w:rsidRPr="00FB5AEF">
              <w:rPr>
                <w:rFonts w:cs="新細明體" w:hint="eastAsia"/>
                <w:color w:val="000000" w:themeColor="text1"/>
                <w:kern w:val="0"/>
              </w:rPr>
              <w:t>11</w:t>
            </w:r>
            <w:r w:rsidRPr="00FB5AEF">
              <w:rPr>
                <w:rFonts w:cs="新細明體" w:hint="eastAsia"/>
                <w:color w:val="000000" w:themeColor="text1"/>
                <w:kern w:val="0"/>
              </w:rPr>
              <w:t>月</w:t>
            </w:r>
            <w:r w:rsidRPr="00FB5AEF">
              <w:rPr>
                <w:rFonts w:cs="新細明體" w:hint="eastAsia"/>
                <w:color w:val="000000" w:themeColor="text1"/>
                <w:kern w:val="0"/>
              </w:rPr>
              <w:t>10</w:t>
            </w:r>
            <w:r w:rsidRPr="00FB5AEF">
              <w:rPr>
                <w:rFonts w:cs="新細明體" w:hint="eastAsia"/>
                <w:color w:val="000000" w:themeColor="text1"/>
                <w:kern w:val="0"/>
              </w:rPr>
              <w:t>日</w:t>
            </w:r>
          </w:p>
        </w:tc>
        <w:tc>
          <w:tcPr>
            <w:tcW w:w="5386" w:type="dxa"/>
            <w:tcBorders>
              <w:top w:val="nil"/>
              <w:left w:val="nil"/>
              <w:bottom w:val="single" w:sz="4" w:space="0" w:color="auto"/>
              <w:right w:val="single" w:sz="4" w:space="0" w:color="auto"/>
            </w:tcBorders>
            <w:shd w:val="clear" w:color="auto" w:fill="auto"/>
            <w:vAlign w:val="center"/>
          </w:tcPr>
          <w:p w14:paraId="46BA29B4" w14:textId="77777777" w:rsidR="00BF35D3" w:rsidRPr="00FB5AEF" w:rsidRDefault="00BF35D3"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交付</w:t>
            </w:r>
            <w:r w:rsidRPr="00FB5AEF">
              <w:rPr>
                <w:rFonts w:cs="新細明體" w:hint="eastAsia"/>
                <w:color w:val="000000" w:themeColor="text1"/>
                <w:kern w:val="0"/>
              </w:rPr>
              <w:t>1</w:t>
            </w:r>
            <w:r w:rsidRPr="00FB5AEF">
              <w:rPr>
                <w:rFonts w:cs="新細明體"/>
                <w:color w:val="000000" w:themeColor="text1"/>
                <w:kern w:val="0"/>
              </w:rPr>
              <w:t>1</w:t>
            </w:r>
            <w:r w:rsidRPr="00FB5AEF">
              <w:rPr>
                <w:rFonts w:cs="新細明體" w:hint="eastAsia"/>
                <w:color w:val="000000" w:themeColor="text1"/>
                <w:kern w:val="0"/>
              </w:rPr>
              <w:t>1</w:t>
            </w:r>
            <w:r w:rsidRPr="00FB5AEF">
              <w:rPr>
                <w:rFonts w:cs="新細明體" w:hint="eastAsia"/>
                <w:color w:val="000000" w:themeColor="text1"/>
                <w:kern w:val="0"/>
              </w:rPr>
              <w:t>年</w:t>
            </w:r>
            <w:r w:rsidRPr="00FB5AEF">
              <w:rPr>
                <w:rFonts w:cs="新細明體" w:hint="eastAsia"/>
                <w:color w:val="000000" w:themeColor="text1"/>
                <w:kern w:val="0"/>
              </w:rPr>
              <w:t>8</w:t>
            </w:r>
            <w:r w:rsidRPr="00FB5AEF">
              <w:rPr>
                <w:rFonts w:cs="新細明體" w:hint="eastAsia"/>
                <w:color w:val="000000" w:themeColor="text1"/>
                <w:kern w:val="0"/>
              </w:rPr>
              <w:t>月至</w:t>
            </w:r>
            <w:r w:rsidRPr="00FB5AEF">
              <w:rPr>
                <w:rFonts w:cs="新細明體" w:hint="eastAsia"/>
                <w:color w:val="000000" w:themeColor="text1"/>
                <w:kern w:val="0"/>
              </w:rPr>
              <w:t>10</w:t>
            </w:r>
            <w:r w:rsidRPr="00FB5AEF">
              <w:rPr>
                <w:rFonts w:cs="新細明體" w:hint="eastAsia"/>
                <w:color w:val="000000" w:themeColor="text1"/>
                <w:kern w:val="0"/>
              </w:rPr>
              <w:t>月維運服務報告</w:t>
            </w:r>
          </w:p>
        </w:tc>
      </w:tr>
      <w:tr w:rsidR="00FB5AEF" w:rsidRPr="00FB5AEF" w14:paraId="58E67E77" w14:textId="77777777" w:rsidTr="00743D69">
        <w:trPr>
          <w:trHeight w:val="428"/>
          <w:jc w:val="center"/>
        </w:trPr>
        <w:tc>
          <w:tcPr>
            <w:tcW w:w="993" w:type="dxa"/>
            <w:vMerge/>
            <w:tcBorders>
              <w:left w:val="single" w:sz="4" w:space="0" w:color="auto"/>
              <w:right w:val="single" w:sz="4" w:space="0" w:color="auto"/>
            </w:tcBorders>
            <w:vAlign w:val="center"/>
          </w:tcPr>
          <w:p w14:paraId="2725D1BF" w14:textId="77777777" w:rsidR="00C972F0" w:rsidRPr="00FB5AEF" w:rsidRDefault="00C972F0" w:rsidP="0031194F">
            <w:pPr>
              <w:widowControl/>
              <w:snapToGrid/>
              <w:spacing w:line="520" w:lineRule="exact"/>
              <w:jc w:val="center"/>
              <w:rPr>
                <w:rFonts w:cs="新細明體"/>
                <w:color w:val="000000" w:themeColor="text1"/>
                <w:kern w:val="0"/>
              </w:rPr>
            </w:pPr>
          </w:p>
        </w:tc>
        <w:tc>
          <w:tcPr>
            <w:tcW w:w="2835" w:type="dxa"/>
            <w:vMerge/>
            <w:tcBorders>
              <w:left w:val="nil"/>
              <w:right w:val="single" w:sz="4" w:space="0" w:color="auto"/>
            </w:tcBorders>
            <w:shd w:val="clear" w:color="auto" w:fill="auto"/>
            <w:vAlign w:val="center"/>
          </w:tcPr>
          <w:p w14:paraId="70EC572A" w14:textId="77777777" w:rsidR="00C972F0" w:rsidRPr="00FB5AEF" w:rsidRDefault="00C972F0"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tcPr>
          <w:p w14:paraId="35D8CABD" w14:textId="7D701C61" w:rsidR="00C972F0" w:rsidRPr="00FB5AEF" w:rsidRDefault="00C972F0"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交付</w:t>
            </w:r>
            <w:r w:rsidRPr="00FB5AEF">
              <w:rPr>
                <w:rFonts w:hint="eastAsia"/>
                <w:color w:val="000000" w:themeColor="text1"/>
              </w:rPr>
              <w:t>A</w:t>
            </w:r>
            <w:r w:rsidRPr="00FB5AEF">
              <w:rPr>
                <w:color w:val="000000" w:themeColor="text1"/>
              </w:rPr>
              <w:t>rcSig</w:t>
            </w:r>
            <w:r w:rsidRPr="00FB5AEF">
              <w:rPr>
                <w:rFonts w:hint="eastAsia"/>
                <w:color w:val="000000" w:themeColor="text1"/>
              </w:rPr>
              <w:t>h</w:t>
            </w:r>
            <w:r w:rsidRPr="00FB5AEF">
              <w:rPr>
                <w:color w:val="000000" w:themeColor="text1"/>
              </w:rPr>
              <w:t>t</w:t>
            </w:r>
            <w:r w:rsidRPr="00FB5AEF">
              <w:rPr>
                <w:rFonts w:hint="eastAsia"/>
                <w:color w:val="000000" w:themeColor="text1"/>
              </w:rPr>
              <w:t>套裝軟體補充授權</w:t>
            </w:r>
          </w:p>
        </w:tc>
      </w:tr>
      <w:tr w:rsidR="00FB5AEF" w:rsidRPr="00FB5AEF" w14:paraId="1A34D82D" w14:textId="77777777" w:rsidTr="00382B03">
        <w:trPr>
          <w:trHeight w:val="428"/>
          <w:jc w:val="center"/>
        </w:trPr>
        <w:tc>
          <w:tcPr>
            <w:tcW w:w="993" w:type="dxa"/>
            <w:vMerge/>
            <w:tcBorders>
              <w:left w:val="single" w:sz="4" w:space="0" w:color="auto"/>
              <w:bottom w:val="single" w:sz="4" w:space="0" w:color="000000"/>
              <w:right w:val="single" w:sz="4" w:space="0" w:color="auto"/>
            </w:tcBorders>
            <w:vAlign w:val="center"/>
          </w:tcPr>
          <w:p w14:paraId="75DEDDB6" w14:textId="77777777" w:rsidR="00BF35D3" w:rsidRPr="00FB5AEF" w:rsidRDefault="00BF35D3" w:rsidP="0031194F">
            <w:pPr>
              <w:widowControl/>
              <w:snapToGrid/>
              <w:spacing w:line="520" w:lineRule="exact"/>
              <w:jc w:val="center"/>
              <w:rPr>
                <w:rFonts w:cs="新細明體"/>
                <w:color w:val="000000" w:themeColor="text1"/>
                <w:kern w:val="0"/>
              </w:rPr>
            </w:pPr>
          </w:p>
        </w:tc>
        <w:tc>
          <w:tcPr>
            <w:tcW w:w="2835" w:type="dxa"/>
            <w:vMerge/>
            <w:tcBorders>
              <w:left w:val="nil"/>
              <w:bottom w:val="single" w:sz="4" w:space="0" w:color="auto"/>
              <w:right w:val="single" w:sz="4" w:space="0" w:color="auto"/>
            </w:tcBorders>
            <w:shd w:val="clear" w:color="auto" w:fill="auto"/>
            <w:vAlign w:val="center"/>
          </w:tcPr>
          <w:p w14:paraId="01EC91F2" w14:textId="77777777" w:rsidR="00BF35D3" w:rsidRPr="00FB5AEF" w:rsidRDefault="00BF35D3"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tcPr>
          <w:p w14:paraId="6BA7AA15" w14:textId="501ADDBA" w:rsidR="00BF35D3" w:rsidRPr="00FB5AEF" w:rsidRDefault="00BF35D3" w:rsidP="0031194F">
            <w:pPr>
              <w:widowControl/>
              <w:snapToGrid/>
              <w:spacing w:line="520" w:lineRule="exact"/>
              <w:rPr>
                <w:rFonts w:cs="新細明體"/>
                <w:color w:val="000000" w:themeColor="text1"/>
                <w:kern w:val="0"/>
              </w:rPr>
            </w:pPr>
            <w:r w:rsidRPr="00FB5AEF">
              <w:rPr>
                <w:rFonts w:cs="新細明體" w:hint="eastAsia"/>
                <w:color w:val="000000" w:themeColor="text1"/>
                <w:kern w:val="0"/>
              </w:rPr>
              <w:t>交付更新版之機關導入</w:t>
            </w:r>
            <w:r w:rsidR="006F6CBA" w:rsidRPr="00FB5AEF">
              <w:rPr>
                <w:rFonts w:cs="新細明體" w:hint="eastAsia"/>
                <w:color w:val="000000" w:themeColor="text1"/>
                <w:kern w:val="0"/>
              </w:rPr>
              <w:t>說明</w:t>
            </w:r>
            <w:r w:rsidRPr="00FB5AEF">
              <w:rPr>
                <w:rFonts w:cs="新細明體" w:hint="eastAsia"/>
                <w:color w:val="000000" w:themeColor="text1"/>
                <w:kern w:val="0"/>
              </w:rPr>
              <w:t>作業手冊</w:t>
            </w:r>
          </w:p>
        </w:tc>
      </w:tr>
      <w:tr w:rsidR="00FB5AEF" w:rsidRPr="00FB5AEF" w14:paraId="237967E2" w14:textId="77777777" w:rsidTr="0037146D">
        <w:trPr>
          <w:trHeight w:val="428"/>
          <w:jc w:val="center"/>
        </w:trPr>
        <w:tc>
          <w:tcPr>
            <w:tcW w:w="993" w:type="dxa"/>
            <w:vMerge w:val="restart"/>
            <w:tcBorders>
              <w:left w:val="single" w:sz="4" w:space="0" w:color="auto"/>
              <w:right w:val="single" w:sz="4" w:space="0" w:color="auto"/>
            </w:tcBorders>
            <w:vAlign w:val="center"/>
          </w:tcPr>
          <w:p w14:paraId="7020AEAF" w14:textId="77777777" w:rsidR="000445D1" w:rsidRPr="00FB5AEF" w:rsidRDefault="000445D1"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第</w:t>
            </w:r>
            <w:r w:rsidRPr="00FB5AEF">
              <w:rPr>
                <w:rFonts w:cs="新細明體" w:hint="eastAsia"/>
                <w:color w:val="000000" w:themeColor="text1"/>
                <w:kern w:val="0"/>
              </w:rPr>
              <w:t>3</w:t>
            </w:r>
            <w:r w:rsidRPr="00FB5AEF">
              <w:rPr>
                <w:rFonts w:cs="新細明體" w:hint="eastAsia"/>
                <w:color w:val="000000" w:themeColor="text1"/>
                <w:kern w:val="0"/>
              </w:rPr>
              <w:t>期</w:t>
            </w:r>
          </w:p>
        </w:tc>
        <w:tc>
          <w:tcPr>
            <w:tcW w:w="2835" w:type="dxa"/>
            <w:vMerge w:val="restart"/>
            <w:tcBorders>
              <w:left w:val="nil"/>
              <w:right w:val="single" w:sz="4" w:space="0" w:color="auto"/>
            </w:tcBorders>
            <w:shd w:val="clear" w:color="auto" w:fill="auto"/>
            <w:vAlign w:val="center"/>
          </w:tcPr>
          <w:p w14:paraId="30DA53C1" w14:textId="77777777" w:rsidR="000445D1" w:rsidRPr="00FB5AEF" w:rsidRDefault="000445D1"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1</w:t>
            </w:r>
            <w:r w:rsidRPr="00FB5AEF">
              <w:rPr>
                <w:rFonts w:cs="新細明體"/>
                <w:color w:val="000000" w:themeColor="text1"/>
                <w:kern w:val="0"/>
              </w:rPr>
              <w:t>1</w:t>
            </w:r>
            <w:r w:rsidRPr="00FB5AEF">
              <w:rPr>
                <w:rFonts w:cs="新細明體" w:hint="eastAsia"/>
                <w:color w:val="000000" w:themeColor="text1"/>
                <w:kern w:val="0"/>
              </w:rPr>
              <w:t>2</w:t>
            </w:r>
            <w:r w:rsidRPr="00FB5AEF">
              <w:rPr>
                <w:rFonts w:cs="新細明體" w:hint="eastAsia"/>
                <w:color w:val="000000" w:themeColor="text1"/>
                <w:kern w:val="0"/>
              </w:rPr>
              <w:t>年</w:t>
            </w:r>
            <w:r w:rsidRPr="00FB5AEF">
              <w:rPr>
                <w:rFonts w:cs="新細明體" w:hint="eastAsia"/>
                <w:color w:val="000000" w:themeColor="text1"/>
                <w:kern w:val="0"/>
              </w:rPr>
              <w:t>2</w:t>
            </w:r>
            <w:r w:rsidRPr="00FB5AEF">
              <w:rPr>
                <w:rFonts w:cs="新細明體" w:hint="eastAsia"/>
                <w:color w:val="000000" w:themeColor="text1"/>
                <w:kern w:val="0"/>
              </w:rPr>
              <w:t>月</w:t>
            </w:r>
            <w:r w:rsidRPr="00FB5AEF">
              <w:rPr>
                <w:rFonts w:cs="新細明體" w:hint="eastAsia"/>
                <w:color w:val="000000" w:themeColor="text1"/>
                <w:kern w:val="0"/>
              </w:rPr>
              <w:t>10</w:t>
            </w:r>
            <w:r w:rsidRPr="00FB5AEF">
              <w:rPr>
                <w:rFonts w:cs="新細明體" w:hint="eastAsia"/>
                <w:color w:val="000000" w:themeColor="text1"/>
                <w:kern w:val="0"/>
              </w:rPr>
              <w:t>日</w:t>
            </w:r>
          </w:p>
        </w:tc>
        <w:tc>
          <w:tcPr>
            <w:tcW w:w="5386" w:type="dxa"/>
            <w:tcBorders>
              <w:top w:val="nil"/>
              <w:left w:val="nil"/>
              <w:bottom w:val="single" w:sz="4" w:space="0" w:color="auto"/>
              <w:right w:val="single" w:sz="4" w:space="0" w:color="auto"/>
            </w:tcBorders>
            <w:shd w:val="clear" w:color="auto" w:fill="auto"/>
            <w:vAlign w:val="center"/>
          </w:tcPr>
          <w:p w14:paraId="42CBE768" w14:textId="77777777" w:rsidR="000445D1" w:rsidRPr="00FB5AEF" w:rsidRDefault="000445D1" w:rsidP="0031194F">
            <w:pPr>
              <w:widowControl/>
              <w:snapToGrid/>
              <w:spacing w:line="520" w:lineRule="exact"/>
              <w:rPr>
                <w:rFonts w:cs="新細明體"/>
                <w:color w:val="000000" w:themeColor="text1"/>
                <w:kern w:val="0"/>
              </w:rPr>
            </w:pPr>
            <w:r w:rsidRPr="00FB5AEF">
              <w:rPr>
                <w:rFonts w:cs="新細明體" w:hint="eastAsia"/>
                <w:color w:val="000000" w:themeColor="text1"/>
                <w:spacing w:val="-4"/>
                <w:kern w:val="0"/>
              </w:rPr>
              <w:t>交付</w:t>
            </w:r>
            <w:r w:rsidRPr="00FB5AEF">
              <w:rPr>
                <w:rFonts w:cs="新細明體" w:hint="eastAsia"/>
                <w:color w:val="000000" w:themeColor="text1"/>
                <w:spacing w:val="-4"/>
                <w:kern w:val="0"/>
              </w:rPr>
              <w:t>1</w:t>
            </w:r>
            <w:r w:rsidRPr="00FB5AEF">
              <w:rPr>
                <w:rFonts w:cs="新細明體"/>
                <w:color w:val="000000" w:themeColor="text1"/>
                <w:spacing w:val="-4"/>
                <w:kern w:val="0"/>
              </w:rPr>
              <w:t>1</w:t>
            </w:r>
            <w:r w:rsidRPr="00FB5AEF">
              <w:rPr>
                <w:rFonts w:cs="新細明體" w:hint="eastAsia"/>
                <w:color w:val="000000" w:themeColor="text1"/>
                <w:spacing w:val="-4"/>
                <w:kern w:val="0"/>
              </w:rPr>
              <w:t>1</w:t>
            </w:r>
            <w:r w:rsidRPr="00FB5AEF">
              <w:rPr>
                <w:rFonts w:cs="新細明體" w:hint="eastAsia"/>
                <w:color w:val="000000" w:themeColor="text1"/>
                <w:spacing w:val="-4"/>
                <w:kern w:val="0"/>
              </w:rPr>
              <w:t>年</w:t>
            </w:r>
            <w:r w:rsidRPr="00FB5AEF">
              <w:rPr>
                <w:rFonts w:cs="新細明體" w:hint="eastAsia"/>
                <w:color w:val="000000" w:themeColor="text1"/>
                <w:spacing w:val="-4"/>
                <w:kern w:val="0"/>
              </w:rPr>
              <w:t>11</w:t>
            </w:r>
            <w:r w:rsidRPr="00FB5AEF">
              <w:rPr>
                <w:rFonts w:cs="新細明體" w:hint="eastAsia"/>
                <w:color w:val="000000" w:themeColor="text1"/>
                <w:spacing w:val="-4"/>
                <w:kern w:val="0"/>
              </w:rPr>
              <w:t>月至</w:t>
            </w:r>
            <w:r w:rsidRPr="00FB5AEF">
              <w:rPr>
                <w:rFonts w:cs="新細明體" w:hint="eastAsia"/>
                <w:color w:val="000000" w:themeColor="text1"/>
                <w:spacing w:val="-4"/>
                <w:kern w:val="0"/>
              </w:rPr>
              <w:t>1</w:t>
            </w:r>
            <w:r w:rsidRPr="00FB5AEF">
              <w:rPr>
                <w:rFonts w:cs="新細明體"/>
                <w:color w:val="000000" w:themeColor="text1"/>
                <w:spacing w:val="-4"/>
                <w:kern w:val="0"/>
              </w:rPr>
              <w:t>1</w:t>
            </w:r>
            <w:r w:rsidRPr="00FB5AEF">
              <w:rPr>
                <w:rFonts w:cs="新細明體" w:hint="eastAsia"/>
                <w:color w:val="000000" w:themeColor="text1"/>
                <w:spacing w:val="-4"/>
                <w:kern w:val="0"/>
              </w:rPr>
              <w:t>2</w:t>
            </w:r>
            <w:r w:rsidRPr="00FB5AEF">
              <w:rPr>
                <w:rFonts w:cs="新細明體" w:hint="eastAsia"/>
                <w:color w:val="000000" w:themeColor="text1"/>
                <w:spacing w:val="-4"/>
                <w:kern w:val="0"/>
              </w:rPr>
              <w:t>年</w:t>
            </w:r>
            <w:r w:rsidRPr="00FB5AEF">
              <w:rPr>
                <w:rFonts w:cs="新細明體" w:hint="eastAsia"/>
                <w:color w:val="000000" w:themeColor="text1"/>
                <w:spacing w:val="-4"/>
                <w:kern w:val="0"/>
              </w:rPr>
              <w:t>1</w:t>
            </w:r>
            <w:r w:rsidRPr="00FB5AEF">
              <w:rPr>
                <w:rFonts w:cs="新細明體" w:hint="eastAsia"/>
                <w:color w:val="000000" w:themeColor="text1"/>
                <w:spacing w:val="-4"/>
                <w:kern w:val="0"/>
              </w:rPr>
              <w:t>月維運服務報告</w:t>
            </w:r>
          </w:p>
        </w:tc>
      </w:tr>
      <w:tr w:rsidR="00FB5AEF" w:rsidRPr="00FB5AEF" w14:paraId="0A8D4810" w14:textId="77777777" w:rsidTr="00382B03">
        <w:trPr>
          <w:trHeight w:val="428"/>
          <w:jc w:val="center"/>
        </w:trPr>
        <w:tc>
          <w:tcPr>
            <w:tcW w:w="993" w:type="dxa"/>
            <w:vMerge/>
            <w:tcBorders>
              <w:left w:val="single" w:sz="4" w:space="0" w:color="auto"/>
              <w:bottom w:val="single" w:sz="4" w:space="0" w:color="000000"/>
              <w:right w:val="single" w:sz="4" w:space="0" w:color="auto"/>
            </w:tcBorders>
            <w:vAlign w:val="center"/>
          </w:tcPr>
          <w:p w14:paraId="5BFDC852" w14:textId="77777777" w:rsidR="000445D1" w:rsidRPr="00FB5AEF" w:rsidRDefault="000445D1" w:rsidP="0031194F">
            <w:pPr>
              <w:widowControl/>
              <w:snapToGrid/>
              <w:spacing w:line="520" w:lineRule="exact"/>
              <w:jc w:val="center"/>
              <w:rPr>
                <w:rFonts w:cs="新細明體"/>
                <w:color w:val="000000" w:themeColor="text1"/>
                <w:kern w:val="0"/>
              </w:rPr>
            </w:pPr>
          </w:p>
        </w:tc>
        <w:tc>
          <w:tcPr>
            <w:tcW w:w="2835" w:type="dxa"/>
            <w:vMerge/>
            <w:tcBorders>
              <w:left w:val="nil"/>
              <w:bottom w:val="single" w:sz="4" w:space="0" w:color="auto"/>
              <w:right w:val="single" w:sz="4" w:space="0" w:color="auto"/>
            </w:tcBorders>
            <w:shd w:val="clear" w:color="auto" w:fill="auto"/>
            <w:vAlign w:val="center"/>
          </w:tcPr>
          <w:p w14:paraId="31FAE73E" w14:textId="77777777" w:rsidR="000445D1" w:rsidRPr="00FB5AEF" w:rsidRDefault="000445D1" w:rsidP="0031194F">
            <w:pPr>
              <w:widowControl/>
              <w:snapToGrid/>
              <w:spacing w:line="520" w:lineRule="exact"/>
              <w:jc w:val="center"/>
              <w:rPr>
                <w:rFonts w:cs="新細明體"/>
                <w:color w:val="000000" w:themeColor="text1"/>
                <w:kern w:val="0"/>
              </w:rPr>
            </w:pPr>
          </w:p>
        </w:tc>
        <w:tc>
          <w:tcPr>
            <w:tcW w:w="5386" w:type="dxa"/>
            <w:tcBorders>
              <w:top w:val="nil"/>
              <w:left w:val="nil"/>
              <w:bottom w:val="single" w:sz="4" w:space="0" w:color="auto"/>
              <w:right w:val="single" w:sz="4" w:space="0" w:color="auto"/>
            </w:tcBorders>
            <w:shd w:val="clear" w:color="auto" w:fill="auto"/>
            <w:vAlign w:val="center"/>
          </w:tcPr>
          <w:p w14:paraId="0185F178" w14:textId="0829A6AA" w:rsidR="000445D1" w:rsidRPr="00FB5AEF" w:rsidRDefault="000445D1" w:rsidP="0031194F">
            <w:pPr>
              <w:widowControl/>
              <w:snapToGrid/>
              <w:spacing w:line="520" w:lineRule="exact"/>
              <w:rPr>
                <w:rFonts w:cs="新細明體"/>
                <w:color w:val="000000" w:themeColor="text1"/>
                <w:spacing w:val="-4"/>
                <w:kern w:val="0"/>
              </w:rPr>
            </w:pPr>
            <w:r w:rsidRPr="00FB5AEF">
              <w:rPr>
                <w:rFonts w:cs="新細明體" w:hint="eastAsia"/>
                <w:color w:val="000000" w:themeColor="text1"/>
                <w:kern w:val="0"/>
              </w:rPr>
              <w:t>交付</w:t>
            </w:r>
            <w:r w:rsidR="005675EB" w:rsidRPr="00FB5AEF">
              <w:rPr>
                <w:rFonts w:cs="新細明體" w:hint="eastAsia"/>
                <w:color w:val="000000" w:themeColor="text1"/>
                <w:kern w:val="0"/>
              </w:rPr>
              <w:t>最</w:t>
            </w:r>
            <w:r w:rsidRPr="00FB5AEF">
              <w:rPr>
                <w:rFonts w:cs="新細明體" w:hint="eastAsia"/>
                <w:color w:val="000000" w:themeColor="text1"/>
                <w:kern w:val="0"/>
              </w:rPr>
              <w:t>新版之系統移轉計畫</w:t>
            </w:r>
          </w:p>
        </w:tc>
      </w:tr>
      <w:tr w:rsidR="00FB5AEF" w:rsidRPr="00FB5AEF" w14:paraId="0A722BD2" w14:textId="77777777" w:rsidTr="000445D1">
        <w:trPr>
          <w:trHeight w:val="568"/>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0393208C" w14:textId="77777777" w:rsidR="00086040" w:rsidRPr="00FB5AEF" w:rsidRDefault="00086040" w:rsidP="0031194F">
            <w:pPr>
              <w:widowControl/>
              <w:snapToGrid/>
              <w:spacing w:line="520" w:lineRule="exact"/>
              <w:jc w:val="center"/>
              <w:rPr>
                <w:rFonts w:cs="新細明體"/>
                <w:color w:val="000000" w:themeColor="text1"/>
                <w:kern w:val="0"/>
              </w:rPr>
            </w:pPr>
            <w:r w:rsidRPr="00FB5AEF">
              <w:rPr>
                <w:rFonts w:cs="新細明體" w:hint="eastAsia"/>
                <w:color w:val="000000" w:themeColor="text1"/>
                <w:kern w:val="0"/>
              </w:rPr>
              <w:t>第</w:t>
            </w:r>
            <w:r w:rsidRPr="00FB5AEF">
              <w:rPr>
                <w:rFonts w:cs="新細明體" w:hint="eastAsia"/>
                <w:color w:val="000000" w:themeColor="text1"/>
                <w:kern w:val="0"/>
              </w:rPr>
              <w:t>4</w:t>
            </w:r>
            <w:r w:rsidRPr="00FB5AEF">
              <w:rPr>
                <w:rFonts w:cs="新細明體" w:hint="eastAsia"/>
                <w:color w:val="000000" w:themeColor="text1"/>
                <w:kern w:val="0"/>
              </w:rPr>
              <w:t>期</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tcPr>
          <w:p w14:paraId="3E544D5D" w14:textId="3134694A" w:rsidR="00086040" w:rsidRPr="00FB5AEF" w:rsidRDefault="00086040" w:rsidP="0031194F">
            <w:pPr>
              <w:snapToGrid/>
              <w:spacing w:line="520" w:lineRule="exact"/>
              <w:jc w:val="center"/>
              <w:rPr>
                <w:rFonts w:cs="新細明體"/>
                <w:color w:val="000000" w:themeColor="text1"/>
                <w:kern w:val="0"/>
              </w:rPr>
            </w:pPr>
            <w:r w:rsidRPr="00FB5AEF">
              <w:rPr>
                <w:rFonts w:cs="新細明體" w:hint="eastAsia"/>
                <w:color w:val="000000" w:themeColor="text1"/>
                <w:kern w:val="0"/>
              </w:rPr>
              <w:t>1</w:t>
            </w:r>
            <w:r w:rsidRPr="00FB5AEF">
              <w:rPr>
                <w:rFonts w:cs="新細明體"/>
                <w:color w:val="000000" w:themeColor="text1"/>
                <w:kern w:val="0"/>
              </w:rPr>
              <w:t>1</w:t>
            </w:r>
            <w:r w:rsidRPr="00FB5AEF">
              <w:rPr>
                <w:rFonts w:cs="新細明體" w:hint="eastAsia"/>
                <w:color w:val="000000" w:themeColor="text1"/>
                <w:kern w:val="0"/>
              </w:rPr>
              <w:t>2</w:t>
            </w:r>
            <w:r w:rsidRPr="00FB5AEF">
              <w:rPr>
                <w:rFonts w:cs="新細明體" w:hint="eastAsia"/>
                <w:color w:val="000000" w:themeColor="text1"/>
                <w:kern w:val="0"/>
              </w:rPr>
              <w:t>年</w:t>
            </w:r>
            <w:r w:rsidR="002F4C4D" w:rsidRPr="00FB5AEF">
              <w:rPr>
                <w:rFonts w:cs="新細明體" w:hint="eastAsia"/>
                <w:color w:val="000000" w:themeColor="text1"/>
                <w:kern w:val="0"/>
              </w:rPr>
              <w:t>5</w:t>
            </w:r>
            <w:r w:rsidRPr="00FB5AEF">
              <w:rPr>
                <w:rFonts w:cs="新細明體" w:hint="eastAsia"/>
                <w:color w:val="000000" w:themeColor="text1"/>
                <w:kern w:val="0"/>
              </w:rPr>
              <w:t>月</w:t>
            </w:r>
            <w:r w:rsidR="002F4C4D" w:rsidRPr="00FB5AEF">
              <w:rPr>
                <w:rFonts w:cs="新細明體" w:hint="eastAsia"/>
                <w:color w:val="000000" w:themeColor="text1"/>
                <w:kern w:val="0"/>
              </w:rPr>
              <w:t>1</w:t>
            </w:r>
            <w:r w:rsidR="002F4C4D" w:rsidRPr="00FB5AEF">
              <w:rPr>
                <w:rFonts w:cs="新細明體"/>
                <w:color w:val="000000" w:themeColor="text1"/>
                <w:kern w:val="0"/>
              </w:rPr>
              <w:t>0</w:t>
            </w:r>
            <w:r w:rsidRPr="00FB5AEF">
              <w:rPr>
                <w:rFonts w:cs="新細明體" w:hint="eastAsia"/>
                <w:color w:val="000000" w:themeColor="text1"/>
                <w:kern w:val="0"/>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14:paraId="4328AC98" w14:textId="6386298B" w:rsidR="00086040" w:rsidRPr="00FB5AEF" w:rsidRDefault="00086040" w:rsidP="0031194F">
            <w:pPr>
              <w:snapToGrid/>
              <w:spacing w:line="520" w:lineRule="exact"/>
              <w:rPr>
                <w:rFonts w:cs="新細明體"/>
                <w:color w:val="000000" w:themeColor="text1"/>
                <w:kern w:val="0"/>
              </w:rPr>
            </w:pPr>
            <w:r w:rsidRPr="00FB5AEF">
              <w:rPr>
                <w:rFonts w:cs="新細明體" w:hint="eastAsia"/>
                <w:color w:val="000000" w:themeColor="text1"/>
                <w:kern w:val="0"/>
              </w:rPr>
              <w:t>交付</w:t>
            </w:r>
            <w:r w:rsidR="00136E69" w:rsidRPr="00FB5AEF">
              <w:rPr>
                <w:rFonts w:cs="新細明體" w:hint="eastAsia"/>
                <w:color w:val="000000" w:themeColor="text1"/>
                <w:spacing w:val="-4"/>
                <w:kern w:val="0"/>
              </w:rPr>
              <w:t>1</w:t>
            </w:r>
            <w:r w:rsidR="00136E69" w:rsidRPr="00FB5AEF">
              <w:rPr>
                <w:rFonts w:cs="新細明體"/>
                <w:color w:val="000000" w:themeColor="text1"/>
                <w:spacing w:val="-4"/>
                <w:kern w:val="0"/>
              </w:rPr>
              <w:t>12</w:t>
            </w:r>
            <w:r w:rsidR="00136E69" w:rsidRPr="00FB5AEF">
              <w:rPr>
                <w:rFonts w:cs="新細明體" w:hint="eastAsia"/>
                <w:color w:val="000000" w:themeColor="text1"/>
                <w:spacing w:val="-4"/>
                <w:kern w:val="0"/>
              </w:rPr>
              <w:t>年</w:t>
            </w:r>
            <w:r w:rsidR="00136E69" w:rsidRPr="00FB5AEF">
              <w:rPr>
                <w:rFonts w:cs="新細明體" w:hint="eastAsia"/>
                <w:color w:val="000000" w:themeColor="text1"/>
                <w:spacing w:val="-4"/>
                <w:kern w:val="0"/>
              </w:rPr>
              <w:t>2</w:t>
            </w:r>
            <w:r w:rsidR="00136E69" w:rsidRPr="00FB5AEF">
              <w:rPr>
                <w:rFonts w:cs="新細明體" w:hint="eastAsia"/>
                <w:color w:val="000000" w:themeColor="text1"/>
                <w:spacing w:val="-4"/>
                <w:kern w:val="0"/>
              </w:rPr>
              <w:t>月至</w:t>
            </w:r>
            <w:r w:rsidR="00136E69" w:rsidRPr="00FB5AEF">
              <w:rPr>
                <w:rFonts w:cs="新細明體" w:hint="eastAsia"/>
                <w:color w:val="000000" w:themeColor="text1"/>
                <w:spacing w:val="-4"/>
                <w:kern w:val="0"/>
              </w:rPr>
              <w:t>1</w:t>
            </w:r>
            <w:r w:rsidR="00136E69" w:rsidRPr="00FB5AEF">
              <w:rPr>
                <w:rFonts w:cs="新細明體"/>
                <w:color w:val="000000" w:themeColor="text1"/>
                <w:spacing w:val="-4"/>
                <w:kern w:val="0"/>
              </w:rPr>
              <w:t>1</w:t>
            </w:r>
            <w:r w:rsidR="00136E69" w:rsidRPr="00FB5AEF">
              <w:rPr>
                <w:rFonts w:cs="新細明體" w:hint="eastAsia"/>
                <w:color w:val="000000" w:themeColor="text1"/>
                <w:spacing w:val="-4"/>
                <w:kern w:val="0"/>
              </w:rPr>
              <w:t>2</w:t>
            </w:r>
            <w:r w:rsidR="00136E69" w:rsidRPr="00FB5AEF">
              <w:rPr>
                <w:rFonts w:cs="新細明體" w:hint="eastAsia"/>
                <w:color w:val="000000" w:themeColor="text1"/>
                <w:spacing w:val="-4"/>
                <w:kern w:val="0"/>
              </w:rPr>
              <w:t>年</w:t>
            </w:r>
            <w:r w:rsidR="00136E69" w:rsidRPr="00FB5AEF">
              <w:rPr>
                <w:rFonts w:cs="新細明體" w:hint="eastAsia"/>
                <w:color w:val="000000" w:themeColor="text1"/>
                <w:spacing w:val="-4"/>
                <w:kern w:val="0"/>
              </w:rPr>
              <w:t>4</w:t>
            </w:r>
            <w:r w:rsidR="00136E69" w:rsidRPr="00FB5AEF">
              <w:rPr>
                <w:rFonts w:cs="新細明體" w:hint="eastAsia"/>
                <w:color w:val="000000" w:themeColor="text1"/>
                <w:spacing w:val="-4"/>
                <w:kern w:val="0"/>
              </w:rPr>
              <w:t>月維運服務報告</w:t>
            </w:r>
          </w:p>
        </w:tc>
      </w:tr>
      <w:tr w:rsidR="00FB5AEF" w:rsidRPr="00FB5AEF" w14:paraId="3C54CCA3" w14:textId="77777777" w:rsidTr="000445D1">
        <w:trPr>
          <w:trHeight w:val="1050"/>
          <w:jc w:val="center"/>
        </w:trPr>
        <w:tc>
          <w:tcPr>
            <w:tcW w:w="993" w:type="dxa"/>
            <w:vMerge/>
            <w:tcBorders>
              <w:top w:val="single" w:sz="4" w:space="0" w:color="auto"/>
              <w:left w:val="single" w:sz="4" w:space="0" w:color="auto"/>
              <w:bottom w:val="single" w:sz="4" w:space="0" w:color="auto"/>
              <w:right w:val="single" w:sz="4" w:space="0" w:color="auto"/>
            </w:tcBorders>
            <w:vAlign w:val="center"/>
          </w:tcPr>
          <w:p w14:paraId="5907E0A5" w14:textId="77777777" w:rsidR="00BF35D3" w:rsidRPr="00FB5AEF" w:rsidRDefault="00BF35D3" w:rsidP="0031194F">
            <w:pPr>
              <w:widowControl/>
              <w:snapToGrid/>
              <w:spacing w:line="520" w:lineRule="exact"/>
              <w:jc w:val="center"/>
              <w:rPr>
                <w:rFonts w:cs="新細明體"/>
                <w:color w:val="000000" w:themeColor="text1"/>
                <w:kern w:val="0"/>
              </w:rPr>
            </w:pPr>
          </w:p>
        </w:tc>
        <w:tc>
          <w:tcPr>
            <w:tcW w:w="2835" w:type="dxa"/>
            <w:vMerge/>
            <w:tcBorders>
              <w:top w:val="single" w:sz="4" w:space="0" w:color="auto"/>
              <w:left w:val="nil"/>
              <w:bottom w:val="single" w:sz="4" w:space="0" w:color="auto"/>
              <w:right w:val="single" w:sz="4" w:space="0" w:color="auto"/>
            </w:tcBorders>
            <w:shd w:val="clear" w:color="auto" w:fill="auto"/>
            <w:vAlign w:val="center"/>
          </w:tcPr>
          <w:p w14:paraId="1E41ED1D" w14:textId="77777777" w:rsidR="00BF35D3" w:rsidRPr="00FB5AEF" w:rsidRDefault="00BF35D3" w:rsidP="0031194F">
            <w:pPr>
              <w:snapToGrid/>
              <w:spacing w:line="520" w:lineRule="exact"/>
              <w:jc w:val="center"/>
              <w:rPr>
                <w:rFonts w:cs="新細明體"/>
                <w:color w:val="000000" w:themeColor="text1"/>
                <w:kern w:val="0"/>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62323CD6" w14:textId="640E625C" w:rsidR="00BF35D3" w:rsidRPr="00FB5AEF" w:rsidRDefault="00BF35D3" w:rsidP="0031194F">
            <w:pPr>
              <w:spacing w:line="520" w:lineRule="exact"/>
              <w:rPr>
                <w:rFonts w:cs="新細明體"/>
                <w:color w:val="000000" w:themeColor="text1"/>
              </w:rPr>
            </w:pPr>
            <w:r w:rsidRPr="00FB5AEF">
              <w:rPr>
                <w:rFonts w:hint="eastAsia"/>
                <w:color w:val="000000" w:themeColor="text1"/>
              </w:rPr>
              <w:t>交付</w:t>
            </w:r>
            <w:r w:rsidRPr="00FB5AEF">
              <w:rPr>
                <w:color w:val="000000" w:themeColor="text1"/>
              </w:rPr>
              <w:t>結案報告</w:t>
            </w:r>
          </w:p>
        </w:tc>
      </w:tr>
    </w:tbl>
    <w:p w14:paraId="59A97569" w14:textId="6264635A" w:rsidR="00086040" w:rsidRPr="00FB5AEF" w:rsidRDefault="00086040" w:rsidP="00086040">
      <w:pPr>
        <w:pStyle w:val="24"/>
        <w:rPr>
          <w:color w:val="000000" w:themeColor="text1"/>
          <w:sz w:val="32"/>
        </w:rPr>
      </w:pPr>
      <w:bookmarkStart w:id="159" w:name="_Toc90308181"/>
      <w:bookmarkStart w:id="160" w:name="_Toc90884676"/>
      <w:r w:rsidRPr="00FB5AEF">
        <w:rPr>
          <w:rFonts w:hint="eastAsia"/>
          <w:color w:val="000000" w:themeColor="text1"/>
          <w:sz w:val="32"/>
        </w:rPr>
        <w:t>交付項目與期程</w:t>
      </w:r>
      <w:bookmarkEnd w:id="159"/>
      <w:bookmarkEnd w:id="160"/>
    </w:p>
    <w:p w14:paraId="404454E1" w14:textId="7714ED96" w:rsidR="00086040" w:rsidRPr="00FB5AEF" w:rsidRDefault="00086040" w:rsidP="000445D1">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t>本案共分</w:t>
      </w:r>
      <w:r w:rsidRPr="00FB5AEF">
        <w:rPr>
          <w:rFonts w:ascii="Times New Roman" w:hAnsi="Times New Roman" w:hint="eastAsia"/>
          <w:color w:val="000000" w:themeColor="text1"/>
        </w:rPr>
        <w:t>4</w:t>
      </w:r>
      <w:r w:rsidRPr="00FB5AEF">
        <w:rPr>
          <w:rFonts w:ascii="Times New Roman" w:hAnsi="Times New Roman" w:hint="eastAsia"/>
          <w:color w:val="000000" w:themeColor="text1"/>
        </w:rPr>
        <w:t>期</w:t>
      </w:r>
      <w:r w:rsidR="000A2E34" w:rsidRPr="00FB5AEF">
        <w:rPr>
          <w:rFonts w:ascii="Times New Roman" w:hAnsi="Times New Roman" w:hint="eastAsia"/>
          <w:color w:val="000000" w:themeColor="text1"/>
        </w:rPr>
        <w:t>，</w:t>
      </w:r>
      <w:r w:rsidRPr="00FB5AEF">
        <w:rPr>
          <w:rFonts w:ascii="Times New Roman" w:hAnsi="Times New Roman" w:hint="eastAsia"/>
          <w:color w:val="000000" w:themeColor="text1"/>
        </w:rPr>
        <w:t>辦</w:t>
      </w:r>
      <w:r w:rsidR="000A2E34" w:rsidRPr="00FB5AEF">
        <w:rPr>
          <w:rFonts w:ascii="Times New Roman" w:hAnsi="Times New Roman" w:hint="eastAsia"/>
          <w:color w:val="000000" w:themeColor="text1"/>
        </w:rPr>
        <w:t>理</w:t>
      </w:r>
      <w:r w:rsidR="000A2E34" w:rsidRPr="00FB5AEF">
        <w:rPr>
          <w:rFonts w:ascii="Times New Roman" w:hAnsi="Times New Roman" w:hint="eastAsia"/>
          <w:color w:val="000000" w:themeColor="text1"/>
        </w:rPr>
        <w:t>3</w:t>
      </w:r>
      <w:r w:rsidR="000A2E34" w:rsidRPr="00FB5AEF">
        <w:rPr>
          <w:rFonts w:ascii="Times New Roman" w:hAnsi="Times New Roman" w:hint="eastAsia"/>
          <w:color w:val="000000" w:themeColor="text1"/>
        </w:rPr>
        <w:t>次</w:t>
      </w:r>
      <w:r w:rsidRPr="00FB5AEF">
        <w:rPr>
          <w:rFonts w:ascii="Times New Roman" w:hAnsi="Times New Roman" w:hint="eastAsia"/>
          <w:color w:val="000000" w:themeColor="text1"/>
        </w:rPr>
        <w:t>分段查驗及</w:t>
      </w:r>
      <w:r w:rsidRPr="00FB5AEF">
        <w:rPr>
          <w:rFonts w:ascii="Times New Roman" w:hAnsi="Times New Roman" w:hint="eastAsia"/>
          <w:color w:val="000000" w:themeColor="text1"/>
        </w:rPr>
        <w:t>1</w:t>
      </w:r>
      <w:r w:rsidRPr="00FB5AEF">
        <w:rPr>
          <w:rFonts w:ascii="Times New Roman" w:hAnsi="Times New Roman" w:hint="eastAsia"/>
          <w:color w:val="000000" w:themeColor="text1"/>
        </w:rPr>
        <w:t>次驗收，第</w:t>
      </w:r>
      <w:r w:rsidRPr="00FB5AEF">
        <w:rPr>
          <w:rFonts w:ascii="Times New Roman" w:hAnsi="Times New Roman" w:hint="eastAsia"/>
          <w:color w:val="000000" w:themeColor="text1"/>
        </w:rPr>
        <w:t>4</w:t>
      </w:r>
      <w:r w:rsidRPr="00FB5AEF">
        <w:rPr>
          <w:rFonts w:ascii="Times New Roman" w:hAnsi="Times New Roman" w:hint="eastAsia"/>
          <w:color w:val="000000" w:themeColor="text1"/>
        </w:rPr>
        <w:t>期交付文件經本會審核通過後視同驗收，驗收以召開審查會議驗收或以書面報告審查驗收。廠商須於完成各期交付工作後於辦理期限前來函本會辦理查驗及付款事宜，各期查驗、驗收及付款期程如下，若遇例假日則順延下一工作日。</w:t>
      </w:r>
    </w:p>
    <w:p w14:paraId="0D3F0A14" w14:textId="44D19630" w:rsidR="00086040" w:rsidRPr="00FB5AEF" w:rsidRDefault="00086040" w:rsidP="000445D1">
      <w:pPr>
        <w:pStyle w:val="35"/>
        <w:spacing w:line="520" w:lineRule="exact"/>
        <w:rPr>
          <w:b w:val="0"/>
          <w:color w:val="000000" w:themeColor="text1"/>
        </w:rPr>
      </w:pPr>
      <w:bookmarkStart w:id="161" w:name="_Toc90308182"/>
      <w:bookmarkStart w:id="162" w:name="_Toc90884677"/>
      <w:r w:rsidRPr="00FB5AEF">
        <w:rPr>
          <w:rFonts w:hint="eastAsia"/>
          <w:b w:val="0"/>
          <w:color w:val="000000" w:themeColor="text1"/>
        </w:rPr>
        <w:t>第</w:t>
      </w:r>
      <w:r w:rsidRPr="00FB5AEF">
        <w:rPr>
          <w:rFonts w:hint="eastAsia"/>
          <w:b w:val="0"/>
          <w:color w:val="000000" w:themeColor="text1"/>
        </w:rPr>
        <w:t>1</w:t>
      </w:r>
      <w:r w:rsidRPr="00FB5AEF">
        <w:rPr>
          <w:rFonts w:hint="eastAsia"/>
          <w:b w:val="0"/>
          <w:color w:val="000000" w:themeColor="text1"/>
        </w:rPr>
        <w:t>期：自</w:t>
      </w:r>
      <w:r w:rsidR="00314C9A" w:rsidRPr="00FB5AEF">
        <w:rPr>
          <w:rFonts w:hint="eastAsia"/>
          <w:b w:val="0"/>
          <w:color w:val="000000" w:themeColor="text1"/>
        </w:rPr>
        <w:t>111</w:t>
      </w:r>
      <w:r w:rsidR="00314C9A" w:rsidRPr="00FB5AEF">
        <w:rPr>
          <w:rFonts w:hint="eastAsia"/>
          <w:b w:val="0"/>
          <w:color w:val="000000" w:themeColor="text1"/>
        </w:rPr>
        <w:t>年</w:t>
      </w:r>
      <w:r w:rsidR="00314C9A" w:rsidRPr="00FB5AEF">
        <w:rPr>
          <w:rFonts w:hint="eastAsia"/>
          <w:b w:val="0"/>
          <w:color w:val="000000" w:themeColor="text1"/>
        </w:rPr>
        <w:t>4</w:t>
      </w:r>
      <w:r w:rsidR="00314C9A" w:rsidRPr="00FB5AEF">
        <w:rPr>
          <w:rFonts w:hint="eastAsia"/>
          <w:b w:val="0"/>
          <w:color w:val="000000" w:themeColor="text1"/>
        </w:rPr>
        <w:t>月</w:t>
      </w:r>
      <w:r w:rsidR="00314C9A" w:rsidRPr="00FB5AEF">
        <w:rPr>
          <w:rFonts w:hint="eastAsia"/>
          <w:b w:val="0"/>
          <w:color w:val="000000" w:themeColor="text1"/>
        </w:rPr>
        <w:t>17</w:t>
      </w:r>
      <w:r w:rsidR="00314C9A" w:rsidRPr="00FB5AEF">
        <w:rPr>
          <w:rFonts w:hint="eastAsia"/>
          <w:b w:val="0"/>
          <w:color w:val="000000" w:themeColor="text1"/>
        </w:rPr>
        <w:t>日起</w:t>
      </w:r>
      <w:r w:rsidR="00314C9A" w:rsidRPr="00FB5AEF">
        <w:rPr>
          <w:rFonts w:hint="eastAsia"/>
          <w:b w:val="0"/>
          <w:color w:val="000000" w:themeColor="text1"/>
        </w:rPr>
        <w:t>(</w:t>
      </w:r>
      <w:r w:rsidR="00314C9A" w:rsidRPr="00FB5AEF">
        <w:rPr>
          <w:rFonts w:hint="eastAsia"/>
          <w:b w:val="0"/>
          <w:color w:val="000000" w:themeColor="text1"/>
        </w:rPr>
        <w:t>若決標日晚於此日期，則改自決標日起</w:t>
      </w:r>
      <w:r w:rsidR="00314C9A" w:rsidRPr="00FB5AEF">
        <w:rPr>
          <w:rFonts w:hint="eastAsia"/>
          <w:b w:val="0"/>
          <w:color w:val="000000" w:themeColor="text1"/>
        </w:rPr>
        <w:t>)</w:t>
      </w:r>
      <w:r w:rsidRPr="00FB5AEF">
        <w:rPr>
          <w:rFonts w:hint="eastAsia"/>
          <w:b w:val="0"/>
          <w:color w:val="000000" w:themeColor="text1"/>
        </w:rPr>
        <w:t>至</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7</w:t>
      </w:r>
      <w:r w:rsidRPr="00FB5AEF">
        <w:rPr>
          <w:rFonts w:hint="eastAsia"/>
          <w:b w:val="0"/>
          <w:color w:val="000000" w:themeColor="text1"/>
        </w:rPr>
        <w:t>月</w:t>
      </w:r>
      <w:r w:rsidRPr="00FB5AEF">
        <w:rPr>
          <w:rFonts w:hint="eastAsia"/>
          <w:b w:val="0"/>
          <w:color w:val="000000" w:themeColor="text1"/>
        </w:rPr>
        <w:t>31</w:t>
      </w:r>
      <w:r w:rsidRPr="00FB5AEF">
        <w:rPr>
          <w:rFonts w:hint="eastAsia"/>
          <w:b w:val="0"/>
          <w:color w:val="000000" w:themeColor="text1"/>
        </w:rPr>
        <w:t>日止，須於</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8</w:t>
      </w:r>
      <w:r w:rsidRPr="00FB5AEF">
        <w:rPr>
          <w:rFonts w:hint="eastAsia"/>
          <w:b w:val="0"/>
          <w:color w:val="000000" w:themeColor="text1"/>
        </w:rPr>
        <w:t>月</w:t>
      </w:r>
      <w:r w:rsidRPr="00FB5AEF">
        <w:rPr>
          <w:rFonts w:hint="eastAsia"/>
          <w:b w:val="0"/>
          <w:color w:val="000000" w:themeColor="text1"/>
        </w:rPr>
        <w:t>10</w:t>
      </w:r>
      <w:r w:rsidRPr="00FB5AEF">
        <w:rPr>
          <w:rFonts w:hint="eastAsia"/>
          <w:b w:val="0"/>
          <w:color w:val="000000" w:themeColor="text1"/>
        </w:rPr>
        <w:t>日前發函通知本會辦理查驗及交付第</w:t>
      </w:r>
      <w:r w:rsidRPr="00FB5AEF">
        <w:rPr>
          <w:rFonts w:hint="eastAsia"/>
          <w:b w:val="0"/>
          <w:color w:val="000000" w:themeColor="text1"/>
        </w:rPr>
        <w:t>1</w:t>
      </w:r>
      <w:r w:rsidRPr="00FB5AEF">
        <w:rPr>
          <w:rFonts w:hint="eastAsia"/>
          <w:b w:val="0"/>
          <w:color w:val="000000" w:themeColor="text1"/>
        </w:rPr>
        <w:t>期規定交付項目，經本會查驗通過後撥付契約價金之</w:t>
      </w:r>
      <w:r w:rsidRPr="00FB5AEF">
        <w:rPr>
          <w:rFonts w:hint="eastAsia"/>
          <w:b w:val="0"/>
          <w:color w:val="000000" w:themeColor="text1"/>
          <w:u w:val="single"/>
        </w:rPr>
        <w:t>25%</w:t>
      </w:r>
      <w:r w:rsidRPr="00FB5AEF">
        <w:rPr>
          <w:rFonts w:hint="eastAsia"/>
          <w:b w:val="0"/>
          <w:color w:val="000000" w:themeColor="text1"/>
        </w:rPr>
        <w:t>。</w:t>
      </w:r>
      <w:bookmarkEnd w:id="161"/>
      <w:bookmarkEnd w:id="162"/>
    </w:p>
    <w:p w14:paraId="31A43B19" w14:textId="77777777" w:rsidR="00086040" w:rsidRPr="00FB5AEF" w:rsidRDefault="00086040" w:rsidP="000445D1">
      <w:pPr>
        <w:pStyle w:val="35"/>
        <w:spacing w:line="520" w:lineRule="exact"/>
        <w:rPr>
          <w:b w:val="0"/>
          <w:color w:val="000000" w:themeColor="text1"/>
        </w:rPr>
      </w:pPr>
      <w:bookmarkStart w:id="163" w:name="_Toc90308183"/>
      <w:bookmarkStart w:id="164" w:name="_Toc90884678"/>
      <w:r w:rsidRPr="00FB5AEF">
        <w:rPr>
          <w:rFonts w:hint="eastAsia"/>
          <w:b w:val="0"/>
          <w:color w:val="000000" w:themeColor="text1"/>
        </w:rPr>
        <w:t>第</w:t>
      </w:r>
      <w:r w:rsidRPr="00FB5AEF">
        <w:rPr>
          <w:rFonts w:hint="eastAsia"/>
          <w:b w:val="0"/>
          <w:color w:val="000000" w:themeColor="text1"/>
        </w:rPr>
        <w:t>2</w:t>
      </w:r>
      <w:r w:rsidRPr="00FB5AEF">
        <w:rPr>
          <w:rFonts w:hint="eastAsia"/>
          <w:b w:val="0"/>
          <w:color w:val="000000" w:themeColor="text1"/>
        </w:rPr>
        <w:t>期：自</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8</w:t>
      </w:r>
      <w:r w:rsidRPr="00FB5AEF">
        <w:rPr>
          <w:rFonts w:hint="eastAsia"/>
          <w:b w:val="0"/>
          <w:color w:val="000000" w:themeColor="text1"/>
        </w:rPr>
        <w:t>月</w:t>
      </w:r>
      <w:r w:rsidRPr="00FB5AEF">
        <w:rPr>
          <w:rFonts w:hint="eastAsia"/>
          <w:b w:val="0"/>
          <w:color w:val="000000" w:themeColor="text1"/>
        </w:rPr>
        <w:t>1</w:t>
      </w:r>
      <w:r w:rsidRPr="00FB5AEF">
        <w:rPr>
          <w:rFonts w:hint="eastAsia"/>
          <w:b w:val="0"/>
          <w:color w:val="000000" w:themeColor="text1"/>
        </w:rPr>
        <w:t>日起至</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10</w:t>
      </w:r>
      <w:r w:rsidRPr="00FB5AEF">
        <w:rPr>
          <w:rFonts w:hint="eastAsia"/>
          <w:b w:val="0"/>
          <w:color w:val="000000" w:themeColor="text1"/>
        </w:rPr>
        <w:t>月</w:t>
      </w:r>
      <w:r w:rsidRPr="00FB5AEF">
        <w:rPr>
          <w:rFonts w:hint="eastAsia"/>
          <w:b w:val="0"/>
          <w:color w:val="000000" w:themeColor="text1"/>
        </w:rPr>
        <w:t>31</w:t>
      </w:r>
      <w:r w:rsidRPr="00FB5AEF">
        <w:rPr>
          <w:rFonts w:hint="eastAsia"/>
          <w:b w:val="0"/>
          <w:color w:val="000000" w:themeColor="text1"/>
        </w:rPr>
        <w:t>日止，須於</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11</w:t>
      </w:r>
      <w:r w:rsidRPr="00FB5AEF">
        <w:rPr>
          <w:rFonts w:hint="eastAsia"/>
          <w:b w:val="0"/>
          <w:color w:val="000000" w:themeColor="text1"/>
        </w:rPr>
        <w:t>月</w:t>
      </w:r>
      <w:r w:rsidRPr="00FB5AEF">
        <w:rPr>
          <w:rFonts w:hint="eastAsia"/>
          <w:b w:val="0"/>
          <w:color w:val="000000" w:themeColor="text1"/>
        </w:rPr>
        <w:t>10</w:t>
      </w:r>
      <w:r w:rsidRPr="00FB5AEF">
        <w:rPr>
          <w:rFonts w:hint="eastAsia"/>
          <w:b w:val="0"/>
          <w:color w:val="000000" w:themeColor="text1"/>
        </w:rPr>
        <w:t>日前發函通知本會辦理查驗及交付第</w:t>
      </w:r>
      <w:r w:rsidRPr="00FB5AEF">
        <w:rPr>
          <w:rFonts w:hint="eastAsia"/>
          <w:b w:val="0"/>
          <w:color w:val="000000" w:themeColor="text1"/>
        </w:rPr>
        <w:t>2</w:t>
      </w:r>
      <w:r w:rsidRPr="00FB5AEF">
        <w:rPr>
          <w:rFonts w:hint="eastAsia"/>
          <w:b w:val="0"/>
          <w:color w:val="000000" w:themeColor="text1"/>
        </w:rPr>
        <w:t>期規定交付項目，經本會查</w:t>
      </w:r>
      <w:r w:rsidRPr="00FB5AEF">
        <w:rPr>
          <w:rFonts w:hint="eastAsia"/>
          <w:b w:val="0"/>
          <w:color w:val="000000" w:themeColor="text1"/>
        </w:rPr>
        <w:lastRenderedPageBreak/>
        <w:t>驗通過後撥付契約價金之</w:t>
      </w:r>
      <w:r w:rsidRPr="00FB5AEF">
        <w:rPr>
          <w:rFonts w:hint="eastAsia"/>
          <w:b w:val="0"/>
          <w:color w:val="000000" w:themeColor="text1"/>
          <w:u w:val="single"/>
        </w:rPr>
        <w:t>25%</w:t>
      </w:r>
      <w:r w:rsidRPr="00FB5AEF">
        <w:rPr>
          <w:rFonts w:hint="eastAsia"/>
          <w:b w:val="0"/>
          <w:color w:val="000000" w:themeColor="text1"/>
        </w:rPr>
        <w:t>。</w:t>
      </w:r>
      <w:bookmarkEnd w:id="163"/>
      <w:bookmarkEnd w:id="164"/>
    </w:p>
    <w:p w14:paraId="2C61869C" w14:textId="77777777" w:rsidR="00086040" w:rsidRPr="00FB5AEF" w:rsidRDefault="00086040" w:rsidP="000445D1">
      <w:pPr>
        <w:pStyle w:val="35"/>
        <w:spacing w:line="520" w:lineRule="exact"/>
        <w:rPr>
          <w:b w:val="0"/>
          <w:color w:val="000000" w:themeColor="text1"/>
        </w:rPr>
      </w:pPr>
      <w:bookmarkStart w:id="165" w:name="_Toc90308184"/>
      <w:bookmarkStart w:id="166" w:name="_Toc90884679"/>
      <w:r w:rsidRPr="00FB5AEF">
        <w:rPr>
          <w:rFonts w:hint="eastAsia"/>
          <w:b w:val="0"/>
          <w:color w:val="000000" w:themeColor="text1"/>
        </w:rPr>
        <w:t>第</w:t>
      </w:r>
      <w:r w:rsidRPr="00FB5AEF">
        <w:rPr>
          <w:rFonts w:hint="eastAsia"/>
          <w:b w:val="0"/>
          <w:color w:val="000000" w:themeColor="text1"/>
        </w:rPr>
        <w:t>3</w:t>
      </w:r>
      <w:r w:rsidRPr="00FB5AEF">
        <w:rPr>
          <w:rFonts w:hint="eastAsia"/>
          <w:b w:val="0"/>
          <w:color w:val="000000" w:themeColor="text1"/>
        </w:rPr>
        <w:t>期：自</w:t>
      </w:r>
      <w:r w:rsidRPr="00FB5AEF">
        <w:rPr>
          <w:rFonts w:hint="eastAsia"/>
          <w:b w:val="0"/>
          <w:color w:val="000000" w:themeColor="text1"/>
        </w:rPr>
        <w:t>111</w:t>
      </w:r>
      <w:r w:rsidRPr="00FB5AEF">
        <w:rPr>
          <w:rFonts w:hint="eastAsia"/>
          <w:b w:val="0"/>
          <w:color w:val="000000" w:themeColor="text1"/>
        </w:rPr>
        <w:t>年</w:t>
      </w:r>
      <w:r w:rsidRPr="00FB5AEF">
        <w:rPr>
          <w:rFonts w:hint="eastAsia"/>
          <w:b w:val="0"/>
          <w:color w:val="000000" w:themeColor="text1"/>
        </w:rPr>
        <w:t>11</w:t>
      </w:r>
      <w:r w:rsidRPr="00FB5AEF">
        <w:rPr>
          <w:rFonts w:hint="eastAsia"/>
          <w:b w:val="0"/>
          <w:color w:val="000000" w:themeColor="text1"/>
        </w:rPr>
        <w:t>月</w:t>
      </w:r>
      <w:r w:rsidRPr="00FB5AEF">
        <w:rPr>
          <w:rFonts w:hint="eastAsia"/>
          <w:b w:val="0"/>
          <w:color w:val="000000" w:themeColor="text1"/>
        </w:rPr>
        <w:t>1</w:t>
      </w:r>
      <w:r w:rsidRPr="00FB5AEF">
        <w:rPr>
          <w:rFonts w:hint="eastAsia"/>
          <w:b w:val="0"/>
          <w:color w:val="000000" w:themeColor="text1"/>
        </w:rPr>
        <w:t>日起至</w:t>
      </w:r>
      <w:r w:rsidRPr="00FB5AEF">
        <w:rPr>
          <w:rFonts w:hint="eastAsia"/>
          <w:b w:val="0"/>
          <w:color w:val="000000" w:themeColor="text1"/>
        </w:rPr>
        <w:t>112</w:t>
      </w:r>
      <w:r w:rsidRPr="00FB5AEF">
        <w:rPr>
          <w:rFonts w:hint="eastAsia"/>
          <w:b w:val="0"/>
          <w:color w:val="000000" w:themeColor="text1"/>
        </w:rPr>
        <w:t>年</w:t>
      </w:r>
      <w:r w:rsidRPr="00FB5AEF">
        <w:rPr>
          <w:rFonts w:hint="eastAsia"/>
          <w:b w:val="0"/>
          <w:color w:val="000000" w:themeColor="text1"/>
        </w:rPr>
        <w:t>1</w:t>
      </w:r>
      <w:r w:rsidRPr="00FB5AEF">
        <w:rPr>
          <w:rFonts w:hint="eastAsia"/>
          <w:b w:val="0"/>
          <w:color w:val="000000" w:themeColor="text1"/>
        </w:rPr>
        <w:t>月</w:t>
      </w:r>
      <w:r w:rsidRPr="00FB5AEF">
        <w:rPr>
          <w:rFonts w:hint="eastAsia"/>
          <w:b w:val="0"/>
          <w:color w:val="000000" w:themeColor="text1"/>
        </w:rPr>
        <w:t>31</w:t>
      </w:r>
      <w:r w:rsidRPr="00FB5AEF">
        <w:rPr>
          <w:rFonts w:hint="eastAsia"/>
          <w:b w:val="0"/>
          <w:color w:val="000000" w:themeColor="text1"/>
        </w:rPr>
        <w:t>日止，須於</w:t>
      </w:r>
      <w:r w:rsidRPr="00FB5AEF">
        <w:rPr>
          <w:rFonts w:hint="eastAsia"/>
          <w:b w:val="0"/>
          <w:color w:val="000000" w:themeColor="text1"/>
        </w:rPr>
        <w:t>112</w:t>
      </w:r>
      <w:r w:rsidRPr="00FB5AEF">
        <w:rPr>
          <w:rFonts w:hint="eastAsia"/>
          <w:b w:val="0"/>
          <w:color w:val="000000" w:themeColor="text1"/>
        </w:rPr>
        <w:t>年</w:t>
      </w:r>
      <w:r w:rsidRPr="00FB5AEF">
        <w:rPr>
          <w:rFonts w:hint="eastAsia"/>
          <w:b w:val="0"/>
          <w:color w:val="000000" w:themeColor="text1"/>
        </w:rPr>
        <w:t>2</w:t>
      </w:r>
      <w:r w:rsidRPr="00FB5AEF">
        <w:rPr>
          <w:rFonts w:hint="eastAsia"/>
          <w:b w:val="0"/>
          <w:color w:val="000000" w:themeColor="text1"/>
        </w:rPr>
        <w:t>月</w:t>
      </w:r>
      <w:r w:rsidRPr="00FB5AEF">
        <w:rPr>
          <w:rFonts w:hint="eastAsia"/>
          <w:b w:val="0"/>
          <w:color w:val="000000" w:themeColor="text1"/>
        </w:rPr>
        <w:t>10</w:t>
      </w:r>
      <w:r w:rsidRPr="00FB5AEF">
        <w:rPr>
          <w:rFonts w:hint="eastAsia"/>
          <w:b w:val="0"/>
          <w:color w:val="000000" w:themeColor="text1"/>
        </w:rPr>
        <w:t>日前發函通知本會辦理查驗及交付第</w:t>
      </w:r>
      <w:r w:rsidRPr="00FB5AEF">
        <w:rPr>
          <w:rFonts w:hint="eastAsia"/>
          <w:b w:val="0"/>
          <w:color w:val="000000" w:themeColor="text1"/>
        </w:rPr>
        <w:t>3</w:t>
      </w:r>
      <w:r w:rsidRPr="00FB5AEF">
        <w:rPr>
          <w:rFonts w:hint="eastAsia"/>
          <w:b w:val="0"/>
          <w:color w:val="000000" w:themeColor="text1"/>
        </w:rPr>
        <w:t>期規定交付項目，經本會查驗通過後撥付契約價金之</w:t>
      </w:r>
      <w:r w:rsidRPr="00FB5AEF">
        <w:rPr>
          <w:rFonts w:hint="eastAsia"/>
          <w:b w:val="0"/>
          <w:color w:val="000000" w:themeColor="text1"/>
          <w:u w:val="single"/>
        </w:rPr>
        <w:t>25%</w:t>
      </w:r>
      <w:r w:rsidRPr="00FB5AEF">
        <w:rPr>
          <w:rFonts w:hint="eastAsia"/>
          <w:b w:val="0"/>
          <w:color w:val="000000" w:themeColor="text1"/>
        </w:rPr>
        <w:t>。</w:t>
      </w:r>
      <w:bookmarkEnd w:id="165"/>
      <w:bookmarkEnd w:id="166"/>
    </w:p>
    <w:p w14:paraId="28FE03DB" w14:textId="3E4F1A10" w:rsidR="00086040" w:rsidRPr="00FB5AEF" w:rsidRDefault="00086040" w:rsidP="000445D1">
      <w:pPr>
        <w:pStyle w:val="35"/>
        <w:spacing w:line="520" w:lineRule="exact"/>
        <w:rPr>
          <w:b w:val="0"/>
          <w:color w:val="000000" w:themeColor="text1"/>
        </w:rPr>
      </w:pPr>
      <w:bookmarkStart w:id="167" w:name="_Toc90308185"/>
      <w:bookmarkStart w:id="168" w:name="_Toc90884680"/>
      <w:r w:rsidRPr="00FB5AEF">
        <w:rPr>
          <w:rFonts w:hint="eastAsia"/>
          <w:b w:val="0"/>
          <w:color w:val="000000" w:themeColor="text1"/>
        </w:rPr>
        <w:t>第</w:t>
      </w:r>
      <w:r w:rsidRPr="00FB5AEF">
        <w:rPr>
          <w:rFonts w:hint="eastAsia"/>
          <w:b w:val="0"/>
          <w:color w:val="000000" w:themeColor="text1"/>
        </w:rPr>
        <w:t>4</w:t>
      </w:r>
      <w:r w:rsidRPr="00FB5AEF">
        <w:rPr>
          <w:rFonts w:hint="eastAsia"/>
          <w:b w:val="0"/>
          <w:color w:val="000000" w:themeColor="text1"/>
        </w:rPr>
        <w:t>期：自</w:t>
      </w:r>
      <w:r w:rsidRPr="00FB5AEF">
        <w:rPr>
          <w:rFonts w:hint="eastAsia"/>
          <w:b w:val="0"/>
          <w:color w:val="000000" w:themeColor="text1"/>
        </w:rPr>
        <w:t>112</w:t>
      </w:r>
      <w:r w:rsidRPr="00FB5AEF">
        <w:rPr>
          <w:rFonts w:hint="eastAsia"/>
          <w:b w:val="0"/>
          <w:color w:val="000000" w:themeColor="text1"/>
        </w:rPr>
        <w:t>年</w:t>
      </w:r>
      <w:r w:rsidRPr="00FB5AEF">
        <w:rPr>
          <w:rFonts w:hint="eastAsia"/>
          <w:b w:val="0"/>
          <w:color w:val="000000" w:themeColor="text1"/>
        </w:rPr>
        <w:t>2</w:t>
      </w:r>
      <w:r w:rsidRPr="00FB5AEF">
        <w:rPr>
          <w:rFonts w:hint="eastAsia"/>
          <w:b w:val="0"/>
          <w:color w:val="000000" w:themeColor="text1"/>
        </w:rPr>
        <w:t>月</w:t>
      </w:r>
      <w:r w:rsidRPr="00FB5AEF">
        <w:rPr>
          <w:rFonts w:hint="eastAsia"/>
          <w:b w:val="0"/>
          <w:color w:val="000000" w:themeColor="text1"/>
        </w:rPr>
        <w:t>1</w:t>
      </w:r>
      <w:r w:rsidRPr="00FB5AEF">
        <w:rPr>
          <w:rFonts w:hint="eastAsia"/>
          <w:b w:val="0"/>
          <w:color w:val="000000" w:themeColor="text1"/>
        </w:rPr>
        <w:t>日起至</w:t>
      </w:r>
      <w:r w:rsidRPr="00FB5AEF">
        <w:rPr>
          <w:rFonts w:hint="eastAsia"/>
          <w:b w:val="0"/>
          <w:color w:val="000000" w:themeColor="text1"/>
        </w:rPr>
        <w:t>112</w:t>
      </w:r>
      <w:r w:rsidRPr="00FB5AEF">
        <w:rPr>
          <w:rFonts w:hint="eastAsia"/>
          <w:b w:val="0"/>
          <w:color w:val="000000" w:themeColor="text1"/>
        </w:rPr>
        <w:t>年</w:t>
      </w:r>
      <w:r w:rsidRPr="00FB5AEF">
        <w:rPr>
          <w:rFonts w:hint="eastAsia"/>
          <w:b w:val="0"/>
          <w:color w:val="000000" w:themeColor="text1"/>
        </w:rPr>
        <w:t>4</w:t>
      </w:r>
      <w:r w:rsidRPr="00FB5AEF">
        <w:rPr>
          <w:rFonts w:hint="eastAsia"/>
          <w:b w:val="0"/>
          <w:color w:val="000000" w:themeColor="text1"/>
        </w:rPr>
        <w:t>月</w:t>
      </w:r>
      <w:r w:rsidR="00E914D1" w:rsidRPr="00FB5AEF">
        <w:rPr>
          <w:rFonts w:hint="eastAsia"/>
          <w:b w:val="0"/>
          <w:color w:val="000000" w:themeColor="text1"/>
        </w:rPr>
        <w:t>3</w:t>
      </w:r>
      <w:r w:rsidR="00E914D1" w:rsidRPr="00FB5AEF">
        <w:rPr>
          <w:b w:val="0"/>
          <w:color w:val="000000" w:themeColor="text1"/>
        </w:rPr>
        <w:t>0</w:t>
      </w:r>
      <w:r w:rsidRPr="00FB5AEF">
        <w:rPr>
          <w:rFonts w:hint="eastAsia"/>
          <w:b w:val="0"/>
          <w:color w:val="000000" w:themeColor="text1"/>
        </w:rPr>
        <w:t>日止，須於</w:t>
      </w:r>
      <w:r w:rsidRPr="00FB5AEF">
        <w:rPr>
          <w:rFonts w:hint="eastAsia"/>
          <w:b w:val="0"/>
          <w:color w:val="000000" w:themeColor="text1"/>
        </w:rPr>
        <w:t>112</w:t>
      </w:r>
      <w:r w:rsidRPr="00FB5AEF">
        <w:rPr>
          <w:rFonts w:hint="eastAsia"/>
          <w:b w:val="0"/>
          <w:color w:val="000000" w:themeColor="text1"/>
        </w:rPr>
        <w:t>年</w:t>
      </w:r>
      <w:r w:rsidR="00E914D1" w:rsidRPr="00FB5AEF">
        <w:rPr>
          <w:b w:val="0"/>
          <w:color w:val="000000" w:themeColor="text1"/>
        </w:rPr>
        <w:t>5</w:t>
      </w:r>
      <w:r w:rsidRPr="00FB5AEF">
        <w:rPr>
          <w:rFonts w:hint="eastAsia"/>
          <w:b w:val="0"/>
          <w:color w:val="000000" w:themeColor="text1"/>
        </w:rPr>
        <w:t>月</w:t>
      </w:r>
      <w:r w:rsidR="00E914D1" w:rsidRPr="00FB5AEF">
        <w:rPr>
          <w:rFonts w:hint="eastAsia"/>
          <w:b w:val="0"/>
          <w:color w:val="000000" w:themeColor="text1"/>
        </w:rPr>
        <w:t>1</w:t>
      </w:r>
      <w:r w:rsidR="00E914D1" w:rsidRPr="00FB5AEF">
        <w:rPr>
          <w:b w:val="0"/>
          <w:color w:val="000000" w:themeColor="text1"/>
        </w:rPr>
        <w:t>0</w:t>
      </w:r>
      <w:r w:rsidRPr="00FB5AEF">
        <w:rPr>
          <w:rFonts w:hint="eastAsia"/>
          <w:b w:val="0"/>
          <w:color w:val="000000" w:themeColor="text1"/>
        </w:rPr>
        <w:t>日前發函通知本會辦理驗收及交付第</w:t>
      </w:r>
      <w:r w:rsidRPr="00FB5AEF">
        <w:rPr>
          <w:rFonts w:hint="eastAsia"/>
          <w:b w:val="0"/>
          <w:color w:val="000000" w:themeColor="text1"/>
        </w:rPr>
        <w:t>4</w:t>
      </w:r>
      <w:r w:rsidRPr="00FB5AEF">
        <w:rPr>
          <w:rFonts w:hint="eastAsia"/>
          <w:b w:val="0"/>
          <w:color w:val="000000" w:themeColor="text1"/>
        </w:rPr>
        <w:t>期規定交付項目，經本會驗收通過後撥付契約價金之</w:t>
      </w:r>
      <w:r w:rsidRPr="00FB5AEF">
        <w:rPr>
          <w:rFonts w:hint="eastAsia"/>
          <w:b w:val="0"/>
          <w:color w:val="000000" w:themeColor="text1"/>
          <w:u w:val="single"/>
        </w:rPr>
        <w:t>25%</w:t>
      </w:r>
      <w:r w:rsidRPr="00FB5AEF">
        <w:rPr>
          <w:rFonts w:hint="eastAsia"/>
          <w:b w:val="0"/>
          <w:color w:val="000000" w:themeColor="text1"/>
        </w:rPr>
        <w:t>。</w:t>
      </w:r>
      <w:bookmarkEnd w:id="167"/>
      <w:bookmarkEnd w:id="168"/>
    </w:p>
    <w:p w14:paraId="26FA5FE7" w14:textId="77777777" w:rsidR="00086040" w:rsidRPr="00FB5AEF" w:rsidRDefault="00086040" w:rsidP="00086040">
      <w:pPr>
        <w:pStyle w:val="24"/>
        <w:rPr>
          <w:color w:val="000000" w:themeColor="text1"/>
          <w:sz w:val="32"/>
        </w:rPr>
      </w:pPr>
      <w:bookmarkStart w:id="169" w:name="_Toc90308186"/>
      <w:bookmarkStart w:id="170" w:name="_Toc90884681"/>
      <w:r w:rsidRPr="00FB5AEF">
        <w:rPr>
          <w:rFonts w:hint="eastAsia"/>
          <w:color w:val="000000" w:themeColor="text1"/>
          <w:sz w:val="32"/>
        </w:rPr>
        <w:t>分段查驗及驗收標準</w:t>
      </w:r>
      <w:bookmarkEnd w:id="169"/>
      <w:bookmarkEnd w:id="170"/>
    </w:p>
    <w:p w14:paraId="18F612A0" w14:textId="05FE690A" w:rsidR="00086040" w:rsidRPr="00FB5AEF" w:rsidRDefault="00086040" w:rsidP="000445D1">
      <w:pPr>
        <w:pStyle w:val="35"/>
        <w:spacing w:line="520" w:lineRule="exact"/>
        <w:rPr>
          <w:b w:val="0"/>
          <w:color w:val="000000" w:themeColor="text1"/>
        </w:rPr>
      </w:pPr>
      <w:bookmarkStart w:id="171" w:name="_Toc90308187"/>
      <w:bookmarkStart w:id="172" w:name="_Toc90884682"/>
      <w:r w:rsidRPr="00FB5AEF">
        <w:rPr>
          <w:rFonts w:hint="eastAsia"/>
          <w:b w:val="0"/>
          <w:color w:val="000000" w:themeColor="text1"/>
        </w:rPr>
        <w:t>各期工作項目必須依時程交付，並送交本會審核同意後始視為合於</w:t>
      </w:r>
      <w:r w:rsidR="002E76B2" w:rsidRPr="00FB5AEF">
        <w:rPr>
          <w:rFonts w:hint="eastAsia"/>
          <w:b w:val="0"/>
          <w:color w:val="000000" w:themeColor="text1"/>
        </w:rPr>
        <w:t>查驗或</w:t>
      </w:r>
      <w:r w:rsidRPr="00FB5AEF">
        <w:rPr>
          <w:rFonts w:hint="eastAsia"/>
          <w:b w:val="0"/>
          <w:color w:val="000000" w:themeColor="text1"/>
        </w:rPr>
        <w:t>驗收條件。文件內容以中文橫式由左至右繕打，字體以標楷體</w:t>
      </w:r>
      <w:r w:rsidRPr="00FB5AEF">
        <w:rPr>
          <w:rFonts w:hint="eastAsia"/>
          <w:b w:val="0"/>
          <w:color w:val="000000" w:themeColor="text1"/>
        </w:rPr>
        <w:t>14</w:t>
      </w:r>
      <w:r w:rsidRPr="00FB5AEF">
        <w:rPr>
          <w:rFonts w:hint="eastAsia"/>
          <w:b w:val="0"/>
          <w:color w:val="000000" w:themeColor="text1"/>
        </w:rPr>
        <w:t>點為原則，製訂格式為</w:t>
      </w:r>
      <w:r w:rsidRPr="00FB5AEF">
        <w:rPr>
          <w:rFonts w:hint="eastAsia"/>
          <w:b w:val="0"/>
          <w:color w:val="000000" w:themeColor="text1"/>
        </w:rPr>
        <w:t>A4</w:t>
      </w:r>
      <w:r w:rsidRPr="00FB5AEF">
        <w:rPr>
          <w:rFonts w:hint="eastAsia"/>
          <w:b w:val="0"/>
          <w:color w:val="000000" w:themeColor="text1"/>
        </w:rPr>
        <w:t>尺寸雙面列印，並加編頁碼、加印書背裝訂成冊，同時提交紙本文件與電子檔光碟片各一份</w:t>
      </w:r>
      <w:bookmarkEnd w:id="171"/>
      <w:bookmarkEnd w:id="172"/>
    </w:p>
    <w:p w14:paraId="3335374E" w14:textId="69B60F96" w:rsidR="00086040" w:rsidRPr="00FB5AEF" w:rsidRDefault="00086040" w:rsidP="000445D1">
      <w:pPr>
        <w:pStyle w:val="35"/>
        <w:spacing w:line="520" w:lineRule="exact"/>
        <w:rPr>
          <w:b w:val="0"/>
          <w:color w:val="000000" w:themeColor="text1"/>
        </w:rPr>
      </w:pPr>
      <w:bookmarkStart w:id="173" w:name="_Toc90308188"/>
      <w:bookmarkStart w:id="174" w:name="_Toc90884683"/>
      <w:r w:rsidRPr="00FB5AEF">
        <w:rPr>
          <w:rFonts w:hint="eastAsia"/>
          <w:b w:val="0"/>
          <w:color w:val="000000" w:themeColor="text1"/>
        </w:rPr>
        <w:t>廠商應依期程來函交付相關文件並辦理查驗或驗收作業，查驗或驗收標準以本案</w:t>
      </w:r>
      <w:r w:rsidR="00E04E09" w:rsidRPr="00FB5AEF">
        <w:rPr>
          <w:rFonts w:hint="eastAsia"/>
          <w:b w:val="0"/>
          <w:color w:val="000000" w:themeColor="text1"/>
        </w:rPr>
        <w:t>建議書徵求文件</w:t>
      </w:r>
      <w:r w:rsidRPr="00FB5AEF">
        <w:rPr>
          <w:rFonts w:hint="eastAsia"/>
          <w:b w:val="0"/>
          <w:color w:val="000000" w:themeColor="text1"/>
        </w:rPr>
        <w:t>為依據。</w:t>
      </w:r>
      <w:bookmarkEnd w:id="173"/>
      <w:bookmarkEnd w:id="174"/>
    </w:p>
    <w:p w14:paraId="1B977824" w14:textId="77777777" w:rsidR="00086040" w:rsidRPr="00FB5AEF" w:rsidRDefault="00086040" w:rsidP="000445D1">
      <w:pPr>
        <w:pStyle w:val="35"/>
        <w:spacing w:line="520" w:lineRule="exact"/>
        <w:rPr>
          <w:b w:val="0"/>
          <w:color w:val="000000" w:themeColor="text1"/>
        </w:rPr>
      </w:pPr>
      <w:bookmarkStart w:id="175" w:name="_Toc90308189"/>
      <w:bookmarkStart w:id="176" w:name="_Toc90884684"/>
      <w:r w:rsidRPr="00FB5AEF">
        <w:rPr>
          <w:rFonts w:hint="eastAsia"/>
          <w:b w:val="0"/>
          <w:color w:val="000000" w:themeColor="text1"/>
        </w:rPr>
        <w:t>各期交付項目除須符合本案各項服務內容及服務水準外，經本會審核同意後方視為查驗或驗收合格。</w:t>
      </w:r>
      <w:bookmarkEnd w:id="175"/>
      <w:bookmarkEnd w:id="176"/>
    </w:p>
    <w:p w14:paraId="1CE8B786" w14:textId="1615DBFC" w:rsidR="00A26971" w:rsidRPr="00FB5AEF" w:rsidRDefault="00086040" w:rsidP="000445D1">
      <w:pPr>
        <w:pStyle w:val="35"/>
        <w:spacing w:line="520" w:lineRule="exact"/>
        <w:rPr>
          <w:b w:val="0"/>
          <w:color w:val="000000" w:themeColor="text1"/>
        </w:rPr>
      </w:pPr>
      <w:bookmarkStart w:id="177" w:name="_Toc90308190"/>
      <w:bookmarkStart w:id="178" w:name="_Toc90884685"/>
      <w:r w:rsidRPr="00FB5AEF">
        <w:rPr>
          <w:rFonts w:hint="eastAsia"/>
          <w:b w:val="0"/>
          <w:color w:val="000000" w:themeColor="text1"/>
        </w:rPr>
        <w:t>每期維運報告中各項維運指標必須達到本會訂定標準，方視為驗收合格，維運指標必須包括之項目及其標準如「</w:t>
      </w:r>
      <w:r w:rsidR="00D92193" w:rsidRPr="00FB5AEF">
        <w:rPr>
          <w:rFonts w:hint="eastAsia"/>
          <w:b w:val="0"/>
          <w:color w:val="000000" w:themeColor="text1"/>
        </w:rPr>
        <w:t>績效衡量指標</w:t>
      </w:r>
      <w:r w:rsidR="00D92193" w:rsidRPr="00FB5AEF">
        <w:rPr>
          <w:rFonts w:hint="eastAsia"/>
          <w:b w:val="0"/>
          <w:color w:val="000000" w:themeColor="text1"/>
        </w:rPr>
        <w:t>(</w:t>
      </w:r>
      <w:r w:rsidR="00D92193" w:rsidRPr="00FB5AEF">
        <w:rPr>
          <w:rFonts w:hint="eastAsia"/>
          <w:b w:val="0"/>
          <w:color w:val="000000" w:themeColor="text1"/>
        </w:rPr>
        <w:t>服務水準協定</w:t>
      </w:r>
      <w:r w:rsidR="00D92193" w:rsidRPr="00FB5AEF">
        <w:rPr>
          <w:rFonts w:hint="eastAsia"/>
          <w:b w:val="0"/>
          <w:color w:val="000000" w:themeColor="text1"/>
        </w:rPr>
        <w:t>)</w:t>
      </w:r>
      <w:r w:rsidRPr="00FB5AEF">
        <w:rPr>
          <w:rFonts w:hint="eastAsia"/>
          <w:b w:val="0"/>
          <w:color w:val="000000" w:themeColor="text1"/>
        </w:rPr>
        <w:t>」章節所訂。</w:t>
      </w:r>
      <w:bookmarkEnd w:id="177"/>
      <w:bookmarkEnd w:id="178"/>
    </w:p>
    <w:p w14:paraId="139B99B1" w14:textId="77777777" w:rsidR="00A26971" w:rsidRPr="00FB5AEF" w:rsidRDefault="00A26971">
      <w:pPr>
        <w:widowControl/>
        <w:snapToGrid/>
        <w:rPr>
          <w:bCs/>
          <w:color w:val="000000" w:themeColor="text1"/>
        </w:rPr>
      </w:pPr>
      <w:r w:rsidRPr="00FB5AEF">
        <w:rPr>
          <w:b/>
          <w:color w:val="000000" w:themeColor="text1"/>
        </w:rPr>
        <w:br w:type="page"/>
      </w:r>
    </w:p>
    <w:p w14:paraId="55F86B9A" w14:textId="462D3F6C" w:rsidR="00086040" w:rsidRPr="00FB5AEF" w:rsidRDefault="00086040" w:rsidP="00086040">
      <w:pPr>
        <w:pStyle w:val="15"/>
        <w:rPr>
          <w:color w:val="000000" w:themeColor="text1"/>
          <w:sz w:val="32"/>
        </w:rPr>
      </w:pPr>
      <w:bookmarkStart w:id="179" w:name="_Toc90884686"/>
      <w:r w:rsidRPr="00FB5AEF">
        <w:rPr>
          <w:rFonts w:hint="eastAsia"/>
          <w:color w:val="000000" w:themeColor="text1"/>
          <w:sz w:val="32"/>
        </w:rPr>
        <w:lastRenderedPageBreak/>
        <w:t>建議書製作規定</w:t>
      </w:r>
      <w:bookmarkEnd w:id="179"/>
    </w:p>
    <w:p w14:paraId="50E6E7E0" w14:textId="6D105A05" w:rsidR="00086040" w:rsidRPr="00FB5AEF" w:rsidRDefault="00086040" w:rsidP="000445D1">
      <w:pPr>
        <w:pStyle w:val="17"/>
        <w:spacing w:line="520" w:lineRule="exact"/>
        <w:rPr>
          <w:color w:val="000000" w:themeColor="text1"/>
        </w:rPr>
      </w:pPr>
      <w:r w:rsidRPr="00FB5AEF">
        <w:rPr>
          <w:rFonts w:hint="eastAsia"/>
          <w:color w:val="000000" w:themeColor="text1"/>
        </w:rPr>
        <w:t>廠商服務建議書為評選廠商之重要依據，廠商製作服務建議書時</w:t>
      </w:r>
      <w:r w:rsidR="002E76B2" w:rsidRPr="00FB5AEF">
        <w:rPr>
          <w:rFonts w:hint="eastAsia"/>
          <w:color w:val="000000" w:themeColor="text1"/>
        </w:rPr>
        <w:t>建議</w:t>
      </w:r>
      <w:r w:rsidRPr="00FB5AEF">
        <w:rPr>
          <w:rFonts w:hint="eastAsia"/>
          <w:color w:val="000000" w:themeColor="text1"/>
        </w:rPr>
        <w:t>遵照以下規定，以確保所提建議可被充分瞭解。</w:t>
      </w:r>
    </w:p>
    <w:p w14:paraId="758BE50E" w14:textId="77777777" w:rsidR="00086040" w:rsidRPr="00FB5AEF" w:rsidRDefault="00086040" w:rsidP="00086040">
      <w:pPr>
        <w:pStyle w:val="24"/>
        <w:rPr>
          <w:color w:val="000000" w:themeColor="text1"/>
        </w:rPr>
      </w:pPr>
      <w:bookmarkStart w:id="180" w:name="_Toc90308192"/>
      <w:bookmarkStart w:id="181" w:name="_Toc90884687"/>
      <w:r w:rsidRPr="00FB5AEF">
        <w:rPr>
          <w:rFonts w:hint="eastAsia"/>
          <w:color w:val="000000" w:themeColor="text1"/>
          <w:sz w:val="32"/>
        </w:rPr>
        <w:t>一般規則：服務建議書製作格式規則</w:t>
      </w:r>
      <w:bookmarkEnd w:id="180"/>
      <w:bookmarkEnd w:id="181"/>
    </w:p>
    <w:p w14:paraId="27A82516" w14:textId="77777777" w:rsidR="00086040" w:rsidRPr="00FB5AEF" w:rsidRDefault="00086040" w:rsidP="000445D1">
      <w:pPr>
        <w:pStyle w:val="35"/>
        <w:spacing w:line="520" w:lineRule="exact"/>
        <w:rPr>
          <w:b w:val="0"/>
          <w:color w:val="000000" w:themeColor="text1"/>
        </w:rPr>
      </w:pPr>
      <w:bookmarkStart w:id="182" w:name="_Toc90308193"/>
      <w:bookmarkStart w:id="183" w:name="_Toc90884688"/>
      <w:r w:rsidRPr="00FB5AEF">
        <w:rPr>
          <w:rFonts w:hint="eastAsia"/>
          <w:b w:val="0"/>
          <w:color w:val="000000" w:themeColor="text1"/>
        </w:rPr>
        <w:t>製作建議書及契約簽訂前所費之成本，由投標廠商自行負擔，得標廠商之建議書及參加評選時之簡報資料所有權歸本會，並視為契約應履行部分。</w:t>
      </w:r>
      <w:bookmarkEnd w:id="182"/>
      <w:bookmarkEnd w:id="183"/>
    </w:p>
    <w:p w14:paraId="78A38479" w14:textId="621536E4" w:rsidR="00086040" w:rsidRPr="00FB5AEF" w:rsidRDefault="00086040" w:rsidP="000445D1">
      <w:pPr>
        <w:pStyle w:val="35"/>
        <w:spacing w:line="520" w:lineRule="exact"/>
        <w:rPr>
          <w:b w:val="0"/>
          <w:color w:val="000000" w:themeColor="text1"/>
        </w:rPr>
      </w:pPr>
      <w:bookmarkStart w:id="184" w:name="_Toc90308194"/>
      <w:bookmarkStart w:id="185" w:name="_Toc90884689"/>
      <w:r w:rsidRPr="00FB5AEF">
        <w:rPr>
          <w:rFonts w:hint="eastAsia"/>
          <w:b w:val="0"/>
          <w:color w:val="000000" w:themeColor="text1"/>
        </w:rPr>
        <w:t>本會對投標廠商建議書中所提之實績經驗、如期履約能力及過去類似案件履約績效</w:t>
      </w:r>
      <w:r w:rsidR="00A64717" w:rsidRPr="00FB5AEF">
        <w:rPr>
          <w:rFonts w:hint="eastAsia"/>
          <w:b w:val="0"/>
          <w:color w:val="000000" w:themeColor="text1"/>
        </w:rPr>
        <w:t>須</w:t>
      </w:r>
      <w:r w:rsidRPr="00FB5AEF">
        <w:rPr>
          <w:rFonts w:hint="eastAsia"/>
          <w:b w:val="0"/>
          <w:color w:val="000000" w:themeColor="text1"/>
        </w:rPr>
        <w:t>提供相關證明文件。</w:t>
      </w:r>
      <w:bookmarkEnd w:id="184"/>
      <w:bookmarkEnd w:id="185"/>
    </w:p>
    <w:p w14:paraId="341E11BD" w14:textId="77777777" w:rsidR="00086040" w:rsidRPr="00FB5AEF" w:rsidRDefault="00086040" w:rsidP="000445D1">
      <w:pPr>
        <w:pStyle w:val="35"/>
        <w:spacing w:line="520" w:lineRule="exact"/>
        <w:rPr>
          <w:b w:val="0"/>
          <w:color w:val="000000" w:themeColor="text1"/>
        </w:rPr>
      </w:pPr>
      <w:bookmarkStart w:id="186" w:name="_Toc90308195"/>
      <w:bookmarkStart w:id="187" w:name="_Toc90884690"/>
      <w:r w:rsidRPr="00FB5AEF">
        <w:rPr>
          <w:rFonts w:hint="eastAsia"/>
          <w:b w:val="0"/>
          <w:color w:val="000000" w:themeColor="text1"/>
        </w:rPr>
        <w:t>依本節規定之服務建議書大綱順序製作，若有額外之補充與建議，可於適當位置另作註解或另闢專章加以描述。</w:t>
      </w:r>
      <w:bookmarkEnd w:id="186"/>
      <w:bookmarkEnd w:id="187"/>
    </w:p>
    <w:p w14:paraId="009B5C33" w14:textId="77777777" w:rsidR="00086040" w:rsidRPr="00FB5AEF" w:rsidRDefault="00086040" w:rsidP="000445D1">
      <w:pPr>
        <w:pStyle w:val="35"/>
        <w:spacing w:line="520" w:lineRule="exact"/>
        <w:rPr>
          <w:b w:val="0"/>
          <w:color w:val="000000" w:themeColor="text1"/>
        </w:rPr>
      </w:pPr>
      <w:bookmarkStart w:id="188" w:name="_Toc90308196"/>
      <w:bookmarkStart w:id="189" w:name="_Toc90884691"/>
      <w:r w:rsidRPr="00FB5AEF">
        <w:rPr>
          <w:rFonts w:hint="eastAsia"/>
          <w:b w:val="0"/>
          <w:color w:val="000000" w:themeColor="text1"/>
        </w:rPr>
        <w:t>建議書交付後，本會得交付評選委員審核及承辦人員承辦，不得交付其他人員參閱。</w:t>
      </w:r>
      <w:bookmarkEnd w:id="188"/>
      <w:bookmarkEnd w:id="189"/>
    </w:p>
    <w:p w14:paraId="632CD084" w14:textId="77777777" w:rsidR="00086040" w:rsidRPr="00FB5AEF" w:rsidRDefault="00086040" w:rsidP="000445D1">
      <w:pPr>
        <w:pStyle w:val="35"/>
        <w:spacing w:line="520" w:lineRule="exact"/>
        <w:rPr>
          <w:b w:val="0"/>
          <w:color w:val="000000" w:themeColor="text1"/>
        </w:rPr>
      </w:pPr>
      <w:bookmarkStart w:id="190" w:name="_Toc90308197"/>
      <w:bookmarkStart w:id="191" w:name="_Toc90884692"/>
      <w:r w:rsidRPr="00FB5AEF">
        <w:rPr>
          <w:rFonts w:hint="eastAsia"/>
          <w:b w:val="0"/>
          <w:color w:val="000000" w:themeColor="text1"/>
        </w:rPr>
        <w:t>如有未盡事宜，以本會解釋為準。</w:t>
      </w:r>
      <w:bookmarkEnd w:id="190"/>
      <w:bookmarkEnd w:id="191"/>
    </w:p>
    <w:p w14:paraId="4C9F17FE" w14:textId="6098BD30" w:rsidR="00086040" w:rsidRPr="00FB5AEF" w:rsidRDefault="00086040" w:rsidP="00086040">
      <w:pPr>
        <w:pStyle w:val="24"/>
        <w:rPr>
          <w:color w:val="000000" w:themeColor="text1"/>
          <w:sz w:val="32"/>
        </w:rPr>
      </w:pPr>
      <w:bookmarkStart w:id="192" w:name="_Toc90308198"/>
      <w:bookmarkStart w:id="193" w:name="_Toc90884693"/>
      <w:r w:rsidRPr="00FB5AEF">
        <w:rPr>
          <w:rFonts w:hint="eastAsia"/>
          <w:color w:val="000000" w:themeColor="text1"/>
          <w:sz w:val="32"/>
        </w:rPr>
        <w:t>裝訂及交付</w:t>
      </w:r>
      <w:bookmarkEnd w:id="192"/>
      <w:bookmarkEnd w:id="193"/>
    </w:p>
    <w:p w14:paraId="3601178F" w14:textId="77777777" w:rsidR="00086040" w:rsidRPr="00FB5AEF" w:rsidRDefault="00086040" w:rsidP="000445D1">
      <w:pPr>
        <w:pStyle w:val="35"/>
        <w:spacing w:line="520" w:lineRule="atLeast"/>
        <w:rPr>
          <w:b w:val="0"/>
          <w:color w:val="000000" w:themeColor="text1"/>
        </w:rPr>
      </w:pPr>
      <w:bookmarkStart w:id="194" w:name="_Toc90308199"/>
      <w:bookmarkStart w:id="195" w:name="_Toc90884694"/>
      <w:r w:rsidRPr="00FB5AEF">
        <w:rPr>
          <w:rFonts w:hint="eastAsia"/>
          <w:b w:val="0"/>
          <w:color w:val="000000" w:themeColor="text1"/>
        </w:rPr>
        <w:t>服務建議書應以</w:t>
      </w:r>
      <w:r w:rsidRPr="00FB5AEF">
        <w:rPr>
          <w:rFonts w:hint="eastAsia"/>
          <w:b w:val="0"/>
          <w:color w:val="000000" w:themeColor="text1"/>
        </w:rPr>
        <w:t>A4</w:t>
      </w:r>
      <w:r w:rsidRPr="00FB5AEF">
        <w:rPr>
          <w:rFonts w:hint="eastAsia"/>
          <w:b w:val="0"/>
          <w:color w:val="000000" w:themeColor="text1"/>
        </w:rPr>
        <w:t>規格雙面印刷，內容以中文</w:t>
      </w:r>
      <w:r w:rsidRPr="00FB5AEF">
        <w:rPr>
          <w:rFonts w:hint="eastAsia"/>
          <w:b w:val="0"/>
          <w:color w:val="000000" w:themeColor="text1"/>
        </w:rPr>
        <w:t>(</w:t>
      </w:r>
      <w:r w:rsidRPr="00FB5AEF">
        <w:rPr>
          <w:rFonts w:hint="eastAsia"/>
          <w:b w:val="0"/>
          <w:color w:val="000000" w:themeColor="text1"/>
        </w:rPr>
        <w:t>專有名詞及佐證資料可為英文</w:t>
      </w:r>
      <w:r w:rsidRPr="00FB5AEF">
        <w:rPr>
          <w:rFonts w:hint="eastAsia"/>
          <w:b w:val="0"/>
          <w:color w:val="000000" w:themeColor="text1"/>
        </w:rPr>
        <w:t>)</w:t>
      </w:r>
      <w:r w:rsidRPr="00FB5AEF">
        <w:rPr>
          <w:rFonts w:hint="eastAsia"/>
          <w:b w:val="0"/>
          <w:color w:val="000000" w:themeColor="text1"/>
        </w:rPr>
        <w:t>直式橫書繕打，併同目錄</w:t>
      </w:r>
      <w:r w:rsidRPr="00FB5AEF">
        <w:rPr>
          <w:rFonts w:hint="eastAsia"/>
          <w:b w:val="0"/>
          <w:color w:val="000000" w:themeColor="text1"/>
        </w:rPr>
        <w:t>(</w:t>
      </w:r>
      <w:r w:rsidRPr="00FB5AEF">
        <w:rPr>
          <w:rFonts w:hint="eastAsia"/>
          <w:b w:val="0"/>
          <w:color w:val="000000" w:themeColor="text1"/>
        </w:rPr>
        <w:t>含目次、頁次</w:t>
      </w:r>
      <w:r w:rsidRPr="00FB5AEF">
        <w:rPr>
          <w:rFonts w:hint="eastAsia"/>
          <w:b w:val="0"/>
          <w:color w:val="000000" w:themeColor="text1"/>
        </w:rPr>
        <w:t>)</w:t>
      </w:r>
      <w:r w:rsidRPr="00FB5AEF">
        <w:rPr>
          <w:rFonts w:hint="eastAsia"/>
          <w:b w:val="0"/>
          <w:color w:val="000000" w:themeColor="text1"/>
        </w:rPr>
        <w:t>裝訂成冊，各部分之章節號碼須前後統一，除封面外，應於各頁下端外側標註頁碼。</w:t>
      </w:r>
      <w:bookmarkEnd w:id="194"/>
      <w:bookmarkEnd w:id="195"/>
    </w:p>
    <w:p w14:paraId="62F19E37" w14:textId="77777777" w:rsidR="00086040" w:rsidRPr="00FB5AEF" w:rsidRDefault="00086040" w:rsidP="000445D1">
      <w:pPr>
        <w:pStyle w:val="35"/>
        <w:spacing w:line="520" w:lineRule="atLeast"/>
        <w:rPr>
          <w:b w:val="0"/>
          <w:color w:val="000000" w:themeColor="text1"/>
        </w:rPr>
      </w:pPr>
      <w:bookmarkStart w:id="196" w:name="_Toc90308200"/>
      <w:bookmarkStart w:id="197" w:name="_Toc90884695"/>
      <w:r w:rsidRPr="00FB5AEF">
        <w:rPr>
          <w:rFonts w:hint="eastAsia"/>
          <w:b w:val="0"/>
          <w:color w:val="000000" w:themeColor="text1"/>
        </w:rPr>
        <w:t>服務建議書封面請註明投標廠商名稱、本案名稱及服務建議書提出日期。</w:t>
      </w:r>
      <w:bookmarkEnd w:id="196"/>
      <w:bookmarkEnd w:id="197"/>
    </w:p>
    <w:p w14:paraId="6A4F98F1" w14:textId="4D7CA117" w:rsidR="00086040" w:rsidRPr="00FB5AEF" w:rsidRDefault="00086040" w:rsidP="000445D1">
      <w:pPr>
        <w:pStyle w:val="35"/>
        <w:spacing w:line="520" w:lineRule="atLeast"/>
        <w:rPr>
          <w:b w:val="0"/>
          <w:color w:val="000000" w:themeColor="text1"/>
        </w:rPr>
      </w:pPr>
      <w:bookmarkStart w:id="198" w:name="_Toc90308201"/>
      <w:bookmarkStart w:id="199" w:name="_Toc90884696"/>
      <w:r w:rsidRPr="00FB5AEF">
        <w:rPr>
          <w:rFonts w:hint="eastAsia"/>
          <w:b w:val="0"/>
          <w:color w:val="000000" w:themeColor="text1"/>
        </w:rPr>
        <w:t>投標廠商投標文件連同服務建議書一式</w:t>
      </w:r>
      <w:r w:rsidRPr="00FB5AEF">
        <w:rPr>
          <w:rFonts w:hint="eastAsia"/>
          <w:b w:val="0"/>
          <w:color w:val="000000" w:themeColor="text1"/>
        </w:rPr>
        <w:t>(</w:t>
      </w:r>
      <w:r w:rsidRPr="00FB5AEF">
        <w:rPr>
          <w:rFonts w:hint="eastAsia"/>
          <w:b w:val="0"/>
          <w:color w:val="000000" w:themeColor="text1"/>
        </w:rPr>
        <w:t>含附件</w:t>
      </w:r>
      <w:r w:rsidRPr="00FB5AEF">
        <w:rPr>
          <w:rFonts w:hint="eastAsia"/>
          <w:b w:val="0"/>
          <w:color w:val="000000" w:themeColor="text1"/>
        </w:rPr>
        <w:t>)</w:t>
      </w:r>
      <w:r w:rsidR="00E04E09" w:rsidRPr="00FB5AEF">
        <w:rPr>
          <w:rFonts w:hint="eastAsia"/>
          <w:b w:val="0"/>
          <w:color w:val="000000" w:themeColor="text1"/>
        </w:rPr>
        <w:t>1</w:t>
      </w:r>
      <w:r w:rsidR="00912517">
        <w:rPr>
          <w:rFonts w:hint="eastAsia"/>
          <w:b w:val="0"/>
          <w:color w:val="000000" w:themeColor="text1"/>
        </w:rPr>
        <w:t>0</w:t>
      </w:r>
      <w:r w:rsidRPr="00FB5AEF">
        <w:rPr>
          <w:rFonts w:hint="eastAsia"/>
          <w:b w:val="0"/>
          <w:color w:val="000000" w:themeColor="text1"/>
        </w:rPr>
        <w:t>份送達本會。</w:t>
      </w:r>
      <w:bookmarkEnd w:id="198"/>
      <w:bookmarkEnd w:id="199"/>
    </w:p>
    <w:p w14:paraId="3A04E87F" w14:textId="721671C6" w:rsidR="00086040" w:rsidRPr="00FB5AEF" w:rsidRDefault="00086040" w:rsidP="00086040">
      <w:pPr>
        <w:pStyle w:val="24"/>
        <w:rPr>
          <w:color w:val="000000" w:themeColor="text1"/>
          <w:sz w:val="32"/>
        </w:rPr>
      </w:pPr>
      <w:bookmarkStart w:id="200" w:name="_Toc90308202"/>
      <w:bookmarkStart w:id="201" w:name="_Toc90884697"/>
      <w:r w:rsidRPr="00FB5AEF">
        <w:rPr>
          <w:rFonts w:hint="eastAsia"/>
          <w:color w:val="000000" w:themeColor="text1"/>
          <w:sz w:val="32"/>
        </w:rPr>
        <w:t>服務建議書內容</w:t>
      </w:r>
      <w:bookmarkEnd w:id="200"/>
      <w:bookmarkEnd w:id="201"/>
    </w:p>
    <w:p w14:paraId="6217ABF1" w14:textId="0D444FAD" w:rsidR="00086040" w:rsidRPr="00FB5AEF" w:rsidRDefault="00086040" w:rsidP="000445D1">
      <w:pPr>
        <w:pStyle w:val="27"/>
        <w:spacing w:line="520" w:lineRule="exact"/>
        <w:rPr>
          <w:rFonts w:ascii="Times New Roman" w:hAnsi="Times New Roman"/>
          <w:color w:val="000000" w:themeColor="text1"/>
        </w:rPr>
      </w:pPr>
      <w:r w:rsidRPr="00FB5AEF">
        <w:rPr>
          <w:rFonts w:ascii="Times New Roman" w:hAnsi="Times New Roman" w:hint="eastAsia"/>
          <w:color w:val="000000" w:themeColor="text1"/>
        </w:rPr>
        <w:t>服務建議書內容依序包括對照表、目次及本文。</w:t>
      </w:r>
    </w:p>
    <w:p w14:paraId="49AA257E" w14:textId="095B16AA" w:rsidR="00086040" w:rsidRPr="00FB5AEF" w:rsidRDefault="00086040" w:rsidP="00086040">
      <w:pPr>
        <w:pStyle w:val="35"/>
        <w:rPr>
          <w:color w:val="000000" w:themeColor="text1"/>
        </w:rPr>
      </w:pPr>
      <w:bookmarkStart w:id="202" w:name="_Toc90308203"/>
      <w:bookmarkStart w:id="203" w:name="_Toc90884698"/>
      <w:r w:rsidRPr="00FB5AEF">
        <w:rPr>
          <w:rFonts w:hint="eastAsia"/>
          <w:color w:val="000000" w:themeColor="text1"/>
        </w:rPr>
        <w:t>對照表如下：</w:t>
      </w:r>
      <w:bookmarkEnd w:id="202"/>
      <w:bookmarkEnd w:id="203"/>
    </w:p>
    <w:p w14:paraId="068128D7" w14:textId="39294A32" w:rsidR="00086040" w:rsidRPr="00FB5AEF" w:rsidRDefault="00086040" w:rsidP="00F2069B">
      <w:pPr>
        <w:spacing w:beforeLines="50" w:before="180"/>
        <w:jc w:val="center"/>
        <w:rPr>
          <w:bCs/>
          <w:color w:val="000000" w:themeColor="text1"/>
        </w:rPr>
      </w:pPr>
      <w:r w:rsidRPr="00FB5AEF">
        <w:rPr>
          <w:color w:val="000000" w:themeColor="text1"/>
        </w:rPr>
        <w:br w:type="page"/>
      </w:r>
      <w:r w:rsidRPr="00FB5AEF">
        <w:rPr>
          <w:rFonts w:hint="eastAsia"/>
          <w:bCs/>
          <w:color w:val="000000" w:themeColor="text1"/>
        </w:rPr>
        <w:lastRenderedPageBreak/>
        <w:t>「</w:t>
      </w:r>
      <w:r w:rsidR="00F2069B" w:rsidRPr="00FB5AEF">
        <w:rPr>
          <w:rFonts w:hint="eastAsia"/>
          <w:bCs/>
          <w:color w:val="000000" w:themeColor="text1"/>
        </w:rPr>
        <w:t>111</w:t>
      </w:r>
      <w:r w:rsidR="00F2069B" w:rsidRPr="00FB5AEF">
        <w:rPr>
          <w:rFonts w:hint="eastAsia"/>
          <w:bCs/>
          <w:color w:val="000000" w:themeColor="text1"/>
        </w:rPr>
        <w:t>年度「政府資料傳輸平臺</w:t>
      </w:r>
      <w:r w:rsidR="00F2069B" w:rsidRPr="00FB5AEF">
        <w:rPr>
          <w:rFonts w:hint="eastAsia"/>
          <w:bCs/>
          <w:color w:val="000000" w:themeColor="text1"/>
        </w:rPr>
        <w:t>(T-Road)</w:t>
      </w:r>
      <w:r w:rsidR="00F2069B" w:rsidRPr="00FB5AEF">
        <w:rPr>
          <w:rFonts w:hint="eastAsia"/>
          <w:bCs/>
          <w:color w:val="000000" w:themeColor="text1"/>
        </w:rPr>
        <w:t>維運及</w:t>
      </w:r>
      <w:r w:rsidR="00A45B88">
        <w:rPr>
          <w:rFonts w:hint="eastAsia"/>
          <w:bCs/>
          <w:color w:val="000000" w:themeColor="text1"/>
        </w:rPr>
        <w:t>輔導機關介接</w:t>
      </w:r>
      <w:r w:rsidR="00F2069B" w:rsidRPr="00FB5AEF">
        <w:rPr>
          <w:rFonts w:hint="eastAsia"/>
          <w:bCs/>
          <w:color w:val="000000" w:themeColor="text1"/>
        </w:rPr>
        <w:t>委外服務案</w:t>
      </w:r>
      <w:r w:rsidRPr="00FB5AEF">
        <w:rPr>
          <w:rFonts w:hint="eastAsia"/>
          <w:bCs/>
          <w:color w:val="000000" w:themeColor="text1"/>
        </w:rPr>
        <w:t>」</w:t>
      </w:r>
    </w:p>
    <w:p w14:paraId="3CAD0B99" w14:textId="1D94A1E7" w:rsidR="00086040" w:rsidRPr="00FB5AEF" w:rsidRDefault="00086040" w:rsidP="00382B03">
      <w:pPr>
        <w:widowControl/>
        <w:snapToGrid/>
        <w:spacing w:line="400" w:lineRule="exact"/>
        <w:jc w:val="center"/>
        <w:rPr>
          <w:bCs/>
          <w:color w:val="000000" w:themeColor="text1"/>
        </w:rPr>
      </w:pPr>
      <w:r w:rsidRPr="00FB5AEF">
        <w:rPr>
          <w:rFonts w:hint="eastAsia"/>
          <w:bCs/>
          <w:color w:val="000000" w:themeColor="text1"/>
        </w:rPr>
        <w:t>「</w:t>
      </w:r>
      <w:r w:rsidRPr="00FB5AEF">
        <w:rPr>
          <w:rFonts w:hint="eastAsia"/>
          <w:bCs/>
          <w:color w:val="000000" w:themeColor="text1"/>
        </w:rPr>
        <w:t xml:space="preserve">                 </w:t>
      </w:r>
      <w:r w:rsidRPr="00FB5AEF">
        <w:rPr>
          <w:rFonts w:hint="eastAsia"/>
          <w:bCs/>
          <w:color w:val="000000" w:themeColor="text1"/>
        </w:rPr>
        <w:t>公司」</w:t>
      </w:r>
      <w:r w:rsidR="002E76B2" w:rsidRPr="00FB5AEF">
        <w:rPr>
          <w:rFonts w:hint="eastAsia"/>
          <w:color w:val="000000" w:themeColor="text1"/>
        </w:rPr>
        <w:t>服</w:t>
      </w:r>
      <w:r w:rsidR="002E76B2" w:rsidRPr="00FB5AEF">
        <w:rPr>
          <w:color w:val="000000" w:themeColor="text1"/>
        </w:rPr>
        <w:t>務</w:t>
      </w:r>
      <w:r w:rsidRPr="00FB5AEF">
        <w:rPr>
          <w:rFonts w:hint="eastAsia"/>
          <w:bCs/>
          <w:color w:val="000000" w:themeColor="text1"/>
        </w:rPr>
        <w:t>建議書項目對照表</w:t>
      </w:r>
    </w:p>
    <w:p w14:paraId="5E1B1B6F" w14:textId="61D616DB" w:rsidR="0019761F" w:rsidRPr="00FB5AEF" w:rsidRDefault="0019761F" w:rsidP="00382B03">
      <w:pPr>
        <w:widowControl/>
        <w:snapToGrid/>
        <w:spacing w:line="400" w:lineRule="exact"/>
        <w:ind w:leftChars="2328" w:left="6518"/>
        <w:jc w:val="center"/>
        <w:rPr>
          <w:color w:val="000000" w:themeColor="text1"/>
        </w:rPr>
      </w:pPr>
      <w:r w:rsidRPr="00FB5AEF">
        <w:rPr>
          <w:color w:val="000000" w:themeColor="text1"/>
        </w:rPr>
        <w:t>製表日期：</w:t>
      </w:r>
      <w:r w:rsidRPr="00FB5AEF">
        <w:rPr>
          <w:rFonts w:hint="eastAsia"/>
          <w:color w:val="000000" w:themeColor="text1"/>
        </w:rPr>
        <w:t xml:space="preserve">  </w:t>
      </w:r>
      <w:r w:rsidRPr="00FB5AEF">
        <w:rPr>
          <w:color w:val="000000" w:themeColor="text1"/>
        </w:rPr>
        <w:t>年</w:t>
      </w:r>
      <w:r w:rsidRPr="00FB5AEF">
        <w:rPr>
          <w:color w:val="000000" w:themeColor="text1"/>
        </w:rPr>
        <w:t xml:space="preserve">  </w:t>
      </w:r>
      <w:r w:rsidRPr="00FB5AEF">
        <w:rPr>
          <w:color w:val="000000" w:themeColor="text1"/>
        </w:rPr>
        <w:t>月</w:t>
      </w:r>
      <w:r w:rsidRPr="00FB5AEF">
        <w:rPr>
          <w:color w:val="000000" w:themeColor="text1"/>
        </w:rPr>
        <w:t xml:space="preserve">  </w:t>
      </w:r>
      <w:r w:rsidRPr="00FB5AEF">
        <w:rPr>
          <w:color w:val="000000" w:themeColor="text1"/>
        </w:rPr>
        <w:t>日</w:t>
      </w:r>
      <w:bookmarkEnd w:id="1"/>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3686"/>
        <w:gridCol w:w="2126"/>
        <w:gridCol w:w="992"/>
        <w:gridCol w:w="1276"/>
      </w:tblGrid>
      <w:tr w:rsidR="00FB5AEF" w:rsidRPr="00FB5AEF" w14:paraId="6EAD1F28" w14:textId="77777777" w:rsidTr="007B4BB3">
        <w:trPr>
          <w:trHeight w:val="392"/>
          <w:tblHeader/>
        </w:trPr>
        <w:tc>
          <w:tcPr>
            <w:tcW w:w="5245" w:type="dxa"/>
            <w:gridSpan w:val="2"/>
            <w:shd w:val="clear" w:color="auto" w:fill="auto"/>
          </w:tcPr>
          <w:p w14:paraId="6130A659" w14:textId="77777777" w:rsidR="0019761F" w:rsidRPr="00FB5AEF" w:rsidRDefault="0019761F" w:rsidP="00382B03">
            <w:pPr>
              <w:snapToGrid/>
              <w:spacing w:line="400" w:lineRule="exact"/>
              <w:rPr>
                <w:color w:val="000000" w:themeColor="text1"/>
              </w:rPr>
            </w:pPr>
            <w:r w:rsidRPr="00FB5AEF">
              <w:rPr>
                <w:rFonts w:hint="eastAsia"/>
                <w:color w:val="000000" w:themeColor="text1"/>
              </w:rPr>
              <w:t>服</w:t>
            </w:r>
            <w:r w:rsidRPr="00FB5AEF">
              <w:rPr>
                <w:color w:val="000000" w:themeColor="text1"/>
              </w:rPr>
              <w:t>務建議書評選項目</w:t>
            </w:r>
          </w:p>
        </w:tc>
        <w:tc>
          <w:tcPr>
            <w:tcW w:w="4394" w:type="dxa"/>
            <w:gridSpan w:val="3"/>
            <w:shd w:val="clear" w:color="auto" w:fill="auto"/>
          </w:tcPr>
          <w:p w14:paraId="226A9A45" w14:textId="77777777" w:rsidR="0019761F" w:rsidRPr="00FB5AEF" w:rsidRDefault="0019761F" w:rsidP="00382B03">
            <w:pPr>
              <w:snapToGrid/>
              <w:spacing w:line="400" w:lineRule="exact"/>
              <w:rPr>
                <w:color w:val="000000" w:themeColor="text1"/>
              </w:rPr>
            </w:pPr>
            <w:r w:rsidRPr="00FB5AEF">
              <w:rPr>
                <w:color w:val="000000" w:themeColor="text1"/>
              </w:rPr>
              <w:t>建議書內容對應</w:t>
            </w:r>
          </w:p>
        </w:tc>
      </w:tr>
      <w:tr w:rsidR="00FB5AEF" w:rsidRPr="00FB5AEF" w14:paraId="5E03659C" w14:textId="77777777" w:rsidTr="007B4BB3">
        <w:trPr>
          <w:trHeight w:val="392"/>
          <w:tblHeader/>
        </w:trPr>
        <w:tc>
          <w:tcPr>
            <w:tcW w:w="1559" w:type="dxa"/>
            <w:shd w:val="clear" w:color="auto" w:fill="auto"/>
            <w:vAlign w:val="center"/>
          </w:tcPr>
          <w:p w14:paraId="0291366C" w14:textId="77777777" w:rsidR="0019761F" w:rsidRPr="00FB5AEF" w:rsidRDefault="0019761F" w:rsidP="00382B03">
            <w:pPr>
              <w:spacing w:line="500" w:lineRule="exact"/>
              <w:jc w:val="both"/>
              <w:rPr>
                <w:color w:val="000000" w:themeColor="text1"/>
              </w:rPr>
            </w:pPr>
            <w:r w:rsidRPr="00FB5AEF">
              <w:rPr>
                <w:color w:val="000000" w:themeColor="text1"/>
              </w:rPr>
              <w:t>項目</w:t>
            </w:r>
          </w:p>
        </w:tc>
        <w:tc>
          <w:tcPr>
            <w:tcW w:w="3686" w:type="dxa"/>
            <w:shd w:val="clear" w:color="auto" w:fill="auto"/>
            <w:vAlign w:val="center"/>
          </w:tcPr>
          <w:p w14:paraId="17E18E80" w14:textId="77777777" w:rsidR="0019761F" w:rsidRPr="00FB5AEF" w:rsidRDefault="0019761F" w:rsidP="00382B03">
            <w:pPr>
              <w:snapToGrid/>
              <w:spacing w:line="400" w:lineRule="exact"/>
              <w:rPr>
                <w:color w:val="000000" w:themeColor="text1"/>
              </w:rPr>
            </w:pPr>
            <w:r w:rsidRPr="00FB5AEF">
              <w:rPr>
                <w:color w:val="000000" w:themeColor="text1"/>
              </w:rPr>
              <w:t>內容</w:t>
            </w:r>
          </w:p>
        </w:tc>
        <w:tc>
          <w:tcPr>
            <w:tcW w:w="2126" w:type="dxa"/>
            <w:shd w:val="clear" w:color="auto" w:fill="auto"/>
            <w:vAlign w:val="center"/>
          </w:tcPr>
          <w:p w14:paraId="43247FFF" w14:textId="77777777" w:rsidR="0019761F" w:rsidRPr="00FB5AEF" w:rsidRDefault="0019761F" w:rsidP="00382B03">
            <w:pPr>
              <w:snapToGrid/>
              <w:spacing w:line="400" w:lineRule="exact"/>
              <w:rPr>
                <w:color w:val="000000" w:themeColor="text1"/>
              </w:rPr>
            </w:pPr>
            <w:r w:rsidRPr="00FB5AEF">
              <w:rPr>
                <w:color w:val="000000" w:themeColor="text1"/>
              </w:rPr>
              <w:t>內容摘要</w:t>
            </w:r>
            <w:r w:rsidRPr="00FB5AEF">
              <w:rPr>
                <w:color w:val="000000" w:themeColor="text1"/>
              </w:rPr>
              <w:t>(</w:t>
            </w:r>
            <w:r w:rsidRPr="00FB5AEF">
              <w:rPr>
                <w:color w:val="000000" w:themeColor="text1"/>
              </w:rPr>
              <w:t>請針對內容提出概述</w:t>
            </w:r>
            <w:r w:rsidRPr="00FB5AEF">
              <w:rPr>
                <w:color w:val="000000" w:themeColor="text1"/>
              </w:rPr>
              <w:t>)</w:t>
            </w:r>
          </w:p>
        </w:tc>
        <w:tc>
          <w:tcPr>
            <w:tcW w:w="992" w:type="dxa"/>
            <w:shd w:val="clear" w:color="auto" w:fill="auto"/>
            <w:vAlign w:val="center"/>
          </w:tcPr>
          <w:p w14:paraId="6A4F2CA8" w14:textId="77777777" w:rsidR="0019761F" w:rsidRPr="00FB5AEF" w:rsidRDefault="0019761F" w:rsidP="00382B03">
            <w:pPr>
              <w:snapToGrid/>
              <w:spacing w:line="400" w:lineRule="exact"/>
              <w:rPr>
                <w:color w:val="000000" w:themeColor="text1"/>
              </w:rPr>
            </w:pPr>
            <w:r w:rsidRPr="00FB5AEF">
              <w:rPr>
                <w:color w:val="000000" w:themeColor="text1"/>
              </w:rPr>
              <w:t>頁</w:t>
            </w:r>
            <w:r w:rsidRPr="00FB5AEF">
              <w:rPr>
                <w:rFonts w:hint="eastAsia"/>
                <w:color w:val="000000" w:themeColor="text1"/>
              </w:rPr>
              <w:t>碼</w:t>
            </w:r>
          </w:p>
        </w:tc>
        <w:tc>
          <w:tcPr>
            <w:tcW w:w="1276" w:type="dxa"/>
            <w:shd w:val="clear" w:color="auto" w:fill="auto"/>
            <w:vAlign w:val="center"/>
          </w:tcPr>
          <w:p w14:paraId="7A710CC2" w14:textId="77777777" w:rsidR="0019761F" w:rsidRPr="00FB5AEF" w:rsidRDefault="0019761F" w:rsidP="00382B03">
            <w:pPr>
              <w:snapToGrid/>
              <w:spacing w:line="400" w:lineRule="exact"/>
              <w:rPr>
                <w:color w:val="000000" w:themeColor="text1"/>
              </w:rPr>
            </w:pPr>
            <w:r w:rsidRPr="00FB5AEF">
              <w:rPr>
                <w:color w:val="000000" w:themeColor="text1"/>
              </w:rPr>
              <w:t>備</w:t>
            </w:r>
            <w:r w:rsidRPr="00FB5AEF">
              <w:rPr>
                <w:color w:val="000000" w:themeColor="text1"/>
              </w:rPr>
              <w:t xml:space="preserve"> </w:t>
            </w:r>
            <w:r w:rsidRPr="00FB5AEF">
              <w:rPr>
                <w:color w:val="000000" w:themeColor="text1"/>
              </w:rPr>
              <w:t>註</w:t>
            </w:r>
          </w:p>
        </w:tc>
      </w:tr>
      <w:tr w:rsidR="00FB5AEF" w:rsidRPr="00FB5AEF" w14:paraId="3079EA5D" w14:textId="77777777" w:rsidTr="007B4BB3">
        <w:trPr>
          <w:trHeight w:val="353"/>
        </w:trPr>
        <w:tc>
          <w:tcPr>
            <w:tcW w:w="1559" w:type="dxa"/>
            <w:vMerge w:val="restart"/>
            <w:shd w:val="clear" w:color="auto" w:fill="auto"/>
            <w:vAlign w:val="center"/>
          </w:tcPr>
          <w:p w14:paraId="435E0AAE" w14:textId="4729A0CE" w:rsidR="0019761F" w:rsidRPr="00FB5AEF" w:rsidRDefault="0019761F" w:rsidP="00382B03">
            <w:pPr>
              <w:snapToGrid/>
              <w:spacing w:line="400" w:lineRule="exact"/>
              <w:rPr>
                <w:color w:val="000000" w:themeColor="text1"/>
              </w:rPr>
            </w:pPr>
            <w:r w:rsidRPr="00FB5AEF">
              <w:rPr>
                <w:color w:val="000000" w:themeColor="text1"/>
              </w:rPr>
              <w:t>廠商</w:t>
            </w:r>
            <w:r w:rsidRPr="00FB5AEF">
              <w:rPr>
                <w:rFonts w:hint="eastAsia"/>
                <w:color w:val="000000" w:themeColor="text1"/>
              </w:rPr>
              <w:t>規模</w:t>
            </w:r>
            <w:r w:rsidRPr="00FB5AEF">
              <w:rPr>
                <w:color w:val="000000" w:themeColor="text1"/>
              </w:rPr>
              <w:t>及經驗</w:t>
            </w:r>
          </w:p>
        </w:tc>
        <w:tc>
          <w:tcPr>
            <w:tcW w:w="3686" w:type="dxa"/>
            <w:shd w:val="clear" w:color="auto" w:fill="auto"/>
            <w:vAlign w:val="center"/>
          </w:tcPr>
          <w:p w14:paraId="09CC9C77"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資本額及營收狀況</w:t>
            </w:r>
          </w:p>
        </w:tc>
        <w:tc>
          <w:tcPr>
            <w:tcW w:w="2126" w:type="dxa"/>
            <w:shd w:val="clear" w:color="auto" w:fill="auto"/>
            <w:vAlign w:val="center"/>
          </w:tcPr>
          <w:p w14:paraId="099B4040"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23FC8183"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29014327" w14:textId="77777777" w:rsidR="0019761F" w:rsidRPr="00FB5AEF" w:rsidRDefault="0019761F" w:rsidP="00382B03">
            <w:pPr>
              <w:snapToGrid/>
              <w:spacing w:line="400" w:lineRule="exact"/>
              <w:rPr>
                <w:color w:val="000000" w:themeColor="text1"/>
              </w:rPr>
            </w:pPr>
          </w:p>
        </w:tc>
      </w:tr>
      <w:tr w:rsidR="00FB5AEF" w:rsidRPr="00FB5AEF" w14:paraId="30F28A45" w14:textId="77777777" w:rsidTr="007B4BB3">
        <w:tc>
          <w:tcPr>
            <w:tcW w:w="1559" w:type="dxa"/>
            <w:vMerge/>
            <w:shd w:val="clear" w:color="auto" w:fill="auto"/>
            <w:vAlign w:val="center"/>
          </w:tcPr>
          <w:p w14:paraId="5020B84B"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124AEC2B" w14:textId="36602107" w:rsidR="0019761F" w:rsidRPr="00FB5AEF" w:rsidRDefault="0019761F" w:rsidP="00EE7B5B">
            <w:pPr>
              <w:snapToGrid/>
              <w:spacing w:line="400" w:lineRule="exact"/>
              <w:rPr>
                <w:color w:val="000000" w:themeColor="text1"/>
              </w:rPr>
            </w:pPr>
            <w:r w:rsidRPr="00FB5AEF">
              <w:rPr>
                <w:color w:val="000000" w:themeColor="text1"/>
              </w:rPr>
              <w:sym w:font="Wingdings" w:char="F09F"/>
            </w:r>
            <w:r w:rsidRPr="00FB5AEF">
              <w:rPr>
                <w:color w:val="000000" w:themeColor="text1"/>
              </w:rPr>
              <w:t>相關</w:t>
            </w:r>
            <w:r w:rsidR="00EE7B5B" w:rsidRPr="00FB5AEF">
              <w:rPr>
                <w:rFonts w:hint="eastAsia"/>
                <w:color w:val="000000" w:themeColor="text1"/>
              </w:rPr>
              <w:t>經驗或</w:t>
            </w:r>
            <w:r w:rsidRPr="00FB5AEF">
              <w:rPr>
                <w:color w:val="000000" w:themeColor="text1"/>
              </w:rPr>
              <w:t>實績</w:t>
            </w:r>
          </w:p>
        </w:tc>
        <w:tc>
          <w:tcPr>
            <w:tcW w:w="2126" w:type="dxa"/>
            <w:shd w:val="clear" w:color="auto" w:fill="auto"/>
            <w:vAlign w:val="center"/>
          </w:tcPr>
          <w:p w14:paraId="5F52D5B5"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07DD616A"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52EEDF1F" w14:textId="77777777" w:rsidR="0019761F" w:rsidRPr="00FB5AEF" w:rsidRDefault="0019761F" w:rsidP="00382B03">
            <w:pPr>
              <w:snapToGrid/>
              <w:spacing w:line="400" w:lineRule="exact"/>
              <w:rPr>
                <w:color w:val="000000" w:themeColor="text1"/>
              </w:rPr>
            </w:pPr>
          </w:p>
        </w:tc>
      </w:tr>
      <w:tr w:rsidR="00FB5AEF" w:rsidRPr="00FB5AEF" w14:paraId="348EAD9F" w14:textId="77777777" w:rsidTr="007B4BB3">
        <w:tc>
          <w:tcPr>
            <w:tcW w:w="1559" w:type="dxa"/>
            <w:vMerge/>
            <w:shd w:val="clear" w:color="auto" w:fill="auto"/>
            <w:vAlign w:val="center"/>
          </w:tcPr>
          <w:p w14:paraId="63AF4305"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55AAFB5F"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專案組織成員之經驗及能力</w:t>
            </w:r>
          </w:p>
        </w:tc>
        <w:tc>
          <w:tcPr>
            <w:tcW w:w="2126" w:type="dxa"/>
            <w:shd w:val="clear" w:color="auto" w:fill="auto"/>
            <w:vAlign w:val="center"/>
          </w:tcPr>
          <w:p w14:paraId="1B7A3C36"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3B64AF25"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209FFBE1" w14:textId="77777777" w:rsidR="0019761F" w:rsidRPr="00FB5AEF" w:rsidRDefault="0019761F" w:rsidP="00382B03">
            <w:pPr>
              <w:snapToGrid/>
              <w:spacing w:line="400" w:lineRule="exact"/>
              <w:rPr>
                <w:color w:val="000000" w:themeColor="text1"/>
              </w:rPr>
            </w:pPr>
          </w:p>
        </w:tc>
      </w:tr>
      <w:tr w:rsidR="00FB5AEF" w:rsidRPr="00FB5AEF" w14:paraId="239E2FA0" w14:textId="77777777" w:rsidTr="007B4BB3">
        <w:trPr>
          <w:trHeight w:val="351"/>
        </w:trPr>
        <w:tc>
          <w:tcPr>
            <w:tcW w:w="1559" w:type="dxa"/>
            <w:vMerge w:val="restart"/>
            <w:shd w:val="clear" w:color="auto" w:fill="auto"/>
            <w:vAlign w:val="center"/>
          </w:tcPr>
          <w:p w14:paraId="60A78028" w14:textId="73D942FD" w:rsidR="0019761F" w:rsidRPr="00FB5AEF" w:rsidRDefault="0019761F" w:rsidP="00382B03">
            <w:pPr>
              <w:snapToGrid/>
              <w:spacing w:line="400" w:lineRule="exact"/>
              <w:rPr>
                <w:color w:val="000000" w:themeColor="text1"/>
              </w:rPr>
            </w:pPr>
            <w:r w:rsidRPr="00FB5AEF">
              <w:rPr>
                <w:color w:val="000000" w:themeColor="text1"/>
              </w:rPr>
              <w:t>服務規劃及技術能力</w:t>
            </w:r>
          </w:p>
        </w:tc>
        <w:tc>
          <w:tcPr>
            <w:tcW w:w="3686" w:type="dxa"/>
            <w:shd w:val="clear" w:color="auto" w:fill="auto"/>
            <w:vAlign w:val="center"/>
          </w:tcPr>
          <w:p w14:paraId="14EC5EBE"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需求分析與</w:t>
            </w:r>
            <w:r w:rsidRPr="00FB5AEF">
              <w:rPr>
                <w:rFonts w:hint="eastAsia"/>
                <w:color w:val="000000" w:themeColor="text1"/>
              </w:rPr>
              <w:t>規劃建議</w:t>
            </w:r>
          </w:p>
        </w:tc>
        <w:tc>
          <w:tcPr>
            <w:tcW w:w="2126" w:type="dxa"/>
            <w:shd w:val="clear" w:color="auto" w:fill="auto"/>
            <w:vAlign w:val="center"/>
          </w:tcPr>
          <w:p w14:paraId="4AFB5B31"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27E63B2C"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4678CEB1" w14:textId="77777777" w:rsidR="0019761F" w:rsidRPr="00FB5AEF" w:rsidRDefault="0019761F" w:rsidP="00382B03">
            <w:pPr>
              <w:snapToGrid/>
              <w:spacing w:line="400" w:lineRule="exact"/>
              <w:rPr>
                <w:color w:val="000000" w:themeColor="text1"/>
              </w:rPr>
            </w:pPr>
          </w:p>
        </w:tc>
      </w:tr>
      <w:tr w:rsidR="00FB5AEF" w:rsidRPr="00FB5AEF" w14:paraId="2EEA4453" w14:textId="77777777" w:rsidTr="007B4BB3">
        <w:trPr>
          <w:trHeight w:val="427"/>
        </w:trPr>
        <w:tc>
          <w:tcPr>
            <w:tcW w:w="1559" w:type="dxa"/>
            <w:vMerge/>
            <w:shd w:val="clear" w:color="auto" w:fill="auto"/>
            <w:vAlign w:val="center"/>
          </w:tcPr>
          <w:p w14:paraId="0695C001"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39F3A6A7" w14:textId="4A2FB4B0"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維運規劃</w:t>
            </w:r>
          </w:p>
        </w:tc>
        <w:tc>
          <w:tcPr>
            <w:tcW w:w="2126" w:type="dxa"/>
            <w:shd w:val="clear" w:color="auto" w:fill="auto"/>
            <w:vAlign w:val="center"/>
          </w:tcPr>
          <w:p w14:paraId="534D28A9"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521DCCFC"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5C4DC779" w14:textId="77777777" w:rsidR="0019761F" w:rsidRPr="00FB5AEF" w:rsidRDefault="0019761F" w:rsidP="00382B03">
            <w:pPr>
              <w:snapToGrid/>
              <w:spacing w:line="400" w:lineRule="exact"/>
              <w:rPr>
                <w:color w:val="000000" w:themeColor="text1"/>
              </w:rPr>
            </w:pPr>
          </w:p>
        </w:tc>
      </w:tr>
      <w:tr w:rsidR="00FB5AEF" w:rsidRPr="00FB5AEF" w14:paraId="1488ED13" w14:textId="77777777" w:rsidTr="007B4BB3">
        <w:trPr>
          <w:trHeight w:val="427"/>
        </w:trPr>
        <w:tc>
          <w:tcPr>
            <w:tcW w:w="1559" w:type="dxa"/>
            <w:vMerge/>
            <w:shd w:val="clear" w:color="auto" w:fill="auto"/>
            <w:vAlign w:val="center"/>
          </w:tcPr>
          <w:p w14:paraId="6C4BF60C"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392B18A8"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rFonts w:hint="eastAsia"/>
                <w:color w:val="000000" w:themeColor="text1"/>
              </w:rPr>
              <w:t>資</w:t>
            </w:r>
            <w:r w:rsidRPr="00FB5AEF">
              <w:rPr>
                <w:color w:val="000000" w:themeColor="text1"/>
              </w:rPr>
              <w:t>安服務</w:t>
            </w:r>
            <w:r w:rsidRPr="00FB5AEF">
              <w:rPr>
                <w:rFonts w:hint="eastAsia"/>
                <w:color w:val="000000" w:themeColor="text1"/>
              </w:rPr>
              <w:t>規劃</w:t>
            </w:r>
          </w:p>
        </w:tc>
        <w:tc>
          <w:tcPr>
            <w:tcW w:w="2126" w:type="dxa"/>
            <w:shd w:val="clear" w:color="auto" w:fill="auto"/>
            <w:vAlign w:val="center"/>
          </w:tcPr>
          <w:p w14:paraId="455DA6E5"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34D86C12"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6DB6AFF3" w14:textId="77777777" w:rsidR="0019761F" w:rsidRPr="00FB5AEF" w:rsidRDefault="0019761F" w:rsidP="00382B03">
            <w:pPr>
              <w:snapToGrid/>
              <w:spacing w:line="400" w:lineRule="exact"/>
              <w:rPr>
                <w:color w:val="000000" w:themeColor="text1"/>
              </w:rPr>
            </w:pPr>
          </w:p>
        </w:tc>
      </w:tr>
      <w:tr w:rsidR="00FB5AEF" w:rsidRPr="00FB5AEF" w14:paraId="654E576E" w14:textId="77777777" w:rsidTr="007B4BB3">
        <w:trPr>
          <w:trHeight w:val="427"/>
        </w:trPr>
        <w:tc>
          <w:tcPr>
            <w:tcW w:w="1559" w:type="dxa"/>
            <w:vMerge/>
            <w:shd w:val="clear" w:color="auto" w:fill="auto"/>
            <w:vAlign w:val="center"/>
          </w:tcPr>
          <w:p w14:paraId="63FBA5AD"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480FCB65" w14:textId="5BEADC1A" w:rsidR="0019761F" w:rsidRPr="00FB5AEF" w:rsidRDefault="0019761F" w:rsidP="00382B03">
            <w:pPr>
              <w:snapToGrid/>
              <w:spacing w:line="400" w:lineRule="exact"/>
              <w:rPr>
                <w:color w:val="000000" w:themeColor="text1"/>
              </w:rPr>
            </w:pPr>
            <w:r w:rsidRPr="00FB5AEF">
              <w:rPr>
                <w:color w:val="000000" w:themeColor="text1"/>
              </w:rPr>
              <w:sym w:font="Wingdings" w:char="F09F"/>
            </w:r>
            <w:r w:rsidR="00622EA4" w:rsidRPr="00FB5AEF">
              <w:rPr>
                <w:rFonts w:hint="eastAsia"/>
                <w:color w:val="000000" w:themeColor="text1"/>
              </w:rPr>
              <w:t>人力配置</w:t>
            </w:r>
          </w:p>
        </w:tc>
        <w:tc>
          <w:tcPr>
            <w:tcW w:w="2126" w:type="dxa"/>
            <w:shd w:val="clear" w:color="auto" w:fill="auto"/>
            <w:vAlign w:val="center"/>
          </w:tcPr>
          <w:p w14:paraId="20FAAA99"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4B6F7F4E"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0F73B75E" w14:textId="77777777" w:rsidR="0019761F" w:rsidRPr="00FB5AEF" w:rsidRDefault="0019761F" w:rsidP="00382B03">
            <w:pPr>
              <w:snapToGrid/>
              <w:spacing w:line="400" w:lineRule="exact"/>
              <w:rPr>
                <w:color w:val="000000" w:themeColor="text1"/>
              </w:rPr>
            </w:pPr>
          </w:p>
        </w:tc>
      </w:tr>
      <w:tr w:rsidR="00FB5AEF" w:rsidRPr="00FB5AEF" w14:paraId="7CB222A3" w14:textId="77777777" w:rsidTr="007B4BB3">
        <w:trPr>
          <w:trHeight w:val="578"/>
        </w:trPr>
        <w:tc>
          <w:tcPr>
            <w:tcW w:w="1559" w:type="dxa"/>
            <w:vMerge w:val="restart"/>
            <w:shd w:val="clear" w:color="auto" w:fill="auto"/>
            <w:vAlign w:val="center"/>
          </w:tcPr>
          <w:p w14:paraId="097CFF57" w14:textId="2344ED99" w:rsidR="0019761F" w:rsidRPr="00FB5AEF" w:rsidRDefault="0019761F" w:rsidP="00382B03">
            <w:pPr>
              <w:spacing w:line="500" w:lineRule="exact"/>
              <w:jc w:val="both"/>
              <w:rPr>
                <w:color w:val="000000" w:themeColor="text1"/>
              </w:rPr>
            </w:pPr>
            <w:r w:rsidRPr="00FB5AEF">
              <w:rPr>
                <w:rFonts w:hint="eastAsia"/>
                <w:color w:val="000000" w:themeColor="text1"/>
              </w:rPr>
              <w:t>專案</w:t>
            </w:r>
            <w:r w:rsidRPr="00FB5AEF">
              <w:rPr>
                <w:color w:val="000000" w:themeColor="text1"/>
              </w:rPr>
              <w:t>管理</w:t>
            </w:r>
          </w:p>
        </w:tc>
        <w:tc>
          <w:tcPr>
            <w:tcW w:w="3686" w:type="dxa"/>
            <w:shd w:val="clear" w:color="auto" w:fill="auto"/>
            <w:vAlign w:val="center"/>
          </w:tcPr>
          <w:p w14:paraId="1B5C610F"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專案</w:t>
            </w:r>
            <w:r w:rsidRPr="00FB5AEF">
              <w:rPr>
                <w:rFonts w:hint="eastAsia"/>
                <w:color w:val="000000" w:themeColor="text1"/>
              </w:rPr>
              <w:t>時程規劃</w:t>
            </w:r>
          </w:p>
        </w:tc>
        <w:tc>
          <w:tcPr>
            <w:tcW w:w="2126" w:type="dxa"/>
            <w:shd w:val="clear" w:color="auto" w:fill="auto"/>
            <w:vAlign w:val="center"/>
          </w:tcPr>
          <w:p w14:paraId="4204359F"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3689DEF1"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623A96A5" w14:textId="77777777" w:rsidR="0019761F" w:rsidRPr="00FB5AEF" w:rsidRDefault="0019761F" w:rsidP="00382B03">
            <w:pPr>
              <w:snapToGrid/>
              <w:spacing w:line="400" w:lineRule="exact"/>
              <w:rPr>
                <w:color w:val="000000" w:themeColor="text1"/>
              </w:rPr>
            </w:pPr>
          </w:p>
        </w:tc>
      </w:tr>
      <w:tr w:rsidR="00FB5AEF" w:rsidRPr="00FB5AEF" w14:paraId="586EFEE6" w14:textId="77777777" w:rsidTr="007B4BB3">
        <w:trPr>
          <w:trHeight w:val="502"/>
        </w:trPr>
        <w:tc>
          <w:tcPr>
            <w:tcW w:w="1559" w:type="dxa"/>
            <w:vMerge/>
            <w:shd w:val="clear" w:color="auto" w:fill="auto"/>
            <w:vAlign w:val="center"/>
          </w:tcPr>
          <w:p w14:paraId="58E7BA3B"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4CE03C61"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風險管理</w:t>
            </w:r>
            <w:r w:rsidRPr="00FB5AEF">
              <w:rPr>
                <w:rFonts w:hint="eastAsia"/>
                <w:color w:val="000000" w:themeColor="text1"/>
              </w:rPr>
              <w:t>規劃</w:t>
            </w:r>
          </w:p>
        </w:tc>
        <w:tc>
          <w:tcPr>
            <w:tcW w:w="2126" w:type="dxa"/>
            <w:shd w:val="clear" w:color="auto" w:fill="auto"/>
            <w:vAlign w:val="center"/>
          </w:tcPr>
          <w:p w14:paraId="51793200"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317FFEE5"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16626951" w14:textId="77777777" w:rsidR="0019761F" w:rsidRPr="00FB5AEF" w:rsidRDefault="0019761F" w:rsidP="00382B03">
            <w:pPr>
              <w:snapToGrid/>
              <w:spacing w:line="400" w:lineRule="exact"/>
              <w:rPr>
                <w:color w:val="000000" w:themeColor="text1"/>
              </w:rPr>
            </w:pPr>
          </w:p>
        </w:tc>
      </w:tr>
      <w:tr w:rsidR="00FB5AEF" w:rsidRPr="00FB5AEF" w14:paraId="299657FC" w14:textId="77777777" w:rsidTr="007B4BB3">
        <w:trPr>
          <w:trHeight w:val="534"/>
        </w:trPr>
        <w:tc>
          <w:tcPr>
            <w:tcW w:w="1559" w:type="dxa"/>
            <w:vMerge/>
            <w:shd w:val="clear" w:color="auto" w:fill="auto"/>
            <w:vAlign w:val="center"/>
          </w:tcPr>
          <w:p w14:paraId="3535996B"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644B6BDF"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服務水準達成規劃</w:t>
            </w:r>
          </w:p>
        </w:tc>
        <w:tc>
          <w:tcPr>
            <w:tcW w:w="2126" w:type="dxa"/>
            <w:shd w:val="clear" w:color="auto" w:fill="auto"/>
            <w:vAlign w:val="center"/>
          </w:tcPr>
          <w:p w14:paraId="3C762739"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1BCB8E0D"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6B15421E" w14:textId="77777777" w:rsidR="0019761F" w:rsidRPr="00FB5AEF" w:rsidRDefault="0019761F" w:rsidP="00382B03">
            <w:pPr>
              <w:snapToGrid/>
              <w:spacing w:line="400" w:lineRule="exact"/>
              <w:rPr>
                <w:color w:val="000000" w:themeColor="text1"/>
              </w:rPr>
            </w:pPr>
          </w:p>
        </w:tc>
      </w:tr>
      <w:tr w:rsidR="00FB5AEF" w:rsidRPr="00FB5AEF" w14:paraId="67043A29" w14:textId="77777777" w:rsidTr="007B4BB3">
        <w:trPr>
          <w:trHeight w:val="534"/>
        </w:trPr>
        <w:tc>
          <w:tcPr>
            <w:tcW w:w="1559" w:type="dxa"/>
            <w:vMerge/>
            <w:shd w:val="clear" w:color="auto" w:fill="auto"/>
            <w:vAlign w:val="center"/>
          </w:tcPr>
          <w:p w14:paraId="07BA255C" w14:textId="77777777" w:rsidR="0019761F" w:rsidRPr="00FB5AEF" w:rsidRDefault="0019761F" w:rsidP="00382B03">
            <w:pPr>
              <w:spacing w:line="500" w:lineRule="exact"/>
              <w:jc w:val="both"/>
              <w:rPr>
                <w:color w:val="000000" w:themeColor="text1"/>
              </w:rPr>
            </w:pPr>
          </w:p>
        </w:tc>
        <w:tc>
          <w:tcPr>
            <w:tcW w:w="3686" w:type="dxa"/>
            <w:shd w:val="clear" w:color="auto" w:fill="auto"/>
            <w:vAlign w:val="center"/>
          </w:tcPr>
          <w:p w14:paraId="0B37E07D"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需求</w:t>
            </w:r>
            <w:r w:rsidRPr="00FB5AEF">
              <w:rPr>
                <w:rFonts w:hint="eastAsia"/>
                <w:color w:val="000000" w:themeColor="text1"/>
              </w:rPr>
              <w:t>變更</w:t>
            </w:r>
            <w:r w:rsidRPr="00FB5AEF">
              <w:rPr>
                <w:color w:val="000000" w:themeColor="text1"/>
              </w:rPr>
              <w:t>之管理與應變能力</w:t>
            </w:r>
          </w:p>
        </w:tc>
        <w:tc>
          <w:tcPr>
            <w:tcW w:w="2126" w:type="dxa"/>
            <w:shd w:val="clear" w:color="auto" w:fill="auto"/>
            <w:vAlign w:val="center"/>
          </w:tcPr>
          <w:p w14:paraId="79ABD95F" w14:textId="77777777" w:rsidR="0019761F" w:rsidRPr="00FB5AEF" w:rsidRDefault="0019761F" w:rsidP="00382B03">
            <w:pPr>
              <w:snapToGrid/>
              <w:spacing w:line="400" w:lineRule="exact"/>
              <w:rPr>
                <w:color w:val="000000" w:themeColor="text1"/>
              </w:rPr>
            </w:pPr>
          </w:p>
        </w:tc>
        <w:tc>
          <w:tcPr>
            <w:tcW w:w="992" w:type="dxa"/>
            <w:shd w:val="clear" w:color="auto" w:fill="auto"/>
            <w:vAlign w:val="center"/>
          </w:tcPr>
          <w:p w14:paraId="50BF1A08" w14:textId="77777777" w:rsidR="0019761F" w:rsidRPr="00FB5AEF" w:rsidRDefault="0019761F" w:rsidP="00382B03">
            <w:pPr>
              <w:snapToGrid/>
              <w:spacing w:line="400" w:lineRule="exact"/>
              <w:rPr>
                <w:color w:val="000000" w:themeColor="text1"/>
              </w:rPr>
            </w:pPr>
          </w:p>
        </w:tc>
        <w:tc>
          <w:tcPr>
            <w:tcW w:w="1276" w:type="dxa"/>
            <w:shd w:val="clear" w:color="auto" w:fill="auto"/>
            <w:vAlign w:val="center"/>
          </w:tcPr>
          <w:p w14:paraId="4E567CF2" w14:textId="77777777" w:rsidR="0019761F" w:rsidRPr="00FB5AEF" w:rsidRDefault="0019761F" w:rsidP="00382B03">
            <w:pPr>
              <w:snapToGrid/>
              <w:spacing w:line="400" w:lineRule="exact"/>
              <w:rPr>
                <w:color w:val="000000" w:themeColor="text1"/>
              </w:rPr>
            </w:pPr>
          </w:p>
        </w:tc>
      </w:tr>
      <w:tr w:rsidR="00FB5AEF" w:rsidRPr="00FB5AEF" w14:paraId="16131766" w14:textId="77777777" w:rsidTr="007B4BB3">
        <w:trPr>
          <w:trHeight w:val="924"/>
        </w:trPr>
        <w:tc>
          <w:tcPr>
            <w:tcW w:w="1559" w:type="dxa"/>
            <w:shd w:val="clear" w:color="auto" w:fill="auto"/>
            <w:vAlign w:val="center"/>
          </w:tcPr>
          <w:p w14:paraId="28382677" w14:textId="776BA25A" w:rsidR="0019761F" w:rsidRPr="00FB5AEF" w:rsidRDefault="0019761F" w:rsidP="00382B03">
            <w:pPr>
              <w:snapToGrid/>
              <w:spacing w:line="400" w:lineRule="exact"/>
              <w:rPr>
                <w:color w:val="000000" w:themeColor="text1"/>
              </w:rPr>
            </w:pPr>
            <w:r w:rsidRPr="00FB5AEF">
              <w:rPr>
                <w:rFonts w:hint="eastAsia"/>
                <w:color w:val="000000" w:themeColor="text1"/>
              </w:rPr>
              <w:t>企業社會責任</w:t>
            </w:r>
            <w:r w:rsidRPr="00FB5AEF">
              <w:rPr>
                <w:color w:val="000000" w:themeColor="text1"/>
              </w:rPr>
              <w:t>(CSR)</w:t>
            </w:r>
            <w:r w:rsidRPr="00FB5AEF">
              <w:rPr>
                <w:rFonts w:hint="eastAsia"/>
                <w:color w:val="000000" w:themeColor="text1"/>
              </w:rPr>
              <w:t>指標</w:t>
            </w:r>
            <w:r w:rsidR="00BE7584" w:rsidRPr="00F41199">
              <w:rPr>
                <w:rFonts w:ascii="標楷體" w:hint="eastAsia"/>
              </w:rPr>
              <w:t>及提供員工「工作與生活平衡」措施</w:t>
            </w:r>
          </w:p>
          <w:p w14:paraId="0D286878" w14:textId="77777777" w:rsidR="0019761F" w:rsidRPr="00FB5AEF" w:rsidRDefault="0019761F" w:rsidP="00382B03">
            <w:pPr>
              <w:snapToGrid/>
              <w:spacing w:line="400" w:lineRule="exact"/>
              <w:rPr>
                <w:color w:val="000000" w:themeColor="text1"/>
              </w:rPr>
            </w:pPr>
          </w:p>
        </w:tc>
        <w:tc>
          <w:tcPr>
            <w:tcW w:w="3686" w:type="dxa"/>
            <w:shd w:val="clear" w:color="auto" w:fill="auto"/>
            <w:vAlign w:val="center"/>
          </w:tcPr>
          <w:p w14:paraId="7266C85C" w14:textId="209F6799" w:rsidR="0019761F" w:rsidRDefault="007B4BB3" w:rsidP="007B4BB3">
            <w:pPr>
              <w:snapToGrid/>
              <w:spacing w:line="400" w:lineRule="exact"/>
              <w:jc w:val="both"/>
              <w:rPr>
                <w:color w:val="000000" w:themeColor="text1"/>
              </w:rPr>
            </w:pPr>
            <w:r w:rsidRPr="00FB5AEF">
              <w:rPr>
                <w:rFonts w:hint="eastAsia"/>
                <w:color w:val="000000" w:themeColor="text1"/>
              </w:rPr>
              <w:t>˙</w:t>
            </w:r>
            <w:r w:rsidR="0019761F" w:rsidRPr="00FB5AEF">
              <w:rPr>
                <w:rFonts w:hint="eastAsia"/>
                <w:color w:val="000000" w:themeColor="text1"/>
              </w:rPr>
              <w:t>於投標文件載明於後續履約期間給予全職從事本採購案之員工薪資</w:t>
            </w:r>
            <w:r w:rsidR="005F02D1" w:rsidRPr="00FB5AEF">
              <w:rPr>
                <w:rFonts w:hint="eastAsia"/>
                <w:color w:val="000000" w:themeColor="text1"/>
              </w:rPr>
              <w:t>(</w:t>
            </w:r>
            <w:r w:rsidR="0019761F" w:rsidRPr="00FB5AEF">
              <w:rPr>
                <w:rFonts w:hint="eastAsia"/>
                <w:color w:val="000000" w:themeColor="text1"/>
              </w:rPr>
              <w:t>不含加班費</w:t>
            </w:r>
            <w:r w:rsidR="005F02D1" w:rsidRPr="00FB5AEF">
              <w:rPr>
                <w:rFonts w:hint="eastAsia"/>
                <w:color w:val="000000" w:themeColor="text1"/>
              </w:rPr>
              <w:t>)</w:t>
            </w:r>
            <w:r w:rsidR="0019761F" w:rsidRPr="00FB5AEF">
              <w:rPr>
                <w:rFonts w:hint="eastAsia"/>
                <w:color w:val="000000" w:themeColor="text1"/>
              </w:rPr>
              <w:t>至少新臺幣</w:t>
            </w:r>
            <w:r w:rsidR="0019761F" w:rsidRPr="00FB5AEF">
              <w:rPr>
                <w:rFonts w:hint="eastAsia"/>
                <w:color w:val="000000" w:themeColor="text1"/>
              </w:rPr>
              <w:t xml:space="preserve">3 </w:t>
            </w:r>
            <w:r w:rsidR="0019761F" w:rsidRPr="00FB5AEF">
              <w:rPr>
                <w:rFonts w:hint="eastAsia"/>
                <w:color w:val="000000" w:themeColor="text1"/>
              </w:rPr>
              <w:t>萬元以上。給予全職從事本採購案之員工薪資，係指該等員工之平均薪資，包含獎金及額外津貼。</w:t>
            </w:r>
          </w:p>
          <w:p w14:paraId="20E8F5C4" w14:textId="77777777" w:rsidR="00B37445" w:rsidRPr="00B8750E" w:rsidRDefault="00B37445" w:rsidP="00B37445">
            <w:pPr>
              <w:pStyle w:val="cjk"/>
              <w:adjustRightInd w:val="0"/>
              <w:snapToGrid w:val="0"/>
              <w:spacing w:before="0" w:beforeAutospacing="0"/>
              <w:ind w:leftChars="114" w:left="319"/>
              <w:rPr>
                <w:bCs/>
                <w:sz w:val="24"/>
                <w:szCs w:val="24"/>
              </w:rPr>
            </w:pPr>
            <w:r w:rsidRPr="00B8750E">
              <w:rPr>
                <w:rFonts w:hint="eastAsia"/>
                <w:bCs/>
                <w:sz w:val="24"/>
                <w:szCs w:val="24"/>
              </w:rPr>
              <w:t>證明文件：</w:t>
            </w:r>
            <w:r w:rsidRPr="00B37445">
              <w:rPr>
                <w:rFonts w:hint="eastAsia"/>
                <w:sz w:val="24"/>
                <w:szCs w:val="24"/>
              </w:rPr>
              <w:t>工資清冊、投標文件內載有人員薪資之報價清單等，足以證明事業單位內勞工薪資文件</w:t>
            </w:r>
            <w:r>
              <w:rPr>
                <w:rFonts w:hint="eastAsia"/>
                <w:sz w:val="24"/>
                <w:szCs w:val="24"/>
              </w:rPr>
              <w:t>。</w:t>
            </w:r>
          </w:p>
          <w:p w14:paraId="3F9726CE" w14:textId="77777777" w:rsidR="007B4BB3" w:rsidRDefault="007B4BB3" w:rsidP="007B4BB3">
            <w:pPr>
              <w:snapToGrid/>
              <w:spacing w:line="400" w:lineRule="exact"/>
              <w:jc w:val="both"/>
              <w:rPr>
                <w:color w:val="000000" w:themeColor="text1"/>
              </w:rPr>
            </w:pPr>
            <w:r w:rsidRPr="00FB5AEF">
              <w:rPr>
                <w:rFonts w:hint="eastAsia"/>
                <w:color w:val="000000" w:themeColor="text1"/>
              </w:rPr>
              <w:t>˙提供員工「工作與生活平衡」措施，相關措施項目如：友善家庭措施</w:t>
            </w:r>
            <w:r w:rsidRPr="00FB5AEF">
              <w:rPr>
                <w:rFonts w:hint="eastAsia"/>
                <w:color w:val="000000" w:themeColor="text1"/>
              </w:rPr>
              <w:t>(</w:t>
            </w:r>
            <w:r w:rsidRPr="00FB5AEF">
              <w:rPr>
                <w:rFonts w:hint="eastAsia"/>
                <w:color w:val="000000" w:themeColor="text1"/>
              </w:rPr>
              <w:t>如育嬰假或侍親假</w:t>
            </w:r>
            <w:r w:rsidRPr="00FB5AEF">
              <w:rPr>
                <w:rFonts w:hint="eastAsia"/>
                <w:color w:val="000000" w:themeColor="text1"/>
              </w:rPr>
              <w:t>)</w:t>
            </w:r>
            <w:r w:rsidRPr="00FB5AEF">
              <w:rPr>
                <w:rFonts w:hint="eastAsia"/>
                <w:color w:val="000000" w:themeColor="text1"/>
              </w:rPr>
              <w:t>、友善性別</w:t>
            </w:r>
            <w:r w:rsidRPr="00FB5AEF">
              <w:rPr>
                <w:rFonts w:hint="eastAsia"/>
                <w:color w:val="000000" w:themeColor="text1"/>
              </w:rPr>
              <w:t>(</w:t>
            </w:r>
            <w:r w:rsidRPr="00FB5AEF">
              <w:rPr>
                <w:rFonts w:hint="eastAsia"/>
                <w:color w:val="000000" w:themeColor="text1"/>
              </w:rPr>
              <w:t>含多元性別</w:t>
            </w:r>
            <w:r w:rsidRPr="00FB5AEF">
              <w:rPr>
                <w:rFonts w:hint="eastAsia"/>
                <w:color w:val="000000" w:themeColor="text1"/>
              </w:rPr>
              <w:t>)</w:t>
            </w:r>
            <w:r w:rsidRPr="00FB5AEF">
              <w:rPr>
                <w:rFonts w:hint="eastAsia"/>
                <w:color w:val="000000" w:themeColor="text1"/>
              </w:rPr>
              <w:t>、</w:t>
            </w:r>
            <w:r w:rsidRPr="00FB5AEF">
              <w:rPr>
                <w:color w:val="000000" w:themeColor="text1"/>
              </w:rPr>
              <w:t>友善身心障礙或弱勢團體</w:t>
            </w:r>
            <w:r w:rsidRPr="00FB5AEF">
              <w:rPr>
                <w:color w:val="000000" w:themeColor="text1"/>
              </w:rPr>
              <w:lastRenderedPageBreak/>
              <w:t>人士、</w:t>
            </w:r>
            <w:r w:rsidRPr="00FB5AEF">
              <w:rPr>
                <w:rFonts w:hint="eastAsia"/>
                <w:color w:val="000000" w:themeColor="text1"/>
              </w:rPr>
              <w:t>員工協助方案、企業托兒、健康促進、彈性工時與工作安排措施（如因家庭照顧或健康因素，提供彈性調整工作時間、地點或內容等）。</w:t>
            </w:r>
          </w:p>
          <w:p w14:paraId="623C70C6" w14:textId="608077AC" w:rsidR="00B37445" w:rsidRPr="00B37445" w:rsidRDefault="00B37445" w:rsidP="00B37445">
            <w:pPr>
              <w:pStyle w:val="cjk"/>
              <w:adjustRightInd w:val="0"/>
              <w:snapToGrid w:val="0"/>
              <w:spacing w:before="0" w:beforeAutospacing="0"/>
              <w:ind w:leftChars="114" w:left="319"/>
              <w:rPr>
                <w:bCs/>
                <w:sz w:val="24"/>
                <w:szCs w:val="24"/>
              </w:rPr>
            </w:pPr>
            <w:r w:rsidRPr="00B8750E">
              <w:rPr>
                <w:rFonts w:hint="eastAsia"/>
                <w:bCs/>
                <w:sz w:val="24"/>
                <w:szCs w:val="24"/>
              </w:rPr>
              <w:t>證明文件：</w:t>
            </w:r>
            <w:r w:rsidRPr="00B37445">
              <w:rPr>
                <w:rFonts w:hint="eastAsia"/>
                <w:sz w:val="24"/>
                <w:szCs w:val="24"/>
              </w:rPr>
              <w:t>勞動契約、工作規則或公告、團體協約、勞資會議紀錄、</w:t>
            </w:r>
            <w:r w:rsidRPr="00B37445">
              <w:rPr>
                <w:sz w:val="24"/>
                <w:szCs w:val="24"/>
              </w:rPr>
              <w:t>員工性別人數及比率文件、進用身心障礙或弱勢團體人士之人數及比率文件，</w:t>
            </w:r>
            <w:r w:rsidRPr="00B37445">
              <w:rPr>
                <w:rFonts w:hint="eastAsia"/>
                <w:sz w:val="24"/>
                <w:szCs w:val="24"/>
              </w:rPr>
              <w:t>或其他足以證明之文件。</w:t>
            </w:r>
          </w:p>
        </w:tc>
        <w:tc>
          <w:tcPr>
            <w:tcW w:w="2126" w:type="dxa"/>
            <w:shd w:val="clear" w:color="auto" w:fill="auto"/>
            <w:vAlign w:val="center"/>
          </w:tcPr>
          <w:p w14:paraId="43BF4A13" w14:textId="77777777" w:rsidR="0019761F" w:rsidRPr="00FB5AEF" w:rsidRDefault="0019761F" w:rsidP="00382B03">
            <w:pPr>
              <w:spacing w:line="500" w:lineRule="exact"/>
              <w:jc w:val="both"/>
              <w:rPr>
                <w:color w:val="000000" w:themeColor="text1"/>
              </w:rPr>
            </w:pPr>
          </w:p>
        </w:tc>
        <w:tc>
          <w:tcPr>
            <w:tcW w:w="992" w:type="dxa"/>
            <w:shd w:val="clear" w:color="auto" w:fill="auto"/>
            <w:vAlign w:val="center"/>
          </w:tcPr>
          <w:p w14:paraId="1C899532" w14:textId="77777777" w:rsidR="0019761F" w:rsidRPr="00FB5AEF" w:rsidRDefault="0019761F" w:rsidP="00382B03">
            <w:pPr>
              <w:spacing w:line="500" w:lineRule="exact"/>
              <w:jc w:val="both"/>
              <w:rPr>
                <w:color w:val="000000" w:themeColor="text1"/>
              </w:rPr>
            </w:pPr>
          </w:p>
        </w:tc>
        <w:tc>
          <w:tcPr>
            <w:tcW w:w="1276" w:type="dxa"/>
            <w:shd w:val="clear" w:color="auto" w:fill="auto"/>
            <w:vAlign w:val="center"/>
          </w:tcPr>
          <w:p w14:paraId="652D4DEB" w14:textId="77777777" w:rsidR="0019761F" w:rsidRPr="00FB5AEF" w:rsidRDefault="0019761F" w:rsidP="00382B03">
            <w:pPr>
              <w:spacing w:line="500" w:lineRule="exact"/>
              <w:jc w:val="both"/>
              <w:rPr>
                <w:color w:val="000000" w:themeColor="text1"/>
              </w:rPr>
            </w:pPr>
          </w:p>
        </w:tc>
      </w:tr>
      <w:tr w:rsidR="00FB5AEF" w:rsidRPr="00FB5AEF" w14:paraId="5B1BF628" w14:textId="77777777" w:rsidTr="007B4BB3">
        <w:trPr>
          <w:trHeight w:val="453"/>
        </w:trPr>
        <w:tc>
          <w:tcPr>
            <w:tcW w:w="1559" w:type="dxa"/>
            <w:shd w:val="clear" w:color="auto" w:fill="auto"/>
            <w:vAlign w:val="center"/>
          </w:tcPr>
          <w:p w14:paraId="6C0E67AB" w14:textId="67BCA630" w:rsidR="0019761F" w:rsidRPr="00FB5AEF" w:rsidRDefault="00053279" w:rsidP="00053279">
            <w:pPr>
              <w:snapToGrid/>
              <w:spacing w:line="400" w:lineRule="exact"/>
              <w:rPr>
                <w:color w:val="000000" w:themeColor="text1"/>
              </w:rPr>
            </w:pPr>
            <w:r w:rsidRPr="00FB5AEF">
              <w:rPr>
                <w:rFonts w:hint="eastAsia"/>
                <w:color w:val="000000" w:themeColor="text1"/>
              </w:rPr>
              <w:t>價格</w:t>
            </w:r>
          </w:p>
        </w:tc>
        <w:tc>
          <w:tcPr>
            <w:tcW w:w="3686" w:type="dxa"/>
            <w:shd w:val="clear" w:color="auto" w:fill="auto"/>
            <w:vAlign w:val="center"/>
          </w:tcPr>
          <w:p w14:paraId="7FABFFB5" w14:textId="77777777" w:rsidR="0019761F" w:rsidRPr="00FB5AEF" w:rsidRDefault="0019761F" w:rsidP="00382B03">
            <w:pPr>
              <w:snapToGrid/>
              <w:spacing w:line="400" w:lineRule="exact"/>
              <w:rPr>
                <w:color w:val="000000" w:themeColor="text1"/>
              </w:rPr>
            </w:pPr>
            <w:r w:rsidRPr="00FB5AEF">
              <w:rPr>
                <w:color w:val="000000" w:themeColor="text1"/>
              </w:rPr>
              <w:sym w:font="Wingdings" w:char="F09F"/>
            </w:r>
            <w:r w:rsidRPr="00FB5AEF">
              <w:rPr>
                <w:color w:val="000000" w:themeColor="text1"/>
              </w:rPr>
              <w:t>經費分配</w:t>
            </w:r>
            <w:r w:rsidRPr="00FB5AEF">
              <w:rPr>
                <w:rFonts w:hint="eastAsia"/>
                <w:color w:val="000000" w:themeColor="text1"/>
              </w:rPr>
              <w:t>完整性與合理性</w:t>
            </w:r>
          </w:p>
        </w:tc>
        <w:tc>
          <w:tcPr>
            <w:tcW w:w="2126" w:type="dxa"/>
            <w:shd w:val="clear" w:color="auto" w:fill="auto"/>
            <w:vAlign w:val="center"/>
          </w:tcPr>
          <w:p w14:paraId="047DB4E0" w14:textId="77777777" w:rsidR="0019761F" w:rsidRPr="00FB5AEF" w:rsidRDefault="0019761F" w:rsidP="00382B03">
            <w:pPr>
              <w:spacing w:line="500" w:lineRule="exact"/>
              <w:jc w:val="both"/>
              <w:rPr>
                <w:color w:val="000000" w:themeColor="text1"/>
              </w:rPr>
            </w:pPr>
          </w:p>
        </w:tc>
        <w:tc>
          <w:tcPr>
            <w:tcW w:w="992" w:type="dxa"/>
            <w:shd w:val="clear" w:color="auto" w:fill="auto"/>
            <w:vAlign w:val="center"/>
          </w:tcPr>
          <w:p w14:paraId="65909B10" w14:textId="77777777" w:rsidR="0019761F" w:rsidRPr="00FB5AEF" w:rsidRDefault="0019761F" w:rsidP="00382B03">
            <w:pPr>
              <w:spacing w:line="500" w:lineRule="exact"/>
              <w:jc w:val="both"/>
              <w:rPr>
                <w:color w:val="000000" w:themeColor="text1"/>
              </w:rPr>
            </w:pPr>
          </w:p>
        </w:tc>
        <w:tc>
          <w:tcPr>
            <w:tcW w:w="1276" w:type="dxa"/>
            <w:shd w:val="clear" w:color="auto" w:fill="auto"/>
            <w:vAlign w:val="center"/>
          </w:tcPr>
          <w:p w14:paraId="77999CA9" w14:textId="77777777" w:rsidR="0019761F" w:rsidRPr="00FB5AEF" w:rsidRDefault="0019761F" w:rsidP="00382B03">
            <w:pPr>
              <w:spacing w:line="500" w:lineRule="exact"/>
              <w:jc w:val="both"/>
              <w:rPr>
                <w:color w:val="000000" w:themeColor="text1"/>
              </w:rPr>
            </w:pPr>
          </w:p>
        </w:tc>
      </w:tr>
      <w:tr w:rsidR="00FB5AEF" w:rsidRPr="00FB5AEF" w14:paraId="0B552EC9" w14:textId="77777777" w:rsidTr="007B4BB3">
        <w:trPr>
          <w:trHeight w:val="453"/>
        </w:trPr>
        <w:tc>
          <w:tcPr>
            <w:tcW w:w="1559" w:type="dxa"/>
            <w:shd w:val="clear" w:color="auto" w:fill="auto"/>
            <w:vAlign w:val="center"/>
          </w:tcPr>
          <w:p w14:paraId="0FDD5717" w14:textId="004BB7D9" w:rsidR="00622EA4" w:rsidRPr="00FB5AEF" w:rsidRDefault="00622EA4" w:rsidP="00053279">
            <w:pPr>
              <w:snapToGrid/>
              <w:spacing w:line="400" w:lineRule="exact"/>
              <w:rPr>
                <w:color w:val="000000" w:themeColor="text1"/>
              </w:rPr>
            </w:pPr>
            <w:r w:rsidRPr="00FB5AEF">
              <w:rPr>
                <w:rFonts w:hint="eastAsia"/>
                <w:color w:val="000000" w:themeColor="text1"/>
              </w:rPr>
              <w:t>創意</w:t>
            </w:r>
          </w:p>
        </w:tc>
        <w:tc>
          <w:tcPr>
            <w:tcW w:w="3686" w:type="dxa"/>
            <w:shd w:val="clear" w:color="auto" w:fill="auto"/>
            <w:vAlign w:val="center"/>
          </w:tcPr>
          <w:p w14:paraId="3962C4BA" w14:textId="56C50FF2" w:rsidR="00622EA4" w:rsidRPr="00FB5AEF" w:rsidRDefault="008F1968" w:rsidP="00382B03">
            <w:pPr>
              <w:snapToGrid/>
              <w:spacing w:line="400" w:lineRule="exact"/>
              <w:rPr>
                <w:color w:val="000000" w:themeColor="text1"/>
              </w:rPr>
            </w:pPr>
            <w:r w:rsidRPr="00FB5AEF">
              <w:rPr>
                <w:color w:val="000000" w:themeColor="text1"/>
              </w:rPr>
              <w:sym w:font="Wingdings" w:char="F09F"/>
            </w:r>
            <w:r w:rsidRPr="00FB5AEF">
              <w:rPr>
                <w:rFonts w:hint="eastAsia"/>
                <w:color w:val="000000" w:themeColor="text1"/>
                <w:kern w:val="0"/>
              </w:rPr>
              <w:t>創</w:t>
            </w:r>
            <w:r w:rsidRPr="00FB5AEF">
              <w:rPr>
                <w:color w:val="000000" w:themeColor="text1"/>
                <w:kern w:val="0"/>
              </w:rPr>
              <w:t>意</w:t>
            </w:r>
            <w:r w:rsidRPr="00FB5AEF">
              <w:rPr>
                <w:rFonts w:hint="eastAsia"/>
                <w:color w:val="000000" w:themeColor="text1"/>
                <w:kern w:val="0"/>
              </w:rPr>
              <w:t>規</w:t>
            </w:r>
            <w:r w:rsidRPr="00FB5AEF">
              <w:rPr>
                <w:color w:val="000000" w:themeColor="text1"/>
                <w:kern w:val="0"/>
              </w:rPr>
              <w:t>劃</w:t>
            </w:r>
          </w:p>
        </w:tc>
        <w:tc>
          <w:tcPr>
            <w:tcW w:w="2126" w:type="dxa"/>
            <w:shd w:val="clear" w:color="auto" w:fill="auto"/>
            <w:vAlign w:val="center"/>
          </w:tcPr>
          <w:p w14:paraId="1D21F654" w14:textId="77777777" w:rsidR="00622EA4" w:rsidRPr="00FB5AEF" w:rsidRDefault="00622EA4" w:rsidP="00382B03">
            <w:pPr>
              <w:spacing w:line="500" w:lineRule="exact"/>
              <w:jc w:val="both"/>
              <w:rPr>
                <w:color w:val="000000" w:themeColor="text1"/>
              </w:rPr>
            </w:pPr>
          </w:p>
        </w:tc>
        <w:tc>
          <w:tcPr>
            <w:tcW w:w="992" w:type="dxa"/>
            <w:shd w:val="clear" w:color="auto" w:fill="auto"/>
            <w:vAlign w:val="center"/>
          </w:tcPr>
          <w:p w14:paraId="3AF3B76D" w14:textId="77777777" w:rsidR="00622EA4" w:rsidRPr="00FB5AEF" w:rsidRDefault="00622EA4" w:rsidP="00382B03">
            <w:pPr>
              <w:spacing w:line="500" w:lineRule="exact"/>
              <w:jc w:val="both"/>
              <w:rPr>
                <w:color w:val="000000" w:themeColor="text1"/>
              </w:rPr>
            </w:pPr>
          </w:p>
        </w:tc>
        <w:tc>
          <w:tcPr>
            <w:tcW w:w="1276" w:type="dxa"/>
            <w:shd w:val="clear" w:color="auto" w:fill="auto"/>
            <w:vAlign w:val="center"/>
          </w:tcPr>
          <w:p w14:paraId="32D0B24E" w14:textId="77777777" w:rsidR="00622EA4" w:rsidRPr="00FB5AEF" w:rsidRDefault="00622EA4" w:rsidP="00382B03">
            <w:pPr>
              <w:spacing w:line="500" w:lineRule="exact"/>
              <w:jc w:val="both"/>
              <w:rPr>
                <w:color w:val="000000" w:themeColor="text1"/>
              </w:rPr>
            </w:pPr>
          </w:p>
        </w:tc>
      </w:tr>
    </w:tbl>
    <w:p w14:paraId="3D8EE0DC" w14:textId="77777777" w:rsidR="00382B03" w:rsidRPr="00FB5AEF" w:rsidRDefault="00382B03" w:rsidP="00382B03">
      <w:pPr>
        <w:widowControl/>
        <w:snapToGrid/>
        <w:rPr>
          <w:bCs/>
          <w:color w:val="000000" w:themeColor="text1"/>
        </w:rPr>
      </w:pPr>
      <w:r w:rsidRPr="00FB5AEF">
        <w:rPr>
          <w:bCs/>
          <w:color w:val="000000" w:themeColor="text1"/>
        </w:rPr>
        <w:br w:type="page"/>
      </w:r>
    </w:p>
    <w:p w14:paraId="06DD1F8E" w14:textId="77777777" w:rsidR="0019761F" w:rsidRPr="00FB5AEF" w:rsidRDefault="0019761F" w:rsidP="0019761F">
      <w:pPr>
        <w:pStyle w:val="35"/>
        <w:rPr>
          <w:color w:val="000000" w:themeColor="text1"/>
        </w:rPr>
      </w:pPr>
      <w:bookmarkStart w:id="204" w:name="_Toc90308204"/>
      <w:bookmarkStart w:id="205" w:name="_Toc90884699"/>
      <w:r w:rsidRPr="00FB5AEF">
        <w:rPr>
          <w:rFonts w:hint="eastAsia"/>
          <w:color w:val="000000" w:themeColor="text1"/>
        </w:rPr>
        <w:lastRenderedPageBreak/>
        <w:t>建議書內容</w:t>
      </w:r>
      <w:bookmarkEnd w:id="204"/>
      <w:bookmarkEnd w:id="205"/>
    </w:p>
    <w:p w14:paraId="11427D32" w14:textId="1FC883AA" w:rsidR="0019761F" w:rsidRPr="00FB5AEF" w:rsidRDefault="0019761F" w:rsidP="0019761F">
      <w:pPr>
        <w:pStyle w:val="36"/>
        <w:rPr>
          <w:rFonts w:ascii="Times New Roman" w:hAnsi="Times New Roman"/>
          <w:color w:val="000000" w:themeColor="text1"/>
        </w:rPr>
      </w:pPr>
      <w:r w:rsidRPr="00FB5AEF">
        <w:rPr>
          <w:rFonts w:ascii="Times New Roman" w:hAnsi="Times New Roman" w:hint="eastAsia"/>
          <w:color w:val="000000" w:themeColor="text1"/>
        </w:rPr>
        <w:t>投標廠商所撰寫「建議書」內容至少包括下列主要項目：</w:t>
      </w:r>
    </w:p>
    <w:p w14:paraId="5186A223" w14:textId="77777777" w:rsidR="0019761F" w:rsidRPr="00FB5AEF" w:rsidRDefault="0019761F" w:rsidP="0019761F">
      <w:pPr>
        <w:pStyle w:val="36"/>
        <w:rPr>
          <w:rFonts w:ascii="Times New Roman" w:hAnsi="Times New Roman"/>
          <w:color w:val="000000" w:themeColor="text1"/>
        </w:rPr>
      </w:pPr>
      <w:r w:rsidRPr="00FB5AEF">
        <w:rPr>
          <w:rFonts w:ascii="Times New Roman" w:hAnsi="Times New Roman" w:hint="eastAsia"/>
          <w:color w:val="000000" w:themeColor="text1"/>
        </w:rPr>
        <w:t>壹、</w:t>
      </w:r>
      <w:r w:rsidRPr="00FB5AEF">
        <w:rPr>
          <w:rFonts w:ascii="Times New Roman" w:hAnsi="Times New Roman" w:hint="eastAsia"/>
          <w:color w:val="000000" w:themeColor="text1"/>
        </w:rPr>
        <w:t xml:space="preserve"> </w:t>
      </w:r>
      <w:r w:rsidRPr="00FB5AEF">
        <w:rPr>
          <w:rFonts w:ascii="Times New Roman" w:hAnsi="Times New Roman" w:hint="eastAsia"/>
          <w:color w:val="000000" w:themeColor="text1"/>
        </w:rPr>
        <w:t>專案概述</w:t>
      </w:r>
    </w:p>
    <w:p w14:paraId="3506EB49"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一、專案範圍</w:t>
      </w:r>
    </w:p>
    <w:p w14:paraId="657D2FCD"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二、專案時程</w:t>
      </w:r>
    </w:p>
    <w:p w14:paraId="0E9FB4FA" w14:textId="77777777" w:rsidR="0019761F" w:rsidRPr="00FB5AEF" w:rsidRDefault="0019761F" w:rsidP="0019761F">
      <w:pPr>
        <w:pStyle w:val="36"/>
        <w:rPr>
          <w:rFonts w:ascii="Times New Roman" w:hAnsi="Times New Roman"/>
          <w:color w:val="000000" w:themeColor="text1"/>
        </w:rPr>
      </w:pPr>
      <w:r w:rsidRPr="00FB5AEF">
        <w:rPr>
          <w:rFonts w:ascii="Times New Roman" w:hAnsi="Times New Roman" w:hint="eastAsia"/>
          <w:color w:val="000000" w:themeColor="text1"/>
        </w:rPr>
        <w:t>貳、</w:t>
      </w:r>
      <w:r w:rsidRPr="00FB5AEF">
        <w:rPr>
          <w:rFonts w:ascii="Times New Roman" w:hAnsi="Times New Roman" w:hint="eastAsia"/>
          <w:color w:val="000000" w:themeColor="text1"/>
        </w:rPr>
        <w:t xml:space="preserve"> </w:t>
      </w:r>
      <w:r w:rsidRPr="00FB5AEF">
        <w:rPr>
          <w:rFonts w:ascii="Times New Roman" w:hAnsi="Times New Roman" w:hint="eastAsia"/>
          <w:color w:val="000000" w:themeColor="text1"/>
        </w:rPr>
        <w:t>廠商規模及經驗</w:t>
      </w:r>
    </w:p>
    <w:p w14:paraId="1FEE84B5"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一、廠商簡介與營運狀況</w:t>
      </w:r>
    </w:p>
    <w:p w14:paraId="1C65DBD6" w14:textId="45275011"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二、相關</w:t>
      </w:r>
      <w:r w:rsidR="00053279" w:rsidRPr="00FB5AEF">
        <w:rPr>
          <w:rFonts w:ascii="Times New Roman" w:hAnsi="Times New Roman" w:hint="eastAsia"/>
          <w:color w:val="000000" w:themeColor="text1"/>
        </w:rPr>
        <w:t>經驗或</w:t>
      </w:r>
      <w:r w:rsidRPr="00FB5AEF">
        <w:rPr>
          <w:rFonts w:ascii="Times New Roman" w:hAnsi="Times New Roman" w:hint="eastAsia"/>
          <w:color w:val="000000" w:themeColor="text1"/>
        </w:rPr>
        <w:t>實績</w:t>
      </w:r>
    </w:p>
    <w:p w14:paraId="0AAF708B"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三、專案組織成員之經驗及能力</w:t>
      </w:r>
    </w:p>
    <w:p w14:paraId="077D4922" w14:textId="77777777" w:rsidR="0019761F" w:rsidRPr="00FB5AEF" w:rsidRDefault="0019761F" w:rsidP="0019761F">
      <w:pPr>
        <w:pStyle w:val="36"/>
        <w:rPr>
          <w:rFonts w:ascii="Times New Roman" w:hAnsi="Times New Roman"/>
          <w:color w:val="000000" w:themeColor="text1"/>
        </w:rPr>
      </w:pPr>
      <w:r w:rsidRPr="00FB5AEF">
        <w:rPr>
          <w:rFonts w:ascii="Times New Roman" w:hAnsi="Times New Roman" w:hint="eastAsia"/>
          <w:color w:val="000000" w:themeColor="text1"/>
        </w:rPr>
        <w:t>參、</w:t>
      </w:r>
      <w:r w:rsidRPr="00FB5AEF">
        <w:rPr>
          <w:rFonts w:ascii="Times New Roman" w:hAnsi="Times New Roman" w:hint="eastAsia"/>
          <w:color w:val="000000" w:themeColor="text1"/>
        </w:rPr>
        <w:t xml:space="preserve"> </w:t>
      </w:r>
      <w:r w:rsidRPr="00FB5AEF">
        <w:rPr>
          <w:rFonts w:ascii="Times New Roman" w:hAnsi="Times New Roman" w:hint="eastAsia"/>
          <w:color w:val="000000" w:themeColor="text1"/>
        </w:rPr>
        <w:t>服務規劃及技術能力</w:t>
      </w:r>
    </w:p>
    <w:p w14:paraId="6C6B5F83"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一、需求分析與企劃構想</w:t>
      </w:r>
    </w:p>
    <w:p w14:paraId="6E3C0D56" w14:textId="644903EE"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二、維運規劃</w:t>
      </w:r>
    </w:p>
    <w:p w14:paraId="10D89A0D"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三、資安服務規劃及人力配置</w:t>
      </w:r>
    </w:p>
    <w:p w14:paraId="609A974C" w14:textId="1F0D9719"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四、</w:t>
      </w:r>
      <w:r w:rsidR="008F1968" w:rsidRPr="00FB5AEF">
        <w:rPr>
          <w:rFonts w:ascii="Times New Roman" w:hAnsi="Times New Roman" w:hint="eastAsia"/>
          <w:color w:val="000000" w:themeColor="text1"/>
        </w:rPr>
        <w:t>人力配置</w:t>
      </w:r>
    </w:p>
    <w:p w14:paraId="25AB2FC1" w14:textId="77777777" w:rsidR="0019761F" w:rsidRPr="00FB5AEF" w:rsidRDefault="0019761F" w:rsidP="0019761F">
      <w:pPr>
        <w:pStyle w:val="36"/>
        <w:rPr>
          <w:rFonts w:ascii="Times New Roman" w:hAnsi="Times New Roman"/>
          <w:color w:val="000000" w:themeColor="text1"/>
        </w:rPr>
      </w:pPr>
      <w:r w:rsidRPr="00FB5AEF">
        <w:rPr>
          <w:rFonts w:ascii="Times New Roman" w:hAnsi="Times New Roman" w:hint="eastAsia"/>
          <w:color w:val="000000" w:themeColor="text1"/>
        </w:rPr>
        <w:t>肆、</w:t>
      </w:r>
      <w:r w:rsidRPr="00FB5AEF">
        <w:rPr>
          <w:rFonts w:ascii="Times New Roman" w:hAnsi="Times New Roman" w:hint="eastAsia"/>
          <w:color w:val="000000" w:themeColor="text1"/>
        </w:rPr>
        <w:t xml:space="preserve"> </w:t>
      </w:r>
      <w:r w:rsidRPr="00FB5AEF">
        <w:rPr>
          <w:rFonts w:ascii="Times New Roman" w:hAnsi="Times New Roman" w:hint="eastAsia"/>
          <w:color w:val="000000" w:themeColor="text1"/>
        </w:rPr>
        <w:t>專案管理</w:t>
      </w:r>
    </w:p>
    <w:p w14:paraId="3353BD3B"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一、專案時程規劃</w:t>
      </w:r>
    </w:p>
    <w:p w14:paraId="2E8F4A2A"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二、風險管理規劃</w:t>
      </w:r>
    </w:p>
    <w:p w14:paraId="4A1CFCE8"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三、服務水準達成規劃</w:t>
      </w:r>
    </w:p>
    <w:p w14:paraId="551F2D57" w14:textId="77777777"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四、需求變更之管理與應變能力</w:t>
      </w:r>
    </w:p>
    <w:p w14:paraId="281B5360" w14:textId="4C66D071" w:rsidR="0019761F" w:rsidRPr="00FB5AEF" w:rsidRDefault="0019761F" w:rsidP="0019761F">
      <w:pPr>
        <w:pStyle w:val="36"/>
        <w:ind w:leftChars="405" w:left="1134"/>
        <w:rPr>
          <w:rFonts w:ascii="Times New Roman" w:hAnsi="Times New Roman"/>
          <w:color w:val="000000" w:themeColor="text1"/>
        </w:rPr>
      </w:pPr>
      <w:r w:rsidRPr="00FB5AEF">
        <w:rPr>
          <w:rFonts w:ascii="Times New Roman" w:hAnsi="Times New Roman" w:hint="eastAsia"/>
          <w:color w:val="000000" w:themeColor="text1"/>
        </w:rPr>
        <w:t>伍、企業社會責任</w:t>
      </w:r>
      <w:r w:rsidRPr="00FB5AEF">
        <w:rPr>
          <w:rFonts w:ascii="Times New Roman" w:hAnsi="Times New Roman" w:hint="eastAsia"/>
          <w:color w:val="000000" w:themeColor="text1"/>
        </w:rPr>
        <w:t>(CSR)</w:t>
      </w:r>
      <w:r w:rsidRPr="00FB5AEF">
        <w:rPr>
          <w:rFonts w:ascii="Times New Roman" w:hAnsi="Times New Roman" w:hint="eastAsia"/>
          <w:color w:val="000000" w:themeColor="text1"/>
        </w:rPr>
        <w:t>指標</w:t>
      </w:r>
      <w:r w:rsidR="0092308B" w:rsidRPr="00F41199">
        <w:rPr>
          <w:rFonts w:ascii="標楷體" w:hint="eastAsia"/>
        </w:rPr>
        <w:t>及提供員工「工作與生活平衡」措施</w:t>
      </w:r>
    </w:p>
    <w:p w14:paraId="3B5A4B83" w14:textId="77777777" w:rsidR="0019761F" w:rsidRPr="00FB5AEF" w:rsidRDefault="0019761F" w:rsidP="0019761F">
      <w:pPr>
        <w:pStyle w:val="36"/>
        <w:ind w:leftChars="405" w:left="1134"/>
        <w:rPr>
          <w:rFonts w:ascii="Times New Roman" w:hAnsi="Times New Roman"/>
          <w:color w:val="000000" w:themeColor="text1"/>
        </w:rPr>
      </w:pPr>
      <w:r w:rsidRPr="00FB5AEF">
        <w:rPr>
          <w:rFonts w:ascii="Times New Roman" w:hAnsi="Times New Roman" w:hint="eastAsia"/>
          <w:color w:val="000000" w:themeColor="text1"/>
        </w:rPr>
        <w:t>陸、價格</w:t>
      </w:r>
    </w:p>
    <w:p w14:paraId="011C57E1" w14:textId="40C2A77A" w:rsidR="0019761F" w:rsidRPr="00FB5AEF" w:rsidRDefault="0019761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經費分配完整性與合理性</w:t>
      </w:r>
      <w:r w:rsidR="00891978" w:rsidRPr="00EF39EB">
        <w:rPr>
          <w:rFonts w:ascii="Times New Roman" w:hAnsi="Times New Roman" w:hint="eastAsia"/>
          <w:color w:val="000000" w:themeColor="text1"/>
        </w:rPr>
        <w:t>，</w:t>
      </w:r>
      <w:r w:rsidR="00EF39EB">
        <w:rPr>
          <w:rFonts w:ascii="Times New Roman" w:hAnsi="Times New Roman" w:hint="eastAsia"/>
          <w:color w:val="000000" w:themeColor="text1"/>
        </w:rPr>
        <w:t>其</w:t>
      </w:r>
      <w:r w:rsidR="00EF39EB" w:rsidRPr="00EF39EB">
        <w:rPr>
          <w:rFonts w:ascii="Times New Roman" w:hAnsi="Times New Roman" w:hint="eastAsia"/>
          <w:color w:val="000000" w:themeColor="text1"/>
        </w:rPr>
        <w:t>價格分析表請參考</w:t>
      </w:r>
      <w:r w:rsidR="00EF39EB">
        <w:rPr>
          <w:rFonts w:ascii="Times New Roman" w:hAnsi="Times New Roman" w:hint="eastAsia"/>
          <w:color w:val="000000" w:themeColor="text1"/>
        </w:rPr>
        <w:t>本文件提供</w:t>
      </w:r>
      <w:r w:rsidR="00EF39EB" w:rsidRPr="00EF39EB">
        <w:rPr>
          <w:rFonts w:ascii="Times New Roman" w:hAnsi="Times New Roman" w:hint="eastAsia"/>
          <w:color w:val="000000" w:themeColor="text1"/>
        </w:rPr>
        <w:t>格式編列</w:t>
      </w:r>
    </w:p>
    <w:p w14:paraId="74FA4F70" w14:textId="4E3CCF4D" w:rsidR="008F1968" w:rsidRPr="00FB5AEF" w:rsidRDefault="008F1968" w:rsidP="0019761F">
      <w:pPr>
        <w:pStyle w:val="36"/>
        <w:rPr>
          <w:rFonts w:ascii="Times New Roman" w:hAnsi="Times New Roman"/>
          <w:color w:val="000000" w:themeColor="text1"/>
        </w:rPr>
      </w:pPr>
      <w:r w:rsidRPr="00FB5AEF">
        <w:rPr>
          <w:rFonts w:ascii="Times New Roman" w:hAnsi="Times New Roman" w:hint="eastAsia"/>
          <w:color w:val="000000" w:themeColor="text1"/>
        </w:rPr>
        <w:t>柒、創意</w:t>
      </w:r>
    </w:p>
    <w:p w14:paraId="3F55AEB5" w14:textId="0AA1AED1" w:rsidR="008F1968" w:rsidRPr="00FB5AEF" w:rsidRDefault="008F1968" w:rsidP="008F1968">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創意規劃</w:t>
      </w:r>
    </w:p>
    <w:p w14:paraId="6A6FD025" w14:textId="54641F71" w:rsidR="0019761F" w:rsidRPr="00FB5AEF" w:rsidRDefault="008F1968" w:rsidP="0019761F">
      <w:pPr>
        <w:pStyle w:val="36"/>
        <w:rPr>
          <w:rFonts w:ascii="Times New Roman" w:hAnsi="Times New Roman"/>
          <w:color w:val="000000" w:themeColor="text1"/>
        </w:rPr>
      </w:pPr>
      <w:r w:rsidRPr="00FB5AEF">
        <w:rPr>
          <w:rFonts w:ascii="Times New Roman" w:hAnsi="Times New Roman" w:hint="eastAsia"/>
          <w:color w:val="000000" w:themeColor="text1"/>
        </w:rPr>
        <w:t>捌、佐證資料</w:t>
      </w:r>
    </w:p>
    <w:p w14:paraId="2B8873BD" w14:textId="77E362DD" w:rsidR="00922654" w:rsidRPr="00FB5AEF" w:rsidRDefault="00EC4BA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一、廠商參與本案成員之專長及學經歷文件</w:t>
      </w:r>
    </w:p>
    <w:p w14:paraId="7FB883F2" w14:textId="6D053C22" w:rsidR="00053279" w:rsidRPr="00FB5AEF" w:rsidRDefault="00EC4BAF" w:rsidP="00EC4BAF">
      <w:pPr>
        <w:pStyle w:val="36"/>
        <w:spacing w:beforeLines="0" w:before="0"/>
        <w:ind w:leftChars="506" w:left="1417"/>
        <w:rPr>
          <w:rFonts w:ascii="Times New Roman" w:hAnsi="Times New Roman"/>
          <w:color w:val="000000" w:themeColor="text1"/>
        </w:rPr>
      </w:pPr>
      <w:r w:rsidRPr="00FB5AEF">
        <w:rPr>
          <w:rFonts w:ascii="Times New Roman" w:hAnsi="Times New Roman" w:hint="eastAsia"/>
          <w:color w:val="000000" w:themeColor="text1"/>
        </w:rPr>
        <w:t>二、廠商承接重大資訊建設計畫相關經驗說明及結案證明文件</w:t>
      </w:r>
    </w:p>
    <w:p w14:paraId="0AEACAA0" w14:textId="77777777" w:rsidR="00EC4BAF" w:rsidRPr="00FB5AEF" w:rsidRDefault="00EC4BAF">
      <w:pPr>
        <w:widowControl/>
        <w:snapToGrid/>
        <w:rPr>
          <w:color w:val="000000" w:themeColor="text1"/>
        </w:rPr>
      </w:pPr>
      <w:r w:rsidRPr="00FB5AEF">
        <w:rPr>
          <w:color w:val="000000" w:themeColor="text1"/>
        </w:rPr>
        <w:br w:type="page"/>
      </w:r>
    </w:p>
    <w:p w14:paraId="444AFDEC" w14:textId="77777777" w:rsidR="0019761F" w:rsidRPr="00FB5AEF" w:rsidRDefault="0019761F" w:rsidP="0019761F">
      <w:pPr>
        <w:suppressAutoHyphens/>
        <w:spacing w:line="480" w:lineRule="exact"/>
        <w:jc w:val="center"/>
        <w:rPr>
          <w:b/>
          <w:color w:val="000000" w:themeColor="text1"/>
          <w:kern w:val="1"/>
          <w:lang w:eastAsia="ar-SA"/>
        </w:rPr>
      </w:pPr>
      <w:r w:rsidRPr="00FB5AEF">
        <w:rPr>
          <w:rFonts w:hint="eastAsia"/>
          <w:b/>
          <w:color w:val="000000" w:themeColor="text1"/>
          <w:kern w:val="1"/>
          <w:lang w:eastAsia="ar-SA"/>
        </w:rPr>
        <w:lastRenderedPageBreak/>
        <w:t>國家發展委員會</w:t>
      </w:r>
    </w:p>
    <w:p w14:paraId="16B72E18" w14:textId="25A8B075" w:rsidR="0019761F" w:rsidRPr="00FB5AEF" w:rsidRDefault="0019761F" w:rsidP="0019761F">
      <w:pPr>
        <w:pStyle w:val="36"/>
        <w:ind w:leftChars="0" w:left="0"/>
        <w:jc w:val="center"/>
        <w:rPr>
          <w:rFonts w:ascii="Times New Roman" w:hAnsi="Times New Roman"/>
          <w:b/>
          <w:bCs/>
          <w:color w:val="000000" w:themeColor="text1"/>
          <w:kern w:val="0"/>
        </w:rPr>
      </w:pPr>
      <w:r w:rsidRPr="00FB5AEF">
        <w:rPr>
          <w:rFonts w:ascii="Times New Roman" w:hAnsi="Times New Roman" w:hint="eastAsia"/>
          <w:b/>
          <w:bCs/>
          <w:color w:val="000000" w:themeColor="text1"/>
          <w:kern w:val="0"/>
        </w:rPr>
        <w:t>1</w:t>
      </w:r>
      <w:r w:rsidRPr="00FB5AEF">
        <w:rPr>
          <w:rFonts w:ascii="Times New Roman" w:hAnsi="Times New Roman"/>
          <w:b/>
          <w:bCs/>
          <w:color w:val="000000" w:themeColor="text1"/>
          <w:kern w:val="0"/>
        </w:rPr>
        <w:t>11</w:t>
      </w:r>
      <w:r w:rsidRPr="00FB5AEF">
        <w:rPr>
          <w:rFonts w:ascii="Times New Roman" w:hAnsi="Times New Roman" w:hint="eastAsia"/>
          <w:b/>
          <w:bCs/>
          <w:color w:val="000000" w:themeColor="text1"/>
          <w:kern w:val="0"/>
        </w:rPr>
        <w:t>年度「政府資料傳輸平臺</w:t>
      </w:r>
      <w:r w:rsidRPr="00FB5AEF">
        <w:rPr>
          <w:rFonts w:ascii="Times New Roman" w:hAnsi="Times New Roman" w:hint="eastAsia"/>
          <w:b/>
          <w:bCs/>
          <w:color w:val="000000" w:themeColor="text1"/>
          <w:kern w:val="0"/>
        </w:rPr>
        <w:t>(T-Road)</w:t>
      </w:r>
      <w:r w:rsidRPr="00FB5AEF">
        <w:rPr>
          <w:rFonts w:ascii="Times New Roman" w:hAnsi="Times New Roman" w:hint="eastAsia"/>
          <w:b/>
          <w:bCs/>
          <w:color w:val="000000" w:themeColor="text1"/>
          <w:kern w:val="0"/>
        </w:rPr>
        <w:t>維運及</w:t>
      </w:r>
      <w:r w:rsidR="002F381A" w:rsidRPr="00FB5AEF">
        <w:rPr>
          <w:rFonts w:ascii="Times New Roman" w:hAnsi="Times New Roman" w:hint="eastAsia"/>
          <w:b/>
          <w:bCs/>
          <w:color w:val="000000" w:themeColor="text1"/>
          <w:kern w:val="0"/>
        </w:rPr>
        <w:t>輔導</w:t>
      </w:r>
      <w:r w:rsidR="00FB0F3E" w:rsidRPr="00FB5AEF">
        <w:rPr>
          <w:rFonts w:ascii="Times New Roman" w:hAnsi="Times New Roman" w:hint="eastAsia"/>
          <w:b/>
          <w:bCs/>
          <w:color w:val="000000" w:themeColor="text1"/>
          <w:kern w:val="0"/>
        </w:rPr>
        <w:t>機關</w:t>
      </w:r>
      <w:r w:rsidR="002F381A" w:rsidRPr="00FB5AEF">
        <w:rPr>
          <w:rFonts w:ascii="Times New Roman" w:hAnsi="Times New Roman" w:hint="eastAsia"/>
          <w:b/>
          <w:bCs/>
          <w:color w:val="000000" w:themeColor="text1"/>
          <w:kern w:val="0"/>
        </w:rPr>
        <w:t>介接</w:t>
      </w:r>
      <w:r w:rsidRPr="00FB5AEF">
        <w:rPr>
          <w:rFonts w:ascii="Times New Roman" w:hAnsi="Times New Roman" w:hint="eastAsia"/>
          <w:b/>
          <w:bCs/>
          <w:color w:val="000000" w:themeColor="text1"/>
          <w:kern w:val="0"/>
        </w:rPr>
        <w:t>委外服務案」價格分析表</w:t>
      </w:r>
      <w:r w:rsidR="00A64717" w:rsidRPr="00FB5AEF">
        <w:rPr>
          <w:rFonts w:ascii="Times New Roman" w:hAnsi="Times New Roman" w:hint="eastAsia"/>
          <w:b/>
          <w:bCs/>
          <w:color w:val="000000" w:themeColor="text1"/>
          <w:kern w:val="0"/>
        </w:rPr>
        <w:t>(</w:t>
      </w:r>
      <w:r w:rsidR="00A64717" w:rsidRPr="00FB5AEF">
        <w:rPr>
          <w:rFonts w:ascii="Times New Roman" w:hAnsi="Times New Roman" w:hint="eastAsia"/>
          <w:b/>
          <w:bCs/>
          <w:color w:val="000000" w:themeColor="text1"/>
          <w:kern w:val="0"/>
        </w:rPr>
        <w:t>請廠商參考此格式編列</w:t>
      </w:r>
      <w:r w:rsidR="00A64717" w:rsidRPr="00FB5AEF">
        <w:rPr>
          <w:rFonts w:ascii="Times New Roman" w:hAnsi="Times New Roman" w:hint="eastAsia"/>
          <w:b/>
          <w:bCs/>
          <w:color w:val="000000" w:themeColor="text1"/>
          <w:kern w:val="0"/>
        </w:rPr>
        <w:t>)</w:t>
      </w:r>
    </w:p>
    <w:p w14:paraId="1E56DD4D" w14:textId="77777777" w:rsidR="0019761F" w:rsidRPr="00FB5AEF" w:rsidRDefault="0019761F" w:rsidP="0019761F">
      <w:pPr>
        <w:widowControl/>
        <w:jc w:val="right"/>
        <w:rPr>
          <w:bCs/>
          <w:color w:val="000000" w:themeColor="text1"/>
          <w:kern w:val="0"/>
          <w:sz w:val="24"/>
        </w:rPr>
      </w:pPr>
      <w:r w:rsidRPr="00FB5AEF">
        <w:rPr>
          <w:bCs/>
          <w:color w:val="000000" w:themeColor="text1"/>
          <w:kern w:val="0"/>
          <w:sz w:val="24"/>
        </w:rPr>
        <w:t>(</w:t>
      </w:r>
      <w:r w:rsidRPr="00FB5AEF">
        <w:rPr>
          <w:rFonts w:hint="eastAsia"/>
          <w:bCs/>
          <w:color w:val="000000" w:themeColor="text1"/>
          <w:kern w:val="0"/>
          <w:sz w:val="24"/>
        </w:rPr>
        <w:t>單位：元</w:t>
      </w:r>
      <w:r w:rsidRPr="00FB5AEF">
        <w:rPr>
          <w:bCs/>
          <w:color w:val="000000" w:themeColor="text1"/>
          <w:kern w:val="0"/>
          <w:sz w:val="24"/>
        </w:rPr>
        <w:t>)</w:t>
      </w:r>
      <w:r w:rsidRPr="00FB5AEF">
        <w:rPr>
          <w:rFonts w:hint="eastAsia"/>
          <w:bCs/>
          <w:color w:val="000000" w:themeColor="text1"/>
          <w:kern w:val="0"/>
          <w:sz w:val="24"/>
        </w:rPr>
        <w:t>(</w:t>
      </w:r>
      <w:r w:rsidRPr="00FB5AEF">
        <w:rPr>
          <w:rFonts w:hint="eastAsia"/>
          <w:bCs/>
          <w:color w:val="000000" w:themeColor="text1"/>
          <w:kern w:val="0"/>
          <w:sz w:val="24"/>
        </w:rPr>
        <w:t>以下價格皆含稅</w:t>
      </w:r>
      <w:r w:rsidRPr="00FB5AEF">
        <w:rPr>
          <w:rFonts w:hint="eastAsia"/>
          <w:bCs/>
          <w:color w:val="000000" w:themeColor="text1"/>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4008"/>
        <w:gridCol w:w="1166"/>
        <w:gridCol w:w="874"/>
        <w:gridCol w:w="1172"/>
        <w:gridCol w:w="1603"/>
      </w:tblGrid>
      <w:tr w:rsidR="00FB5AEF" w:rsidRPr="00FB5AEF" w14:paraId="51B5A802" w14:textId="77777777" w:rsidTr="00FB0F3E">
        <w:trPr>
          <w:trHeight w:val="458"/>
        </w:trPr>
        <w:tc>
          <w:tcPr>
            <w:tcW w:w="799" w:type="dxa"/>
            <w:shd w:val="clear" w:color="auto" w:fill="auto"/>
            <w:vAlign w:val="center"/>
          </w:tcPr>
          <w:p w14:paraId="3DCD95BB" w14:textId="77777777" w:rsidR="0019761F" w:rsidRPr="00FB5AEF" w:rsidRDefault="0019761F" w:rsidP="000445D1">
            <w:pPr>
              <w:widowControl/>
              <w:jc w:val="both"/>
              <w:rPr>
                <w:b/>
                <w:bCs/>
                <w:color w:val="000000" w:themeColor="text1"/>
                <w:kern w:val="0"/>
              </w:rPr>
            </w:pPr>
            <w:r w:rsidRPr="00FB5AEF">
              <w:rPr>
                <w:rFonts w:cs="新細明體" w:hint="eastAsia"/>
                <w:color w:val="000000" w:themeColor="text1"/>
                <w:kern w:val="0"/>
              </w:rPr>
              <w:t>項次</w:t>
            </w:r>
          </w:p>
        </w:tc>
        <w:tc>
          <w:tcPr>
            <w:tcW w:w="4008" w:type="dxa"/>
            <w:shd w:val="clear" w:color="auto" w:fill="auto"/>
            <w:vAlign w:val="center"/>
          </w:tcPr>
          <w:p w14:paraId="12F5FEE7" w14:textId="77777777" w:rsidR="0019761F" w:rsidRPr="00FB5AEF" w:rsidRDefault="0019761F" w:rsidP="000445D1">
            <w:pPr>
              <w:widowControl/>
              <w:jc w:val="both"/>
              <w:rPr>
                <w:b/>
                <w:bCs/>
                <w:color w:val="000000" w:themeColor="text1"/>
                <w:kern w:val="0"/>
              </w:rPr>
            </w:pPr>
            <w:r w:rsidRPr="00FB5AEF">
              <w:rPr>
                <w:rFonts w:cs="新細明體" w:hint="eastAsia"/>
                <w:color w:val="000000" w:themeColor="text1"/>
                <w:kern w:val="0"/>
              </w:rPr>
              <w:t>項</w:t>
            </w:r>
            <w:r w:rsidRPr="00FB5AEF">
              <w:rPr>
                <w:rFonts w:cs="新細明體" w:hint="eastAsia"/>
                <w:color w:val="000000" w:themeColor="text1"/>
                <w:kern w:val="0"/>
              </w:rPr>
              <w:t xml:space="preserve"> </w:t>
            </w:r>
            <w:r w:rsidRPr="00FB5AEF">
              <w:rPr>
                <w:rFonts w:cs="新細明體" w:hint="eastAsia"/>
                <w:color w:val="000000" w:themeColor="text1"/>
                <w:kern w:val="0"/>
              </w:rPr>
              <w:t>目</w:t>
            </w:r>
          </w:p>
        </w:tc>
        <w:tc>
          <w:tcPr>
            <w:tcW w:w="1166" w:type="dxa"/>
            <w:shd w:val="clear" w:color="auto" w:fill="auto"/>
            <w:vAlign w:val="center"/>
          </w:tcPr>
          <w:p w14:paraId="0240A0D7" w14:textId="77777777" w:rsidR="0019761F" w:rsidRPr="00FB5AEF" w:rsidRDefault="0019761F" w:rsidP="000445D1">
            <w:pPr>
              <w:widowControl/>
              <w:jc w:val="center"/>
              <w:rPr>
                <w:b/>
                <w:bCs/>
                <w:color w:val="000000" w:themeColor="text1"/>
                <w:kern w:val="0"/>
              </w:rPr>
            </w:pPr>
            <w:r w:rsidRPr="00FB5AEF">
              <w:rPr>
                <w:rFonts w:cs="新細明體" w:hint="eastAsia"/>
                <w:color w:val="000000" w:themeColor="text1"/>
                <w:kern w:val="0"/>
              </w:rPr>
              <w:t>單價</w:t>
            </w:r>
          </w:p>
        </w:tc>
        <w:tc>
          <w:tcPr>
            <w:tcW w:w="874" w:type="dxa"/>
            <w:shd w:val="clear" w:color="auto" w:fill="auto"/>
            <w:vAlign w:val="center"/>
          </w:tcPr>
          <w:p w14:paraId="0466FF12" w14:textId="77777777" w:rsidR="0019761F" w:rsidRPr="00FB5AEF" w:rsidRDefault="0019761F" w:rsidP="000445D1">
            <w:pPr>
              <w:widowControl/>
              <w:jc w:val="center"/>
              <w:rPr>
                <w:b/>
                <w:bCs/>
                <w:color w:val="000000" w:themeColor="text1"/>
                <w:kern w:val="0"/>
              </w:rPr>
            </w:pPr>
            <w:r w:rsidRPr="00FB5AEF">
              <w:rPr>
                <w:rFonts w:cs="新細明體" w:hint="eastAsia"/>
                <w:color w:val="000000" w:themeColor="text1"/>
                <w:kern w:val="0"/>
              </w:rPr>
              <w:t>數量</w:t>
            </w:r>
          </w:p>
        </w:tc>
        <w:tc>
          <w:tcPr>
            <w:tcW w:w="1172" w:type="dxa"/>
            <w:shd w:val="clear" w:color="auto" w:fill="auto"/>
            <w:vAlign w:val="center"/>
          </w:tcPr>
          <w:p w14:paraId="7E541A66" w14:textId="77777777" w:rsidR="0019761F" w:rsidRPr="00FB5AEF" w:rsidRDefault="0019761F" w:rsidP="000445D1">
            <w:pPr>
              <w:widowControl/>
              <w:jc w:val="center"/>
              <w:rPr>
                <w:rFonts w:cs="新細明體"/>
                <w:color w:val="000000" w:themeColor="text1"/>
                <w:kern w:val="0"/>
              </w:rPr>
            </w:pPr>
            <w:r w:rsidRPr="00FB5AEF">
              <w:rPr>
                <w:rFonts w:cs="新細明體" w:hint="eastAsia"/>
                <w:color w:val="000000" w:themeColor="text1"/>
                <w:kern w:val="0"/>
              </w:rPr>
              <w:t>單位</w:t>
            </w:r>
          </w:p>
        </w:tc>
        <w:tc>
          <w:tcPr>
            <w:tcW w:w="1603" w:type="dxa"/>
            <w:shd w:val="clear" w:color="auto" w:fill="auto"/>
            <w:vAlign w:val="center"/>
          </w:tcPr>
          <w:p w14:paraId="7B85A91D" w14:textId="77777777" w:rsidR="0019761F" w:rsidRPr="00FB5AEF" w:rsidRDefault="0019761F" w:rsidP="000445D1">
            <w:pPr>
              <w:widowControl/>
              <w:jc w:val="center"/>
              <w:rPr>
                <w:b/>
                <w:bCs/>
                <w:color w:val="000000" w:themeColor="text1"/>
                <w:kern w:val="0"/>
              </w:rPr>
            </w:pPr>
            <w:r w:rsidRPr="00FB5AEF">
              <w:rPr>
                <w:rFonts w:cs="新細明體" w:hint="eastAsia"/>
                <w:color w:val="000000" w:themeColor="text1"/>
                <w:kern w:val="0"/>
              </w:rPr>
              <w:t>總</w:t>
            </w:r>
            <w:r w:rsidRPr="00FB5AEF">
              <w:rPr>
                <w:rFonts w:cs="新細明體" w:hint="eastAsia"/>
                <w:color w:val="000000" w:themeColor="text1"/>
                <w:kern w:val="0"/>
              </w:rPr>
              <w:t xml:space="preserve"> </w:t>
            </w:r>
            <w:r w:rsidRPr="00FB5AEF">
              <w:rPr>
                <w:rFonts w:cs="新細明體" w:hint="eastAsia"/>
                <w:color w:val="000000" w:themeColor="text1"/>
                <w:kern w:val="0"/>
              </w:rPr>
              <w:t>價</w:t>
            </w:r>
          </w:p>
        </w:tc>
      </w:tr>
      <w:tr w:rsidR="00FB5AEF" w:rsidRPr="00FB5AEF" w14:paraId="3D853DA4" w14:textId="77777777" w:rsidTr="00FB0F3E">
        <w:trPr>
          <w:trHeight w:val="458"/>
        </w:trPr>
        <w:tc>
          <w:tcPr>
            <w:tcW w:w="799" w:type="dxa"/>
            <w:shd w:val="clear" w:color="auto" w:fill="auto"/>
            <w:vAlign w:val="center"/>
          </w:tcPr>
          <w:p w14:paraId="40FB32E9" w14:textId="77777777" w:rsidR="0019761F" w:rsidRPr="00FB5AEF" w:rsidRDefault="0019761F" w:rsidP="000445D1">
            <w:pPr>
              <w:widowControl/>
              <w:jc w:val="both"/>
              <w:rPr>
                <w:b/>
                <w:bCs/>
                <w:color w:val="000000" w:themeColor="text1"/>
                <w:kern w:val="0"/>
              </w:rPr>
            </w:pPr>
            <w:r w:rsidRPr="00FB5AEF">
              <w:rPr>
                <w:rFonts w:hint="eastAsia"/>
                <w:b/>
                <w:bCs/>
                <w:color w:val="000000" w:themeColor="text1"/>
                <w:kern w:val="0"/>
              </w:rPr>
              <w:t>壹</w:t>
            </w:r>
          </w:p>
        </w:tc>
        <w:tc>
          <w:tcPr>
            <w:tcW w:w="4008" w:type="dxa"/>
            <w:shd w:val="clear" w:color="auto" w:fill="auto"/>
            <w:vAlign w:val="center"/>
          </w:tcPr>
          <w:p w14:paraId="7FDCFAD8" w14:textId="77777777" w:rsidR="0019761F" w:rsidRPr="00FB5AEF" w:rsidRDefault="0019761F" w:rsidP="000445D1">
            <w:pPr>
              <w:widowControl/>
              <w:jc w:val="both"/>
              <w:rPr>
                <w:b/>
                <w:bCs/>
                <w:color w:val="000000" w:themeColor="text1"/>
                <w:kern w:val="0"/>
              </w:rPr>
            </w:pPr>
            <w:r w:rsidRPr="00FB5AEF">
              <w:rPr>
                <w:rFonts w:hint="eastAsia"/>
                <w:color w:val="000000" w:themeColor="text1"/>
              </w:rPr>
              <w:t>T-Road</w:t>
            </w:r>
            <w:r w:rsidRPr="00FB5AEF">
              <w:rPr>
                <w:rFonts w:hint="eastAsia"/>
                <w:color w:val="000000" w:themeColor="text1"/>
              </w:rPr>
              <w:t>管理平臺維運服務</w:t>
            </w:r>
          </w:p>
        </w:tc>
        <w:tc>
          <w:tcPr>
            <w:tcW w:w="1166" w:type="dxa"/>
            <w:shd w:val="clear" w:color="auto" w:fill="auto"/>
            <w:vAlign w:val="center"/>
          </w:tcPr>
          <w:p w14:paraId="5B902761"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44439845"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70355559" w14:textId="77777777" w:rsidR="0019761F" w:rsidRPr="00FB5AEF" w:rsidRDefault="0019761F" w:rsidP="000445D1">
            <w:pPr>
              <w:widowControl/>
              <w:jc w:val="center"/>
              <w:rPr>
                <w:bCs/>
                <w:color w:val="000000" w:themeColor="text1"/>
                <w:kern w:val="0"/>
              </w:rPr>
            </w:pPr>
          </w:p>
        </w:tc>
        <w:tc>
          <w:tcPr>
            <w:tcW w:w="1603" w:type="dxa"/>
            <w:shd w:val="clear" w:color="auto" w:fill="auto"/>
            <w:vAlign w:val="center"/>
          </w:tcPr>
          <w:p w14:paraId="49181FB5" w14:textId="77777777" w:rsidR="0019761F" w:rsidRPr="00FB5AEF" w:rsidRDefault="0019761F" w:rsidP="000445D1">
            <w:pPr>
              <w:widowControl/>
              <w:jc w:val="center"/>
              <w:rPr>
                <w:bCs/>
                <w:color w:val="000000" w:themeColor="text1"/>
                <w:kern w:val="0"/>
              </w:rPr>
            </w:pPr>
          </w:p>
        </w:tc>
      </w:tr>
      <w:tr w:rsidR="00FB5AEF" w:rsidRPr="00FB5AEF" w14:paraId="426C82CC" w14:textId="77777777" w:rsidTr="00FB0F3E">
        <w:trPr>
          <w:trHeight w:val="473"/>
        </w:trPr>
        <w:tc>
          <w:tcPr>
            <w:tcW w:w="799" w:type="dxa"/>
            <w:shd w:val="clear" w:color="auto" w:fill="auto"/>
            <w:vAlign w:val="center"/>
          </w:tcPr>
          <w:p w14:paraId="3B9AA315" w14:textId="77777777" w:rsidR="0019761F" w:rsidRPr="00FB5AEF" w:rsidRDefault="0019761F" w:rsidP="000445D1">
            <w:pPr>
              <w:widowControl/>
              <w:jc w:val="both"/>
              <w:rPr>
                <w:b/>
                <w:bCs/>
                <w:color w:val="000000" w:themeColor="text1"/>
                <w:kern w:val="0"/>
              </w:rPr>
            </w:pPr>
          </w:p>
        </w:tc>
        <w:tc>
          <w:tcPr>
            <w:tcW w:w="4008" w:type="dxa"/>
            <w:shd w:val="clear" w:color="auto" w:fill="auto"/>
            <w:vAlign w:val="center"/>
          </w:tcPr>
          <w:p w14:paraId="366F22B0" w14:textId="5C5BEFED" w:rsidR="0019761F" w:rsidRPr="00FB5AEF" w:rsidRDefault="0019761F" w:rsidP="000445D1">
            <w:pPr>
              <w:widowControl/>
              <w:ind w:left="560" w:hangingChars="200" w:hanging="560"/>
              <w:jc w:val="both"/>
              <w:rPr>
                <w:b/>
                <w:bCs/>
                <w:color w:val="000000" w:themeColor="text1"/>
                <w:kern w:val="0"/>
              </w:rPr>
            </w:pPr>
            <w:r w:rsidRPr="00FB5AEF">
              <w:rPr>
                <w:rFonts w:cs="新細明體" w:hint="eastAsia"/>
                <w:color w:val="000000" w:themeColor="text1"/>
                <w:kern w:val="0"/>
              </w:rPr>
              <w:t>系統維運管理業務</w:t>
            </w:r>
          </w:p>
        </w:tc>
        <w:tc>
          <w:tcPr>
            <w:tcW w:w="1166" w:type="dxa"/>
            <w:shd w:val="clear" w:color="auto" w:fill="auto"/>
            <w:vAlign w:val="center"/>
          </w:tcPr>
          <w:p w14:paraId="60928D68"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7147B5F4"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671C5669"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452BF540" w14:textId="77777777" w:rsidR="0019761F" w:rsidRPr="00FB5AEF" w:rsidRDefault="0019761F" w:rsidP="000445D1">
            <w:pPr>
              <w:widowControl/>
              <w:jc w:val="center"/>
              <w:rPr>
                <w:bCs/>
                <w:color w:val="000000" w:themeColor="text1"/>
                <w:kern w:val="0"/>
              </w:rPr>
            </w:pPr>
          </w:p>
        </w:tc>
      </w:tr>
      <w:tr w:rsidR="00FB5AEF" w:rsidRPr="00FB5AEF" w14:paraId="61324425" w14:textId="77777777" w:rsidTr="00FB0F3E">
        <w:trPr>
          <w:trHeight w:val="458"/>
        </w:trPr>
        <w:tc>
          <w:tcPr>
            <w:tcW w:w="799" w:type="dxa"/>
            <w:shd w:val="clear" w:color="auto" w:fill="auto"/>
            <w:vAlign w:val="center"/>
          </w:tcPr>
          <w:p w14:paraId="57E2B130" w14:textId="77777777" w:rsidR="0019761F" w:rsidRPr="00FB5AEF" w:rsidRDefault="0019761F" w:rsidP="000445D1">
            <w:pPr>
              <w:widowControl/>
              <w:jc w:val="both"/>
              <w:rPr>
                <w:b/>
                <w:bCs/>
                <w:color w:val="000000" w:themeColor="text1"/>
                <w:kern w:val="0"/>
              </w:rPr>
            </w:pPr>
          </w:p>
        </w:tc>
        <w:tc>
          <w:tcPr>
            <w:tcW w:w="4008" w:type="dxa"/>
            <w:shd w:val="clear" w:color="auto" w:fill="auto"/>
            <w:vAlign w:val="center"/>
          </w:tcPr>
          <w:p w14:paraId="2EB4598D" w14:textId="5DC4FDC6" w:rsidR="0019761F" w:rsidRPr="00FB5AEF" w:rsidRDefault="0019761F" w:rsidP="000445D1">
            <w:pPr>
              <w:widowControl/>
              <w:ind w:left="560" w:hangingChars="200" w:hanging="560"/>
              <w:jc w:val="both"/>
              <w:rPr>
                <w:b/>
                <w:bCs/>
                <w:color w:val="000000" w:themeColor="text1"/>
                <w:kern w:val="0"/>
              </w:rPr>
            </w:pPr>
            <w:r w:rsidRPr="00FB5AEF">
              <w:rPr>
                <w:rFonts w:cs="新細明體" w:hint="eastAsia"/>
                <w:color w:val="000000" w:themeColor="text1"/>
                <w:kern w:val="0"/>
              </w:rPr>
              <w:t>資通安全管理業務</w:t>
            </w:r>
          </w:p>
        </w:tc>
        <w:tc>
          <w:tcPr>
            <w:tcW w:w="1166" w:type="dxa"/>
            <w:shd w:val="clear" w:color="auto" w:fill="auto"/>
            <w:vAlign w:val="center"/>
          </w:tcPr>
          <w:p w14:paraId="57DC4B44"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39404FC3"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7340C06E"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16233EF0" w14:textId="77777777" w:rsidR="0019761F" w:rsidRPr="00FB5AEF" w:rsidRDefault="0019761F" w:rsidP="000445D1">
            <w:pPr>
              <w:widowControl/>
              <w:jc w:val="center"/>
              <w:rPr>
                <w:bCs/>
                <w:color w:val="000000" w:themeColor="text1"/>
                <w:kern w:val="0"/>
              </w:rPr>
            </w:pPr>
          </w:p>
        </w:tc>
      </w:tr>
      <w:tr w:rsidR="00FB5AEF" w:rsidRPr="00FB5AEF" w14:paraId="1AFE416F" w14:textId="77777777" w:rsidTr="00FB0F3E">
        <w:trPr>
          <w:trHeight w:val="458"/>
        </w:trPr>
        <w:tc>
          <w:tcPr>
            <w:tcW w:w="799" w:type="dxa"/>
            <w:shd w:val="clear" w:color="auto" w:fill="auto"/>
            <w:vAlign w:val="center"/>
          </w:tcPr>
          <w:p w14:paraId="606D19CE" w14:textId="77777777" w:rsidR="0019761F" w:rsidRPr="00FB5AEF" w:rsidRDefault="0019761F" w:rsidP="000445D1">
            <w:pPr>
              <w:widowControl/>
              <w:jc w:val="both"/>
              <w:rPr>
                <w:b/>
                <w:bCs/>
                <w:color w:val="000000" w:themeColor="text1"/>
                <w:kern w:val="0"/>
              </w:rPr>
            </w:pPr>
          </w:p>
        </w:tc>
        <w:tc>
          <w:tcPr>
            <w:tcW w:w="4008" w:type="dxa"/>
            <w:shd w:val="clear" w:color="auto" w:fill="auto"/>
            <w:vAlign w:val="center"/>
          </w:tcPr>
          <w:p w14:paraId="5483CFEC" w14:textId="1B35C896" w:rsidR="0019761F" w:rsidRPr="00FB5AEF" w:rsidRDefault="00FB0F3E" w:rsidP="000445D1">
            <w:pPr>
              <w:widowControl/>
              <w:ind w:left="560" w:hangingChars="200" w:hanging="560"/>
              <w:jc w:val="both"/>
              <w:rPr>
                <w:b/>
                <w:bCs/>
                <w:color w:val="000000" w:themeColor="text1"/>
                <w:kern w:val="0"/>
              </w:rPr>
            </w:pPr>
            <w:r w:rsidRPr="00FB5AEF">
              <w:rPr>
                <w:rFonts w:cs="新細明體" w:hint="eastAsia"/>
                <w:color w:val="000000" w:themeColor="text1"/>
                <w:kern w:val="0"/>
              </w:rPr>
              <w:t>服務諮詢管理業務</w:t>
            </w:r>
          </w:p>
        </w:tc>
        <w:tc>
          <w:tcPr>
            <w:tcW w:w="1166" w:type="dxa"/>
            <w:shd w:val="clear" w:color="auto" w:fill="auto"/>
            <w:vAlign w:val="center"/>
          </w:tcPr>
          <w:p w14:paraId="5FCC73A3"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417D2B6D"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79F7CE0F" w14:textId="430AC9B0" w:rsidR="0019761F" w:rsidRPr="00FB5AEF" w:rsidRDefault="00181536"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32A91102" w14:textId="77777777" w:rsidR="0019761F" w:rsidRPr="00FB5AEF" w:rsidRDefault="0019761F" w:rsidP="000445D1">
            <w:pPr>
              <w:widowControl/>
              <w:jc w:val="center"/>
              <w:rPr>
                <w:bCs/>
                <w:color w:val="000000" w:themeColor="text1"/>
                <w:kern w:val="0"/>
              </w:rPr>
            </w:pPr>
          </w:p>
        </w:tc>
      </w:tr>
      <w:tr w:rsidR="00FB5AEF" w:rsidRPr="00FB5AEF" w14:paraId="19454FE9" w14:textId="77777777" w:rsidTr="00FB0F3E">
        <w:trPr>
          <w:trHeight w:val="458"/>
        </w:trPr>
        <w:tc>
          <w:tcPr>
            <w:tcW w:w="799" w:type="dxa"/>
            <w:shd w:val="clear" w:color="auto" w:fill="auto"/>
            <w:vAlign w:val="center"/>
          </w:tcPr>
          <w:p w14:paraId="272112A5"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3AD51D2F" w14:textId="7A3B94BF" w:rsidR="0019761F" w:rsidRPr="00FB5AEF" w:rsidRDefault="002F381A" w:rsidP="000445D1">
            <w:pPr>
              <w:widowControl/>
              <w:jc w:val="both"/>
              <w:rPr>
                <w:rFonts w:cs="新細明體"/>
                <w:color w:val="000000" w:themeColor="text1"/>
                <w:kern w:val="0"/>
              </w:rPr>
            </w:pPr>
            <w:r w:rsidRPr="00FB5AEF">
              <w:rPr>
                <w:rFonts w:cs="新細明體" w:hint="eastAsia"/>
                <w:color w:val="000000" w:themeColor="text1"/>
                <w:kern w:val="0"/>
              </w:rPr>
              <w:t>管理平臺功能程式調校修正</w:t>
            </w:r>
          </w:p>
        </w:tc>
        <w:tc>
          <w:tcPr>
            <w:tcW w:w="1166" w:type="dxa"/>
            <w:shd w:val="clear" w:color="auto" w:fill="auto"/>
            <w:vAlign w:val="center"/>
          </w:tcPr>
          <w:p w14:paraId="1CCD545D"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0C2A47C9"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4D108EE2" w14:textId="0FE8473F" w:rsidR="0019761F" w:rsidRPr="00FB5AEF" w:rsidRDefault="00181536"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0F465C08" w14:textId="77777777" w:rsidR="0019761F" w:rsidRPr="00FB5AEF" w:rsidRDefault="0019761F" w:rsidP="000445D1">
            <w:pPr>
              <w:widowControl/>
              <w:jc w:val="center"/>
              <w:rPr>
                <w:bCs/>
                <w:color w:val="000000" w:themeColor="text1"/>
                <w:kern w:val="0"/>
              </w:rPr>
            </w:pPr>
          </w:p>
        </w:tc>
      </w:tr>
      <w:tr w:rsidR="00FB5AEF" w:rsidRPr="00FB5AEF" w14:paraId="0709C2DB" w14:textId="77777777" w:rsidTr="00FB0F3E">
        <w:trPr>
          <w:trHeight w:val="458"/>
        </w:trPr>
        <w:tc>
          <w:tcPr>
            <w:tcW w:w="799" w:type="dxa"/>
            <w:shd w:val="clear" w:color="auto" w:fill="auto"/>
            <w:vAlign w:val="center"/>
          </w:tcPr>
          <w:p w14:paraId="13176F8B"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051EEF6E" w14:textId="77777777" w:rsidR="0019761F" w:rsidRPr="00FB5AEF" w:rsidRDefault="0019761F" w:rsidP="000445D1">
            <w:pPr>
              <w:widowControl/>
              <w:jc w:val="both"/>
              <w:rPr>
                <w:rFonts w:cs="新細明體"/>
                <w:color w:val="000000" w:themeColor="text1"/>
                <w:kern w:val="0"/>
              </w:rPr>
            </w:pPr>
            <w:r w:rsidRPr="00FB5AEF">
              <w:rPr>
                <w:rFonts w:cs="新細明體"/>
                <w:color w:val="000000" w:themeColor="text1"/>
                <w:kern w:val="0"/>
              </w:rPr>
              <w:t>…</w:t>
            </w:r>
          </w:p>
        </w:tc>
        <w:tc>
          <w:tcPr>
            <w:tcW w:w="1166" w:type="dxa"/>
            <w:shd w:val="clear" w:color="auto" w:fill="auto"/>
            <w:vAlign w:val="center"/>
          </w:tcPr>
          <w:p w14:paraId="0ED410D4"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78963B87"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367691D2" w14:textId="77777777" w:rsidR="0019761F" w:rsidRPr="00FB5AEF" w:rsidRDefault="0019761F" w:rsidP="000445D1">
            <w:pPr>
              <w:widowControl/>
              <w:jc w:val="center"/>
              <w:rPr>
                <w:bCs/>
                <w:color w:val="000000" w:themeColor="text1"/>
                <w:kern w:val="0"/>
              </w:rPr>
            </w:pPr>
          </w:p>
        </w:tc>
        <w:tc>
          <w:tcPr>
            <w:tcW w:w="1603" w:type="dxa"/>
            <w:shd w:val="clear" w:color="auto" w:fill="auto"/>
            <w:vAlign w:val="center"/>
          </w:tcPr>
          <w:p w14:paraId="7DC4EECA" w14:textId="77777777" w:rsidR="0019761F" w:rsidRPr="00FB5AEF" w:rsidRDefault="0019761F" w:rsidP="000445D1">
            <w:pPr>
              <w:widowControl/>
              <w:jc w:val="center"/>
              <w:rPr>
                <w:bCs/>
                <w:color w:val="000000" w:themeColor="text1"/>
                <w:kern w:val="0"/>
              </w:rPr>
            </w:pPr>
          </w:p>
        </w:tc>
      </w:tr>
      <w:tr w:rsidR="00FB5AEF" w:rsidRPr="00FB5AEF" w14:paraId="30906041" w14:textId="77777777" w:rsidTr="00FB0F3E">
        <w:trPr>
          <w:trHeight w:val="458"/>
        </w:trPr>
        <w:tc>
          <w:tcPr>
            <w:tcW w:w="799" w:type="dxa"/>
            <w:shd w:val="clear" w:color="auto" w:fill="auto"/>
            <w:vAlign w:val="center"/>
          </w:tcPr>
          <w:p w14:paraId="1C850E9F" w14:textId="77777777" w:rsidR="0019761F" w:rsidRPr="00FB5AEF" w:rsidRDefault="0019761F" w:rsidP="000445D1">
            <w:pPr>
              <w:widowControl/>
              <w:jc w:val="both"/>
              <w:rPr>
                <w:b/>
                <w:bCs/>
                <w:color w:val="000000" w:themeColor="text1"/>
                <w:kern w:val="0"/>
              </w:rPr>
            </w:pPr>
            <w:r w:rsidRPr="00FB5AEF">
              <w:rPr>
                <w:rFonts w:hint="eastAsia"/>
                <w:b/>
                <w:bCs/>
                <w:color w:val="000000" w:themeColor="text1"/>
                <w:kern w:val="0"/>
              </w:rPr>
              <w:t>貳</w:t>
            </w:r>
          </w:p>
        </w:tc>
        <w:tc>
          <w:tcPr>
            <w:tcW w:w="4008" w:type="dxa"/>
            <w:shd w:val="clear" w:color="auto" w:fill="auto"/>
            <w:vAlign w:val="center"/>
          </w:tcPr>
          <w:p w14:paraId="378EB30B" w14:textId="01953E85" w:rsidR="0019761F" w:rsidRPr="00FB5AEF" w:rsidRDefault="00FB0F3E" w:rsidP="000445D1">
            <w:pPr>
              <w:widowControl/>
              <w:jc w:val="both"/>
              <w:rPr>
                <w:b/>
                <w:bCs/>
                <w:color w:val="000000" w:themeColor="text1"/>
                <w:kern w:val="0"/>
              </w:rPr>
            </w:pPr>
            <w:r w:rsidRPr="00FB5AEF">
              <w:rPr>
                <w:rFonts w:hint="eastAsia"/>
                <w:color w:val="000000" w:themeColor="text1"/>
              </w:rPr>
              <w:t>輔導機關</w:t>
            </w:r>
            <w:r w:rsidR="00A72499" w:rsidRPr="00FB5AEF">
              <w:rPr>
                <w:rFonts w:hint="eastAsia"/>
                <w:color w:val="000000" w:themeColor="text1"/>
              </w:rPr>
              <w:t>介接</w:t>
            </w:r>
            <w:r w:rsidRPr="00FB5AEF">
              <w:rPr>
                <w:rFonts w:hint="eastAsia"/>
                <w:color w:val="000000" w:themeColor="text1"/>
              </w:rPr>
              <w:t>作業</w:t>
            </w:r>
          </w:p>
        </w:tc>
        <w:tc>
          <w:tcPr>
            <w:tcW w:w="1166" w:type="dxa"/>
            <w:shd w:val="clear" w:color="auto" w:fill="auto"/>
            <w:vAlign w:val="center"/>
          </w:tcPr>
          <w:p w14:paraId="78777932"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1A7168F4"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0BD420CD" w14:textId="77777777" w:rsidR="0019761F" w:rsidRPr="00FB5AEF" w:rsidRDefault="0019761F" w:rsidP="000445D1">
            <w:pPr>
              <w:widowControl/>
              <w:jc w:val="center"/>
              <w:rPr>
                <w:bCs/>
                <w:color w:val="000000" w:themeColor="text1"/>
                <w:kern w:val="0"/>
              </w:rPr>
            </w:pPr>
          </w:p>
        </w:tc>
        <w:tc>
          <w:tcPr>
            <w:tcW w:w="1603" w:type="dxa"/>
            <w:shd w:val="clear" w:color="auto" w:fill="auto"/>
            <w:vAlign w:val="center"/>
          </w:tcPr>
          <w:p w14:paraId="63FB08E0" w14:textId="77777777" w:rsidR="0019761F" w:rsidRPr="00FB5AEF" w:rsidRDefault="0019761F" w:rsidP="000445D1">
            <w:pPr>
              <w:widowControl/>
              <w:jc w:val="center"/>
              <w:rPr>
                <w:bCs/>
                <w:color w:val="000000" w:themeColor="text1"/>
                <w:kern w:val="0"/>
              </w:rPr>
            </w:pPr>
          </w:p>
        </w:tc>
      </w:tr>
      <w:tr w:rsidR="00FB5AEF" w:rsidRPr="00FB5AEF" w14:paraId="3CE2EC6E" w14:textId="77777777" w:rsidTr="00FB0F3E">
        <w:trPr>
          <w:trHeight w:val="473"/>
        </w:trPr>
        <w:tc>
          <w:tcPr>
            <w:tcW w:w="799" w:type="dxa"/>
            <w:shd w:val="clear" w:color="auto" w:fill="auto"/>
            <w:vAlign w:val="center"/>
          </w:tcPr>
          <w:p w14:paraId="2DC96027"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217A7709" w14:textId="32511AB2" w:rsidR="0019761F" w:rsidRPr="00FB5AEF" w:rsidRDefault="00D66FDD" w:rsidP="000445D1">
            <w:pPr>
              <w:widowControl/>
              <w:jc w:val="both"/>
              <w:rPr>
                <w:rFonts w:cs="新細明體"/>
                <w:color w:val="000000" w:themeColor="text1"/>
                <w:kern w:val="0"/>
              </w:rPr>
            </w:pPr>
            <w:r w:rsidRPr="00FB5AEF">
              <w:rPr>
                <w:rFonts w:cs="新細明體" w:hint="eastAsia"/>
                <w:color w:val="000000" w:themeColor="text1"/>
                <w:kern w:val="0"/>
              </w:rPr>
              <w:t>訂定機關輔導計畫</w:t>
            </w:r>
          </w:p>
        </w:tc>
        <w:tc>
          <w:tcPr>
            <w:tcW w:w="1166" w:type="dxa"/>
            <w:shd w:val="clear" w:color="auto" w:fill="auto"/>
            <w:vAlign w:val="center"/>
          </w:tcPr>
          <w:p w14:paraId="723556F4"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0355C1CF"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0BF8DCB9"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6538535C" w14:textId="77777777" w:rsidR="0019761F" w:rsidRPr="00FB5AEF" w:rsidRDefault="0019761F" w:rsidP="000445D1">
            <w:pPr>
              <w:widowControl/>
              <w:jc w:val="center"/>
              <w:rPr>
                <w:bCs/>
                <w:color w:val="000000" w:themeColor="text1"/>
                <w:kern w:val="0"/>
              </w:rPr>
            </w:pPr>
          </w:p>
        </w:tc>
      </w:tr>
      <w:tr w:rsidR="00FB5AEF" w:rsidRPr="00FB5AEF" w14:paraId="53A7E0BA" w14:textId="77777777" w:rsidTr="00FB0F3E">
        <w:trPr>
          <w:trHeight w:val="458"/>
        </w:trPr>
        <w:tc>
          <w:tcPr>
            <w:tcW w:w="799" w:type="dxa"/>
            <w:shd w:val="clear" w:color="auto" w:fill="auto"/>
            <w:vAlign w:val="center"/>
          </w:tcPr>
          <w:p w14:paraId="68950309"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37A2709F" w14:textId="4DA4B74E" w:rsidR="0019761F" w:rsidRPr="00FB5AEF" w:rsidRDefault="00181536" w:rsidP="000445D1">
            <w:pPr>
              <w:widowControl/>
              <w:jc w:val="both"/>
              <w:rPr>
                <w:rFonts w:cs="新細明體"/>
                <w:color w:val="000000" w:themeColor="text1"/>
                <w:kern w:val="0"/>
              </w:rPr>
            </w:pPr>
            <w:r>
              <w:rPr>
                <w:rFonts w:cs="新細明體" w:hint="eastAsia"/>
                <w:color w:val="000000" w:themeColor="text1"/>
                <w:kern w:val="0"/>
              </w:rPr>
              <w:t>安裝環境設定</w:t>
            </w:r>
          </w:p>
        </w:tc>
        <w:tc>
          <w:tcPr>
            <w:tcW w:w="1166" w:type="dxa"/>
            <w:shd w:val="clear" w:color="auto" w:fill="auto"/>
            <w:vAlign w:val="center"/>
          </w:tcPr>
          <w:p w14:paraId="6DC7635E"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153C04A9"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3A8B9672"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18175F18" w14:textId="77777777" w:rsidR="0019761F" w:rsidRPr="00FB5AEF" w:rsidRDefault="0019761F" w:rsidP="000445D1">
            <w:pPr>
              <w:widowControl/>
              <w:jc w:val="center"/>
              <w:rPr>
                <w:bCs/>
                <w:color w:val="000000" w:themeColor="text1"/>
                <w:kern w:val="0"/>
              </w:rPr>
            </w:pPr>
          </w:p>
        </w:tc>
      </w:tr>
      <w:tr w:rsidR="00FB5AEF" w:rsidRPr="00FB5AEF" w14:paraId="36F8AA84" w14:textId="77777777" w:rsidTr="00FB0F3E">
        <w:trPr>
          <w:trHeight w:val="458"/>
        </w:trPr>
        <w:tc>
          <w:tcPr>
            <w:tcW w:w="799" w:type="dxa"/>
            <w:shd w:val="clear" w:color="auto" w:fill="auto"/>
            <w:vAlign w:val="center"/>
          </w:tcPr>
          <w:p w14:paraId="6A652492"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4538EF8C" w14:textId="351F742F" w:rsidR="0019761F" w:rsidRPr="00FB5AEF" w:rsidRDefault="00181536" w:rsidP="000445D1">
            <w:pPr>
              <w:widowControl/>
              <w:jc w:val="both"/>
              <w:rPr>
                <w:rFonts w:cs="新細明體"/>
                <w:color w:val="000000" w:themeColor="text1"/>
                <w:kern w:val="0"/>
              </w:rPr>
            </w:pPr>
            <w:r>
              <w:rPr>
                <w:rFonts w:cs="新細明體" w:hint="eastAsia"/>
                <w:color w:val="000000" w:themeColor="text1"/>
                <w:kern w:val="0"/>
              </w:rPr>
              <w:t>實地輔導</w:t>
            </w:r>
            <w:r w:rsidR="000108BE" w:rsidRPr="00FB5AEF">
              <w:rPr>
                <w:rFonts w:cs="新細明體" w:hint="eastAsia"/>
                <w:color w:val="000000" w:themeColor="text1"/>
                <w:kern w:val="0"/>
              </w:rPr>
              <w:t>機關</w:t>
            </w:r>
            <w:r>
              <w:rPr>
                <w:rFonts w:cs="新細明體" w:hint="eastAsia"/>
                <w:color w:val="000000" w:themeColor="text1"/>
                <w:kern w:val="0"/>
              </w:rPr>
              <w:t>升級</w:t>
            </w:r>
            <w:r w:rsidR="000108BE" w:rsidRPr="00FB5AEF">
              <w:rPr>
                <w:rFonts w:cs="新細明體" w:hint="eastAsia"/>
                <w:color w:val="000000" w:themeColor="text1"/>
                <w:kern w:val="0"/>
              </w:rPr>
              <w:t>安控伺服器版本</w:t>
            </w:r>
          </w:p>
        </w:tc>
        <w:tc>
          <w:tcPr>
            <w:tcW w:w="1166" w:type="dxa"/>
            <w:shd w:val="clear" w:color="auto" w:fill="auto"/>
            <w:vAlign w:val="center"/>
          </w:tcPr>
          <w:p w14:paraId="344AA706"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2EF670DD"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3F54A667"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2D808846" w14:textId="77777777" w:rsidR="0019761F" w:rsidRPr="00FB5AEF" w:rsidRDefault="0019761F" w:rsidP="000445D1">
            <w:pPr>
              <w:widowControl/>
              <w:jc w:val="center"/>
              <w:rPr>
                <w:bCs/>
                <w:color w:val="000000" w:themeColor="text1"/>
                <w:kern w:val="0"/>
              </w:rPr>
            </w:pPr>
          </w:p>
        </w:tc>
      </w:tr>
      <w:tr w:rsidR="00FB5AEF" w:rsidRPr="00FB5AEF" w14:paraId="16EAED3D" w14:textId="77777777" w:rsidTr="00FB0F3E">
        <w:trPr>
          <w:trHeight w:val="458"/>
        </w:trPr>
        <w:tc>
          <w:tcPr>
            <w:tcW w:w="799" w:type="dxa"/>
            <w:shd w:val="clear" w:color="auto" w:fill="auto"/>
            <w:vAlign w:val="center"/>
          </w:tcPr>
          <w:p w14:paraId="7CB24F8F"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5FA31756" w14:textId="77777777" w:rsidR="0019761F" w:rsidRPr="00FB5AEF" w:rsidRDefault="0019761F" w:rsidP="000445D1">
            <w:pPr>
              <w:widowControl/>
              <w:jc w:val="both"/>
              <w:rPr>
                <w:rFonts w:cs="新細明體"/>
                <w:color w:val="000000" w:themeColor="text1"/>
                <w:kern w:val="0"/>
              </w:rPr>
            </w:pPr>
            <w:r w:rsidRPr="00FB5AEF">
              <w:rPr>
                <w:rFonts w:cs="新細明體" w:hint="eastAsia"/>
                <w:color w:val="000000" w:themeColor="text1"/>
                <w:kern w:val="0"/>
              </w:rPr>
              <w:t>安控伺服器功能程式調校修正</w:t>
            </w:r>
          </w:p>
        </w:tc>
        <w:tc>
          <w:tcPr>
            <w:tcW w:w="1166" w:type="dxa"/>
            <w:shd w:val="clear" w:color="auto" w:fill="auto"/>
            <w:vAlign w:val="center"/>
          </w:tcPr>
          <w:p w14:paraId="0EC317C9"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6D742FD1"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1D5B4ECD"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52EADB46" w14:textId="77777777" w:rsidR="0019761F" w:rsidRPr="00FB5AEF" w:rsidRDefault="0019761F" w:rsidP="000445D1">
            <w:pPr>
              <w:widowControl/>
              <w:jc w:val="center"/>
              <w:rPr>
                <w:bCs/>
                <w:color w:val="000000" w:themeColor="text1"/>
                <w:kern w:val="0"/>
              </w:rPr>
            </w:pPr>
          </w:p>
        </w:tc>
      </w:tr>
      <w:tr w:rsidR="00FB5AEF" w:rsidRPr="00FB5AEF" w14:paraId="6D7DC919" w14:textId="77777777" w:rsidTr="00FB0F3E">
        <w:trPr>
          <w:trHeight w:val="473"/>
        </w:trPr>
        <w:tc>
          <w:tcPr>
            <w:tcW w:w="799" w:type="dxa"/>
            <w:shd w:val="clear" w:color="auto" w:fill="auto"/>
            <w:vAlign w:val="center"/>
          </w:tcPr>
          <w:p w14:paraId="53700041"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0AC6B162" w14:textId="77777777" w:rsidR="0019761F" w:rsidRPr="00FB5AEF" w:rsidRDefault="0019761F" w:rsidP="000445D1">
            <w:pPr>
              <w:widowControl/>
              <w:jc w:val="both"/>
              <w:rPr>
                <w:rFonts w:cs="新細明體"/>
                <w:color w:val="000000" w:themeColor="text1"/>
                <w:kern w:val="0"/>
              </w:rPr>
            </w:pPr>
            <w:r w:rsidRPr="00FB5AEF">
              <w:rPr>
                <w:rFonts w:cs="新細明體"/>
                <w:color w:val="000000" w:themeColor="text1"/>
                <w:kern w:val="0"/>
              </w:rPr>
              <w:t>…</w:t>
            </w:r>
          </w:p>
        </w:tc>
        <w:tc>
          <w:tcPr>
            <w:tcW w:w="1166" w:type="dxa"/>
            <w:shd w:val="clear" w:color="auto" w:fill="auto"/>
            <w:vAlign w:val="center"/>
          </w:tcPr>
          <w:p w14:paraId="038FA212"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3849391F"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6C213705" w14:textId="77777777" w:rsidR="0019761F" w:rsidRPr="00FB5AEF" w:rsidRDefault="0019761F" w:rsidP="000445D1">
            <w:pPr>
              <w:widowControl/>
              <w:jc w:val="center"/>
              <w:rPr>
                <w:bCs/>
                <w:color w:val="000000" w:themeColor="text1"/>
                <w:kern w:val="0"/>
              </w:rPr>
            </w:pPr>
          </w:p>
        </w:tc>
        <w:tc>
          <w:tcPr>
            <w:tcW w:w="1603" w:type="dxa"/>
            <w:shd w:val="clear" w:color="auto" w:fill="auto"/>
            <w:vAlign w:val="center"/>
          </w:tcPr>
          <w:p w14:paraId="5148B613" w14:textId="77777777" w:rsidR="0019761F" w:rsidRPr="00FB5AEF" w:rsidRDefault="0019761F" w:rsidP="000445D1">
            <w:pPr>
              <w:widowControl/>
              <w:jc w:val="center"/>
              <w:rPr>
                <w:bCs/>
                <w:color w:val="000000" w:themeColor="text1"/>
                <w:kern w:val="0"/>
              </w:rPr>
            </w:pPr>
          </w:p>
        </w:tc>
      </w:tr>
      <w:tr w:rsidR="00FB5AEF" w:rsidRPr="00FB5AEF" w14:paraId="0D6E08D7" w14:textId="77777777" w:rsidTr="00FB0F3E">
        <w:trPr>
          <w:trHeight w:val="458"/>
        </w:trPr>
        <w:tc>
          <w:tcPr>
            <w:tcW w:w="799" w:type="dxa"/>
            <w:shd w:val="clear" w:color="auto" w:fill="auto"/>
            <w:vAlign w:val="center"/>
          </w:tcPr>
          <w:p w14:paraId="0D98A7E4" w14:textId="77777777" w:rsidR="0019761F" w:rsidRPr="00FB5AEF" w:rsidRDefault="0019761F" w:rsidP="000445D1">
            <w:pPr>
              <w:widowControl/>
              <w:jc w:val="both"/>
              <w:rPr>
                <w:b/>
                <w:bCs/>
                <w:color w:val="000000" w:themeColor="text1"/>
                <w:kern w:val="0"/>
              </w:rPr>
            </w:pPr>
            <w:r w:rsidRPr="00FB5AEF">
              <w:rPr>
                <w:rFonts w:hint="eastAsia"/>
                <w:b/>
                <w:bCs/>
                <w:color w:val="000000" w:themeColor="text1"/>
                <w:kern w:val="0"/>
              </w:rPr>
              <w:t>參</w:t>
            </w:r>
          </w:p>
        </w:tc>
        <w:tc>
          <w:tcPr>
            <w:tcW w:w="4008" w:type="dxa"/>
            <w:shd w:val="clear" w:color="auto" w:fill="auto"/>
            <w:vAlign w:val="center"/>
          </w:tcPr>
          <w:p w14:paraId="346D8735" w14:textId="77777777" w:rsidR="0019761F" w:rsidRPr="00FB5AEF" w:rsidRDefault="0019761F" w:rsidP="000445D1">
            <w:pPr>
              <w:widowControl/>
              <w:jc w:val="both"/>
              <w:rPr>
                <w:b/>
                <w:bCs/>
                <w:color w:val="000000" w:themeColor="text1"/>
                <w:kern w:val="0"/>
              </w:rPr>
            </w:pPr>
            <w:r w:rsidRPr="00FB5AEF">
              <w:rPr>
                <w:rFonts w:hint="eastAsia"/>
                <w:color w:val="000000" w:themeColor="text1"/>
              </w:rPr>
              <w:t>第三方資訊安全配合工作</w:t>
            </w:r>
          </w:p>
        </w:tc>
        <w:tc>
          <w:tcPr>
            <w:tcW w:w="1166" w:type="dxa"/>
            <w:shd w:val="clear" w:color="auto" w:fill="auto"/>
            <w:vAlign w:val="center"/>
          </w:tcPr>
          <w:p w14:paraId="68E8CAA0"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45B25C2D"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66871472" w14:textId="77777777" w:rsidR="0019761F" w:rsidRPr="00FB5AEF" w:rsidRDefault="0019761F" w:rsidP="000445D1">
            <w:pPr>
              <w:widowControl/>
              <w:jc w:val="center"/>
              <w:rPr>
                <w:bCs/>
                <w:color w:val="000000" w:themeColor="text1"/>
                <w:kern w:val="0"/>
              </w:rPr>
            </w:pPr>
          </w:p>
        </w:tc>
        <w:tc>
          <w:tcPr>
            <w:tcW w:w="1603" w:type="dxa"/>
            <w:shd w:val="clear" w:color="auto" w:fill="auto"/>
            <w:vAlign w:val="center"/>
          </w:tcPr>
          <w:p w14:paraId="67283B0B" w14:textId="77777777" w:rsidR="0019761F" w:rsidRPr="00FB5AEF" w:rsidRDefault="0019761F" w:rsidP="000445D1">
            <w:pPr>
              <w:widowControl/>
              <w:jc w:val="center"/>
              <w:rPr>
                <w:bCs/>
                <w:color w:val="000000" w:themeColor="text1"/>
                <w:kern w:val="0"/>
              </w:rPr>
            </w:pPr>
          </w:p>
        </w:tc>
      </w:tr>
      <w:tr w:rsidR="00FB5AEF" w:rsidRPr="00FB5AEF" w14:paraId="4FE83347" w14:textId="77777777" w:rsidTr="00FB0F3E">
        <w:trPr>
          <w:trHeight w:val="458"/>
        </w:trPr>
        <w:tc>
          <w:tcPr>
            <w:tcW w:w="799" w:type="dxa"/>
            <w:shd w:val="clear" w:color="auto" w:fill="auto"/>
            <w:vAlign w:val="center"/>
          </w:tcPr>
          <w:p w14:paraId="5155CC8A"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639498F5" w14:textId="77777777" w:rsidR="0019761F" w:rsidRPr="00FB5AEF" w:rsidRDefault="0019761F" w:rsidP="000445D1">
            <w:pPr>
              <w:widowControl/>
              <w:jc w:val="both"/>
              <w:rPr>
                <w:rFonts w:cs="新細明體"/>
                <w:color w:val="000000" w:themeColor="text1"/>
                <w:kern w:val="0"/>
              </w:rPr>
            </w:pPr>
            <w:r w:rsidRPr="00FB5AEF">
              <w:rPr>
                <w:rFonts w:cs="新細明體" w:hint="eastAsia"/>
                <w:color w:val="000000" w:themeColor="text1"/>
                <w:kern w:val="0"/>
              </w:rPr>
              <w:t>第三方資安監控服務</w:t>
            </w:r>
            <w:r w:rsidRPr="00FB5AEF">
              <w:rPr>
                <w:rFonts w:cs="新細明體" w:hint="eastAsia"/>
                <w:color w:val="000000" w:themeColor="text1"/>
                <w:kern w:val="0"/>
              </w:rPr>
              <w:t>(SOC)</w:t>
            </w:r>
          </w:p>
        </w:tc>
        <w:tc>
          <w:tcPr>
            <w:tcW w:w="1166" w:type="dxa"/>
            <w:shd w:val="clear" w:color="auto" w:fill="auto"/>
            <w:vAlign w:val="center"/>
          </w:tcPr>
          <w:p w14:paraId="56BCCC24"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23F05274"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5597E9A8"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3FEBB0BE" w14:textId="77777777" w:rsidR="0019761F" w:rsidRPr="00FB5AEF" w:rsidRDefault="0019761F" w:rsidP="000445D1">
            <w:pPr>
              <w:widowControl/>
              <w:jc w:val="center"/>
              <w:rPr>
                <w:bCs/>
                <w:color w:val="000000" w:themeColor="text1"/>
                <w:kern w:val="0"/>
              </w:rPr>
            </w:pPr>
          </w:p>
        </w:tc>
      </w:tr>
      <w:tr w:rsidR="00FB5AEF" w:rsidRPr="00FB5AEF" w14:paraId="6B691C45" w14:textId="77777777" w:rsidTr="00FB0F3E">
        <w:trPr>
          <w:trHeight w:val="458"/>
        </w:trPr>
        <w:tc>
          <w:tcPr>
            <w:tcW w:w="799" w:type="dxa"/>
            <w:shd w:val="clear" w:color="auto" w:fill="auto"/>
            <w:vAlign w:val="center"/>
          </w:tcPr>
          <w:p w14:paraId="1A0404DC"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273B2C23" w14:textId="77777777" w:rsidR="0019761F" w:rsidRPr="00FB5AEF" w:rsidRDefault="0019761F" w:rsidP="000445D1">
            <w:pPr>
              <w:widowControl/>
              <w:jc w:val="both"/>
              <w:rPr>
                <w:rFonts w:cs="新細明體"/>
                <w:color w:val="000000" w:themeColor="text1"/>
                <w:kern w:val="0"/>
              </w:rPr>
            </w:pPr>
            <w:r w:rsidRPr="00FB5AEF">
              <w:rPr>
                <w:rFonts w:cs="新細明體" w:hint="eastAsia"/>
                <w:color w:val="000000" w:themeColor="text1"/>
                <w:kern w:val="0"/>
              </w:rPr>
              <w:t>第三方資安檢測</w:t>
            </w:r>
          </w:p>
        </w:tc>
        <w:tc>
          <w:tcPr>
            <w:tcW w:w="1166" w:type="dxa"/>
            <w:shd w:val="clear" w:color="auto" w:fill="auto"/>
            <w:vAlign w:val="center"/>
          </w:tcPr>
          <w:p w14:paraId="241907BE"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6F4AD35F"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249BCB11" w14:textId="77777777" w:rsidR="0019761F" w:rsidRPr="00FB5AEF" w:rsidRDefault="0019761F" w:rsidP="000445D1">
            <w:pPr>
              <w:widowControl/>
              <w:jc w:val="center"/>
              <w:rPr>
                <w:bCs/>
                <w:color w:val="000000" w:themeColor="text1"/>
                <w:kern w:val="0"/>
                <w:lang w:eastAsia="zh-HK"/>
              </w:rPr>
            </w:pPr>
            <w:r w:rsidRPr="00FB5AEF">
              <w:rPr>
                <w:rFonts w:hint="eastAsia"/>
                <w:bCs/>
                <w:color w:val="000000" w:themeColor="text1"/>
                <w:kern w:val="0"/>
              </w:rPr>
              <w:t>人月</w:t>
            </w:r>
          </w:p>
        </w:tc>
        <w:tc>
          <w:tcPr>
            <w:tcW w:w="1603" w:type="dxa"/>
            <w:shd w:val="clear" w:color="auto" w:fill="auto"/>
            <w:vAlign w:val="center"/>
          </w:tcPr>
          <w:p w14:paraId="07C9FFDB" w14:textId="77777777" w:rsidR="0019761F" w:rsidRPr="00FB5AEF" w:rsidRDefault="0019761F" w:rsidP="000445D1">
            <w:pPr>
              <w:widowControl/>
              <w:jc w:val="center"/>
              <w:rPr>
                <w:bCs/>
                <w:color w:val="000000" w:themeColor="text1"/>
                <w:kern w:val="0"/>
              </w:rPr>
            </w:pPr>
          </w:p>
        </w:tc>
      </w:tr>
      <w:tr w:rsidR="00FB5AEF" w:rsidRPr="00FB5AEF" w14:paraId="407ADD04" w14:textId="77777777" w:rsidTr="00FB0F3E">
        <w:trPr>
          <w:trHeight w:val="458"/>
        </w:trPr>
        <w:tc>
          <w:tcPr>
            <w:tcW w:w="799" w:type="dxa"/>
            <w:shd w:val="clear" w:color="auto" w:fill="auto"/>
            <w:vAlign w:val="center"/>
          </w:tcPr>
          <w:p w14:paraId="3A6E673F" w14:textId="77777777" w:rsidR="0019761F" w:rsidRPr="00FB5AEF" w:rsidRDefault="0019761F" w:rsidP="000445D1">
            <w:pPr>
              <w:widowControl/>
              <w:jc w:val="both"/>
              <w:rPr>
                <w:rFonts w:cs="新細明體"/>
                <w:color w:val="000000" w:themeColor="text1"/>
                <w:kern w:val="0"/>
              </w:rPr>
            </w:pPr>
          </w:p>
        </w:tc>
        <w:tc>
          <w:tcPr>
            <w:tcW w:w="4008" w:type="dxa"/>
            <w:shd w:val="clear" w:color="auto" w:fill="auto"/>
            <w:vAlign w:val="center"/>
          </w:tcPr>
          <w:p w14:paraId="387BB02F" w14:textId="77777777" w:rsidR="0019761F" w:rsidRPr="00FB5AEF" w:rsidRDefault="0019761F" w:rsidP="000445D1">
            <w:pPr>
              <w:widowControl/>
              <w:jc w:val="both"/>
              <w:rPr>
                <w:rFonts w:cs="新細明體"/>
                <w:color w:val="000000" w:themeColor="text1"/>
                <w:kern w:val="0"/>
              </w:rPr>
            </w:pPr>
            <w:r w:rsidRPr="00FB5AEF">
              <w:rPr>
                <w:rFonts w:cs="新細明體" w:hint="eastAsia"/>
                <w:color w:val="000000" w:themeColor="text1"/>
                <w:kern w:val="0"/>
              </w:rPr>
              <w:t>第三方資安健檢</w:t>
            </w:r>
          </w:p>
        </w:tc>
        <w:tc>
          <w:tcPr>
            <w:tcW w:w="1166" w:type="dxa"/>
            <w:shd w:val="clear" w:color="auto" w:fill="auto"/>
            <w:vAlign w:val="center"/>
          </w:tcPr>
          <w:p w14:paraId="7C22BBCF" w14:textId="77777777" w:rsidR="0019761F" w:rsidRPr="00FB5AEF" w:rsidRDefault="0019761F" w:rsidP="000445D1">
            <w:pPr>
              <w:widowControl/>
              <w:jc w:val="center"/>
              <w:rPr>
                <w:bCs/>
                <w:color w:val="000000" w:themeColor="text1"/>
                <w:kern w:val="0"/>
              </w:rPr>
            </w:pPr>
          </w:p>
        </w:tc>
        <w:tc>
          <w:tcPr>
            <w:tcW w:w="874" w:type="dxa"/>
            <w:shd w:val="clear" w:color="auto" w:fill="auto"/>
            <w:vAlign w:val="center"/>
          </w:tcPr>
          <w:p w14:paraId="5B8BF201" w14:textId="77777777" w:rsidR="0019761F" w:rsidRPr="00FB5AEF" w:rsidRDefault="0019761F" w:rsidP="000445D1">
            <w:pPr>
              <w:widowControl/>
              <w:jc w:val="center"/>
              <w:rPr>
                <w:bCs/>
                <w:color w:val="000000" w:themeColor="text1"/>
                <w:kern w:val="0"/>
              </w:rPr>
            </w:pPr>
          </w:p>
        </w:tc>
        <w:tc>
          <w:tcPr>
            <w:tcW w:w="1172" w:type="dxa"/>
            <w:shd w:val="clear" w:color="auto" w:fill="auto"/>
            <w:vAlign w:val="center"/>
          </w:tcPr>
          <w:p w14:paraId="22CFE94E" w14:textId="77777777" w:rsidR="0019761F" w:rsidRPr="00FB5AEF" w:rsidRDefault="0019761F" w:rsidP="000445D1">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1D36201E" w14:textId="77777777" w:rsidR="0019761F" w:rsidRPr="00FB5AEF" w:rsidRDefault="0019761F" w:rsidP="000445D1">
            <w:pPr>
              <w:widowControl/>
              <w:jc w:val="center"/>
              <w:rPr>
                <w:bCs/>
                <w:color w:val="000000" w:themeColor="text1"/>
                <w:kern w:val="0"/>
              </w:rPr>
            </w:pPr>
          </w:p>
        </w:tc>
      </w:tr>
      <w:tr w:rsidR="00FB5AEF" w:rsidRPr="00FB5AEF" w14:paraId="581CFB57" w14:textId="77777777" w:rsidTr="00FB0F3E">
        <w:trPr>
          <w:trHeight w:val="458"/>
        </w:trPr>
        <w:tc>
          <w:tcPr>
            <w:tcW w:w="799" w:type="dxa"/>
            <w:shd w:val="clear" w:color="auto" w:fill="auto"/>
            <w:vAlign w:val="center"/>
          </w:tcPr>
          <w:p w14:paraId="71787E6F" w14:textId="6111EDF4" w:rsidR="00FB0F3E" w:rsidRPr="00FB5AEF" w:rsidRDefault="00FB0F3E" w:rsidP="00FB0F3E">
            <w:pPr>
              <w:widowControl/>
              <w:jc w:val="both"/>
              <w:rPr>
                <w:rFonts w:cs="新細明體"/>
                <w:color w:val="000000" w:themeColor="text1"/>
                <w:kern w:val="0"/>
              </w:rPr>
            </w:pPr>
            <w:r w:rsidRPr="00FB5AEF">
              <w:rPr>
                <w:rFonts w:hint="eastAsia"/>
                <w:b/>
                <w:bCs/>
                <w:color w:val="000000" w:themeColor="text1"/>
                <w:kern w:val="0"/>
              </w:rPr>
              <w:t>肆</w:t>
            </w:r>
          </w:p>
        </w:tc>
        <w:tc>
          <w:tcPr>
            <w:tcW w:w="4008" w:type="dxa"/>
            <w:shd w:val="clear" w:color="auto" w:fill="auto"/>
            <w:vAlign w:val="center"/>
          </w:tcPr>
          <w:p w14:paraId="369763BB" w14:textId="07E280F0" w:rsidR="00FB0F3E" w:rsidRPr="00FB5AEF" w:rsidRDefault="00FB0F3E" w:rsidP="00FB0F3E">
            <w:pPr>
              <w:widowControl/>
              <w:jc w:val="both"/>
              <w:rPr>
                <w:rFonts w:cs="新細明體"/>
                <w:color w:val="000000" w:themeColor="text1"/>
                <w:kern w:val="0"/>
              </w:rPr>
            </w:pPr>
            <w:r w:rsidRPr="00FB5AEF">
              <w:rPr>
                <w:rFonts w:cs="新細明體" w:hint="eastAsia"/>
                <w:color w:val="000000" w:themeColor="text1"/>
                <w:kern w:val="0"/>
              </w:rPr>
              <w:t>軟硬體設備</w:t>
            </w:r>
          </w:p>
        </w:tc>
        <w:tc>
          <w:tcPr>
            <w:tcW w:w="1166" w:type="dxa"/>
            <w:shd w:val="clear" w:color="auto" w:fill="auto"/>
            <w:vAlign w:val="center"/>
          </w:tcPr>
          <w:p w14:paraId="68D9DD10"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0902B0BE"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47431B26" w14:textId="77777777" w:rsidR="00FB0F3E" w:rsidRPr="00FB5AEF" w:rsidRDefault="00FB0F3E" w:rsidP="00FB0F3E">
            <w:pPr>
              <w:widowControl/>
              <w:jc w:val="center"/>
              <w:rPr>
                <w:bCs/>
                <w:color w:val="000000" w:themeColor="text1"/>
                <w:kern w:val="0"/>
              </w:rPr>
            </w:pPr>
          </w:p>
        </w:tc>
        <w:tc>
          <w:tcPr>
            <w:tcW w:w="1603" w:type="dxa"/>
            <w:shd w:val="clear" w:color="auto" w:fill="auto"/>
            <w:vAlign w:val="center"/>
          </w:tcPr>
          <w:p w14:paraId="74756E7F" w14:textId="77777777" w:rsidR="00FB0F3E" w:rsidRPr="00FB5AEF" w:rsidRDefault="00FB0F3E" w:rsidP="00FB0F3E">
            <w:pPr>
              <w:widowControl/>
              <w:jc w:val="center"/>
              <w:rPr>
                <w:bCs/>
                <w:color w:val="000000" w:themeColor="text1"/>
                <w:kern w:val="0"/>
              </w:rPr>
            </w:pPr>
          </w:p>
        </w:tc>
      </w:tr>
      <w:tr w:rsidR="00FB5AEF" w:rsidRPr="00FB5AEF" w14:paraId="3DA0FA5D" w14:textId="77777777" w:rsidTr="00FB0F3E">
        <w:trPr>
          <w:trHeight w:val="473"/>
        </w:trPr>
        <w:tc>
          <w:tcPr>
            <w:tcW w:w="799" w:type="dxa"/>
            <w:shd w:val="clear" w:color="auto" w:fill="auto"/>
            <w:vAlign w:val="center"/>
          </w:tcPr>
          <w:p w14:paraId="447DAC2F" w14:textId="77777777" w:rsidR="00FB0F3E" w:rsidRPr="00FB5AEF" w:rsidRDefault="00FB0F3E" w:rsidP="00FB0F3E">
            <w:pPr>
              <w:widowControl/>
              <w:jc w:val="both"/>
              <w:rPr>
                <w:rFonts w:cs="新細明體"/>
                <w:color w:val="000000" w:themeColor="text1"/>
                <w:kern w:val="0"/>
              </w:rPr>
            </w:pPr>
          </w:p>
        </w:tc>
        <w:tc>
          <w:tcPr>
            <w:tcW w:w="4008" w:type="dxa"/>
            <w:shd w:val="clear" w:color="auto" w:fill="auto"/>
            <w:vAlign w:val="center"/>
          </w:tcPr>
          <w:p w14:paraId="244356BA" w14:textId="77777777" w:rsidR="00FB0F3E" w:rsidRPr="00FB5AEF" w:rsidRDefault="00FB0F3E" w:rsidP="00FB0F3E">
            <w:pPr>
              <w:widowControl/>
              <w:jc w:val="both"/>
              <w:rPr>
                <w:rFonts w:cs="新細明體"/>
                <w:color w:val="000000" w:themeColor="text1"/>
                <w:kern w:val="0"/>
              </w:rPr>
            </w:pPr>
            <w:r w:rsidRPr="00FB5AEF">
              <w:rPr>
                <w:rFonts w:cs="新細明體" w:hint="eastAsia"/>
                <w:color w:val="000000" w:themeColor="text1"/>
                <w:kern w:val="0"/>
              </w:rPr>
              <w:t>ArcSight</w:t>
            </w:r>
            <w:r w:rsidRPr="00FB5AEF">
              <w:rPr>
                <w:rFonts w:cs="新細明體" w:hint="eastAsia"/>
                <w:color w:val="000000" w:themeColor="text1"/>
                <w:kern w:val="0"/>
              </w:rPr>
              <w:t>套裝軟體補充授權</w:t>
            </w:r>
          </w:p>
        </w:tc>
        <w:tc>
          <w:tcPr>
            <w:tcW w:w="1166" w:type="dxa"/>
            <w:shd w:val="clear" w:color="auto" w:fill="auto"/>
            <w:vAlign w:val="center"/>
          </w:tcPr>
          <w:p w14:paraId="4662D445"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58762578"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47885498" w14:textId="34D50F3C" w:rsidR="00FB0F3E" w:rsidRPr="00FB5AEF" w:rsidRDefault="00FB0F3E" w:rsidP="00FB0F3E">
            <w:pPr>
              <w:widowControl/>
              <w:jc w:val="center"/>
              <w:rPr>
                <w:bCs/>
                <w:color w:val="000000" w:themeColor="text1"/>
                <w:kern w:val="0"/>
              </w:rPr>
            </w:pPr>
            <w:r w:rsidRPr="00FB5AEF">
              <w:rPr>
                <w:rFonts w:hint="eastAsia"/>
                <w:bCs/>
                <w:color w:val="000000" w:themeColor="text1"/>
                <w:kern w:val="0"/>
              </w:rPr>
              <w:t>式</w:t>
            </w:r>
          </w:p>
        </w:tc>
        <w:tc>
          <w:tcPr>
            <w:tcW w:w="1603" w:type="dxa"/>
            <w:shd w:val="clear" w:color="auto" w:fill="auto"/>
            <w:vAlign w:val="center"/>
          </w:tcPr>
          <w:p w14:paraId="5422298D" w14:textId="77777777" w:rsidR="00FB0F3E" w:rsidRPr="00FB5AEF" w:rsidRDefault="00FB0F3E" w:rsidP="00FB0F3E">
            <w:pPr>
              <w:widowControl/>
              <w:jc w:val="center"/>
              <w:rPr>
                <w:bCs/>
                <w:color w:val="000000" w:themeColor="text1"/>
                <w:kern w:val="0"/>
              </w:rPr>
            </w:pPr>
          </w:p>
        </w:tc>
      </w:tr>
      <w:tr w:rsidR="00FB5AEF" w:rsidRPr="00FB5AEF" w14:paraId="0FC596BB" w14:textId="77777777" w:rsidTr="00FB0F3E">
        <w:trPr>
          <w:trHeight w:val="458"/>
        </w:trPr>
        <w:tc>
          <w:tcPr>
            <w:tcW w:w="799" w:type="dxa"/>
            <w:shd w:val="clear" w:color="auto" w:fill="auto"/>
            <w:vAlign w:val="center"/>
          </w:tcPr>
          <w:p w14:paraId="63B18A17" w14:textId="77777777" w:rsidR="00FB0F3E" w:rsidRPr="00FB5AEF" w:rsidRDefault="00FB0F3E" w:rsidP="00FB0F3E">
            <w:pPr>
              <w:widowControl/>
              <w:jc w:val="both"/>
              <w:rPr>
                <w:rFonts w:cs="新細明體"/>
                <w:color w:val="000000" w:themeColor="text1"/>
                <w:kern w:val="0"/>
              </w:rPr>
            </w:pPr>
          </w:p>
        </w:tc>
        <w:tc>
          <w:tcPr>
            <w:tcW w:w="4008" w:type="dxa"/>
            <w:shd w:val="clear" w:color="auto" w:fill="auto"/>
            <w:vAlign w:val="center"/>
          </w:tcPr>
          <w:p w14:paraId="2D0B7910" w14:textId="77777777" w:rsidR="00FB0F3E" w:rsidRPr="00FB5AEF" w:rsidRDefault="00FB0F3E" w:rsidP="00FB0F3E">
            <w:pPr>
              <w:widowControl/>
              <w:jc w:val="both"/>
              <w:rPr>
                <w:rFonts w:cs="新細明體"/>
                <w:color w:val="000000" w:themeColor="text1"/>
                <w:kern w:val="0"/>
              </w:rPr>
            </w:pPr>
            <w:r w:rsidRPr="00FB5AEF">
              <w:rPr>
                <w:rFonts w:cs="新細明體"/>
                <w:color w:val="000000" w:themeColor="text1"/>
                <w:kern w:val="0"/>
              </w:rPr>
              <w:t>…</w:t>
            </w:r>
          </w:p>
        </w:tc>
        <w:tc>
          <w:tcPr>
            <w:tcW w:w="1166" w:type="dxa"/>
            <w:shd w:val="clear" w:color="auto" w:fill="auto"/>
            <w:vAlign w:val="center"/>
          </w:tcPr>
          <w:p w14:paraId="2C301316"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4B58F647"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2EECDFFB" w14:textId="77777777" w:rsidR="00FB0F3E" w:rsidRPr="00FB5AEF" w:rsidRDefault="00FB0F3E" w:rsidP="00FB0F3E">
            <w:pPr>
              <w:widowControl/>
              <w:jc w:val="center"/>
              <w:rPr>
                <w:bCs/>
                <w:color w:val="000000" w:themeColor="text1"/>
                <w:kern w:val="0"/>
              </w:rPr>
            </w:pPr>
          </w:p>
        </w:tc>
        <w:tc>
          <w:tcPr>
            <w:tcW w:w="1603" w:type="dxa"/>
            <w:shd w:val="clear" w:color="auto" w:fill="auto"/>
            <w:vAlign w:val="center"/>
          </w:tcPr>
          <w:p w14:paraId="50596006" w14:textId="77777777" w:rsidR="00FB0F3E" w:rsidRPr="00FB5AEF" w:rsidRDefault="00FB0F3E" w:rsidP="00FB0F3E">
            <w:pPr>
              <w:widowControl/>
              <w:jc w:val="center"/>
              <w:rPr>
                <w:bCs/>
                <w:color w:val="000000" w:themeColor="text1"/>
                <w:kern w:val="0"/>
              </w:rPr>
            </w:pPr>
          </w:p>
        </w:tc>
      </w:tr>
      <w:tr w:rsidR="00FB5AEF" w:rsidRPr="00FB5AEF" w14:paraId="0B198252" w14:textId="77777777" w:rsidTr="00FB0F3E">
        <w:trPr>
          <w:trHeight w:val="458"/>
        </w:trPr>
        <w:tc>
          <w:tcPr>
            <w:tcW w:w="799" w:type="dxa"/>
            <w:shd w:val="clear" w:color="auto" w:fill="auto"/>
            <w:vAlign w:val="center"/>
          </w:tcPr>
          <w:p w14:paraId="5E2C43A4" w14:textId="77777777" w:rsidR="00FB0F3E" w:rsidRPr="00FB5AEF" w:rsidRDefault="00FB0F3E" w:rsidP="00FB0F3E">
            <w:pPr>
              <w:widowControl/>
              <w:jc w:val="both"/>
              <w:rPr>
                <w:b/>
                <w:bCs/>
                <w:color w:val="000000" w:themeColor="text1"/>
                <w:kern w:val="0"/>
              </w:rPr>
            </w:pPr>
            <w:r w:rsidRPr="00FB5AEF">
              <w:rPr>
                <w:rFonts w:hint="eastAsia"/>
                <w:b/>
                <w:bCs/>
                <w:color w:val="000000" w:themeColor="text1"/>
                <w:kern w:val="0"/>
              </w:rPr>
              <w:t>伍</w:t>
            </w:r>
          </w:p>
        </w:tc>
        <w:tc>
          <w:tcPr>
            <w:tcW w:w="4008" w:type="dxa"/>
            <w:shd w:val="clear" w:color="auto" w:fill="auto"/>
            <w:vAlign w:val="center"/>
          </w:tcPr>
          <w:p w14:paraId="632BD918" w14:textId="7C37FB45" w:rsidR="00FB0F3E" w:rsidRPr="00FB5AEF" w:rsidRDefault="00FB0F3E" w:rsidP="00FB0F3E">
            <w:pPr>
              <w:widowControl/>
              <w:jc w:val="both"/>
              <w:rPr>
                <w:bCs/>
                <w:color w:val="000000" w:themeColor="text1"/>
                <w:kern w:val="0"/>
              </w:rPr>
            </w:pPr>
            <w:r w:rsidRPr="00FB5AEF">
              <w:rPr>
                <w:rFonts w:cs="新細明體" w:hint="eastAsia"/>
                <w:color w:val="000000" w:themeColor="text1"/>
                <w:kern w:val="0"/>
              </w:rPr>
              <w:t>專案管理</w:t>
            </w:r>
          </w:p>
        </w:tc>
        <w:tc>
          <w:tcPr>
            <w:tcW w:w="1166" w:type="dxa"/>
            <w:shd w:val="clear" w:color="auto" w:fill="auto"/>
            <w:vAlign w:val="center"/>
          </w:tcPr>
          <w:p w14:paraId="24346ADA"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09F3EDB6"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6DF321A7" w14:textId="37D00F3C" w:rsidR="00FB0F3E" w:rsidRPr="00FB5AEF" w:rsidRDefault="002C1A95" w:rsidP="00FB0F3E">
            <w:pPr>
              <w:widowControl/>
              <w:jc w:val="center"/>
              <w:rPr>
                <w:bCs/>
                <w:color w:val="000000" w:themeColor="text1"/>
                <w:kern w:val="0"/>
              </w:rPr>
            </w:pPr>
            <w:r w:rsidRPr="00FB5AEF">
              <w:rPr>
                <w:rFonts w:hint="eastAsia"/>
                <w:bCs/>
                <w:color w:val="000000" w:themeColor="text1"/>
                <w:kern w:val="0"/>
              </w:rPr>
              <w:t>人月</w:t>
            </w:r>
          </w:p>
        </w:tc>
        <w:tc>
          <w:tcPr>
            <w:tcW w:w="1603" w:type="dxa"/>
            <w:shd w:val="clear" w:color="auto" w:fill="auto"/>
            <w:vAlign w:val="center"/>
          </w:tcPr>
          <w:p w14:paraId="235EE8E6" w14:textId="77777777" w:rsidR="00FB0F3E" w:rsidRPr="00FB5AEF" w:rsidRDefault="00FB0F3E" w:rsidP="00FB0F3E">
            <w:pPr>
              <w:widowControl/>
              <w:jc w:val="center"/>
              <w:rPr>
                <w:bCs/>
                <w:color w:val="000000" w:themeColor="text1"/>
                <w:kern w:val="0"/>
              </w:rPr>
            </w:pPr>
          </w:p>
        </w:tc>
      </w:tr>
      <w:tr w:rsidR="00FB5AEF" w:rsidRPr="00FB5AEF" w14:paraId="40A4B8BF" w14:textId="77777777" w:rsidTr="00FB0F3E">
        <w:trPr>
          <w:trHeight w:val="458"/>
        </w:trPr>
        <w:tc>
          <w:tcPr>
            <w:tcW w:w="799" w:type="dxa"/>
            <w:shd w:val="clear" w:color="auto" w:fill="auto"/>
            <w:vAlign w:val="center"/>
          </w:tcPr>
          <w:p w14:paraId="6CA93131" w14:textId="77777777" w:rsidR="00FB0F3E" w:rsidRPr="00FB5AEF" w:rsidRDefault="00FB0F3E" w:rsidP="00FB0F3E">
            <w:pPr>
              <w:widowControl/>
              <w:jc w:val="both"/>
              <w:rPr>
                <w:b/>
                <w:bCs/>
                <w:color w:val="000000" w:themeColor="text1"/>
                <w:kern w:val="0"/>
              </w:rPr>
            </w:pPr>
          </w:p>
        </w:tc>
        <w:tc>
          <w:tcPr>
            <w:tcW w:w="4008" w:type="dxa"/>
            <w:shd w:val="clear" w:color="auto" w:fill="auto"/>
            <w:vAlign w:val="center"/>
          </w:tcPr>
          <w:p w14:paraId="31D127DA" w14:textId="091569F5" w:rsidR="00FB0F3E" w:rsidRPr="00FB5AEF" w:rsidRDefault="00FB0F3E" w:rsidP="00FB0F3E">
            <w:pPr>
              <w:widowControl/>
              <w:jc w:val="both"/>
              <w:rPr>
                <w:rFonts w:cs="新細明體"/>
                <w:color w:val="000000" w:themeColor="text1"/>
                <w:kern w:val="0"/>
              </w:rPr>
            </w:pPr>
            <w:r w:rsidRPr="00FB5AEF">
              <w:rPr>
                <w:rFonts w:hint="eastAsia"/>
                <w:bCs/>
                <w:color w:val="000000" w:themeColor="text1"/>
                <w:kern w:val="0"/>
              </w:rPr>
              <w:t>其他</w:t>
            </w:r>
          </w:p>
        </w:tc>
        <w:tc>
          <w:tcPr>
            <w:tcW w:w="1166" w:type="dxa"/>
            <w:shd w:val="clear" w:color="auto" w:fill="auto"/>
            <w:vAlign w:val="center"/>
          </w:tcPr>
          <w:p w14:paraId="3FF2A432"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5A91EF60"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2B990E38" w14:textId="43E538E1" w:rsidR="00FB0F3E" w:rsidRPr="00FB5AEF" w:rsidRDefault="002C1A95" w:rsidP="00FB0F3E">
            <w:pPr>
              <w:widowControl/>
              <w:jc w:val="center"/>
              <w:rPr>
                <w:bCs/>
                <w:color w:val="000000" w:themeColor="text1"/>
                <w:kern w:val="0"/>
                <w:lang w:eastAsia="zh-HK"/>
              </w:rPr>
            </w:pPr>
            <w:r w:rsidRPr="00FB5AEF">
              <w:rPr>
                <w:rFonts w:hint="eastAsia"/>
                <w:bCs/>
                <w:color w:val="000000" w:themeColor="text1"/>
                <w:kern w:val="0"/>
              </w:rPr>
              <w:t>人月</w:t>
            </w:r>
          </w:p>
        </w:tc>
        <w:tc>
          <w:tcPr>
            <w:tcW w:w="1603" w:type="dxa"/>
            <w:shd w:val="clear" w:color="auto" w:fill="auto"/>
            <w:vAlign w:val="center"/>
          </w:tcPr>
          <w:p w14:paraId="29C333BE" w14:textId="77777777" w:rsidR="00FB0F3E" w:rsidRPr="00FB5AEF" w:rsidRDefault="00FB0F3E" w:rsidP="00FB0F3E">
            <w:pPr>
              <w:widowControl/>
              <w:jc w:val="center"/>
              <w:rPr>
                <w:bCs/>
                <w:color w:val="000000" w:themeColor="text1"/>
                <w:kern w:val="0"/>
              </w:rPr>
            </w:pPr>
          </w:p>
        </w:tc>
      </w:tr>
      <w:tr w:rsidR="00FB5AEF" w:rsidRPr="00FB5AEF" w14:paraId="2BB747D1" w14:textId="77777777" w:rsidTr="00FB0F3E">
        <w:trPr>
          <w:trHeight w:val="458"/>
        </w:trPr>
        <w:tc>
          <w:tcPr>
            <w:tcW w:w="799" w:type="dxa"/>
            <w:shd w:val="clear" w:color="auto" w:fill="auto"/>
            <w:vAlign w:val="center"/>
          </w:tcPr>
          <w:p w14:paraId="0EC39D24" w14:textId="77777777" w:rsidR="00FB0F3E" w:rsidRPr="00FB5AEF" w:rsidRDefault="00FB0F3E" w:rsidP="00FB0F3E">
            <w:pPr>
              <w:widowControl/>
              <w:jc w:val="both"/>
              <w:rPr>
                <w:b/>
                <w:bCs/>
                <w:color w:val="000000" w:themeColor="text1"/>
                <w:kern w:val="0"/>
              </w:rPr>
            </w:pPr>
          </w:p>
        </w:tc>
        <w:tc>
          <w:tcPr>
            <w:tcW w:w="4008" w:type="dxa"/>
            <w:shd w:val="clear" w:color="auto" w:fill="auto"/>
            <w:vAlign w:val="center"/>
          </w:tcPr>
          <w:p w14:paraId="01702E5F" w14:textId="5F43C760" w:rsidR="00FB0F3E" w:rsidRPr="00FB5AEF" w:rsidRDefault="00FB0F3E" w:rsidP="00FB0F3E">
            <w:pPr>
              <w:widowControl/>
              <w:jc w:val="both"/>
              <w:rPr>
                <w:rFonts w:cs="新細明體"/>
                <w:color w:val="000000" w:themeColor="text1"/>
                <w:kern w:val="0"/>
              </w:rPr>
            </w:pPr>
            <w:r w:rsidRPr="00FB5AEF">
              <w:rPr>
                <w:rFonts w:cs="新細明體"/>
                <w:color w:val="000000" w:themeColor="text1"/>
                <w:kern w:val="0"/>
              </w:rPr>
              <w:t>…</w:t>
            </w:r>
          </w:p>
        </w:tc>
        <w:tc>
          <w:tcPr>
            <w:tcW w:w="1166" w:type="dxa"/>
            <w:shd w:val="clear" w:color="auto" w:fill="auto"/>
            <w:vAlign w:val="center"/>
          </w:tcPr>
          <w:p w14:paraId="47AFA025" w14:textId="77777777" w:rsidR="00FB0F3E" w:rsidRPr="00FB5AEF" w:rsidRDefault="00FB0F3E" w:rsidP="00FB0F3E">
            <w:pPr>
              <w:widowControl/>
              <w:jc w:val="center"/>
              <w:rPr>
                <w:bCs/>
                <w:color w:val="000000" w:themeColor="text1"/>
                <w:kern w:val="0"/>
              </w:rPr>
            </w:pPr>
          </w:p>
        </w:tc>
        <w:tc>
          <w:tcPr>
            <w:tcW w:w="874" w:type="dxa"/>
            <w:shd w:val="clear" w:color="auto" w:fill="auto"/>
            <w:vAlign w:val="center"/>
          </w:tcPr>
          <w:p w14:paraId="379F76AC" w14:textId="77777777" w:rsidR="00FB0F3E" w:rsidRPr="00FB5AEF" w:rsidRDefault="00FB0F3E" w:rsidP="00FB0F3E">
            <w:pPr>
              <w:widowControl/>
              <w:jc w:val="center"/>
              <w:rPr>
                <w:bCs/>
                <w:color w:val="000000" w:themeColor="text1"/>
                <w:kern w:val="0"/>
              </w:rPr>
            </w:pPr>
          </w:p>
        </w:tc>
        <w:tc>
          <w:tcPr>
            <w:tcW w:w="1172" w:type="dxa"/>
            <w:shd w:val="clear" w:color="auto" w:fill="auto"/>
            <w:vAlign w:val="center"/>
          </w:tcPr>
          <w:p w14:paraId="7B987182" w14:textId="77777777" w:rsidR="00FB0F3E" w:rsidRPr="00FB5AEF" w:rsidRDefault="00FB0F3E" w:rsidP="00FB0F3E">
            <w:pPr>
              <w:widowControl/>
              <w:jc w:val="center"/>
              <w:rPr>
                <w:bCs/>
                <w:color w:val="000000" w:themeColor="text1"/>
                <w:kern w:val="0"/>
                <w:lang w:eastAsia="zh-HK"/>
              </w:rPr>
            </w:pPr>
          </w:p>
        </w:tc>
        <w:tc>
          <w:tcPr>
            <w:tcW w:w="1603" w:type="dxa"/>
            <w:shd w:val="clear" w:color="auto" w:fill="auto"/>
            <w:vAlign w:val="center"/>
          </w:tcPr>
          <w:p w14:paraId="22477DF1" w14:textId="77777777" w:rsidR="00FB0F3E" w:rsidRPr="00FB5AEF" w:rsidRDefault="00FB0F3E" w:rsidP="00FB0F3E">
            <w:pPr>
              <w:widowControl/>
              <w:jc w:val="center"/>
              <w:rPr>
                <w:bCs/>
                <w:color w:val="000000" w:themeColor="text1"/>
                <w:kern w:val="0"/>
              </w:rPr>
            </w:pPr>
          </w:p>
        </w:tc>
      </w:tr>
      <w:tr w:rsidR="00FB5AEF" w:rsidRPr="00FB5AEF" w14:paraId="1EFEAB4C" w14:textId="77777777" w:rsidTr="000445D1">
        <w:trPr>
          <w:trHeight w:val="458"/>
        </w:trPr>
        <w:tc>
          <w:tcPr>
            <w:tcW w:w="8019" w:type="dxa"/>
            <w:gridSpan w:val="5"/>
            <w:shd w:val="clear" w:color="auto" w:fill="auto"/>
            <w:vAlign w:val="center"/>
          </w:tcPr>
          <w:p w14:paraId="0A503E1F" w14:textId="77777777" w:rsidR="00FB0F3E" w:rsidRPr="00FB5AEF" w:rsidRDefault="00FB0F3E" w:rsidP="00FB0F3E">
            <w:pPr>
              <w:widowControl/>
              <w:jc w:val="both"/>
              <w:rPr>
                <w:b/>
                <w:bCs/>
                <w:color w:val="000000" w:themeColor="text1"/>
                <w:kern w:val="0"/>
              </w:rPr>
            </w:pPr>
            <w:r w:rsidRPr="00FB5AEF">
              <w:rPr>
                <w:rFonts w:cs="新細明體" w:hint="eastAsia"/>
                <w:color w:val="000000" w:themeColor="text1"/>
                <w:kern w:val="0"/>
              </w:rPr>
              <w:t>總</w:t>
            </w:r>
            <w:r w:rsidRPr="00FB5AEF">
              <w:rPr>
                <w:rFonts w:cs="新細明體" w:hint="eastAsia"/>
                <w:color w:val="000000" w:themeColor="text1"/>
                <w:kern w:val="0"/>
              </w:rPr>
              <w:t xml:space="preserve"> </w:t>
            </w:r>
            <w:r w:rsidRPr="00FB5AEF">
              <w:rPr>
                <w:rFonts w:cs="新細明體" w:hint="eastAsia"/>
                <w:color w:val="000000" w:themeColor="text1"/>
                <w:kern w:val="0"/>
              </w:rPr>
              <w:t>計</w:t>
            </w:r>
          </w:p>
        </w:tc>
        <w:tc>
          <w:tcPr>
            <w:tcW w:w="1603" w:type="dxa"/>
            <w:shd w:val="clear" w:color="auto" w:fill="auto"/>
            <w:vAlign w:val="center"/>
          </w:tcPr>
          <w:p w14:paraId="436BF0B8" w14:textId="77777777" w:rsidR="00FB0F3E" w:rsidRPr="00FB5AEF" w:rsidRDefault="00FB0F3E" w:rsidP="00FB0F3E">
            <w:pPr>
              <w:widowControl/>
              <w:jc w:val="both"/>
              <w:rPr>
                <w:b/>
                <w:bCs/>
                <w:color w:val="000000" w:themeColor="text1"/>
                <w:kern w:val="0"/>
              </w:rPr>
            </w:pPr>
          </w:p>
        </w:tc>
      </w:tr>
    </w:tbl>
    <w:p w14:paraId="588702BF" w14:textId="6A05BFF4" w:rsidR="0019761F" w:rsidRPr="00FB5AEF" w:rsidRDefault="0019761F" w:rsidP="0019761F">
      <w:pPr>
        <w:pStyle w:val="15"/>
        <w:rPr>
          <w:color w:val="000000" w:themeColor="text1"/>
          <w:sz w:val="36"/>
        </w:rPr>
      </w:pPr>
      <w:bookmarkStart w:id="206" w:name="_Toc90884700"/>
      <w:r w:rsidRPr="00FB5AEF">
        <w:rPr>
          <w:rFonts w:hint="eastAsia"/>
          <w:color w:val="000000" w:themeColor="text1"/>
          <w:sz w:val="36"/>
        </w:rPr>
        <w:lastRenderedPageBreak/>
        <w:t>服務建議書評選作業</w:t>
      </w:r>
      <w:bookmarkEnd w:id="206"/>
    </w:p>
    <w:p w14:paraId="79A1EC0C" w14:textId="3D806ACA" w:rsidR="0019761F" w:rsidRPr="00FB5AEF" w:rsidRDefault="0019761F" w:rsidP="000445D1">
      <w:pPr>
        <w:pStyle w:val="17"/>
        <w:spacing w:line="520" w:lineRule="exact"/>
        <w:rPr>
          <w:color w:val="000000" w:themeColor="text1"/>
        </w:rPr>
      </w:pPr>
      <w:r w:rsidRPr="00FB5AEF">
        <w:rPr>
          <w:rFonts w:hint="eastAsia"/>
          <w:color w:val="000000" w:themeColor="text1"/>
        </w:rPr>
        <w:t>依據「機關委託資訊服務廠商評選及計費辦法」及政府採購法第二十二條第一項第九款之規定。本案將透過公開評選方式，由本會組成評選委員會，就投標廠商所提服務建議書內容，採序位法評選出優勝廠商</w:t>
      </w:r>
      <w:r w:rsidRPr="00FB5AEF">
        <w:rPr>
          <w:rFonts w:hint="eastAsia"/>
          <w:color w:val="000000" w:themeColor="text1"/>
        </w:rPr>
        <w:t>(</w:t>
      </w:r>
      <w:r w:rsidRPr="00FB5AEF">
        <w:rPr>
          <w:rFonts w:hint="eastAsia"/>
          <w:color w:val="000000" w:themeColor="text1"/>
        </w:rPr>
        <w:t>詳如投標廠商評選須知</w:t>
      </w:r>
      <w:r w:rsidRPr="00FB5AEF">
        <w:rPr>
          <w:rFonts w:hint="eastAsia"/>
          <w:color w:val="000000" w:themeColor="text1"/>
        </w:rPr>
        <w:t>)</w:t>
      </w:r>
      <w:r w:rsidRPr="00FB5AEF">
        <w:rPr>
          <w:rFonts w:hint="eastAsia"/>
          <w:color w:val="000000" w:themeColor="text1"/>
        </w:rPr>
        <w:t>。</w:t>
      </w:r>
    </w:p>
    <w:p w14:paraId="028D929D" w14:textId="26ABB3C1" w:rsidR="0019761F" w:rsidRPr="00FB5AEF" w:rsidRDefault="0019761F" w:rsidP="00932E75">
      <w:pPr>
        <w:pStyle w:val="15"/>
        <w:rPr>
          <w:color w:val="000000" w:themeColor="text1"/>
        </w:rPr>
      </w:pPr>
      <w:r w:rsidRPr="00FB5AEF">
        <w:rPr>
          <w:color w:val="000000" w:themeColor="text1"/>
        </w:rPr>
        <w:br w:type="page"/>
      </w:r>
      <w:bookmarkStart w:id="207" w:name="_Toc90884701"/>
      <w:r w:rsidR="00932E75" w:rsidRPr="00FB5AEF">
        <w:rPr>
          <w:rFonts w:hint="eastAsia"/>
          <w:color w:val="000000" w:themeColor="text1"/>
          <w:sz w:val="36"/>
        </w:rPr>
        <w:lastRenderedPageBreak/>
        <w:t>附件</w:t>
      </w:r>
      <w:bookmarkEnd w:id="207"/>
    </w:p>
    <w:p w14:paraId="241BA8C4" w14:textId="6CA1B64E" w:rsidR="00932E75" w:rsidRPr="00FB5AEF" w:rsidRDefault="00932E75" w:rsidP="00932E75">
      <w:pPr>
        <w:pStyle w:val="24"/>
        <w:rPr>
          <w:color w:val="000000" w:themeColor="text1"/>
          <w:sz w:val="32"/>
        </w:rPr>
      </w:pPr>
      <w:bookmarkStart w:id="208" w:name="_Toc90308207"/>
      <w:bookmarkStart w:id="209" w:name="_Toc90884702"/>
      <w:r w:rsidRPr="00FB5AEF">
        <w:rPr>
          <w:rFonts w:hint="eastAsia"/>
          <w:color w:val="000000" w:themeColor="text1"/>
          <w:sz w:val="32"/>
        </w:rPr>
        <w:t>設備清單</w:t>
      </w:r>
      <w:bookmarkEnd w:id="208"/>
      <w:bookmarkEnd w:id="209"/>
    </w:p>
    <w:tbl>
      <w:tblPr>
        <w:tblStyle w:val="1fb"/>
        <w:tblW w:w="9634" w:type="dxa"/>
        <w:tblLook w:val="04A0" w:firstRow="1" w:lastRow="0" w:firstColumn="1" w:lastColumn="0" w:noHBand="0" w:noVBand="1"/>
      </w:tblPr>
      <w:tblGrid>
        <w:gridCol w:w="704"/>
        <w:gridCol w:w="1417"/>
        <w:gridCol w:w="1418"/>
        <w:gridCol w:w="4253"/>
        <w:gridCol w:w="708"/>
        <w:gridCol w:w="1134"/>
      </w:tblGrid>
      <w:tr w:rsidR="00FB5AEF" w:rsidRPr="00FB5AEF" w14:paraId="35533ADF" w14:textId="77777777" w:rsidTr="009D799D">
        <w:trPr>
          <w:trHeight w:val="783"/>
          <w:tblHeader/>
        </w:trPr>
        <w:tc>
          <w:tcPr>
            <w:tcW w:w="704" w:type="dxa"/>
            <w:shd w:val="clear" w:color="auto" w:fill="D9D9D9"/>
            <w:vAlign w:val="center"/>
          </w:tcPr>
          <w:p w14:paraId="46C3885D"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項次</w:t>
            </w:r>
          </w:p>
        </w:tc>
        <w:tc>
          <w:tcPr>
            <w:tcW w:w="1417" w:type="dxa"/>
            <w:shd w:val="clear" w:color="auto" w:fill="D9D9D9"/>
            <w:vAlign w:val="center"/>
          </w:tcPr>
          <w:p w14:paraId="56532EC7"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類別</w:t>
            </w:r>
          </w:p>
        </w:tc>
        <w:tc>
          <w:tcPr>
            <w:tcW w:w="1418" w:type="dxa"/>
            <w:shd w:val="clear" w:color="auto" w:fill="D9D9D9"/>
            <w:vAlign w:val="center"/>
          </w:tcPr>
          <w:p w14:paraId="50365DB6"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設備或</w:t>
            </w:r>
          </w:p>
          <w:p w14:paraId="50B5EBA7"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系統名稱</w:t>
            </w:r>
          </w:p>
        </w:tc>
        <w:tc>
          <w:tcPr>
            <w:tcW w:w="4253" w:type="dxa"/>
            <w:shd w:val="clear" w:color="auto" w:fill="D9D9D9"/>
            <w:vAlign w:val="center"/>
          </w:tcPr>
          <w:p w14:paraId="6E1E4C04"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規格說明</w:t>
            </w:r>
          </w:p>
        </w:tc>
        <w:tc>
          <w:tcPr>
            <w:tcW w:w="708" w:type="dxa"/>
            <w:shd w:val="clear" w:color="auto" w:fill="D9D9D9"/>
            <w:vAlign w:val="center"/>
          </w:tcPr>
          <w:p w14:paraId="1B573A4E" w14:textId="77777777" w:rsidR="00932E75" w:rsidRPr="00FB5AEF" w:rsidRDefault="00932E75" w:rsidP="009D799D">
            <w:pPr>
              <w:snapToGrid/>
              <w:spacing w:line="400" w:lineRule="exact"/>
              <w:jc w:val="both"/>
              <w:rPr>
                <w:rFonts w:ascii="Times New Roman" w:hAnsi="Times New Roman"/>
                <w:color w:val="000000" w:themeColor="text1"/>
              </w:rPr>
            </w:pPr>
            <w:r w:rsidRPr="00FB5AEF">
              <w:rPr>
                <w:rFonts w:ascii="Times New Roman" w:hAnsi="Times New Roman" w:hint="eastAsia"/>
                <w:color w:val="000000" w:themeColor="text1"/>
              </w:rPr>
              <w:t>數量</w:t>
            </w:r>
          </w:p>
        </w:tc>
        <w:tc>
          <w:tcPr>
            <w:tcW w:w="1134" w:type="dxa"/>
            <w:shd w:val="clear" w:color="auto" w:fill="D9D9D9"/>
            <w:vAlign w:val="center"/>
          </w:tcPr>
          <w:p w14:paraId="7C6477C2" w14:textId="77777777" w:rsidR="00932E75" w:rsidRPr="00FB5AEF" w:rsidRDefault="00932E75" w:rsidP="009D799D">
            <w:pPr>
              <w:snapToGrid/>
              <w:spacing w:line="400" w:lineRule="exact"/>
              <w:ind w:rightChars="-517" w:right="-1448"/>
              <w:jc w:val="both"/>
              <w:rPr>
                <w:rFonts w:ascii="Times New Roman" w:hAnsi="Times New Roman"/>
                <w:color w:val="000000" w:themeColor="text1"/>
              </w:rPr>
            </w:pPr>
            <w:r w:rsidRPr="00FB5AEF">
              <w:rPr>
                <w:rFonts w:ascii="Times New Roman" w:hAnsi="Times New Roman" w:hint="eastAsia"/>
                <w:color w:val="000000" w:themeColor="text1"/>
              </w:rPr>
              <w:t>存放地點</w:t>
            </w:r>
          </w:p>
        </w:tc>
      </w:tr>
      <w:tr w:rsidR="00FB5AEF" w:rsidRPr="00FB5AEF" w14:paraId="0EAC0330" w14:textId="77777777" w:rsidTr="000445D1">
        <w:trPr>
          <w:trHeight w:val="6324"/>
        </w:trPr>
        <w:tc>
          <w:tcPr>
            <w:tcW w:w="704" w:type="dxa"/>
          </w:tcPr>
          <w:p w14:paraId="55065E58"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705E2DEF"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hint="eastAsia"/>
                <w:color w:val="000000" w:themeColor="text1"/>
                <w:sz w:val="24"/>
                <w:szCs w:val="22"/>
              </w:rPr>
              <w:t>防火牆</w:t>
            </w:r>
            <w:r w:rsidRPr="00FB5AEF">
              <w:rPr>
                <w:rFonts w:ascii="Times New Roman" w:hAnsi="Times New Roman" w:hint="eastAsia"/>
                <w:color w:val="000000" w:themeColor="text1"/>
                <w:sz w:val="24"/>
                <w:szCs w:val="22"/>
              </w:rPr>
              <w:t>(</w:t>
            </w:r>
            <w:r w:rsidRPr="00FB5AEF">
              <w:rPr>
                <w:rFonts w:ascii="Times New Roman" w:hAnsi="Times New Roman"/>
                <w:color w:val="000000" w:themeColor="text1"/>
                <w:sz w:val="24"/>
                <w:szCs w:val="22"/>
              </w:rPr>
              <w:t>firewall)</w:t>
            </w:r>
          </w:p>
        </w:tc>
        <w:tc>
          <w:tcPr>
            <w:tcW w:w="1418" w:type="dxa"/>
          </w:tcPr>
          <w:p w14:paraId="68150D1A"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hint="eastAsia"/>
                <w:color w:val="000000" w:themeColor="text1"/>
                <w:sz w:val="24"/>
                <w:szCs w:val="22"/>
              </w:rPr>
              <w:t>S</w:t>
            </w:r>
            <w:r w:rsidRPr="00FB5AEF">
              <w:rPr>
                <w:rFonts w:ascii="Times New Roman" w:hAnsi="Times New Roman"/>
                <w:color w:val="000000" w:themeColor="text1"/>
                <w:sz w:val="24"/>
                <w:szCs w:val="22"/>
              </w:rPr>
              <w:t>RX320-SYS-JB</w:t>
            </w:r>
          </w:p>
        </w:tc>
        <w:tc>
          <w:tcPr>
            <w:tcW w:w="4253" w:type="dxa"/>
          </w:tcPr>
          <w:p w14:paraId="0AA49237"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color w:val="000000" w:themeColor="text1"/>
                <w:sz w:val="24"/>
                <w:szCs w:val="22"/>
              </w:rPr>
              <w:t xml:space="preserve">Services Gateway includes hardware (8GE,2x MPIM slots,4G RAM,8G </w:t>
            </w:r>
            <w:proofErr w:type="spellStart"/>
            <w:r w:rsidRPr="00FB5AEF">
              <w:rPr>
                <w:rFonts w:ascii="Times New Roman" w:hAnsi="Times New Roman"/>
                <w:color w:val="000000" w:themeColor="text1"/>
                <w:sz w:val="24"/>
                <w:szCs w:val="22"/>
              </w:rPr>
              <w:t>Flash,power</w:t>
            </w:r>
            <w:proofErr w:type="spellEnd"/>
            <w:r w:rsidRPr="00FB5AEF">
              <w:rPr>
                <w:rFonts w:ascii="Times New Roman" w:hAnsi="Times New Roman"/>
                <w:color w:val="000000" w:themeColor="text1"/>
                <w:sz w:val="24"/>
                <w:szCs w:val="22"/>
              </w:rPr>
              <w:t xml:space="preserve"> adapter and cable) and Junos Software Base (Firewall, NAT, </w:t>
            </w:r>
            <w:proofErr w:type="spellStart"/>
            <w:r w:rsidRPr="00FB5AEF">
              <w:rPr>
                <w:rFonts w:ascii="Times New Roman" w:hAnsi="Times New Roman"/>
                <w:color w:val="000000" w:themeColor="text1"/>
                <w:sz w:val="24"/>
                <w:szCs w:val="22"/>
              </w:rPr>
              <w:t>IPSec</w:t>
            </w:r>
            <w:proofErr w:type="spellEnd"/>
            <w:r w:rsidRPr="00FB5AEF">
              <w:rPr>
                <w:rFonts w:ascii="Times New Roman" w:hAnsi="Times New Roman"/>
                <w:color w:val="000000" w:themeColor="text1"/>
                <w:sz w:val="24"/>
                <w:szCs w:val="22"/>
              </w:rPr>
              <w:t>, Routing, MPLS and Switching). RMK not included,3 year subscription for Application Security, IPS, AV, URL filtering and Anti-Spam for SRX320,PSS Next Day Support for SRX320-SYS-JB</w:t>
            </w:r>
          </w:p>
        </w:tc>
        <w:tc>
          <w:tcPr>
            <w:tcW w:w="708" w:type="dxa"/>
          </w:tcPr>
          <w:p w14:paraId="6689ED71"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2</w:t>
            </w:r>
          </w:p>
        </w:tc>
        <w:tc>
          <w:tcPr>
            <w:tcW w:w="1134" w:type="dxa"/>
          </w:tcPr>
          <w:p w14:paraId="5467015C"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r w:rsidR="00FB5AEF" w:rsidRPr="00FB5AEF" w14:paraId="6E0437E7" w14:textId="77777777" w:rsidTr="000445D1">
        <w:trPr>
          <w:trHeight w:val="2826"/>
        </w:trPr>
        <w:tc>
          <w:tcPr>
            <w:tcW w:w="704" w:type="dxa"/>
          </w:tcPr>
          <w:p w14:paraId="7802F6F7"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24C95A38"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hint="eastAsia"/>
                <w:color w:val="000000" w:themeColor="text1"/>
                <w:sz w:val="24"/>
                <w:szCs w:val="22"/>
              </w:rPr>
              <w:t>交換器</w:t>
            </w:r>
            <w:r w:rsidRPr="00FB5AEF">
              <w:rPr>
                <w:rFonts w:ascii="Times New Roman" w:hAnsi="Times New Roman"/>
                <w:color w:val="000000" w:themeColor="text1"/>
                <w:sz w:val="24"/>
                <w:szCs w:val="22"/>
              </w:rPr>
              <w:br/>
              <w:t>(switch)</w:t>
            </w:r>
          </w:p>
        </w:tc>
        <w:tc>
          <w:tcPr>
            <w:tcW w:w="1418" w:type="dxa"/>
          </w:tcPr>
          <w:p w14:paraId="5B96CCD1"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hint="eastAsia"/>
                <w:color w:val="000000" w:themeColor="text1"/>
                <w:sz w:val="24"/>
                <w:szCs w:val="22"/>
              </w:rPr>
              <w:t>EX2300-48MP</w:t>
            </w:r>
          </w:p>
        </w:tc>
        <w:tc>
          <w:tcPr>
            <w:tcW w:w="4253" w:type="dxa"/>
          </w:tcPr>
          <w:p w14:paraId="433C49CA" w14:textId="77777777" w:rsidR="00932E75" w:rsidRPr="00FB5AEF" w:rsidRDefault="00932E75" w:rsidP="0031194F">
            <w:pPr>
              <w:snapToGrid/>
              <w:spacing w:line="520" w:lineRule="exact"/>
              <w:rPr>
                <w:rFonts w:ascii="Times New Roman" w:hAnsi="Times New Roman"/>
                <w:color w:val="000000" w:themeColor="text1"/>
                <w:sz w:val="24"/>
                <w:szCs w:val="22"/>
                <w:highlight w:val="yellow"/>
              </w:rPr>
            </w:pPr>
            <w:r w:rsidRPr="00FB5AEF">
              <w:rPr>
                <w:rFonts w:ascii="Times New Roman" w:hAnsi="Times New Roman"/>
                <w:color w:val="000000" w:themeColor="text1"/>
                <w:sz w:val="24"/>
                <w:szCs w:val="22"/>
              </w:rPr>
              <w:t xml:space="preserve">EX2300 class 48 port switch with 32 x 1G, 16 x 1G/2.5G copper ports, 30w </w:t>
            </w:r>
            <w:proofErr w:type="spellStart"/>
            <w:r w:rsidRPr="00FB5AEF">
              <w:rPr>
                <w:rFonts w:ascii="Times New Roman" w:hAnsi="Times New Roman"/>
                <w:color w:val="000000" w:themeColor="text1"/>
                <w:sz w:val="24"/>
                <w:szCs w:val="22"/>
              </w:rPr>
              <w:t>PoE,Juniper</w:t>
            </w:r>
            <w:proofErr w:type="spellEnd"/>
            <w:r w:rsidRPr="00FB5AEF">
              <w:rPr>
                <w:rFonts w:ascii="Times New Roman" w:hAnsi="Times New Roman"/>
                <w:color w:val="000000" w:themeColor="text1"/>
                <w:sz w:val="24"/>
                <w:szCs w:val="22"/>
              </w:rPr>
              <w:t xml:space="preserve"> Care Next Day Support for EX2300-48MP</w:t>
            </w:r>
          </w:p>
        </w:tc>
        <w:tc>
          <w:tcPr>
            <w:tcW w:w="708" w:type="dxa"/>
          </w:tcPr>
          <w:p w14:paraId="7AE79861"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2</w:t>
            </w:r>
          </w:p>
        </w:tc>
        <w:tc>
          <w:tcPr>
            <w:tcW w:w="1134" w:type="dxa"/>
          </w:tcPr>
          <w:p w14:paraId="21CDC4D1"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r w:rsidR="00FB5AEF" w:rsidRPr="00FB5AEF" w14:paraId="2BD8528E" w14:textId="77777777" w:rsidTr="0031194F">
        <w:trPr>
          <w:trHeight w:val="2373"/>
        </w:trPr>
        <w:tc>
          <w:tcPr>
            <w:tcW w:w="704" w:type="dxa"/>
          </w:tcPr>
          <w:p w14:paraId="32E178AD"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0EDF6416"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負載平衡器</w:t>
            </w:r>
          </w:p>
          <w:p w14:paraId="2B0F4E4D"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w:t>
            </w:r>
            <w:r w:rsidRPr="00FB5AEF">
              <w:rPr>
                <w:rFonts w:ascii="Times New Roman" w:hAnsi="Times New Roman"/>
                <w:color w:val="000000" w:themeColor="text1"/>
                <w:sz w:val="24"/>
                <w:szCs w:val="22"/>
              </w:rPr>
              <w:t>S</w:t>
            </w:r>
            <w:r w:rsidRPr="00FB5AEF">
              <w:rPr>
                <w:rFonts w:ascii="Times New Roman" w:hAnsi="Times New Roman" w:hint="eastAsia"/>
                <w:color w:val="000000" w:themeColor="text1"/>
                <w:sz w:val="24"/>
                <w:szCs w:val="22"/>
              </w:rPr>
              <w:t xml:space="preserve">erver </w:t>
            </w:r>
            <w:r w:rsidRPr="00FB5AEF">
              <w:rPr>
                <w:rFonts w:ascii="Times New Roman" w:hAnsi="Times New Roman"/>
                <w:color w:val="000000" w:themeColor="text1"/>
                <w:sz w:val="24"/>
                <w:szCs w:val="22"/>
              </w:rPr>
              <w:t>load balance</w:t>
            </w:r>
            <w:r w:rsidRPr="00FB5AEF">
              <w:rPr>
                <w:rFonts w:ascii="Times New Roman" w:hAnsi="Times New Roman" w:hint="eastAsia"/>
                <w:color w:val="000000" w:themeColor="text1"/>
                <w:sz w:val="24"/>
                <w:szCs w:val="22"/>
              </w:rPr>
              <w:t>)</w:t>
            </w:r>
          </w:p>
        </w:tc>
        <w:tc>
          <w:tcPr>
            <w:tcW w:w="1418" w:type="dxa"/>
          </w:tcPr>
          <w:p w14:paraId="053B9D31"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TH840-010</w:t>
            </w:r>
          </w:p>
        </w:tc>
        <w:tc>
          <w:tcPr>
            <w:tcW w:w="4253" w:type="dxa"/>
          </w:tcPr>
          <w:p w14:paraId="5B0A23A3"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Thunder 840 ADC, 1U, 1xCPU, 5x1GC, 2x10GF, 8GB, 1xSSD, No LOM, No FTA/FPGA, No S+R ASIC, No H/W SSL</w:t>
            </w:r>
          </w:p>
        </w:tc>
        <w:tc>
          <w:tcPr>
            <w:tcW w:w="708" w:type="dxa"/>
          </w:tcPr>
          <w:p w14:paraId="2F05FEF4"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2</w:t>
            </w:r>
          </w:p>
        </w:tc>
        <w:tc>
          <w:tcPr>
            <w:tcW w:w="1134" w:type="dxa"/>
          </w:tcPr>
          <w:p w14:paraId="1412AF35"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r w:rsidR="00FB5AEF" w:rsidRPr="00FB5AEF" w14:paraId="3F9922E5" w14:textId="77777777" w:rsidTr="0031194F">
        <w:tc>
          <w:tcPr>
            <w:tcW w:w="704" w:type="dxa"/>
          </w:tcPr>
          <w:p w14:paraId="24E3E44F"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55BA728E"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伺服器</w:t>
            </w:r>
            <w:r w:rsidRPr="00FB5AEF">
              <w:rPr>
                <w:rFonts w:ascii="Times New Roman" w:hAnsi="Times New Roman" w:hint="eastAsia"/>
                <w:color w:val="000000" w:themeColor="text1"/>
                <w:sz w:val="24"/>
                <w:szCs w:val="22"/>
              </w:rPr>
              <w:t>(Server)</w:t>
            </w:r>
          </w:p>
        </w:tc>
        <w:tc>
          <w:tcPr>
            <w:tcW w:w="1418" w:type="dxa"/>
          </w:tcPr>
          <w:p w14:paraId="6CC992D7"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Dell PowerEdge R740</w:t>
            </w:r>
          </w:p>
        </w:tc>
        <w:tc>
          <w:tcPr>
            <w:tcW w:w="4253" w:type="dxa"/>
          </w:tcPr>
          <w:p w14:paraId="0C133978"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 xml:space="preserve">Intel Xeon </w:t>
            </w:r>
            <w:r w:rsidRPr="00FB5AEF">
              <w:rPr>
                <w:rFonts w:ascii="Times New Roman" w:hAnsi="Times New Roman" w:hint="eastAsia"/>
                <w:color w:val="000000" w:themeColor="text1"/>
                <w:sz w:val="24"/>
                <w:szCs w:val="22"/>
              </w:rPr>
              <w:t>金牌</w:t>
            </w:r>
            <w:r w:rsidRPr="00FB5AEF">
              <w:rPr>
                <w:rFonts w:ascii="Times New Roman" w:hAnsi="Times New Roman" w:hint="eastAsia"/>
                <w:color w:val="000000" w:themeColor="text1"/>
                <w:sz w:val="24"/>
                <w:szCs w:val="22"/>
              </w:rPr>
              <w:t xml:space="preserve"> 6242 2.8G, 16C/32T, 10.4GT/s, 22M </w:t>
            </w:r>
            <w:r w:rsidRPr="00FB5AEF">
              <w:rPr>
                <w:rFonts w:ascii="Times New Roman" w:hAnsi="Times New Roman" w:hint="eastAsia"/>
                <w:color w:val="000000" w:themeColor="text1"/>
                <w:sz w:val="24"/>
                <w:szCs w:val="22"/>
              </w:rPr>
              <w:t>快取記憶體</w:t>
            </w:r>
            <w:r w:rsidRPr="00FB5AEF">
              <w:rPr>
                <w:rFonts w:ascii="Times New Roman" w:hAnsi="Times New Roman" w:hint="eastAsia"/>
                <w:color w:val="000000" w:themeColor="text1"/>
                <w:sz w:val="24"/>
                <w:szCs w:val="22"/>
              </w:rPr>
              <w:t>, Turbo, HT (150W) DDR4-</w:t>
            </w:r>
          </w:p>
          <w:p w14:paraId="589071B5"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2933 x2</w:t>
            </w:r>
          </w:p>
          <w:p w14:paraId="386700AD"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 xml:space="preserve">32GB RDIMM, 2933MT/s, </w:t>
            </w:r>
            <w:r w:rsidRPr="00FB5AEF">
              <w:rPr>
                <w:rFonts w:ascii="Times New Roman" w:hAnsi="Times New Roman" w:hint="eastAsia"/>
                <w:color w:val="000000" w:themeColor="text1"/>
                <w:sz w:val="24"/>
                <w:szCs w:val="22"/>
              </w:rPr>
              <w:t>雙陣序</w:t>
            </w:r>
            <w:r w:rsidRPr="00FB5AEF">
              <w:rPr>
                <w:rFonts w:ascii="Times New Roman" w:hAnsi="Times New Roman" w:hint="eastAsia"/>
                <w:color w:val="000000" w:themeColor="text1"/>
                <w:sz w:val="24"/>
                <w:szCs w:val="22"/>
              </w:rPr>
              <w:t xml:space="preserve"> x8</w:t>
            </w:r>
          </w:p>
          <w:p w14:paraId="6291B11B"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480GB SSD SATA 6Gbps 512 2.5</w:t>
            </w:r>
            <w:r w:rsidRPr="00FB5AEF">
              <w:rPr>
                <w:rFonts w:ascii="Times New Roman" w:hAnsi="Times New Roman" w:hint="eastAsia"/>
                <w:color w:val="000000" w:themeColor="text1"/>
                <w:sz w:val="24"/>
                <w:szCs w:val="22"/>
              </w:rPr>
              <w:t>吋熱插拔</w:t>
            </w:r>
            <w:r w:rsidRPr="00FB5AEF">
              <w:rPr>
                <w:rFonts w:ascii="Times New Roman" w:hAnsi="Times New Roman" w:hint="eastAsia"/>
                <w:color w:val="000000" w:themeColor="text1"/>
                <w:sz w:val="24"/>
                <w:szCs w:val="22"/>
              </w:rPr>
              <w:t xml:space="preserve"> AG </w:t>
            </w:r>
            <w:r w:rsidRPr="00FB5AEF">
              <w:rPr>
                <w:rFonts w:ascii="Times New Roman" w:hAnsi="Times New Roman" w:hint="eastAsia"/>
                <w:color w:val="000000" w:themeColor="text1"/>
                <w:sz w:val="24"/>
                <w:szCs w:val="22"/>
              </w:rPr>
              <w:t>碟</w:t>
            </w:r>
            <w:r w:rsidRPr="00FB5AEF">
              <w:rPr>
                <w:rFonts w:ascii="Times New Roman" w:hAnsi="Times New Roman" w:hint="eastAsia"/>
                <w:color w:val="000000" w:themeColor="text1"/>
                <w:sz w:val="24"/>
                <w:szCs w:val="22"/>
              </w:rPr>
              <w:t>, 1 DWPD, 876 TBW x2</w:t>
            </w:r>
          </w:p>
          <w:p w14:paraId="0A4444DC"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2.4TB 10K RPM SAS 12Gbps 512e 2.5</w:t>
            </w:r>
            <w:r w:rsidRPr="00FB5AEF">
              <w:rPr>
                <w:rFonts w:ascii="Times New Roman" w:hAnsi="Times New Roman" w:hint="eastAsia"/>
                <w:color w:val="000000" w:themeColor="text1"/>
                <w:sz w:val="24"/>
                <w:szCs w:val="22"/>
              </w:rPr>
              <w:t>吋</w:t>
            </w:r>
            <w:r w:rsidRPr="00FB5AEF">
              <w:rPr>
                <w:rFonts w:ascii="Times New Roman" w:hAnsi="Times New Roman" w:hint="eastAsia"/>
                <w:color w:val="000000" w:themeColor="text1"/>
                <w:sz w:val="24"/>
                <w:szCs w:val="22"/>
              </w:rPr>
              <w:t xml:space="preserve"> </w:t>
            </w:r>
            <w:r w:rsidRPr="00FB5AEF">
              <w:rPr>
                <w:rFonts w:ascii="Times New Roman" w:hAnsi="Times New Roman" w:hint="eastAsia"/>
                <w:color w:val="000000" w:themeColor="text1"/>
                <w:sz w:val="24"/>
                <w:szCs w:val="22"/>
              </w:rPr>
              <w:t>熱插拔硬碟</w:t>
            </w:r>
            <w:r w:rsidRPr="00FB5AEF">
              <w:rPr>
                <w:rFonts w:ascii="Times New Roman" w:hAnsi="Times New Roman" w:hint="eastAsia"/>
                <w:color w:val="000000" w:themeColor="text1"/>
                <w:sz w:val="24"/>
                <w:szCs w:val="22"/>
              </w:rPr>
              <w:t xml:space="preserve"> x3</w:t>
            </w:r>
          </w:p>
          <w:p w14:paraId="78125C8C"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 xml:space="preserve">PERC H740P RAID </w:t>
            </w:r>
            <w:r w:rsidRPr="00FB5AEF">
              <w:rPr>
                <w:rFonts w:ascii="Times New Roman" w:hAnsi="Times New Roman" w:hint="eastAsia"/>
                <w:color w:val="000000" w:themeColor="text1"/>
                <w:sz w:val="24"/>
                <w:szCs w:val="22"/>
              </w:rPr>
              <w:t>控制器</w:t>
            </w:r>
            <w:r w:rsidRPr="00FB5AEF">
              <w:rPr>
                <w:rFonts w:ascii="Times New Roman" w:hAnsi="Times New Roman" w:hint="eastAsia"/>
                <w:color w:val="000000" w:themeColor="text1"/>
                <w:sz w:val="24"/>
                <w:szCs w:val="22"/>
              </w:rPr>
              <w:t xml:space="preserve">, LP </w:t>
            </w:r>
            <w:r w:rsidRPr="00FB5AEF">
              <w:rPr>
                <w:rFonts w:ascii="Times New Roman" w:hAnsi="Times New Roman" w:hint="eastAsia"/>
                <w:color w:val="000000" w:themeColor="text1"/>
                <w:sz w:val="24"/>
                <w:szCs w:val="22"/>
              </w:rPr>
              <w:t>配接卡</w:t>
            </w:r>
          </w:p>
          <w:p w14:paraId="737562A3"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 xml:space="preserve">Broadcom 57412 </w:t>
            </w:r>
            <w:r w:rsidRPr="00FB5AEF">
              <w:rPr>
                <w:rFonts w:ascii="Times New Roman" w:hAnsi="Times New Roman" w:hint="eastAsia"/>
                <w:color w:val="000000" w:themeColor="text1"/>
                <w:sz w:val="24"/>
                <w:szCs w:val="22"/>
              </w:rPr>
              <w:t>雙連接埠</w:t>
            </w:r>
            <w:r w:rsidRPr="00FB5AEF">
              <w:rPr>
                <w:rFonts w:ascii="Times New Roman" w:hAnsi="Times New Roman" w:hint="eastAsia"/>
                <w:color w:val="000000" w:themeColor="text1"/>
                <w:sz w:val="24"/>
                <w:szCs w:val="22"/>
              </w:rPr>
              <w:t xml:space="preserve"> 10GbE SFP+ &amp; 5720 </w:t>
            </w:r>
            <w:r w:rsidRPr="00FB5AEF">
              <w:rPr>
                <w:rFonts w:ascii="Times New Roman" w:hAnsi="Times New Roman" w:hint="eastAsia"/>
                <w:color w:val="000000" w:themeColor="text1"/>
                <w:sz w:val="24"/>
                <w:szCs w:val="22"/>
              </w:rPr>
              <w:t>雙連接埠</w:t>
            </w:r>
            <w:r w:rsidRPr="00FB5AEF">
              <w:rPr>
                <w:rFonts w:ascii="Times New Roman" w:hAnsi="Times New Roman" w:hint="eastAsia"/>
                <w:color w:val="000000" w:themeColor="text1"/>
                <w:sz w:val="24"/>
                <w:szCs w:val="22"/>
              </w:rPr>
              <w:t xml:space="preserve"> 1GbE BASE-T </w:t>
            </w:r>
            <w:proofErr w:type="spellStart"/>
            <w:r w:rsidRPr="00FB5AEF">
              <w:rPr>
                <w:rFonts w:ascii="Times New Roman" w:hAnsi="Times New Roman" w:hint="eastAsia"/>
                <w:color w:val="000000" w:themeColor="text1"/>
                <w:sz w:val="24"/>
                <w:szCs w:val="22"/>
              </w:rPr>
              <w:t>rNDC</w:t>
            </w:r>
            <w:proofErr w:type="spellEnd"/>
          </w:p>
        </w:tc>
        <w:tc>
          <w:tcPr>
            <w:tcW w:w="708" w:type="dxa"/>
          </w:tcPr>
          <w:p w14:paraId="79560A1D"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3</w:t>
            </w:r>
          </w:p>
        </w:tc>
        <w:tc>
          <w:tcPr>
            <w:tcW w:w="1134" w:type="dxa"/>
          </w:tcPr>
          <w:p w14:paraId="74CEE0F6"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r w:rsidR="00FB5AEF" w:rsidRPr="00FB5AEF" w14:paraId="3E2421D3" w14:textId="77777777" w:rsidTr="0031194F">
        <w:tc>
          <w:tcPr>
            <w:tcW w:w="704" w:type="dxa"/>
          </w:tcPr>
          <w:p w14:paraId="70DC89D3"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57A04D4D"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儲存裝置</w:t>
            </w:r>
          </w:p>
          <w:p w14:paraId="3BC2614F"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(storage)</w:t>
            </w:r>
          </w:p>
        </w:tc>
        <w:tc>
          <w:tcPr>
            <w:tcW w:w="1418" w:type="dxa"/>
          </w:tcPr>
          <w:p w14:paraId="2B1BE17A"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Dell EMC</w:t>
            </w:r>
          </w:p>
          <w:p w14:paraId="67A5CDA0"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Unity 380</w:t>
            </w:r>
          </w:p>
        </w:tc>
        <w:tc>
          <w:tcPr>
            <w:tcW w:w="4253" w:type="dxa"/>
          </w:tcPr>
          <w:p w14:paraId="5ECE57D4"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UNITY CNA 4X10GBE OPT SFPS,25 X 2.5 DELL FLD RCK,D4  600GB 10K SAS 25X2.5 DRIVE,D4  SYSPACK 4X600GB 10K SAS 25X2.5,UNITY 380 DPE INSTALL KIT,UNITY HFA BASE SOFTWARE=IC</w:t>
            </w:r>
          </w:p>
        </w:tc>
        <w:tc>
          <w:tcPr>
            <w:tcW w:w="708" w:type="dxa"/>
          </w:tcPr>
          <w:p w14:paraId="2D0C3EA7"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1</w:t>
            </w:r>
          </w:p>
        </w:tc>
        <w:tc>
          <w:tcPr>
            <w:tcW w:w="1134" w:type="dxa"/>
          </w:tcPr>
          <w:p w14:paraId="49CC4FF4"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r w:rsidR="00932E75" w:rsidRPr="00FB5AEF" w14:paraId="0A0CBB0A" w14:textId="77777777" w:rsidTr="0031194F">
        <w:tc>
          <w:tcPr>
            <w:tcW w:w="704" w:type="dxa"/>
          </w:tcPr>
          <w:p w14:paraId="0B3281DC" w14:textId="77777777" w:rsidR="00932E75" w:rsidRPr="00FB5AEF" w:rsidRDefault="00932E75" w:rsidP="00A35F74">
            <w:pPr>
              <w:numPr>
                <w:ilvl w:val="0"/>
                <w:numId w:val="56"/>
              </w:numPr>
              <w:snapToGrid/>
              <w:spacing w:line="520" w:lineRule="exact"/>
              <w:jc w:val="center"/>
              <w:rPr>
                <w:rFonts w:ascii="Times New Roman" w:hAnsi="Times New Roman"/>
                <w:color w:val="000000" w:themeColor="text1"/>
                <w:sz w:val="24"/>
                <w:szCs w:val="22"/>
              </w:rPr>
            </w:pPr>
          </w:p>
        </w:tc>
        <w:tc>
          <w:tcPr>
            <w:tcW w:w="1417" w:type="dxa"/>
          </w:tcPr>
          <w:p w14:paraId="72349DC6" w14:textId="77777777" w:rsidR="009751E3" w:rsidRPr="00FB5AEF" w:rsidRDefault="009751E3" w:rsidP="009751E3">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儲存裝置</w:t>
            </w:r>
          </w:p>
          <w:p w14:paraId="2BAC7F1C" w14:textId="6795AC4A" w:rsidR="00932E75" w:rsidRPr="00FB5AEF" w:rsidRDefault="009751E3" w:rsidP="009751E3">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(storage)</w:t>
            </w:r>
            <w:r w:rsidR="00932E75" w:rsidRPr="00FB5AEF">
              <w:rPr>
                <w:rFonts w:ascii="Times New Roman" w:hAnsi="Times New Roman" w:hint="eastAsia"/>
                <w:color w:val="000000" w:themeColor="text1"/>
                <w:sz w:val="24"/>
                <w:szCs w:val="22"/>
              </w:rPr>
              <w:t>擴充櫃</w:t>
            </w:r>
          </w:p>
        </w:tc>
        <w:tc>
          <w:tcPr>
            <w:tcW w:w="1418" w:type="dxa"/>
          </w:tcPr>
          <w:p w14:paraId="139512C4"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Unity2U</w:t>
            </w:r>
            <w:r w:rsidRPr="00FB5AEF">
              <w:rPr>
                <w:rFonts w:ascii="Times New Roman" w:hAnsi="Times New Roman" w:hint="eastAsia"/>
                <w:color w:val="000000" w:themeColor="text1"/>
                <w:sz w:val="24"/>
                <w:szCs w:val="22"/>
              </w:rPr>
              <w:t>擴充櫃</w:t>
            </w:r>
          </w:p>
        </w:tc>
        <w:tc>
          <w:tcPr>
            <w:tcW w:w="4253" w:type="dxa"/>
          </w:tcPr>
          <w:p w14:paraId="58FDA884" w14:textId="77777777" w:rsidR="00932E75" w:rsidRPr="00FB5AEF" w:rsidRDefault="00932E75" w:rsidP="0031194F">
            <w:pPr>
              <w:snapToGrid/>
              <w:spacing w:line="520" w:lineRule="exact"/>
              <w:rPr>
                <w:rFonts w:ascii="Times New Roman" w:hAnsi="Times New Roman"/>
                <w:color w:val="000000" w:themeColor="text1"/>
                <w:sz w:val="24"/>
                <w:szCs w:val="22"/>
              </w:rPr>
            </w:pPr>
            <w:r w:rsidRPr="00FB5AEF">
              <w:rPr>
                <w:rFonts w:ascii="Times New Roman" w:hAnsi="Times New Roman"/>
                <w:color w:val="000000" w:themeColor="text1"/>
                <w:sz w:val="24"/>
                <w:szCs w:val="22"/>
              </w:rPr>
              <w:t>Unity2U 25x2.5DAE</w:t>
            </w:r>
          </w:p>
        </w:tc>
        <w:tc>
          <w:tcPr>
            <w:tcW w:w="708" w:type="dxa"/>
          </w:tcPr>
          <w:p w14:paraId="1636BC74" w14:textId="77777777" w:rsidR="00932E75" w:rsidRPr="00FB5AEF" w:rsidRDefault="00932E75" w:rsidP="0031194F">
            <w:pPr>
              <w:snapToGrid/>
              <w:spacing w:line="520" w:lineRule="exact"/>
              <w:jc w:val="center"/>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1</w:t>
            </w:r>
          </w:p>
        </w:tc>
        <w:tc>
          <w:tcPr>
            <w:tcW w:w="1134" w:type="dxa"/>
          </w:tcPr>
          <w:p w14:paraId="4CE86237" w14:textId="77777777" w:rsidR="00932E75" w:rsidRPr="00FB5AEF" w:rsidRDefault="00932E75" w:rsidP="0031194F">
            <w:pPr>
              <w:snapToGrid/>
              <w:spacing w:line="520" w:lineRule="exact"/>
              <w:ind w:rightChars="-517" w:right="-1448"/>
              <w:rPr>
                <w:rFonts w:ascii="Times New Roman" w:hAnsi="Times New Roman"/>
                <w:color w:val="000000" w:themeColor="text1"/>
                <w:sz w:val="24"/>
                <w:szCs w:val="22"/>
              </w:rPr>
            </w:pPr>
            <w:r w:rsidRPr="00FB5AEF">
              <w:rPr>
                <w:rFonts w:ascii="Times New Roman" w:hAnsi="Times New Roman" w:hint="eastAsia"/>
                <w:color w:val="000000" w:themeColor="text1"/>
                <w:sz w:val="24"/>
                <w:szCs w:val="22"/>
              </w:rPr>
              <w:t>東七機房</w:t>
            </w:r>
          </w:p>
        </w:tc>
      </w:tr>
    </w:tbl>
    <w:p w14:paraId="577F0B16" w14:textId="75CAE9E7" w:rsidR="00932E75" w:rsidRDefault="00932E75" w:rsidP="00932E75">
      <w:pPr>
        <w:pStyle w:val="27"/>
        <w:rPr>
          <w:rFonts w:ascii="Times New Roman" w:hAnsi="Times New Roman"/>
          <w:color w:val="000000" w:themeColor="text1"/>
        </w:rPr>
      </w:pPr>
    </w:p>
    <w:p w14:paraId="047C284D" w14:textId="2A22BC4F" w:rsidR="006E0F05" w:rsidRDefault="006E0F05" w:rsidP="00932E75">
      <w:pPr>
        <w:pStyle w:val="27"/>
        <w:rPr>
          <w:rFonts w:ascii="Times New Roman" w:hAnsi="Times New Roman"/>
          <w:color w:val="000000" w:themeColor="text1"/>
        </w:rPr>
      </w:pPr>
    </w:p>
    <w:p w14:paraId="119EEE3B" w14:textId="77777777" w:rsidR="006E0F05" w:rsidRDefault="006E0F05" w:rsidP="00932E75">
      <w:pPr>
        <w:pStyle w:val="27"/>
        <w:rPr>
          <w:rFonts w:ascii="Times New Roman" w:hAnsi="Times New Roman"/>
          <w:color w:val="000000" w:themeColor="text1"/>
        </w:rPr>
      </w:pPr>
    </w:p>
    <w:p w14:paraId="1E27654F" w14:textId="217A8704" w:rsidR="006E0F05" w:rsidRPr="006E0F05" w:rsidRDefault="006E0F05" w:rsidP="006E0F05">
      <w:pPr>
        <w:pStyle w:val="27"/>
        <w:spacing w:afterLines="50" w:after="180"/>
        <w:ind w:leftChars="100" w:left="280" w:firstLineChars="0" w:firstLine="0"/>
        <w:rPr>
          <w:rFonts w:ascii="Times New Roman" w:hAnsi="Times New Roman"/>
          <w:b/>
          <w:bCs/>
          <w:color w:val="000000" w:themeColor="text1"/>
          <w:sz w:val="32"/>
          <w:szCs w:val="32"/>
        </w:rPr>
      </w:pPr>
      <w:r w:rsidRPr="006E0F05">
        <w:rPr>
          <w:rFonts w:ascii="Times New Roman" w:hAnsi="Times New Roman" w:hint="eastAsia"/>
          <w:b/>
          <w:bCs/>
          <w:color w:val="000000" w:themeColor="text1"/>
          <w:sz w:val="32"/>
          <w:szCs w:val="32"/>
        </w:rPr>
        <w:lastRenderedPageBreak/>
        <w:t>二、應用系統清單</w:t>
      </w:r>
    </w:p>
    <w:tbl>
      <w:tblPr>
        <w:tblStyle w:val="2fb"/>
        <w:tblW w:w="6941" w:type="dxa"/>
        <w:jc w:val="center"/>
        <w:tblLook w:val="04A0" w:firstRow="1" w:lastRow="0" w:firstColumn="1" w:lastColumn="0" w:noHBand="0" w:noVBand="1"/>
      </w:tblPr>
      <w:tblGrid>
        <w:gridCol w:w="988"/>
        <w:gridCol w:w="1984"/>
        <w:gridCol w:w="3969"/>
      </w:tblGrid>
      <w:tr w:rsidR="006E0F05" w:rsidRPr="00D04841" w14:paraId="5CB07BC5" w14:textId="77777777" w:rsidTr="001020D7">
        <w:trPr>
          <w:trHeight w:val="507"/>
          <w:jc w:val="center"/>
        </w:trPr>
        <w:tc>
          <w:tcPr>
            <w:tcW w:w="988" w:type="dxa"/>
            <w:shd w:val="clear" w:color="auto" w:fill="D9D9D9"/>
            <w:vAlign w:val="center"/>
          </w:tcPr>
          <w:p w14:paraId="3E175FDE" w14:textId="77777777" w:rsidR="006E0F05" w:rsidRPr="004133A0" w:rsidRDefault="006E0F05" w:rsidP="001020D7">
            <w:pPr>
              <w:snapToGrid/>
              <w:spacing w:line="520" w:lineRule="exact"/>
              <w:rPr>
                <w:rFonts w:ascii="標楷體" w:hAnsi="標楷體"/>
              </w:rPr>
            </w:pPr>
            <w:r w:rsidRPr="004133A0">
              <w:rPr>
                <w:rFonts w:ascii="標楷體" w:hAnsi="標楷體" w:hint="eastAsia"/>
              </w:rPr>
              <w:t>項次</w:t>
            </w:r>
          </w:p>
        </w:tc>
        <w:tc>
          <w:tcPr>
            <w:tcW w:w="1984" w:type="dxa"/>
            <w:shd w:val="clear" w:color="auto" w:fill="D9D9D9"/>
            <w:vAlign w:val="center"/>
          </w:tcPr>
          <w:p w14:paraId="21C5A516" w14:textId="77777777" w:rsidR="006E0F05" w:rsidRPr="004133A0" w:rsidRDefault="006E0F05" w:rsidP="001020D7">
            <w:pPr>
              <w:snapToGrid/>
              <w:spacing w:line="520" w:lineRule="exact"/>
              <w:rPr>
                <w:rFonts w:ascii="標楷體" w:hAnsi="標楷體"/>
              </w:rPr>
            </w:pPr>
            <w:r w:rsidRPr="004133A0">
              <w:rPr>
                <w:rFonts w:ascii="標楷體" w:hAnsi="標楷體" w:hint="eastAsia"/>
              </w:rPr>
              <w:t>模組名稱</w:t>
            </w:r>
          </w:p>
        </w:tc>
        <w:tc>
          <w:tcPr>
            <w:tcW w:w="3969" w:type="dxa"/>
            <w:shd w:val="clear" w:color="auto" w:fill="D9D9D9"/>
            <w:vAlign w:val="center"/>
          </w:tcPr>
          <w:p w14:paraId="365B03E0" w14:textId="77777777" w:rsidR="006E0F05" w:rsidRPr="004133A0" w:rsidRDefault="006E0F05" w:rsidP="001020D7">
            <w:pPr>
              <w:snapToGrid/>
              <w:spacing w:line="520" w:lineRule="exact"/>
              <w:rPr>
                <w:rFonts w:ascii="標楷體" w:hAnsi="標楷體"/>
              </w:rPr>
            </w:pPr>
            <w:r w:rsidRPr="004133A0">
              <w:rPr>
                <w:rFonts w:ascii="標楷體" w:hAnsi="標楷體" w:hint="eastAsia"/>
              </w:rPr>
              <w:t>系統名稱</w:t>
            </w:r>
          </w:p>
        </w:tc>
      </w:tr>
      <w:tr w:rsidR="006E0F05" w:rsidRPr="00D04841" w14:paraId="212D44BD" w14:textId="77777777" w:rsidTr="001020D7">
        <w:trPr>
          <w:jc w:val="center"/>
        </w:trPr>
        <w:tc>
          <w:tcPr>
            <w:tcW w:w="988" w:type="dxa"/>
            <w:vAlign w:val="center"/>
          </w:tcPr>
          <w:p w14:paraId="798914C5"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1AEED277"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SSO</w:t>
            </w:r>
          </w:p>
        </w:tc>
        <w:tc>
          <w:tcPr>
            <w:tcW w:w="3969" w:type="dxa"/>
            <w:vAlign w:val="center"/>
          </w:tcPr>
          <w:p w14:paraId="570CCD4F"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單一簽入服務</w:t>
            </w:r>
          </w:p>
        </w:tc>
      </w:tr>
      <w:tr w:rsidR="006E0F05" w:rsidRPr="00D04841" w14:paraId="2D79A0CD" w14:textId="77777777" w:rsidTr="001020D7">
        <w:trPr>
          <w:jc w:val="center"/>
        </w:trPr>
        <w:tc>
          <w:tcPr>
            <w:tcW w:w="988" w:type="dxa"/>
            <w:vAlign w:val="center"/>
          </w:tcPr>
          <w:p w14:paraId="60B2D5DC"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47C33289" w14:textId="77777777" w:rsidR="006E0F05" w:rsidRPr="004133A0" w:rsidRDefault="006E0F05" w:rsidP="001020D7">
            <w:pPr>
              <w:snapToGrid/>
              <w:spacing w:line="520" w:lineRule="exact"/>
              <w:jc w:val="both"/>
              <w:rPr>
                <w:rFonts w:ascii="標楷體" w:hAnsi="標楷體"/>
                <w:color w:val="000000"/>
                <w:shd w:val="clear" w:color="auto" w:fill="FFFFFF"/>
              </w:rPr>
            </w:pPr>
            <w:r w:rsidRPr="004133A0">
              <w:rPr>
                <w:rFonts w:ascii="標楷體" w:hAnsi="標楷體" w:hint="eastAsia"/>
                <w:color w:val="000000"/>
                <w:shd w:val="clear" w:color="auto" w:fill="FFFFFF"/>
              </w:rPr>
              <w:t>CS+CP</w:t>
            </w:r>
          </w:p>
        </w:tc>
        <w:tc>
          <w:tcPr>
            <w:tcW w:w="3969" w:type="dxa"/>
            <w:vAlign w:val="center"/>
          </w:tcPr>
          <w:p w14:paraId="267694E7" w14:textId="77777777" w:rsidR="006E0F05" w:rsidRPr="004133A0" w:rsidRDefault="006E0F05" w:rsidP="001020D7">
            <w:pPr>
              <w:snapToGrid/>
              <w:spacing w:line="520" w:lineRule="exact"/>
              <w:jc w:val="both"/>
              <w:rPr>
                <w:rFonts w:ascii="標楷體" w:hAnsi="標楷體"/>
                <w:color w:val="000000"/>
                <w:shd w:val="clear" w:color="auto" w:fill="FFFFFF"/>
              </w:rPr>
            </w:pPr>
            <w:r w:rsidRPr="004133A0">
              <w:rPr>
                <w:rFonts w:ascii="標楷體" w:hAnsi="標楷體" w:hint="eastAsia"/>
                <w:color w:val="000000"/>
                <w:shd w:val="clear" w:color="auto" w:fill="FFFFFF"/>
              </w:rPr>
              <w:t>中央控管系統</w:t>
            </w:r>
          </w:p>
          <w:p w14:paraId="2E3B214F" w14:textId="77777777" w:rsidR="006E0F05" w:rsidRPr="004133A0" w:rsidRDefault="006E0F05" w:rsidP="001020D7">
            <w:pPr>
              <w:snapToGrid/>
              <w:spacing w:line="520" w:lineRule="exact"/>
              <w:jc w:val="both"/>
              <w:rPr>
                <w:rFonts w:ascii="標楷體" w:hAnsi="標楷體"/>
                <w:color w:val="000000"/>
                <w:shd w:val="clear" w:color="auto" w:fill="FFFFFF"/>
              </w:rPr>
            </w:pPr>
            <w:r w:rsidRPr="004133A0">
              <w:rPr>
                <w:rFonts w:ascii="標楷體" w:hAnsi="標楷體" w:hint="eastAsia"/>
                <w:color w:val="000000"/>
                <w:shd w:val="clear" w:color="auto" w:fill="FFFFFF"/>
              </w:rPr>
              <w:t>設定管理服務</w:t>
            </w:r>
          </w:p>
        </w:tc>
      </w:tr>
      <w:tr w:rsidR="006E0F05" w:rsidRPr="00D04841" w14:paraId="34EE7DA2" w14:textId="77777777" w:rsidTr="001020D7">
        <w:trPr>
          <w:jc w:val="center"/>
        </w:trPr>
        <w:tc>
          <w:tcPr>
            <w:tcW w:w="988" w:type="dxa"/>
            <w:vAlign w:val="center"/>
          </w:tcPr>
          <w:p w14:paraId="2E1AAECB"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50B05ED0"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OM</w:t>
            </w:r>
          </w:p>
        </w:tc>
        <w:tc>
          <w:tcPr>
            <w:tcW w:w="3969" w:type="dxa"/>
            <w:vAlign w:val="center"/>
          </w:tcPr>
          <w:p w14:paraId="19322CD4"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運作監控系統</w:t>
            </w:r>
          </w:p>
        </w:tc>
      </w:tr>
      <w:tr w:rsidR="006E0F05" w:rsidRPr="00D04841" w14:paraId="0F46BE96" w14:textId="77777777" w:rsidTr="001020D7">
        <w:trPr>
          <w:jc w:val="center"/>
        </w:trPr>
        <w:tc>
          <w:tcPr>
            <w:tcW w:w="988" w:type="dxa"/>
            <w:vAlign w:val="center"/>
          </w:tcPr>
          <w:p w14:paraId="3C5687AB"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5E9F8076"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QP</w:t>
            </w:r>
          </w:p>
        </w:tc>
        <w:tc>
          <w:tcPr>
            <w:tcW w:w="3969" w:type="dxa"/>
            <w:vAlign w:val="center"/>
          </w:tcPr>
          <w:p w14:paraId="28102ACD"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紀錄查調服務</w:t>
            </w:r>
          </w:p>
        </w:tc>
      </w:tr>
      <w:tr w:rsidR="006E0F05" w:rsidRPr="00D04841" w14:paraId="485FDB00" w14:textId="77777777" w:rsidTr="001020D7">
        <w:trPr>
          <w:jc w:val="center"/>
        </w:trPr>
        <w:tc>
          <w:tcPr>
            <w:tcW w:w="988" w:type="dxa"/>
            <w:vAlign w:val="center"/>
          </w:tcPr>
          <w:p w14:paraId="280A383E"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2B1C5B65"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DB</w:t>
            </w:r>
          </w:p>
        </w:tc>
        <w:tc>
          <w:tcPr>
            <w:tcW w:w="3969" w:type="dxa"/>
            <w:vAlign w:val="center"/>
          </w:tcPr>
          <w:p w14:paraId="79EB065B"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資料庫</w:t>
            </w:r>
          </w:p>
        </w:tc>
      </w:tr>
      <w:tr w:rsidR="006E0F05" w:rsidRPr="00D04841" w14:paraId="3699C992" w14:textId="77777777" w:rsidTr="001020D7">
        <w:trPr>
          <w:jc w:val="center"/>
        </w:trPr>
        <w:tc>
          <w:tcPr>
            <w:tcW w:w="988" w:type="dxa"/>
            <w:vAlign w:val="center"/>
          </w:tcPr>
          <w:p w14:paraId="20617847"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564FF723"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NTP</w:t>
            </w:r>
          </w:p>
        </w:tc>
        <w:tc>
          <w:tcPr>
            <w:tcW w:w="3969" w:type="dxa"/>
            <w:vAlign w:val="center"/>
          </w:tcPr>
          <w:p w14:paraId="54C8CE28"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網路時間校時</w:t>
            </w:r>
          </w:p>
        </w:tc>
      </w:tr>
      <w:tr w:rsidR="006E0F05" w:rsidRPr="00D04841" w14:paraId="52654647" w14:textId="77777777" w:rsidTr="001020D7">
        <w:trPr>
          <w:jc w:val="center"/>
        </w:trPr>
        <w:tc>
          <w:tcPr>
            <w:tcW w:w="988" w:type="dxa"/>
            <w:vAlign w:val="center"/>
          </w:tcPr>
          <w:p w14:paraId="44D6B53D"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7BF3BEC5"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color w:val="000000"/>
              </w:rPr>
              <w:t>EM</w:t>
            </w:r>
          </w:p>
        </w:tc>
        <w:tc>
          <w:tcPr>
            <w:tcW w:w="3969" w:type="dxa"/>
            <w:vAlign w:val="center"/>
          </w:tcPr>
          <w:p w14:paraId="50EA950F" w14:textId="77777777" w:rsidR="006E0F05" w:rsidRPr="004133A0" w:rsidRDefault="006E0F05" w:rsidP="001020D7">
            <w:pPr>
              <w:snapToGrid/>
              <w:spacing w:line="520" w:lineRule="exact"/>
              <w:jc w:val="both"/>
              <w:rPr>
                <w:rFonts w:ascii="標楷體" w:hAnsi="標楷體"/>
              </w:rPr>
            </w:pPr>
            <w:r w:rsidRPr="004133A0">
              <w:rPr>
                <w:rFonts w:ascii="標楷體" w:hAnsi="標楷體" w:hint="eastAsia"/>
              </w:rPr>
              <w:t>環境監控服務</w:t>
            </w:r>
          </w:p>
        </w:tc>
      </w:tr>
      <w:tr w:rsidR="006E0F05" w:rsidRPr="00D04841" w14:paraId="22334627" w14:textId="77777777" w:rsidTr="001020D7">
        <w:trPr>
          <w:jc w:val="center"/>
        </w:trPr>
        <w:tc>
          <w:tcPr>
            <w:tcW w:w="988" w:type="dxa"/>
            <w:vAlign w:val="center"/>
          </w:tcPr>
          <w:p w14:paraId="1245E5DE" w14:textId="77777777" w:rsidR="006E0F05" w:rsidRPr="004133A0" w:rsidRDefault="006E0F05" w:rsidP="001020D7">
            <w:pPr>
              <w:numPr>
                <w:ilvl w:val="0"/>
                <w:numId w:val="57"/>
              </w:numPr>
              <w:snapToGrid/>
              <w:spacing w:line="520" w:lineRule="exact"/>
              <w:jc w:val="both"/>
              <w:rPr>
                <w:rFonts w:ascii="標楷體" w:hAnsi="標楷體"/>
              </w:rPr>
            </w:pPr>
          </w:p>
        </w:tc>
        <w:tc>
          <w:tcPr>
            <w:tcW w:w="1984" w:type="dxa"/>
            <w:vAlign w:val="center"/>
          </w:tcPr>
          <w:p w14:paraId="1E90217C" w14:textId="77777777" w:rsidR="006E0F05" w:rsidRPr="004133A0" w:rsidRDefault="006E0F05" w:rsidP="001020D7">
            <w:pPr>
              <w:snapToGrid/>
              <w:spacing w:line="520" w:lineRule="exact"/>
              <w:jc w:val="both"/>
              <w:rPr>
                <w:rFonts w:ascii="標楷體" w:hAnsi="標楷體"/>
                <w:color w:val="000000"/>
              </w:rPr>
            </w:pPr>
            <w:r w:rsidRPr="004133A0">
              <w:rPr>
                <w:rFonts w:ascii="標楷體" w:hAnsi="標楷體" w:hint="eastAsia"/>
                <w:color w:val="000000"/>
              </w:rPr>
              <w:t>SOC</w:t>
            </w:r>
          </w:p>
        </w:tc>
        <w:tc>
          <w:tcPr>
            <w:tcW w:w="3969" w:type="dxa"/>
            <w:vAlign w:val="center"/>
          </w:tcPr>
          <w:p w14:paraId="1A614F7E" w14:textId="77777777" w:rsidR="006E0F05" w:rsidRPr="004133A0" w:rsidRDefault="006E0F05" w:rsidP="001020D7">
            <w:pPr>
              <w:snapToGrid/>
              <w:spacing w:line="520" w:lineRule="exact"/>
              <w:jc w:val="both"/>
              <w:rPr>
                <w:rFonts w:ascii="標楷體" w:hAnsi="標楷體"/>
                <w:color w:val="000000"/>
              </w:rPr>
            </w:pPr>
            <w:r w:rsidRPr="004133A0">
              <w:rPr>
                <w:rFonts w:ascii="標楷體" w:hAnsi="標楷體" w:hint="eastAsia"/>
                <w:color w:val="000000"/>
              </w:rPr>
              <w:t>LOG收集轉拋主機</w:t>
            </w:r>
          </w:p>
        </w:tc>
      </w:tr>
    </w:tbl>
    <w:p w14:paraId="580EC37A" w14:textId="77777777" w:rsidR="006E0F05" w:rsidRPr="00FB5AEF" w:rsidRDefault="006E0F05" w:rsidP="00932E75">
      <w:pPr>
        <w:pStyle w:val="27"/>
        <w:rPr>
          <w:rFonts w:ascii="Times New Roman" w:hAnsi="Times New Roman"/>
          <w:color w:val="000000" w:themeColor="text1"/>
        </w:rPr>
      </w:pPr>
    </w:p>
    <w:sectPr w:rsidR="006E0F05" w:rsidRPr="00FB5AEF" w:rsidSect="00A86CFA">
      <w:footerReference w:type="default" r:id="rId14"/>
      <w:pgSz w:w="11906" w:h="16838" w:code="9"/>
      <w:pgMar w:top="1440" w:right="1077" w:bottom="1440" w:left="1077" w:header="567" w:footer="567" w:gutter="0"/>
      <w:pgBorders w:offsetFrom="page">
        <w:top w:val="none" w:sz="0" w:space="13" w:color="00FF04" w:shadow="1"/>
        <w:left w:val="none" w:sz="0" w:space="0" w:color="00FF04" w:shadow="1"/>
        <w:bottom w:val="none" w:sz="0" w:space="9" w:color="00FF04" w:shadow="1"/>
        <w:right w:val="none" w:sz="0" w:space="15" w:color="00FFCD" w:shadow="1"/>
      </w:pgBorders>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BE68" w14:textId="77777777" w:rsidR="00B00FDA" w:rsidRDefault="00B00FDA">
      <w:r>
        <w:separator/>
      </w:r>
    </w:p>
  </w:endnote>
  <w:endnote w:type="continuationSeparator" w:id="0">
    <w:p w14:paraId="1F1B734C" w14:textId="77777777" w:rsidR="00B00FDA" w:rsidRDefault="00B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13B4" w14:textId="77777777" w:rsidR="00742A79" w:rsidRDefault="00742A79" w:rsidP="004843F0">
    <w:pPr>
      <w:pStyle w:val="ae"/>
      <w:pBdr>
        <w:top w:val="single" w:sz="4" w:space="1" w:color="auto"/>
      </w:pBdr>
      <w:tabs>
        <w:tab w:val="clear" w:pos="4153"/>
        <w:tab w:val="clear" w:pos="8306"/>
        <w:tab w:val="center" w:pos="4543"/>
        <w:tab w:val="right" w:pos="9085"/>
      </w:tabs>
    </w:pPr>
    <w:r>
      <w:rPr>
        <w:noProof/>
      </w:rPr>
      <w:drawing>
        <wp:anchor distT="0" distB="0" distL="114300" distR="114300" simplePos="0" relativeHeight="251655680" behindDoc="0" locked="0" layoutInCell="1" allowOverlap="0" wp14:anchorId="7FEE544D" wp14:editId="752506AE">
          <wp:simplePos x="0" y="0"/>
          <wp:positionH relativeFrom="column">
            <wp:posOffset>4869180</wp:posOffset>
          </wp:positionH>
          <wp:positionV relativeFrom="paragraph">
            <wp:posOffset>43180</wp:posOffset>
          </wp:positionV>
          <wp:extent cx="960120" cy="266700"/>
          <wp:effectExtent l="0" t="0" r="0" b="0"/>
          <wp:wrapNone/>
          <wp:docPr id="5" name="圖片 62" descr="C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C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0" wp14:anchorId="287E3307" wp14:editId="0C786A17">
          <wp:simplePos x="0" y="0"/>
          <wp:positionH relativeFrom="column">
            <wp:posOffset>-28575</wp:posOffset>
          </wp:positionH>
          <wp:positionV relativeFrom="paragraph">
            <wp:posOffset>36830</wp:posOffset>
          </wp:positionV>
          <wp:extent cx="1114425" cy="304800"/>
          <wp:effectExtent l="0" t="0" r="9525"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rPr>
        <w:rFonts w:hint="eastAsia"/>
      </w:rPr>
      <w:t>目錄</w:t>
    </w:r>
    <w:r>
      <w:rPr>
        <w:rFonts w:hint="eastAsia"/>
      </w:rPr>
      <w:t>-</w:t>
    </w:r>
    <w:r>
      <w:rPr>
        <w:rStyle w:val="afffa"/>
      </w:rPr>
      <w:fldChar w:fldCharType="begin"/>
    </w:r>
    <w:r>
      <w:rPr>
        <w:rStyle w:val="afffa"/>
      </w:rPr>
      <w:instrText xml:space="preserve"> PAGE </w:instrText>
    </w:r>
    <w:r>
      <w:rPr>
        <w:rStyle w:val="afffa"/>
      </w:rPr>
      <w:fldChar w:fldCharType="separate"/>
    </w:r>
    <w:r>
      <w:rPr>
        <w:rStyle w:val="afffa"/>
        <w:noProof/>
      </w:rPr>
      <w:t>16</w:t>
    </w:r>
    <w:r>
      <w:rPr>
        <w:rStyle w:val="afffa"/>
      </w:rPr>
      <w:fldChar w:fldCharType="end"/>
    </w:r>
    <w:r>
      <w:rPr>
        <w:rStyle w:val="afffa"/>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5F8" w14:textId="4B580642" w:rsidR="00742A79" w:rsidRPr="00971225" w:rsidRDefault="00742A79" w:rsidP="00424607">
    <w:pPr>
      <w:pBdr>
        <w:top w:val="single" w:sz="4" w:space="1" w:color="auto"/>
      </w:pBdr>
      <w:tabs>
        <w:tab w:val="left" w:pos="4962"/>
      </w:tabs>
      <w:rPr>
        <w:sz w:val="24"/>
        <w:szCs w:val="24"/>
      </w:rPr>
    </w:pPr>
    <w:r w:rsidRPr="00FF0389">
      <w:rPr>
        <w:rFonts w:ascii="標楷體" w:hAnsi="標楷體" w:cs="Arial" w:hint="eastAsia"/>
        <w:sz w:val="16"/>
      </w:rPr>
      <w:t>機密文件，版權所有，嚴禁翻印。</w:t>
    </w:r>
    <w:r>
      <w:rPr>
        <w:rFonts w:ascii="標楷體" w:hAnsi="標楷體"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8663" w14:textId="4A0250A1" w:rsidR="00742A79" w:rsidRPr="00971225" w:rsidRDefault="00742A79" w:rsidP="00424607">
    <w:pPr>
      <w:pBdr>
        <w:top w:val="single" w:sz="4" w:space="1" w:color="auto"/>
      </w:pBdr>
      <w:tabs>
        <w:tab w:val="left" w:pos="4962"/>
      </w:tabs>
      <w:rPr>
        <w:sz w:val="24"/>
        <w:szCs w:val="24"/>
      </w:rPr>
    </w:pPr>
    <w:r w:rsidRPr="00FF0389">
      <w:rPr>
        <w:rFonts w:ascii="標楷體" w:hAnsi="標楷體" w:cs="Arial" w:hint="eastAsia"/>
        <w:sz w:val="16"/>
      </w:rPr>
      <w:t>機密文件，版權所有，嚴禁翻印。</w:t>
    </w:r>
    <w:r>
      <w:rPr>
        <w:rFonts w:ascii="標楷體" w:hAnsi="標楷體" w:cs="Arial"/>
        <w:sz w:val="16"/>
      </w:rPr>
      <w:tab/>
    </w:r>
    <w:r w:rsidRPr="00971225">
      <w:rPr>
        <w:sz w:val="24"/>
        <w:szCs w:val="24"/>
      </w:rPr>
      <w:fldChar w:fldCharType="begin"/>
    </w:r>
    <w:r w:rsidRPr="00971225">
      <w:rPr>
        <w:sz w:val="24"/>
        <w:szCs w:val="24"/>
      </w:rPr>
      <w:instrText>PAGE   \* MERGEFORMAT</w:instrText>
    </w:r>
    <w:r w:rsidRPr="00971225">
      <w:rPr>
        <w:sz w:val="24"/>
        <w:szCs w:val="24"/>
      </w:rPr>
      <w:fldChar w:fldCharType="separate"/>
    </w:r>
    <w:r w:rsidR="00EC4BAF" w:rsidRPr="00EC4BAF">
      <w:rPr>
        <w:noProof/>
        <w:lang w:val="zh-TW"/>
      </w:rPr>
      <w:t>i</w:t>
    </w:r>
    <w:r w:rsidRPr="00971225">
      <w:rPr>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6639" w14:textId="20B247FE" w:rsidR="00742A79" w:rsidRPr="00971225" w:rsidRDefault="00742A79" w:rsidP="00C30F4D">
    <w:pPr>
      <w:pBdr>
        <w:top w:val="single" w:sz="4" w:space="1" w:color="auto"/>
      </w:pBdr>
      <w:tabs>
        <w:tab w:val="left" w:pos="4962"/>
      </w:tabs>
      <w:rPr>
        <w:sz w:val="24"/>
        <w:szCs w:val="24"/>
      </w:rPr>
    </w:pPr>
    <w:r w:rsidRPr="00FF0389">
      <w:rPr>
        <w:rFonts w:ascii="標楷體" w:hAnsi="標楷體" w:cs="Arial" w:hint="eastAsia"/>
        <w:sz w:val="16"/>
      </w:rPr>
      <w:t>機密文件，版權所有，嚴禁翻印。</w:t>
    </w:r>
    <w:r>
      <w:rPr>
        <w:rFonts w:ascii="標楷體" w:hAnsi="標楷體" w:cs="Arial"/>
        <w:sz w:val="16"/>
      </w:rPr>
      <w:tab/>
    </w:r>
    <w:r w:rsidRPr="00971225">
      <w:rPr>
        <w:sz w:val="24"/>
        <w:szCs w:val="24"/>
      </w:rPr>
      <w:fldChar w:fldCharType="begin"/>
    </w:r>
    <w:r w:rsidRPr="00971225">
      <w:rPr>
        <w:sz w:val="24"/>
        <w:szCs w:val="24"/>
      </w:rPr>
      <w:instrText>PAGE   \* MERGEFORMAT</w:instrText>
    </w:r>
    <w:r w:rsidRPr="00971225">
      <w:rPr>
        <w:sz w:val="24"/>
        <w:szCs w:val="24"/>
      </w:rPr>
      <w:fldChar w:fldCharType="separate"/>
    </w:r>
    <w:r w:rsidR="00EC4BAF" w:rsidRPr="00EC4BAF">
      <w:rPr>
        <w:noProof/>
        <w:lang w:val="zh-TW"/>
      </w:rPr>
      <w:t>21</w:t>
    </w:r>
    <w:r w:rsidRPr="00971225">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5CD1" w14:textId="77777777" w:rsidR="00B00FDA" w:rsidRDefault="00B00FDA">
      <w:r>
        <w:separator/>
      </w:r>
    </w:p>
  </w:footnote>
  <w:footnote w:type="continuationSeparator" w:id="0">
    <w:p w14:paraId="1D8D42C5" w14:textId="77777777" w:rsidR="00B00FDA" w:rsidRDefault="00B0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875" w14:textId="77777777" w:rsidR="00742A79" w:rsidRDefault="00742A79" w:rsidP="004843F0">
    <w:pPr>
      <w:pStyle w:val="ac"/>
      <w:pBdr>
        <w:bottom w:val="single" w:sz="4" w:space="1" w:color="auto"/>
      </w:pBdr>
      <w:tabs>
        <w:tab w:val="clear" w:pos="4153"/>
        <w:tab w:val="clear" w:pos="8306"/>
        <w:tab w:val="center" w:pos="4543"/>
        <w:tab w:val="right" w:pos="9085"/>
      </w:tabs>
    </w:pPr>
    <w:r>
      <w:rPr>
        <w:rFonts w:hint="eastAsia"/>
      </w:rPr>
      <w:t>內政部警政署「</w:t>
    </w:r>
    <w:r>
      <w:rPr>
        <w:rFonts w:hint="eastAsia"/>
      </w:rPr>
      <w:t>96</w:t>
    </w:r>
    <w:r>
      <w:rPr>
        <w:rFonts w:hint="eastAsia"/>
      </w:rPr>
      <w:t>年度</w:t>
    </w:r>
    <w:r>
      <w:rPr>
        <w:rFonts w:hint="eastAsia"/>
      </w:rPr>
      <w:t>M-Police</w:t>
    </w:r>
    <w:r>
      <w:rPr>
        <w:rFonts w:hint="eastAsia"/>
      </w:rPr>
      <w:t>行動警察建置案」建議書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077" w14:textId="5E8466D2" w:rsidR="00742A79" w:rsidRPr="00F01D3C" w:rsidRDefault="00742A79" w:rsidP="00343227">
    <w:pPr>
      <w:pStyle w:val="ac"/>
      <w:pBdr>
        <w:bottom w:val="single" w:sz="4" w:space="1" w:color="auto"/>
      </w:pBdr>
    </w:pPr>
    <w:r>
      <w:rPr>
        <w:rFonts w:hint="eastAsia"/>
      </w:rPr>
      <w:t>111</w:t>
    </w:r>
    <w:r>
      <w:rPr>
        <w:rFonts w:hint="eastAsia"/>
      </w:rPr>
      <w:t>年度「政府資料傳輸平臺</w:t>
    </w:r>
    <w:r>
      <w:rPr>
        <w:rFonts w:hint="eastAsia"/>
      </w:rPr>
      <w:t>(T-Road)</w:t>
    </w:r>
    <w:r>
      <w:rPr>
        <w:rFonts w:hint="eastAsia"/>
      </w:rPr>
      <w:t>維運及</w:t>
    </w:r>
    <w:r w:rsidR="00AC4416" w:rsidRPr="00AC4416">
      <w:rPr>
        <w:rFonts w:hint="eastAsia"/>
      </w:rPr>
      <w:t>輔導機關介接</w:t>
    </w:r>
    <w:r>
      <w:rPr>
        <w:rFonts w:hint="eastAsia"/>
      </w:rPr>
      <w:t>委外服務案」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34E95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C7CA158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A7063A1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B880B95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BA6C928"/>
    <w:lvl w:ilvl="0">
      <w:start w:val="1"/>
      <w:numFmt w:val="bullet"/>
      <w:pStyle w:val="50"/>
      <w:lvlText w:val=""/>
      <w:lvlJc w:val="left"/>
      <w:pPr>
        <w:tabs>
          <w:tab w:val="num" w:pos="1985"/>
        </w:tabs>
        <w:ind w:left="1985" w:hanging="284"/>
      </w:pPr>
      <w:rPr>
        <w:rFonts w:ascii="Wingdings" w:hAnsi="Wingdings" w:hint="default"/>
      </w:rPr>
    </w:lvl>
  </w:abstractNum>
  <w:abstractNum w:abstractNumId="5" w15:restartNumberingAfterBreak="0">
    <w:nsid w:val="FFFFFF81"/>
    <w:multiLevelType w:val="singleLevel"/>
    <w:tmpl w:val="2F0688DA"/>
    <w:lvl w:ilvl="0">
      <w:start w:val="1"/>
      <w:numFmt w:val="bullet"/>
      <w:pStyle w:val="40"/>
      <w:lvlText w:val=""/>
      <w:lvlJc w:val="left"/>
      <w:pPr>
        <w:tabs>
          <w:tab w:val="num" w:pos="1701"/>
        </w:tabs>
        <w:ind w:left="1701" w:hanging="283"/>
      </w:pPr>
      <w:rPr>
        <w:rFonts w:ascii="Wingdings" w:hAnsi="Wingdings" w:hint="default"/>
      </w:rPr>
    </w:lvl>
  </w:abstractNum>
  <w:abstractNum w:abstractNumId="6" w15:restartNumberingAfterBreak="0">
    <w:nsid w:val="FFFFFF82"/>
    <w:multiLevelType w:val="singleLevel"/>
    <w:tmpl w:val="6B7AB91A"/>
    <w:lvl w:ilvl="0">
      <w:start w:val="1"/>
      <w:numFmt w:val="bullet"/>
      <w:pStyle w:val="30"/>
      <w:lvlText w:val=""/>
      <w:lvlJc w:val="left"/>
      <w:pPr>
        <w:tabs>
          <w:tab w:val="num" w:pos="1418"/>
        </w:tabs>
        <w:ind w:left="1418" w:hanging="284"/>
      </w:pPr>
      <w:rPr>
        <w:rFonts w:ascii="Wingdings" w:hAnsi="Wingdings" w:hint="default"/>
      </w:rPr>
    </w:lvl>
  </w:abstractNum>
  <w:abstractNum w:abstractNumId="7" w15:restartNumberingAfterBreak="0">
    <w:nsid w:val="FFFFFF83"/>
    <w:multiLevelType w:val="singleLevel"/>
    <w:tmpl w:val="224AD160"/>
    <w:lvl w:ilvl="0">
      <w:start w:val="1"/>
      <w:numFmt w:val="bullet"/>
      <w:pStyle w:val="20"/>
      <w:lvlText w:val=""/>
      <w:lvlJc w:val="left"/>
      <w:pPr>
        <w:tabs>
          <w:tab w:val="num" w:pos="1134"/>
        </w:tabs>
        <w:ind w:left="1134" w:hanging="283"/>
      </w:pPr>
      <w:rPr>
        <w:rFonts w:ascii="Wingdings" w:hAnsi="Wingdings" w:hint="default"/>
      </w:rPr>
    </w:lvl>
  </w:abstractNum>
  <w:abstractNum w:abstractNumId="8" w15:restartNumberingAfterBreak="0">
    <w:nsid w:val="FFFFFF88"/>
    <w:multiLevelType w:val="singleLevel"/>
    <w:tmpl w:val="C098081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99F495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1E2BB5"/>
    <w:multiLevelType w:val="hybridMultilevel"/>
    <w:tmpl w:val="7D42DA12"/>
    <w:lvl w:ilvl="0" w:tplc="61C410B6">
      <w:start w:val="1"/>
      <w:numFmt w:val="decimal"/>
      <w:pStyle w:val="a1"/>
      <w:lvlText w:val="附錄%1 "/>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1" w15:restartNumberingAfterBreak="0">
    <w:nsid w:val="09581E74"/>
    <w:multiLevelType w:val="hybridMultilevel"/>
    <w:tmpl w:val="D7042E62"/>
    <w:lvl w:ilvl="0" w:tplc="F43A0094">
      <w:start w:val="1"/>
      <w:numFmt w:val="bullet"/>
      <w:pStyle w:val="1"/>
      <w:lvlText w:val=""/>
      <w:lvlJc w:val="left"/>
      <w:pPr>
        <w:tabs>
          <w:tab w:val="num" w:pos="1418"/>
        </w:tabs>
        <w:ind w:left="1418" w:hanging="397"/>
      </w:pPr>
      <w:rPr>
        <w:rFonts w:ascii="Wingdings" w:hAnsi="Wingding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DC1B65"/>
    <w:multiLevelType w:val="hybridMultilevel"/>
    <w:tmpl w:val="E026D18C"/>
    <w:lvl w:ilvl="0" w:tplc="675A6128">
      <w:start w:val="1"/>
      <w:numFmt w:val="upperRoman"/>
      <w:pStyle w:val="41"/>
      <w:lvlText w:val="%1."/>
      <w:lvlJc w:val="right"/>
      <w:pPr>
        <w:ind w:left="1784" w:hanging="480"/>
      </w:pPr>
      <w:rPr>
        <w:rFonts w:ascii="Times New Roman" w:eastAsia="標楷體" w:hAnsi="Times New Roman" w:cs="Times New Roman" w:hint="default"/>
      </w:rPr>
    </w:lvl>
    <w:lvl w:ilvl="1" w:tplc="8FC03DC4" w:tentative="1">
      <w:start w:val="1"/>
      <w:numFmt w:val="ideographTraditional"/>
      <w:lvlText w:val="%2、"/>
      <w:lvlJc w:val="left"/>
      <w:pPr>
        <w:ind w:left="2236" w:hanging="480"/>
      </w:pPr>
      <w:rPr>
        <w:rFonts w:cs="Times New Roman"/>
      </w:rPr>
    </w:lvl>
    <w:lvl w:ilvl="2" w:tplc="017C3754" w:tentative="1">
      <w:start w:val="1"/>
      <w:numFmt w:val="lowerRoman"/>
      <w:lvlText w:val="%3."/>
      <w:lvlJc w:val="right"/>
      <w:pPr>
        <w:ind w:left="2716" w:hanging="480"/>
      </w:pPr>
      <w:rPr>
        <w:rFonts w:cs="Times New Roman"/>
      </w:rPr>
    </w:lvl>
    <w:lvl w:ilvl="3" w:tplc="0F8CCB24" w:tentative="1">
      <w:start w:val="1"/>
      <w:numFmt w:val="decimal"/>
      <w:lvlText w:val="%4."/>
      <w:lvlJc w:val="left"/>
      <w:pPr>
        <w:ind w:left="3196" w:hanging="480"/>
      </w:pPr>
      <w:rPr>
        <w:rFonts w:cs="Times New Roman"/>
      </w:rPr>
    </w:lvl>
    <w:lvl w:ilvl="4" w:tplc="E34C9E92" w:tentative="1">
      <w:start w:val="1"/>
      <w:numFmt w:val="ideographTraditional"/>
      <w:lvlText w:val="%5、"/>
      <w:lvlJc w:val="left"/>
      <w:pPr>
        <w:ind w:left="3676" w:hanging="480"/>
      </w:pPr>
      <w:rPr>
        <w:rFonts w:cs="Times New Roman"/>
      </w:rPr>
    </w:lvl>
    <w:lvl w:ilvl="5" w:tplc="F350D6B8" w:tentative="1">
      <w:start w:val="1"/>
      <w:numFmt w:val="lowerRoman"/>
      <w:lvlText w:val="%6."/>
      <w:lvlJc w:val="right"/>
      <w:pPr>
        <w:ind w:left="4156" w:hanging="480"/>
      </w:pPr>
      <w:rPr>
        <w:rFonts w:cs="Times New Roman"/>
      </w:rPr>
    </w:lvl>
    <w:lvl w:ilvl="6" w:tplc="DD4A03A6" w:tentative="1">
      <w:start w:val="1"/>
      <w:numFmt w:val="decimal"/>
      <w:lvlText w:val="%7."/>
      <w:lvlJc w:val="left"/>
      <w:pPr>
        <w:ind w:left="4636" w:hanging="480"/>
      </w:pPr>
      <w:rPr>
        <w:rFonts w:cs="Times New Roman"/>
      </w:rPr>
    </w:lvl>
    <w:lvl w:ilvl="7" w:tplc="75F83C10" w:tentative="1">
      <w:start w:val="1"/>
      <w:numFmt w:val="ideographTraditional"/>
      <w:lvlText w:val="%8、"/>
      <w:lvlJc w:val="left"/>
      <w:pPr>
        <w:ind w:left="5116" w:hanging="480"/>
      </w:pPr>
      <w:rPr>
        <w:rFonts w:cs="Times New Roman"/>
      </w:rPr>
    </w:lvl>
    <w:lvl w:ilvl="8" w:tplc="B67C3688" w:tentative="1">
      <w:start w:val="1"/>
      <w:numFmt w:val="lowerRoman"/>
      <w:lvlText w:val="%9."/>
      <w:lvlJc w:val="right"/>
      <w:pPr>
        <w:ind w:left="5596" w:hanging="480"/>
      </w:pPr>
      <w:rPr>
        <w:rFonts w:cs="Times New Roman"/>
      </w:rPr>
    </w:lvl>
  </w:abstractNum>
  <w:abstractNum w:abstractNumId="13" w15:restartNumberingAfterBreak="0">
    <w:nsid w:val="189B184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1F3D19B6"/>
    <w:multiLevelType w:val="hybridMultilevel"/>
    <w:tmpl w:val="BF20D972"/>
    <w:lvl w:ilvl="0" w:tplc="F724B936">
      <w:start w:val="1"/>
      <w:numFmt w:val="upperRoman"/>
      <w:pStyle w:val="8"/>
      <w:lvlText w:val="%1."/>
      <w:lvlJc w:val="right"/>
      <w:pPr>
        <w:ind w:left="3032" w:hanging="480"/>
      </w:pPr>
      <w:rPr>
        <w:rFonts w:ascii="Times New Roman" w:eastAsia="標楷體" w:hAnsi="Times New Roman" w:cs="Times New Roman" w:hint="default"/>
      </w:rPr>
    </w:lvl>
    <w:lvl w:ilvl="1" w:tplc="D1AEB29A" w:tentative="1">
      <w:start w:val="1"/>
      <w:numFmt w:val="ideographTraditional"/>
      <w:lvlText w:val="%2、"/>
      <w:lvlJc w:val="left"/>
      <w:pPr>
        <w:ind w:left="960" w:hanging="480"/>
      </w:pPr>
      <w:rPr>
        <w:rFonts w:cs="Times New Roman"/>
      </w:rPr>
    </w:lvl>
    <w:lvl w:ilvl="2" w:tplc="4EBE1F10" w:tentative="1">
      <w:start w:val="1"/>
      <w:numFmt w:val="lowerRoman"/>
      <w:lvlText w:val="%3."/>
      <w:lvlJc w:val="right"/>
      <w:pPr>
        <w:ind w:left="1440" w:hanging="480"/>
      </w:pPr>
      <w:rPr>
        <w:rFonts w:cs="Times New Roman"/>
      </w:rPr>
    </w:lvl>
    <w:lvl w:ilvl="3" w:tplc="149865D2" w:tentative="1">
      <w:start w:val="1"/>
      <w:numFmt w:val="decimal"/>
      <w:lvlText w:val="%4."/>
      <w:lvlJc w:val="left"/>
      <w:pPr>
        <w:ind w:left="1920" w:hanging="480"/>
      </w:pPr>
      <w:rPr>
        <w:rFonts w:cs="Times New Roman"/>
      </w:rPr>
    </w:lvl>
    <w:lvl w:ilvl="4" w:tplc="AA68E9F2" w:tentative="1">
      <w:start w:val="1"/>
      <w:numFmt w:val="ideographTraditional"/>
      <w:lvlText w:val="%5、"/>
      <w:lvlJc w:val="left"/>
      <w:pPr>
        <w:ind w:left="2400" w:hanging="480"/>
      </w:pPr>
      <w:rPr>
        <w:rFonts w:cs="Times New Roman"/>
      </w:rPr>
    </w:lvl>
    <w:lvl w:ilvl="5" w:tplc="A7EEEDAE" w:tentative="1">
      <w:start w:val="1"/>
      <w:numFmt w:val="lowerRoman"/>
      <w:lvlText w:val="%6."/>
      <w:lvlJc w:val="right"/>
      <w:pPr>
        <w:ind w:left="2880" w:hanging="480"/>
      </w:pPr>
      <w:rPr>
        <w:rFonts w:cs="Times New Roman"/>
      </w:rPr>
    </w:lvl>
    <w:lvl w:ilvl="6" w:tplc="C8F4BDA8" w:tentative="1">
      <w:start w:val="1"/>
      <w:numFmt w:val="decimal"/>
      <w:lvlText w:val="%7."/>
      <w:lvlJc w:val="left"/>
      <w:pPr>
        <w:ind w:left="3360" w:hanging="480"/>
      </w:pPr>
      <w:rPr>
        <w:rFonts w:cs="Times New Roman"/>
      </w:rPr>
    </w:lvl>
    <w:lvl w:ilvl="7" w:tplc="4C52602E" w:tentative="1">
      <w:start w:val="1"/>
      <w:numFmt w:val="ideographTraditional"/>
      <w:lvlText w:val="%8、"/>
      <w:lvlJc w:val="left"/>
      <w:pPr>
        <w:ind w:left="3840" w:hanging="480"/>
      </w:pPr>
      <w:rPr>
        <w:rFonts w:cs="Times New Roman"/>
      </w:rPr>
    </w:lvl>
    <w:lvl w:ilvl="8" w:tplc="41B40D2A" w:tentative="1">
      <w:start w:val="1"/>
      <w:numFmt w:val="lowerRoman"/>
      <w:lvlText w:val="%9."/>
      <w:lvlJc w:val="right"/>
      <w:pPr>
        <w:ind w:left="4320" w:hanging="480"/>
      </w:pPr>
      <w:rPr>
        <w:rFonts w:cs="Times New Roman"/>
      </w:rPr>
    </w:lvl>
  </w:abstractNum>
  <w:abstractNum w:abstractNumId="15" w15:restartNumberingAfterBreak="0">
    <w:nsid w:val="21586448"/>
    <w:multiLevelType w:val="hybridMultilevel"/>
    <w:tmpl w:val="3FE00300"/>
    <w:lvl w:ilvl="0" w:tplc="B094AFE8">
      <w:start w:val="1"/>
      <w:numFmt w:val="bullet"/>
      <w:pStyle w:val="51"/>
      <w:lvlText w:val=""/>
      <w:lvlJc w:val="left"/>
      <w:pPr>
        <w:tabs>
          <w:tab w:val="num" w:pos="3597"/>
        </w:tabs>
        <w:ind w:left="3597" w:hanging="284"/>
      </w:pPr>
      <w:rPr>
        <w:rFonts w:ascii="Wingdings" w:hAnsi="Wingdings" w:hint="default"/>
      </w:rPr>
    </w:lvl>
    <w:lvl w:ilvl="1" w:tplc="04090003" w:tentative="1">
      <w:start w:val="1"/>
      <w:numFmt w:val="bullet"/>
      <w:lvlText w:val=""/>
      <w:lvlJc w:val="left"/>
      <w:pPr>
        <w:tabs>
          <w:tab w:val="num" w:pos="2572"/>
        </w:tabs>
        <w:ind w:left="2572" w:hanging="480"/>
      </w:pPr>
      <w:rPr>
        <w:rFonts w:ascii="Wingdings" w:hAnsi="Wingdings" w:hint="default"/>
      </w:rPr>
    </w:lvl>
    <w:lvl w:ilvl="2" w:tplc="04090005" w:tentative="1">
      <w:start w:val="1"/>
      <w:numFmt w:val="bullet"/>
      <w:lvlText w:val=""/>
      <w:lvlJc w:val="left"/>
      <w:pPr>
        <w:tabs>
          <w:tab w:val="num" w:pos="3052"/>
        </w:tabs>
        <w:ind w:left="3052" w:hanging="480"/>
      </w:pPr>
      <w:rPr>
        <w:rFonts w:ascii="Wingdings" w:hAnsi="Wingdings" w:hint="default"/>
      </w:rPr>
    </w:lvl>
    <w:lvl w:ilvl="3" w:tplc="04090001" w:tentative="1">
      <w:start w:val="1"/>
      <w:numFmt w:val="bullet"/>
      <w:lvlText w:val=""/>
      <w:lvlJc w:val="left"/>
      <w:pPr>
        <w:tabs>
          <w:tab w:val="num" w:pos="3532"/>
        </w:tabs>
        <w:ind w:left="3532" w:hanging="480"/>
      </w:pPr>
      <w:rPr>
        <w:rFonts w:ascii="Wingdings" w:hAnsi="Wingdings" w:hint="default"/>
      </w:rPr>
    </w:lvl>
    <w:lvl w:ilvl="4" w:tplc="04090003" w:tentative="1">
      <w:start w:val="1"/>
      <w:numFmt w:val="bullet"/>
      <w:lvlText w:val=""/>
      <w:lvlJc w:val="left"/>
      <w:pPr>
        <w:tabs>
          <w:tab w:val="num" w:pos="4012"/>
        </w:tabs>
        <w:ind w:left="4012" w:hanging="480"/>
      </w:pPr>
      <w:rPr>
        <w:rFonts w:ascii="Wingdings" w:hAnsi="Wingdings" w:hint="default"/>
      </w:rPr>
    </w:lvl>
    <w:lvl w:ilvl="5" w:tplc="04090005" w:tentative="1">
      <w:start w:val="1"/>
      <w:numFmt w:val="bullet"/>
      <w:lvlText w:val=""/>
      <w:lvlJc w:val="left"/>
      <w:pPr>
        <w:tabs>
          <w:tab w:val="num" w:pos="4492"/>
        </w:tabs>
        <w:ind w:left="4492" w:hanging="480"/>
      </w:pPr>
      <w:rPr>
        <w:rFonts w:ascii="Wingdings" w:hAnsi="Wingdings" w:hint="default"/>
      </w:rPr>
    </w:lvl>
    <w:lvl w:ilvl="6" w:tplc="04090001" w:tentative="1">
      <w:start w:val="1"/>
      <w:numFmt w:val="bullet"/>
      <w:lvlText w:val=""/>
      <w:lvlJc w:val="left"/>
      <w:pPr>
        <w:tabs>
          <w:tab w:val="num" w:pos="4972"/>
        </w:tabs>
        <w:ind w:left="4972" w:hanging="480"/>
      </w:pPr>
      <w:rPr>
        <w:rFonts w:ascii="Wingdings" w:hAnsi="Wingdings" w:hint="default"/>
      </w:rPr>
    </w:lvl>
    <w:lvl w:ilvl="7" w:tplc="04090003" w:tentative="1">
      <w:start w:val="1"/>
      <w:numFmt w:val="bullet"/>
      <w:lvlText w:val=""/>
      <w:lvlJc w:val="left"/>
      <w:pPr>
        <w:tabs>
          <w:tab w:val="num" w:pos="5452"/>
        </w:tabs>
        <w:ind w:left="5452" w:hanging="480"/>
      </w:pPr>
      <w:rPr>
        <w:rFonts w:ascii="Wingdings" w:hAnsi="Wingdings" w:hint="default"/>
      </w:rPr>
    </w:lvl>
    <w:lvl w:ilvl="8" w:tplc="04090005" w:tentative="1">
      <w:start w:val="1"/>
      <w:numFmt w:val="bullet"/>
      <w:lvlText w:val=""/>
      <w:lvlJc w:val="left"/>
      <w:pPr>
        <w:tabs>
          <w:tab w:val="num" w:pos="5932"/>
        </w:tabs>
        <w:ind w:left="5932" w:hanging="480"/>
      </w:pPr>
      <w:rPr>
        <w:rFonts w:ascii="Wingdings" w:hAnsi="Wingdings" w:hint="default"/>
      </w:rPr>
    </w:lvl>
  </w:abstractNum>
  <w:abstractNum w:abstractNumId="16" w15:restartNumberingAfterBreak="0">
    <w:nsid w:val="24B44994"/>
    <w:multiLevelType w:val="hybridMultilevel"/>
    <w:tmpl w:val="6270C412"/>
    <w:lvl w:ilvl="0" w:tplc="7DEEB5BE">
      <w:start w:val="1"/>
      <w:numFmt w:val="bullet"/>
      <w:pStyle w:val="42"/>
      <w:lvlText w:val=""/>
      <w:lvlJc w:val="left"/>
      <w:pPr>
        <w:ind w:left="1917" w:hanging="480"/>
      </w:pPr>
      <w:rPr>
        <w:rFonts w:ascii="Wingdings" w:hAnsi="Wingdings" w:hint="default"/>
      </w:rPr>
    </w:lvl>
    <w:lvl w:ilvl="1" w:tplc="04090003">
      <w:start w:val="1"/>
      <w:numFmt w:val="bullet"/>
      <w:lvlText w:val=""/>
      <w:lvlJc w:val="left"/>
      <w:pPr>
        <w:ind w:left="2397" w:hanging="480"/>
      </w:pPr>
      <w:rPr>
        <w:rFonts w:ascii="Wingdings" w:hAnsi="Wingdings" w:hint="default"/>
      </w:rPr>
    </w:lvl>
    <w:lvl w:ilvl="2" w:tplc="04090005" w:tentative="1">
      <w:start w:val="1"/>
      <w:numFmt w:val="bullet"/>
      <w:lvlText w:val=""/>
      <w:lvlJc w:val="left"/>
      <w:pPr>
        <w:ind w:left="2877" w:hanging="480"/>
      </w:pPr>
      <w:rPr>
        <w:rFonts w:ascii="Wingdings" w:hAnsi="Wingdings" w:hint="default"/>
      </w:rPr>
    </w:lvl>
    <w:lvl w:ilvl="3" w:tplc="04090001" w:tentative="1">
      <w:start w:val="1"/>
      <w:numFmt w:val="bullet"/>
      <w:lvlText w:val=""/>
      <w:lvlJc w:val="left"/>
      <w:pPr>
        <w:ind w:left="3357" w:hanging="480"/>
      </w:pPr>
      <w:rPr>
        <w:rFonts w:ascii="Wingdings" w:hAnsi="Wingdings" w:hint="default"/>
      </w:rPr>
    </w:lvl>
    <w:lvl w:ilvl="4" w:tplc="04090003" w:tentative="1">
      <w:start w:val="1"/>
      <w:numFmt w:val="bullet"/>
      <w:lvlText w:val=""/>
      <w:lvlJc w:val="left"/>
      <w:pPr>
        <w:ind w:left="3837" w:hanging="480"/>
      </w:pPr>
      <w:rPr>
        <w:rFonts w:ascii="Wingdings" w:hAnsi="Wingdings" w:hint="default"/>
      </w:rPr>
    </w:lvl>
    <w:lvl w:ilvl="5" w:tplc="04090005" w:tentative="1">
      <w:start w:val="1"/>
      <w:numFmt w:val="bullet"/>
      <w:lvlText w:val=""/>
      <w:lvlJc w:val="left"/>
      <w:pPr>
        <w:ind w:left="4317" w:hanging="480"/>
      </w:pPr>
      <w:rPr>
        <w:rFonts w:ascii="Wingdings" w:hAnsi="Wingdings" w:hint="default"/>
      </w:rPr>
    </w:lvl>
    <w:lvl w:ilvl="6" w:tplc="04090001" w:tentative="1">
      <w:start w:val="1"/>
      <w:numFmt w:val="bullet"/>
      <w:lvlText w:val=""/>
      <w:lvlJc w:val="left"/>
      <w:pPr>
        <w:ind w:left="4797" w:hanging="480"/>
      </w:pPr>
      <w:rPr>
        <w:rFonts w:ascii="Wingdings" w:hAnsi="Wingdings" w:hint="default"/>
      </w:rPr>
    </w:lvl>
    <w:lvl w:ilvl="7" w:tplc="04090003" w:tentative="1">
      <w:start w:val="1"/>
      <w:numFmt w:val="bullet"/>
      <w:lvlText w:val=""/>
      <w:lvlJc w:val="left"/>
      <w:pPr>
        <w:ind w:left="5277" w:hanging="480"/>
      </w:pPr>
      <w:rPr>
        <w:rFonts w:ascii="Wingdings" w:hAnsi="Wingdings" w:hint="default"/>
      </w:rPr>
    </w:lvl>
    <w:lvl w:ilvl="8" w:tplc="04090005" w:tentative="1">
      <w:start w:val="1"/>
      <w:numFmt w:val="bullet"/>
      <w:lvlText w:val=""/>
      <w:lvlJc w:val="left"/>
      <w:pPr>
        <w:ind w:left="5757" w:hanging="480"/>
      </w:pPr>
      <w:rPr>
        <w:rFonts w:ascii="Wingdings" w:hAnsi="Wingdings" w:hint="default"/>
      </w:rPr>
    </w:lvl>
  </w:abstractNum>
  <w:abstractNum w:abstractNumId="17" w15:restartNumberingAfterBreak="0">
    <w:nsid w:val="25A60E71"/>
    <w:multiLevelType w:val="hybridMultilevel"/>
    <w:tmpl w:val="58D42B2E"/>
    <w:lvl w:ilvl="0" w:tplc="04090015">
      <w:start w:val="1"/>
      <w:numFmt w:val="upperRoman"/>
      <w:pStyle w:val="52"/>
      <w:lvlText w:val="%1."/>
      <w:lvlJc w:val="right"/>
      <w:pPr>
        <w:ind w:left="2039" w:hanging="480"/>
      </w:pPr>
      <w:rPr>
        <w:rFonts w:ascii="Times New Roman" w:eastAsia="標楷體" w:hAnsi="Times New Roman"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18" w15:restartNumberingAfterBreak="0">
    <w:nsid w:val="25FF678E"/>
    <w:multiLevelType w:val="hybridMultilevel"/>
    <w:tmpl w:val="0FFEFCDC"/>
    <w:lvl w:ilvl="0" w:tplc="B064641E">
      <w:start w:val="1"/>
      <w:numFmt w:val="upperRoman"/>
      <w:pStyle w:val="10"/>
      <w:lvlText w:val="%1"/>
      <w:lvlJc w:val="right"/>
      <w:pPr>
        <w:ind w:left="1189" w:hanging="480"/>
      </w:pPr>
      <w:rPr>
        <w:rFonts w:cs="Times New Roman" w:hint="eastAsia"/>
      </w:rPr>
    </w:lvl>
    <w:lvl w:ilvl="1" w:tplc="04090019" w:tentative="1">
      <w:start w:val="1"/>
      <w:numFmt w:val="ideographTraditional"/>
      <w:lvlText w:val="%2、"/>
      <w:lvlJc w:val="left"/>
      <w:pPr>
        <w:ind w:left="2415" w:hanging="480"/>
      </w:pPr>
      <w:rPr>
        <w:rFonts w:cs="Times New Roman"/>
      </w:rPr>
    </w:lvl>
    <w:lvl w:ilvl="2" w:tplc="0409001B" w:tentative="1">
      <w:start w:val="1"/>
      <w:numFmt w:val="lowerRoman"/>
      <w:lvlText w:val="%3."/>
      <w:lvlJc w:val="right"/>
      <w:pPr>
        <w:ind w:left="2895" w:hanging="480"/>
      </w:pPr>
      <w:rPr>
        <w:rFonts w:cs="Times New Roman"/>
      </w:rPr>
    </w:lvl>
    <w:lvl w:ilvl="3" w:tplc="0409000F" w:tentative="1">
      <w:start w:val="1"/>
      <w:numFmt w:val="decimal"/>
      <w:lvlText w:val="%4."/>
      <w:lvlJc w:val="left"/>
      <w:pPr>
        <w:ind w:left="3375" w:hanging="480"/>
      </w:pPr>
      <w:rPr>
        <w:rFonts w:cs="Times New Roman"/>
      </w:rPr>
    </w:lvl>
    <w:lvl w:ilvl="4" w:tplc="04090019" w:tentative="1">
      <w:start w:val="1"/>
      <w:numFmt w:val="ideographTraditional"/>
      <w:lvlText w:val="%5、"/>
      <w:lvlJc w:val="left"/>
      <w:pPr>
        <w:ind w:left="3855" w:hanging="480"/>
      </w:pPr>
      <w:rPr>
        <w:rFonts w:cs="Times New Roman"/>
      </w:rPr>
    </w:lvl>
    <w:lvl w:ilvl="5" w:tplc="0409001B" w:tentative="1">
      <w:start w:val="1"/>
      <w:numFmt w:val="lowerRoman"/>
      <w:lvlText w:val="%6."/>
      <w:lvlJc w:val="right"/>
      <w:pPr>
        <w:ind w:left="4335" w:hanging="480"/>
      </w:pPr>
      <w:rPr>
        <w:rFonts w:cs="Times New Roman"/>
      </w:rPr>
    </w:lvl>
    <w:lvl w:ilvl="6" w:tplc="0409000F" w:tentative="1">
      <w:start w:val="1"/>
      <w:numFmt w:val="decimal"/>
      <w:lvlText w:val="%7."/>
      <w:lvlJc w:val="left"/>
      <w:pPr>
        <w:ind w:left="4815" w:hanging="480"/>
      </w:pPr>
      <w:rPr>
        <w:rFonts w:cs="Times New Roman"/>
      </w:rPr>
    </w:lvl>
    <w:lvl w:ilvl="7" w:tplc="04090019" w:tentative="1">
      <w:start w:val="1"/>
      <w:numFmt w:val="ideographTraditional"/>
      <w:lvlText w:val="%8、"/>
      <w:lvlJc w:val="left"/>
      <w:pPr>
        <w:ind w:left="5295" w:hanging="480"/>
      </w:pPr>
      <w:rPr>
        <w:rFonts w:cs="Times New Roman"/>
      </w:rPr>
    </w:lvl>
    <w:lvl w:ilvl="8" w:tplc="0409001B" w:tentative="1">
      <w:start w:val="1"/>
      <w:numFmt w:val="lowerRoman"/>
      <w:lvlText w:val="%9."/>
      <w:lvlJc w:val="right"/>
      <w:pPr>
        <w:ind w:left="5775" w:hanging="480"/>
      </w:pPr>
      <w:rPr>
        <w:rFonts w:cs="Times New Roman"/>
      </w:rPr>
    </w:lvl>
  </w:abstractNum>
  <w:abstractNum w:abstractNumId="19" w15:restartNumberingAfterBreak="0">
    <w:nsid w:val="2D234D8A"/>
    <w:multiLevelType w:val="hybridMultilevel"/>
    <w:tmpl w:val="F2C88B04"/>
    <w:lvl w:ilvl="0" w:tplc="8A80EDE4">
      <w:start w:val="1"/>
      <w:numFmt w:val="bullet"/>
      <w:pStyle w:val="100"/>
      <w:lvlText w:val=""/>
      <w:lvlJc w:val="right"/>
      <w:pPr>
        <w:ind w:left="3599" w:hanging="480"/>
      </w:pPr>
      <w:rPr>
        <w:rFonts w:ascii="Wingdings" w:hAnsi="Wingdings" w:hint="default"/>
      </w:rPr>
    </w:lvl>
    <w:lvl w:ilvl="1" w:tplc="04090005"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20" w15:restartNumberingAfterBreak="0">
    <w:nsid w:val="2F4B1F1C"/>
    <w:multiLevelType w:val="hybridMultilevel"/>
    <w:tmpl w:val="659A1DF8"/>
    <w:lvl w:ilvl="0" w:tplc="EF4CE05A">
      <w:start w:val="1"/>
      <w:numFmt w:val="decimal"/>
      <w:lvlText w:val="(%1)"/>
      <w:lvlJc w:val="left"/>
      <w:pPr>
        <w:ind w:left="6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FF7ECC"/>
    <w:multiLevelType w:val="hybridMultilevel"/>
    <w:tmpl w:val="1360BE3A"/>
    <w:lvl w:ilvl="0" w:tplc="49F809D6">
      <w:start w:val="1"/>
      <w:numFmt w:val="upperRoman"/>
      <w:pStyle w:val="6"/>
      <w:lvlText w:val="%1."/>
      <w:lvlJc w:val="right"/>
      <w:pPr>
        <w:ind w:left="2323" w:hanging="480"/>
      </w:pPr>
      <w:rPr>
        <w:rFonts w:ascii="Times New Roman" w:eastAsia="標楷體" w:hAnsi="Times New Roman" w:cs="Times New Roman" w:hint="default"/>
      </w:rPr>
    </w:lvl>
    <w:lvl w:ilvl="1" w:tplc="04090019" w:tentative="1">
      <w:start w:val="1"/>
      <w:numFmt w:val="ideographTraditional"/>
      <w:lvlText w:val="%2、"/>
      <w:lvlJc w:val="left"/>
      <w:pPr>
        <w:ind w:left="1928" w:hanging="480"/>
      </w:pPr>
      <w:rPr>
        <w:rFonts w:cs="Times New Roman"/>
      </w:rPr>
    </w:lvl>
    <w:lvl w:ilvl="2" w:tplc="0409001B" w:tentative="1">
      <w:start w:val="1"/>
      <w:numFmt w:val="lowerRoman"/>
      <w:lvlText w:val="%3."/>
      <w:lvlJc w:val="right"/>
      <w:pPr>
        <w:ind w:left="2408" w:hanging="480"/>
      </w:pPr>
      <w:rPr>
        <w:rFonts w:cs="Times New Roman"/>
      </w:rPr>
    </w:lvl>
    <w:lvl w:ilvl="3" w:tplc="0409000F" w:tentative="1">
      <w:start w:val="1"/>
      <w:numFmt w:val="decimal"/>
      <w:lvlText w:val="%4."/>
      <w:lvlJc w:val="left"/>
      <w:pPr>
        <w:ind w:left="2888" w:hanging="480"/>
      </w:pPr>
      <w:rPr>
        <w:rFonts w:cs="Times New Roman"/>
      </w:rPr>
    </w:lvl>
    <w:lvl w:ilvl="4" w:tplc="04090019" w:tentative="1">
      <w:start w:val="1"/>
      <w:numFmt w:val="ideographTraditional"/>
      <w:lvlText w:val="%5、"/>
      <w:lvlJc w:val="left"/>
      <w:pPr>
        <w:ind w:left="3368" w:hanging="480"/>
      </w:pPr>
      <w:rPr>
        <w:rFonts w:cs="Times New Roman"/>
      </w:rPr>
    </w:lvl>
    <w:lvl w:ilvl="5" w:tplc="0409001B" w:tentative="1">
      <w:start w:val="1"/>
      <w:numFmt w:val="lowerRoman"/>
      <w:lvlText w:val="%6."/>
      <w:lvlJc w:val="right"/>
      <w:pPr>
        <w:ind w:left="3848" w:hanging="480"/>
      </w:pPr>
      <w:rPr>
        <w:rFonts w:cs="Times New Roman"/>
      </w:rPr>
    </w:lvl>
    <w:lvl w:ilvl="6" w:tplc="0409000F" w:tentative="1">
      <w:start w:val="1"/>
      <w:numFmt w:val="decimal"/>
      <w:lvlText w:val="%7."/>
      <w:lvlJc w:val="left"/>
      <w:pPr>
        <w:ind w:left="4328" w:hanging="480"/>
      </w:pPr>
      <w:rPr>
        <w:rFonts w:cs="Times New Roman"/>
      </w:rPr>
    </w:lvl>
    <w:lvl w:ilvl="7" w:tplc="04090019" w:tentative="1">
      <w:start w:val="1"/>
      <w:numFmt w:val="ideographTraditional"/>
      <w:lvlText w:val="%8、"/>
      <w:lvlJc w:val="left"/>
      <w:pPr>
        <w:ind w:left="4808" w:hanging="480"/>
      </w:pPr>
      <w:rPr>
        <w:rFonts w:cs="Times New Roman"/>
      </w:rPr>
    </w:lvl>
    <w:lvl w:ilvl="8" w:tplc="0409001B" w:tentative="1">
      <w:start w:val="1"/>
      <w:numFmt w:val="lowerRoman"/>
      <w:lvlText w:val="%9."/>
      <w:lvlJc w:val="right"/>
      <w:pPr>
        <w:ind w:left="5288" w:hanging="480"/>
      </w:pPr>
      <w:rPr>
        <w:rFonts w:cs="Times New Roman"/>
      </w:rPr>
    </w:lvl>
  </w:abstractNum>
  <w:abstractNum w:abstractNumId="22" w15:restartNumberingAfterBreak="0">
    <w:nsid w:val="38A019D6"/>
    <w:multiLevelType w:val="hybridMultilevel"/>
    <w:tmpl w:val="3D88F2A6"/>
    <w:lvl w:ilvl="0" w:tplc="A97EFBBE">
      <w:start w:val="1"/>
      <w:numFmt w:val="bullet"/>
      <w:pStyle w:val="9"/>
      <w:lvlText w:val="-"/>
      <w:lvlJc w:val="left"/>
      <w:pPr>
        <w:tabs>
          <w:tab w:val="num" w:pos="3119"/>
        </w:tabs>
        <w:ind w:left="3119" w:hanging="284"/>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8D75249"/>
    <w:multiLevelType w:val="multilevel"/>
    <w:tmpl w:val="6E18F15A"/>
    <w:styleLink w:val="a2"/>
    <w:lvl w:ilvl="0">
      <w:start w:val="1"/>
      <w:numFmt w:val="bullet"/>
      <w:lvlText w:val=""/>
      <w:lvlJc w:val="left"/>
      <w:pPr>
        <w:tabs>
          <w:tab w:val="num" w:pos="1134"/>
        </w:tabs>
        <w:ind w:left="1134" w:hanging="567"/>
      </w:pPr>
      <w:rPr>
        <w:rFonts w:ascii="Wingdings" w:hAnsi="Wingdings" w:hint="default"/>
        <w:color w:val="auto"/>
      </w:rPr>
    </w:lvl>
    <w:lvl w:ilvl="1">
      <w:start w:val="1"/>
      <w:numFmt w:val="bullet"/>
      <w:lvlText w:val=""/>
      <w:lvlJc w:val="left"/>
      <w:pPr>
        <w:tabs>
          <w:tab w:val="num" w:pos="1701"/>
        </w:tabs>
        <w:ind w:left="1701" w:hanging="567"/>
      </w:pPr>
      <w:rPr>
        <w:rFonts w:ascii="Wingdings" w:hAnsi="Wingdings"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Wingdings 2" w:hAnsi="Wingdings 2" w:hint="default"/>
        <w:color w:val="auto"/>
      </w:rPr>
    </w:lvl>
    <w:lvl w:ilvl="5">
      <w:start w:val="1"/>
      <w:numFmt w:val="bullet"/>
      <w:lvlText w:val=""/>
      <w:lvlJc w:val="left"/>
      <w:pPr>
        <w:tabs>
          <w:tab w:val="num" w:pos="3969"/>
        </w:tabs>
        <w:ind w:left="3969" w:hanging="567"/>
      </w:pPr>
      <w:rPr>
        <w:rFonts w:ascii="Wingdings" w:hAnsi="Wingdings" w:hint="default"/>
        <w:color w:val="auto"/>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 w15:restartNumberingAfterBreak="0">
    <w:nsid w:val="3E7669E3"/>
    <w:multiLevelType w:val="hybridMultilevel"/>
    <w:tmpl w:val="A4E69EFE"/>
    <w:lvl w:ilvl="0" w:tplc="81B21EB6">
      <w:start w:val="1"/>
      <w:numFmt w:val="bullet"/>
      <w:pStyle w:val="60"/>
      <w:lvlText w:val=""/>
      <w:lvlJc w:val="left"/>
      <w:pPr>
        <w:tabs>
          <w:tab w:val="num" w:pos="2268"/>
        </w:tabs>
        <w:ind w:left="2268" w:hanging="28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F6B19F4"/>
    <w:multiLevelType w:val="multilevel"/>
    <w:tmpl w:val="01A8E1D2"/>
    <w:styleLink w:val="a3"/>
    <w:lvl w:ilvl="0">
      <w:start w:val="1"/>
      <w:numFmt w:val="bullet"/>
      <w:lvlText w:val=""/>
      <w:lvlJc w:val="left"/>
      <w:pPr>
        <w:tabs>
          <w:tab w:val="num" w:pos="284"/>
        </w:tabs>
        <w:ind w:left="284" w:hanging="284"/>
      </w:pPr>
      <w:rPr>
        <w:rFonts w:ascii="Wingdings" w:hAnsi="Wingdings" w:cs="Arial" w:hint="default"/>
      </w:rPr>
    </w:lvl>
    <w:lvl w:ilvl="1">
      <w:start w:val="1"/>
      <w:numFmt w:val="bullet"/>
      <w:lvlText w:val="–"/>
      <w:lvlJc w:val="left"/>
      <w:pPr>
        <w:tabs>
          <w:tab w:val="num" w:pos="567"/>
        </w:tabs>
        <w:ind w:left="567" w:hanging="283"/>
      </w:pPr>
      <w:rPr>
        <w:rFonts w:ascii="新細明體" w:eastAsia="新細明體" w:hAnsi="新細明體" w:cs="Arial" w:hint="eastAsia"/>
      </w:rPr>
    </w:lvl>
    <w:lvl w:ilvl="2">
      <w:start w:val="1"/>
      <w:numFmt w:val="taiwaneseCountingThousand"/>
      <w:lvlText w:val="(%3)"/>
      <w:lvlJc w:val="left"/>
      <w:pPr>
        <w:tabs>
          <w:tab w:val="num" w:pos="1134"/>
        </w:tabs>
        <w:ind w:left="1134" w:hanging="567"/>
      </w:pPr>
      <w:rPr>
        <w:rFonts w:hint="eastAsia"/>
      </w:rPr>
    </w:lvl>
    <w:lvl w:ilvl="3">
      <w:start w:val="1"/>
      <w:numFmt w:val="decimalFullWidth"/>
      <w:lvlText w:val="%4、"/>
      <w:lvlJc w:val="left"/>
      <w:pPr>
        <w:tabs>
          <w:tab w:val="num" w:pos="1418"/>
        </w:tabs>
        <w:ind w:left="1418" w:hanging="567"/>
      </w:pPr>
      <w:rPr>
        <w:rFonts w:hint="eastAsia"/>
      </w:rPr>
    </w:lvl>
    <w:lvl w:ilvl="4">
      <w:start w:val="1"/>
      <w:numFmt w:val="decimal"/>
      <w:lvlText w:val="(%5)"/>
      <w:lvlJc w:val="left"/>
      <w:pPr>
        <w:tabs>
          <w:tab w:val="num" w:pos="1701"/>
        </w:tabs>
        <w:ind w:left="1701" w:hanging="567"/>
      </w:pPr>
      <w:rPr>
        <w:rFonts w:hint="eastAsia"/>
      </w:rPr>
    </w:lvl>
    <w:lvl w:ilvl="5">
      <w:start w:val="1"/>
      <w:numFmt w:val="upperLetter"/>
      <w:lvlText w:val="%6."/>
      <w:lvlJc w:val="left"/>
      <w:pPr>
        <w:tabs>
          <w:tab w:val="num" w:pos="1985"/>
        </w:tabs>
        <w:ind w:left="1985" w:hanging="567"/>
      </w:pPr>
      <w:rPr>
        <w:rFonts w:hint="eastAsia"/>
      </w:rPr>
    </w:lvl>
    <w:lvl w:ilvl="6">
      <w:start w:val="1"/>
      <w:numFmt w:val="upperLetter"/>
      <w:lvlText w:val="(%7)"/>
      <w:lvlJc w:val="left"/>
      <w:pPr>
        <w:tabs>
          <w:tab w:val="num" w:pos="2268"/>
        </w:tabs>
        <w:ind w:left="2268" w:hanging="567"/>
      </w:pPr>
      <w:rPr>
        <w:rFonts w:hint="eastAsia"/>
      </w:rPr>
    </w:lvl>
    <w:lvl w:ilvl="7">
      <w:start w:val="1"/>
      <w:numFmt w:val="lowerLetter"/>
      <w:lvlText w:val="%8."/>
      <w:lvlJc w:val="left"/>
      <w:pPr>
        <w:tabs>
          <w:tab w:val="num" w:pos="2552"/>
        </w:tabs>
        <w:ind w:left="2552" w:hanging="567"/>
      </w:pPr>
      <w:rPr>
        <w:rFonts w:hint="eastAsia"/>
      </w:rPr>
    </w:lvl>
    <w:lvl w:ilvl="8">
      <w:start w:val="1"/>
      <w:numFmt w:val="lowerLetter"/>
      <w:lvlText w:val="(%9)"/>
      <w:lvlJc w:val="left"/>
      <w:pPr>
        <w:tabs>
          <w:tab w:val="num" w:pos="2835"/>
        </w:tabs>
        <w:ind w:left="2835" w:hanging="567"/>
      </w:pPr>
      <w:rPr>
        <w:rFonts w:hint="eastAsia"/>
      </w:rPr>
    </w:lvl>
  </w:abstractNum>
  <w:abstractNum w:abstractNumId="26" w15:restartNumberingAfterBreak="0">
    <w:nsid w:val="416C0058"/>
    <w:multiLevelType w:val="hybridMultilevel"/>
    <w:tmpl w:val="E35CF070"/>
    <w:lvl w:ilvl="0" w:tplc="FFFFFFFF">
      <w:start w:val="1"/>
      <w:numFmt w:val="decimal"/>
      <w:pStyle w:val="31"/>
      <w:lvlText w:val="(%1)"/>
      <w:lvlJc w:val="left"/>
      <w:pPr>
        <w:tabs>
          <w:tab w:val="num" w:pos="2040"/>
        </w:tabs>
        <w:ind w:left="2040" w:hanging="420"/>
      </w:pPr>
      <w:rPr>
        <w:rFonts w:ascii="Times New Roman" w:eastAsia="標楷體" w:hAnsi="Times New Roman" w:hint="default"/>
        <w:b w:val="0"/>
        <w:i w:val="0"/>
        <w:color w:val="008000"/>
        <w:sz w:val="28"/>
      </w:rPr>
    </w:lvl>
    <w:lvl w:ilvl="1" w:tplc="FFFFFFFF">
      <w:start w:val="1"/>
      <w:numFmt w:val="ideographTraditional"/>
      <w:lvlText w:val="%2、"/>
      <w:lvlJc w:val="left"/>
      <w:pPr>
        <w:tabs>
          <w:tab w:val="num" w:pos="900"/>
        </w:tabs>
        <w:ind w:left="900" w:hanging="480"/>
      </w:pPr>
    </w:lvl>
    <w:lvl w:ilvl="2" w:tplc="FFFFFFFF" w:tentative="1">
      <w:start w:val="1"/>
      <w:numFmt w:val="lowerRoman"/>
      <w:lvlText w:val="%3."/>
      <w:lvlJc w:val="right"/>
      <w:pPr>
        <w:tabs>
          <w:tab w:val="num" w:pos="1380"/>
        </w:tabs>
        <w:ind w:left="1380" w:hanging="480"/>
      </w:pPr>
    </w:lvl>
    <w:lvl w:ilvl="3" w:tplc="FFFFFFFF" w:tentative="1">
      <w:start w:val="1"/>
      <w:numFmt w:val="decimal"/>
      <w:lvlText w:val="%4."/>
      <w:lvlJc w:val="left"/>
      <w:pPr>
        <w:tabs>
          <w:tab w:val="num" w:pos="1860"/>
        </w:tabs>
        <w:ind w:left="1860" w:hanging="480"/>
      </w:pPr>
    </w:lvl>
    <w:lvl w:ilvl="4" w:tplc="FFFFFFFF" w:tentative="1">
      <w:start w:val="1"/>
      <w:numFmt w:val="ideographTraditional"/>
      <w:lvlText w:val="%5、"/>
      <w:lvlJc w:val="left"/>
      <w:pPr>
        <w:tabs>
          <w:tab w:val="num" w:pos="2340"/>
        </w:tabs>
        <w:ind w:left="2340" w:hanging="480"/>
      </w:pPr>
    </w:lvl>
    <w:lvl w:ilvl="5" w:tplc="FFFFFFFF">
      <w:start w:val="1"/>
      <w:numFmt w:val="lowerRoman"/>
      <w:lvlText w:val="%6."/>
      <w:lvlJc w:val="right"/>
      <w:pPr>
        <w:tabs>
          <w:tab w:val="num" w:pos="2820"/>
        </w:tabs>
        <w:ind w:left="2820" w:hanging="480"/>
      </w:pPr>
    </w:lvl>
    <w:lvl w:ilvl="6" w:tplc="FFFFFFFF" w:tentative="1">
      <w:start w:val="1"/>
      <w:numFmt w:val="decimal"/>
      <w:lvlText w:val="%7."/>
      <w:lvlJc w:val="left"/>
      <w:pPr>
        <w:tabs>
          <w:tab w:val="num" w:pos="3300"/>
        </w:tabs>
        <w:ind w:left="3300" w:hanging="480"/>
      </w:pPr>
    </w:lvl>
    <w:lvl w:ilvl="7" w:tplc="FFFFFFFF" w:tentative="1">
      <w:start w:val="1"/>
      <w:numFmt w:val="ideographTraditional"/>
      <w:lvlText w:val="%8、"/>
      <w:lvlJc w:val="left"/>
      <w:pPr>
        <w:tabs>
          <w:tab w:val="num" w:pos="3780"/>
        </w:tabs>
        <w:ind w:left="3780" w:hanging="480"/>
      </w:pPr>
    </w:lvl>
    <w:lvl w:ilvl="8" w:tplc="FFFFFFFF" w:tentative="1">
      <w:start w:val="1"/>
      <w:numFmt w:val="lowerRoman"/>
      <w:lvlText w:val="%9."/>
      <w:lvlJc w:val="right"/>
      <w:pPr>
        <w:tabs>
          <w:tab w:val="num" w:pos="4260"/>
        </w:tabs>
        <w:ind w:left="4260" w:hanging="480"/>
      </w:pPr>
    </w:lvl>
  </w:abstractNum>
  <w:abstractNum w:abstractNumId="27" w15:restartNumberingAfterBreak="0">
    <w:nsid w:val="422A1615"/>
    <w:multiLevelType w:val="hybridMultilevel"/>
    <w:tmpl w:val="49D6EF40"/>
    <w:lvl w:ilvl="0" w:tplc="F7CE386E">
      <w:start w:val="1"/>
      <w:numFmt w:val="decimal"/>
      <w:pStyle w:val="21"/>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start w:val="1"/>
      <w:numFmt w:val="decimal"/>
      <w:pStyle w:val="21"/>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8" w15:restartNumberingAfterBreak="0">
    <w:nsid w:val="450F205E"/>
    <w:multiLevelType w:val="multilevel"/>
    <w:tmpl w:val="3086FD60"/>
    <w:styleLink w:val="a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eastAsia"/>
      </w:rPr>
    </w:lvl>
    <w:lvl w:ilvl="2">
      <w:start w:val="1"/>
      <w:numFmt w:val="bullet"/>
      <w:lvlText w:val=""/>
      <w:lvlJc w:val="left"/>
      <w:pPr>
        <w:tabs>
          <w:tab w:val="num" w:pos="851"/>
        </w:tabs>
        <w:ind w:left="851" w:hanging="284"/>
      </w:pPr>
      <w:rPr>
        <w:rFonts w:ascii="Wingdings" w:hAnsi="Wingdings" w:cs="Arial" w:hint="default"/>
      </w:rPr>
    </w:lvl>
    <w:lvl w:ilvl="3">
      <w:start w:val="1"/>
      <w:numFmt w:val="decimalFullWidth"/>
      <w:lvlText w:val="%4、"/>
      <w:lvlJc w:val="left"/>
      <w:pPr>
        <w:tabs>
          <w:tab w:val="num" w:pos="1418"/>
        </w:tabs>
        <w:ind w:left="1418" w:hanging="567"/>
      </w:pPr>
      <w:rPr>
        <w:rFonts w:hint="eastAsia"/>
      </w:rPr>
    </w:lvl>
    <w:lvl w:ilvl="4">
      <w:start w:val="1"/>
      <w:numFmt w:val="decimal"/>
      <w:lvlText w:val="(%5)"/>
      <w:lvlJc w:val="left"/>
      <w:pPr>
        <w:tabs>
          <w:tab w:val="num" w:pos="1701"/>
        </w:tabs>
        <w:ind w:left="1701" w:hanging="567"/>
      </w:pPr>
      <w:rPr>
        <w:rFonts w:hint="eastAsia"/>
      </w:rPr>
    </w:lvl>
    <w:lvl w:ilvl="5">
      <w:start w:val="1"/>
      <w:numFmt w:val="upperLetter"/>
      <w:lvlText w:val="%6."/>
      <w:lvlJc w:val="left"/>
      <w:pPr>
        <w:tabs>
          <w:tab w:val="num" w:pos="1985"/>
        </w:tabs>
        <w:ind w:left="1985" w:hanging="567"/>
      </w:pPr>
      <w:rPr>
        <w:rFonts w:hint="eastAsia"/>
      </w:rPr>
    </w:lvl>
    <w:lvl w:ilvl="6">
      <w:start w:val="1"/>
      <w:numFmt w:val="upperLetter"/>
      <w:lvlText w:val="(%7)"/>
      <w:lvlJc w:val="left"/>
      <w:pPr>
        <w:tabs>
          <w:tab w:val="num" w:pos="2268"/>
        </w:tabs>
        <w:ind w:left="2268" w:hanging="567"/>
      </w:pPr>
      <w:rPr>
        <w:rFonts w:hint="eastAsia"/>
      </w:rPr>
    </w:lvl>
    <w:lvl w:ilvl="7">
      <w:start w:val="1"/>
      <w:numFmt w:val="lowerLetter"/>
      <w:lvlText w:val="%8."/>
      <w:lvlJc w:val="left"/>
      <w:pPr>
        <w:tabs>
          <w:tab w:val="num" w:pos="2552"/>
        </w:tabs>
        <w:ind w:left="2552" w:hanging="567"/>
      </w:pPr>
      <w:rPr>
        <w:rFonts w:hint="eastAsia"/>
      </w:rPr>
    </w:lvl>
    <w:lvl w:ilvl="8">
      <w:start w:val="1"/>
      <w:numFmt w:val="lowerLetter"/>
      <w:lvlText w:val="(%9)"/>
      <w:lvlJc w:val="left"/>
      <w:pPr>
        <w:tabs>
          <w:tab w:val="num" w:pos="2835"/>
        </w:tabs>
        <w:ind w:left="2835" w:hanging="567"/>
      </w:pPr>
      <w:rPr>
        <w:rFonts w:hint="eastAsia"/>
      </w:rPr>
    </w:lvl>
  </w:abstractNum>
  <w:abstractNum w:abstractNumId="29" w15:restartNumberingAfterBreak="0">
    <w:nsid w:val="45EC3F7C"/>
    <w:multiLevelType w:val="hybridMultilevel"/>
    <w:tmpl w:val="2B420FA4"/>
    <w:lvl w:ilvl="0" w:tplc="C1C06174">
      <w:start w:val="1"/>
      <w:numFmt w:val="bullet"/>
      <w:pStyle w:val="80"/>
      <w:lvlText w:val=""/>
      <w:lvlJc w:val="left"/>
      <w:pPr>
        <w:tabs>
          <w:tab w:val="num" w:pos="2835"/>
        </w:tabs>
        <w:ind w:left="2835" w:hanging="283"/>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7D61CD4"/>
    <w:multiLevelType w:val="hybridMultilevel"/>
    <w:tmpl w:val="AF282E1C"/>
    <w:lvl w:ilvl="0" w:tplc="E960B0A2">
      <w:start w:val="1"/>
      <w:numFmt w:val="upperRoman"/>
      <w:pStyle w:val="90"/>
      <w:lvlText w:val="%1."/>
      <w:lvlJc w:val="right"/>
      <w:pPr>
        <w:ind w:left="3032" w:hanging="480"/>
      </w:pPr>
      <w:rPr>
        <w:rFonts w:ascii="Times New Roman" w:eastAsia="標楷體" w:hAnsi="Times New Roman" w:cs="Times New Roman" w:hint="default"/>
      </w:rPr>
    </w:lvl>
    <w:lvl w:ilvl="1" w:tplc="E452D7E2" w:tentative="1">
      <w:start w:val="1"/>
      <w:numFmt w:val="ideographTraditional"/>
      <w:lvlText w:val="%2、"/>
      <w:lvlJc w:val="left"/>
      <w:pPr>
        <w:ind w:left="4379" w:hanging="480"/>
      </w:pPr>
      <w:rPr>
        <w:rFonts w:cs="Times New Roman"/>
      </w:rPr>
    </w:lvl>
    <w:lvl w:ilvl="2" w:tplc="884891F6" w:tentative="1">
      <w:start w:val="1"/>
      <w:numFmt w:val="lowerRoman"/>
      <w:lvlText w:val="%3."/>
      <w:lvlJc w:val="right"/>
      <w:pPr>
        <w:ind w:left="4859" w:hanging="480"/>
      </w:pPr>
      <w:rPr>
        <w:rFonts w:cs="Times New Roman"/>
      </w:rPr>
    </w:lvl>
    <w:lvl w:ilvl="3" w:tplc="2A0ED448" w:tentative="1">
      <w:start w:val="1"/>
      <w:numFmt w:val="decimal"/>
      <w:lvlText w:val="%4."/>
      <w:lvlJc w:val="left"/>
      <w:pPr>
        <w:ind w:left="5339" w:hanging="480"/>
      </w:pPr>
      <w:rPr>
        <w:rFonts w:cs="Times New Roman"/>
      </w:rPr>
    </w:lvl>
    <w:lvl w:ilvl="4" w:tplc="4970CD56" w:tentative="1">
      <w:start w:val="1"/>
      <w:numFmt w:val="ideographTraditional"/>
      <w:lvlText w:val="%5、"/>
      <w:lvlJc w:val="left"/>
      <w:pPr>
        <w:ind w:left="5819" w:hanging="480"/>
      </w:pPr>
      <w:rPr>
        <w:rFonts w:cs="Times New Roman"/>
      </w:rPr>
    </w:lvl>
    <w:lvl w:ilvl="5" w:tplc="108654A8" w:tentative="1">
      <w:start w:val="1"/>
      <w:numFmt w:val="lowerRoman"/>
      <w:lvlText w:val="%6."/>
      <w:lvlJc w:val="right"/>
      <w:pPr>
        <w:ind w:left="6299" w:hanging="480"/>
      </w:pPr>
      <w:rPr>
        <w:rFonts w:cs="Times New Roman"/>
      </w:rPr>
    </w:lvl>
    <w:lvl w:ilvl="6" w:tplc="2B109402" w:tentative="1">
      <w:start w:val="1"/>
      <w:numFmt w:val="decimal"/>
      <w:lvlText w:val="%7."/>
      <w:lvlJc w:val="left"/>
      <w:pPr>
        <w:ind w:left="6779" w:hanging="480"/>
      </w:pPr>
      <w:rPr>
        <w:rFonts w:cs="Times New Roman"/>
      </w:rPr>
    </w:lvl>
    <w:lvl w:ilvl="7" w:tplc="900A3C9C" w:tentative="1">
      <w:start w:val="1"/>
      <w:numFmt w:val="ideographTraditional"/>
      <w:lvlText w:val="%8、"/>
      <w:lvlJc w:val="left"/>
      <w:pPr>
        <w:ind w:left="7259" w:hanging="480"/>
      </w:pPr>
      <w:rPr>
        <w:rFonts w:cs="Times New Roman"/>
      </w:rPr>
    </w:lvl>
    <w:lvl w:ilvl="8" w:tplc="9892898E" w:tentative="1">
      <w:start w:val="1"/>
      <w:numFmt w:val="lowerRoman"/>
      <w:lvlText w:val="%9."/>
      <w:lvlJc w:val="right"/>
      <w:pPr>
        <w:ind w:left="7739" w:hanging="480"/>
      </w:pPr>
      <w:rPr>
        <w:rFonts w:cs="Times New Roman"/>
      </w:rPr>
    </w:lvl>
  </w:abstractNum>
  <w:abstractNum w:abstractNumId="31" w15:restartNumberingAfterBreak="0">
    <w:nsid w:val="487F62FC"/>
    <w:multiLevelType w:val="hybridMultilevel"/>
    <w:tmpl w:val="46FC916A"/>
    <w:lvl w:ilvl="0" w:tplc="C1C06174">
      <w:start w:val="1"/>
      <w:numFmt w:val="bullet"/>
      <w:pStyle w:val="1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C5050FD"/>
    <w:multiLevelType w:val="hybridMultilevel"/>
    <w:tmpl w:val="1004A692"/>
    <w:lvl w:ilvl="0" w:tplc="FFFFFFFF">
      <w:start w:val="1"/>
      <w:numFmt w:val="decimal"/>
      <w:pStyle w:val="43"/>
      <w:lvlText w:val="(%1)"/>
      <w:lvlJc w:val="left"/>
      <w:pPr>
        <w:tabs>
          <w:tab w:val="num" w:pos="2400"/>
        </w:tabs>
        <w:ind w:left="2400" w:hanging="420"/>
      </w:pPr>
      <w:rPr>
        <w:rFonts w:ascii="Times New Roman" w:eastAsia="標楷體" w:hAnsi="Times New Roman" w:hint="default"/>
        <w:b w:val="0"/>
        <w:i w:val="0"/>
        <w:color w:val="800080"/>
        <w:sz w:val="28"/>
      </w:rPr>
    </w:lvl>
    <w:lvl w:ilvl="1" w:tplc="FFFFFFFF">
      <w:start w:val="1"/>
      <w:numFmt w:val="ideographTraditional"/>
      <w:lvlText w:val="%2、"/>
      <w:lvlJc w:val="left"/>
      <w:pPr>
        <w:tabs>
          <w:tab w:val="num" w:pos="700"/>
        </w:tabs>
        <w:ind w:left="700" w:hanging="480"/>
      </w:pPr>
    </w:lvl>
    <w:lvl w:ilvl="2" w:tplc="FFFFFFFF">
      <w:start w:val="1"/>
      <w:numFmt w:val="lowerRoman"/>
      <w:lvlText w:val="%3."/>
      <w:lvlJc w:val="right"/>
      <w:pPr>
        <w:tabs>
          <w:tab w:val="num" w:pos="1180"/>
        </w:tabs>
        <w:ind w:left="1180" w:hanging="480"/>
      </w:pPr>
    </w:lvl>
    <w:lvl w:ilvl="3" w:tplc="FFFFFFFF" w:tentative="1">
      <w:start w:val="1"/>
      <w:numFmt w:val="decimal"/>
      <w:lvlText w:val="%4."/>
      <w:lvlJc w:val="left"/>
      <w:pPr>
        <w:tabs>
          <w:tab w:val="num" w:pos="1660"/>
        </w:tabs>
        <w:ind w:left="1660" w:hanging="480"/>
      </w:pPr>
    </w:lvl>
    <w:lvl w:ilvl="4" w:tplc="FFFFFFFF" w:tentative="1">
      <w:start w:val="1"/>
      <w:numFmt w:val="ideographTraditional"/>
      <w:lvlText w:val="%5、"/>
      <w:lvlJc w:val="left"/>
      <w:pPr>
        <w:tabs>
          <w:tab w:val="num" w:pos="2140"/>
        </w:tabs>
        <w:ind w:left="2140" w:hanging="480"/>
      </w:pPr>
    </w:lvl>
    <w:lvl w:ilvl="5" w:tplc="FFFFFFFF" w:tentative="1">
      <w:start w:val="1"/>
      <w:numFmt w:val="lowerRoman"/>
      <w:lvlText w:val="%6."/>
      <w:lvlJc w:val="right"/>
      <w:pPr>
        <w:tabs>
          <w:tab w:val="num" w:pos="2620"/>
        </w:tabs>
        <w:ind w:left="2620" w:hanging="480"/>
      </w:pPr>
    </w:lvl>
    <w:lvl w:ilvl="6" w:tplc="FFFFFFFF" w:tentative="1">
      <w:start w:val="1"/>
      <w:numFmt w:val="decimal"/>
      <w:lvlText w:val="%7."/>
      <w:lvlJc w:val="left"/>
      <w:pPr>
        <w:tabs>
          <w:tab w:val="num" w:pos="3100"/>
        </w:tabs>
        <w:ind w:left="3100" w:hanging="480"/>
      </w:pPr>
    </w:lvl>
    <w:lvl w:ilvl="7" w:tplc="FFFFFFFF" w:tentative="1">
      <w:start w:val="1"/>
      <w:numFmt w:val="ideographTraditional"/>
      <w:lvlText w:val="%8、"/>
      <w:lvlJc w:val="left"/>
      <w:pPr>
        <w:tabs>
          <w:tab w:val="num" w:pos="3580"/>
        </w:tabs>
        <w:ind w:left="3580" w:hanging="480"/>
      </w:pPr>
    </w:lvl>
    <w:lvl w:ilvl="8" w:tplc="FFFFFFFF" w:tentative="1">
      <w:start w:val="1"/>
      <w:numFmt w:val="lowerRoman"/>
      <w:lvlText w:val="%9."/>
      <w:lvlJc w:val="right"/>
      <w:pPr>
        <w:tabs>
          <w:tab w:val="num" w:pos="4060"/>
        </w:tabs>
        <w:ind w:left="4060" w:hanging="480"/>
      </w:pPr>
    </w:lvl>
  </w:abstractNum>
  <w:abstractNum w:abstractNumId="33" w15:restartNumberingAfterBreak="0">
    <w:nsid w:val="4E98715D"/>
    <w:multiLevelType w:val="hybridMultilevel"/>
    <w:tmpl w:val="6BA2C7C6"/>
    <w:lvl w:ilvl="0" w:tplc="8DAEE8EC">
      <w:start w:val="1"/>
      <w:numFmt w:val="bullet"/>
      <w:pStyle w:val="7"/>
      <w:lvlText w:val=""/>
      <w:lvlJc w:val="left"/>
      <w:pPr>
        <w:tabs>
          <w:tab w:val="num" w:pos="2552"/>
        </w:tabs>
        <w:ind w:left="2552"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4EC75F6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5" w15:restartNumberingAfterBreak="0">
    <w:nsid w:val="54934FC5"/>
    <w:multiLevelType w:val="multilevel"/>
    <w:tmpl w:val="DC80D1EA"/>
    <w:lvl w:ilvl="0">
      <w:start w:val="1"/>
      <w:numFmt w:val="bullet"/>
      <w:pStyle w:val="a5"/>
      <w:lvlText w:val=""/>
      <w:lvlJc w:val="left"/>
      <w:pPr>
        <w:tabs>
          <w:tab w:val="num" w:pos="1134"/>
        </w:tabs>
        <w:ind w:left="1134" w:hanging="567"/>
      </w:pPr>
      <w:rPr>
        <w:rFonts w:ascii="Wingdings" w:hAnsi="Wingdings" w:hint="default"/>
        <w:color w:val="auto"/>
      </w:rPr>
    </w:lvl>
    <w:lvl w:ilvl="1">
      <w:start w:val="1"/>
      <w:numFmt w:val="bullet"/>
      <w:lvlText w:val=""/>
      <w:lvlJc w:val="left"/>
      <w:pPr>
        <w:tabs>
          <w:tab w:val="num" w:pos="1701"/>
        </w:tabs>
        <w:ind w:left="1701" w:hanging="567"/>
      </w:pPr>
      <w:rPr>
        <w:rFonts w:ascii="Wingdings" w:hAnsi="Wingdings"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Wingdings 2" w:hAnsi="Wingdings 2" w:hint="default"/>
        <w:color w:val="auto"/>
      </w:rPr>
    </w:lvl>
    <w:lvl w:ilvl="5">
      <w:start w:val="1"/>
      <w:numFmt w:val="bullet"/>
      <w:lvlText w:val=""/>
      <w:lvlJc w:val="left"/>
      <w:pPr>
        <w:tabs>
          <w:tab w:val="num" w:pos="3969"/>
        </w:tabs>
        <w:ind w:left="3969" w:hanging="567"/>
      </w:pPr>
      <w:rPr>
        <w:rFonts w:ascii="Wingdings" w:hAnsi="Wingdings" w:hint="default"/>
        <w:color w:val="auto"/>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6" w15:restartNumberingAfterBreak="0">
    <w:nsid w:val="59D16411"/>
    <w:multiLevelType w:val="hybridMultilevel"/>
    <w:tmpl w:val="202E0C46"/>
    <w:lvl w:ilvl="0" w:tplc="8A80EDE4">
      <w:start w:val="1"/>
      <w:numFmt w:val="bullet"/>
      <w:pStyle w:val="22"/>
      <w:lvlText w:val=""/>
      <w:lvlJc w:val="left"/>
      <w:pPr>
        <w:ind w:left="1331" w:hanging="480"/>
      </w:pPr>
      <w:rPr>
        <w:rFonts w:ascii="Wingdings" w:hAnsi="Wingding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37" w15:restartNumberingAfterBreak="0">
    <w:nsid w:val="5CA32DAF"/>
    <w:multiLevelType w:val="hybridMultilevel"/>
    <w:tmpl w:val="90605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DE44F5D"/>
    <w:multiLevelType w:val="hybridMultilevel"/>
    <w:tmpl w:val="FA1A740E"/>
    <w:lvl w:ilvl="0" w:tplc="FFFFFFFF">
      <w:start w:val="1"/>
      <w:numFmt w:val="none"/>
      <w:pStyle w:val="44"/>
      <w:lvlText w:val=""/>
      <w:lvlJc w:val="right"/>
      <w:pPr>
        <w:tabs>
          <w:tab w:val="num" w:pos="3700"/>
        </w:tabs>
        <w:ind w:left="3700" w:hanging="340"/>
      </w:pPr>
      <w:rPr>
        <w:rFonts w:ascii="Wingdings" w:eastAsia="新細明體" w:hAnsi="Wingdings" w:hint="default"/>
      </w:rPr>
    </w:lvl>
    <w:lvl w:ilvl="1" w:tplc="FFFFFFFF">
      <w:start w:val="1"/>
      <w:numFmt w:val="ideographTraditional"/>
      <w:lvlText w:val="%2、"/>
      <w:lvlJc w:val="left"/>
      <w:pPr>
        <w:tabs>
          <w:tab w:val="num" w:pos="4320"/>
        </w:tabs>
        <w:ind w:left="4320" w:hanging="480"/>
      </w:pPr>
    </w:lvl>
    <w:lvl w:ilvl="2" w:tplc="FFFFFFFF">
      <w:start w:val="2"/>
      <w:numFmt w:val="decimal"/>
      <w:lvlText w:val="(%3)"/>
      <w:lvlJc w:val="left"/>
      <w:pPr>
        <w:tabs>
          <w:tab w:val="num" w:pos="4680"/>
        </w:tabs>
        <w:ind w:left="4680" w:hanging="360"/>
      </w:pPr>
      <w:rPr>
        <w:rFonts w:hint="default"/>
      </w:rPr>
    </w:lvl>
    <w:lvl w:ilvl="3" w:tplc="FFFFFFFF">
      <w:start w:val="1"/>
      <w:numFmt w:val="decimal"/>
      <w:lvlText w:val="%4."/>
      <w:lvlJc w:val="left"/>
      <w:pPr>
        <w:tabs>
          <w:tab w:val="num" w:pos="5280"/>
        </w:tabs>
        <w:ind w:left="5280" w:hanging="480"/>
      </w:pPr>
    </w:lvl>
    <w:lvl w:ilvl="4" w:tplc="FFFFFFFF" w:tentative="1">
      <w:start w:val="1"/>
      <w:numFmt w:val="ideographTraditional"/>
      <w:lvlText w:val="%5、"/>
      <w:lvlJc w:val="left"/>
      <w:pPr>
        <w:tabs>
          <w:tab w:val="num" w:pos="5760"/>
        </w:tabs>
        <w:ind w:left="5760" w:hanging="480"/>
      </w:pPr>
    </w:lvl>
    <w:lvl w:ilvl="5" w:tplc="FFFFFFFF" w:tentative="1">
      <w:start w:val="1"/>
      <w:numFmt w:val="lowerRoman"/>
      <w:lvlText w:val="%6."/>
      <w:lvlJc w:val="right"/>
      <w:pPr>
        <w:tabs>
          <w:tab w:val="num" w:pos="6240"/>
        </w:tabs>
        <w:ind w:left="6240" w:hanging="480"/>
      </w:pPr>
    </w:lvl>
    <w:lvl w:ilvl="6" w:tplc="FFFFFFFF" w:tentative="1">
      <w:start w:val="1"/>
      <w:numFmt w:val="decimal"/>
      <w:lvlText w:val="%7."/>
      <w:lvlJc w:val="left"/>
      <w:pPr>
        <w:tabs>
          <w:tab w:val="num" w:pos="6720"/>
        </w:tabs>
        <w:ind w:left="6720" w:hanging="480"/>
      </w:pPr>
    </w:lvl>
    <w:lvl w:ilvl="7" w:tplc="FFFFFFFF" w:tentative="1">
      <w:start w:val="1"/>
      <w:numFmt w:val="ideographTraditional"/>
      <w:lvlText w:val="%8、"/>
      <w:lvlJc w:val="left"/>
      <w:pPr>
        <w:tabs>
          <w:tab w:val="num" w:pos="7200"/>
        </w:tabs>
        <w:ind w:left="7200" w:hanging="480"/>
      </w:pPr>
    </w:lvl>
    <w:lvl w:ilvl="8" w:tplc="FFFFFFFF" w:tentative="1">
      <w:start w:val="1"/>
      <w:numFmt w:val="lowerRoman"/>
      <w:lvlText w:val="%9."/>
      <w:lvlJc w:val="right"/>
      <w:pPr>
        <w:tabs>
          <w:tab w:val="num" w:pos="7680"/>
        </w:tabs>
        <w:ind w:left="7680" w:hanging="480"/>
      </w:pPr>
    </w:lvl>
  </w:abstractNum>
  <w:abstractNum w:abstractNumId="39" w15:restartNumberingAfterBreak="0">
    <w:nsid w:val="5F5C0859"/>
    <w:multiLevelType w:val="multilevel"/>
    <w:tmpl w:val="E25A46FC"/>
    <w:lvl w:ilvl="0">
      <w:start w:val="1"/>
      <w:numFmt w:val="ideographLegalTraditional"/>
      <w:pStyle w:val="eGov1"/>
      <w:lvlText w:val="%1."/>
      <w:lvlJc w:val="left"/>
      <w:pPr>
        <w:tabs>
          <w:tab w:val="num" w:pos="851"/>
        </w:tabs>
        <w:ind w:left="851" w:hanging="567"/>
      </w:pPr>
      <w:rPr>
        <w:rFonts w:ascii="Times New Roman" w:hAnsi="Times New Roman" w:hint="default"/>
        <w:b/>
        <w:i w:val="0"/>
        <w:caps w:val="0"/>
        <w:strike w:val="0"/>
        <w:dstrike w:val="0"/>
        <w:vanish w:val="0"/>
        <w:sz w:val="32"/>
        <w:vertAlign w:val="baseline"/>
      </w:rPr>
    </w:lvl>
    <w:lvl w:ilvl="1">
      <w:start w:val="1"/>
      <w:numFmt w:val="decimal"/>
      <w:lvlText w:val="%1.%2"/>
      <w:lvlJc w:val="left"/>
      <w:pPr>
        <w:tabs>
          <w:tab w:val="num" w:pos="567"/>
        </w:tabs>
        <w:ind w:left="567" w:hanging="567"/>
      </w:pPr>
      <w:rPr>
        <w:rFonts w:hint="eastAsia"/>
        <w:b/>
        <w:i w:val="0"/>
        <w:sz w:val="28"/>
      </w:rPr>
    </w:lvl>
    <w:lvl w:ilvl="2">
      <w:start w:val="1"/>
      <w:numFmt w:val="decimal"/>
      <w:lvlText w:val="%1.%2.%3"/>
      <w:lvlJc w:val="left"/>
      <w:pPr>
        <w:tabs>
          <w:tab w:val="num" w:pos="1134"/>
        </w:tabs>
        <w:ind w:left="1134" w:hanging="850"/>
      </w:pPr>
      <w:rPr>
        <w:rFonts w:ascii="Times New Roman" w:hAnsi="Times New Roman" w:hint="default"/>
        <w:b/>
        <w:i w:val="0"/>
        <w:sz w:val="28"/>
      </w:rPr>
    </w:lvl>
    <w:lvl w:ilvl="3">
      <w:start w:val="1"/>
      <w:numFmt w:val="decimal"/>
      <w:lvlText w:val="%1.%2.%3.%4"/>
      <w:lvlJc w:val="left"/>
      <w:pPr>
        <w:tabs>
          <w:tab w:val="num" w:pos="1588"/>
        </w:tabs>
        <w:ind w:left="1588" w:hanging="1021"/>
      </w:pPr>
      <w:rPr>
        <w:rFonts w:ascii="Times New Roman" w:hAnsi="Times New Roman" w:hint="default"/>
        <w:sz w:val="28"/>
      </w:rPr>
    </w:lvl>
    <w:lvl w:ilvl="4">
      <w:start w:val="1"/>
      <w:numFmt w:val="decimal"/>
      <w:lvlText w:val="%1.%2.%3.%4.%5"/>
      <w:lvlJc w:val="left"/>
      <w:pPr>
        <w:tabs>
          <w:tab w:val="num" w:pos="2381"/>
        </w:tabs>
        <w:ind w:left="2381" w:hanging="1247"/>
      </w:pPr>
      <w:rPr>
        <w:rFonts w:ascii="Times New Roman" w:hAnsi="Times New Roman" w:hint="default"/>
        <w:b w:val="0"/>
        <w:i w:val="0"/>
        <w:sz w:val="28"/>
      </w:rPr>
    </w:lvl>
    <w:lvl w:ilvl="5">
      <w:start w:val="1"/>
      <w:numFmt w:val="decimal"/>
      <w:lvlText w:val="(%6)"/>
      <w:lvlJc w:val="left"/>
      <w:pPr>
        <w:tabs>
          <w:tab w:val="num" w:pos="2268"/>
        </w:tabs>
        <w:ind w:left="2268" w:hanging="425"/>
      </w:pPr>
      <w:rPr>
        <w:rFonts w:ascii="Times New Roman" w:eastAsia="細明體" w:hAnsi="Times New Roman" w:hint="default"/>
        <w:b w:val="0"/>
        <w:i w:val="0"/>
        <w:sz w:val="28"/>
      </w:rPr>
    </w:lvl>
    <w:lvl w:ilvl="6">
      <w:start w:val="1"/>
      <w:numFmt w:val="decimal"/>
      <w:lvlText w:val="(%7)"/>
      <w:lvlJc w:val="left"/>
      <w:pPr>
        <w:tabs>
          <w:tab w:val="num" w:pos="2835"/>
        </w:tabs>
        <w:ind w:left="2835" w:hanging="454"/>
      </w:pPr>
      <w:rPr>
        <w:rFonts w:hint="eastAsia"/>
        <w:sz w:val="28"/>
      </w:rPr>
    </w:lvl>
    <w:lvl w:ilvl="7">
      <w:start w:val="1"/>
      <w:numFmt w:val="lowerLetter"/>
      <w:lvlText w:val="%8)"/>
      <w:lvlJc w:val="left"/>
      <w:pPr>
        <w:tabs>
          <w:tab w:val="num" w:pos="3402"/>
        </w:tabs>
        <w:ind w:left="3402" w:hanging="567"/>
      </w:pPr>
      <w:rPr>
        <w:rFonts w:ascii="Times New Roman" w:hAnsi="Times New Roman" w:hint="default"/>
        <w:b w:val="0"/>
        <w:i w:val="0"/>
        <w:sz w:val="28"/>
      </w:rPr>
    </w:lvl>
    <w:lvl w:ilvl="8">
      <w:start w:val="1"/>
      <w:numFmt w:val="ideographTraditional"/>
      <w:lvlText w:val="(%9)"/>
      <w:lvlJc w:val="left"/>
      <w:pPr>
        <w:tabs>
          <w:tab w:val="num" w:pos="3799"/>
        </w:tabs>
        <w:ind w:left="3799" w:hanging="397"/>
      </w:pPr>
      <w:rPr>
        <w:rFonts w:ascii="Times New Roman" w:hAnsi="Times New Roman" w:hint="default"/>
        <w:b w:val="0"/>
        <w:i w:val="0"/>
        <w:sz w:val="28"/>
      </w:rPr>
    </w:lvl>
  </w:abstractNum>
  <w:abstractNum w:abstractNumId="40" w15:restartNumberingAfterBreak="0">
    <w:nsid w:val="5FCB2D4D"/>
    <w:multiLevelType w:val="hybridMultilevel"/>
    <w:tmpl w:val="E66435C2"/>
    <w:lvl w:ilvl="0" w:tplc="1540A6D4">
      <w:start w:val="1"/>
      <w:numFmt w:val="upperRoman"/>
      <w:pStyle w:val="32"/>
      <w:lvlText w:val="%1."/>
      <w:lvlJc w:val="right"/>
      <w:pPr>
        <w:ind w:left="1586" w:hanging="480"/>
      </w:pPr>
      <w:rPr>
        <w:rFonts w:ascii="Times New Roman" w:eastAsia="標楷體" w:hAnsi="Times New Roman" w:cs="Times New Roman" w:hint="default"/>
      </w:rPr>
    </w:lvl>
    <w:lvl w:ilvl="1" w:tplc="C4AEF90E" w:tentative="1">
      <w:start w:val="1"/>
      <w:numFmt w:val="ideographTraditional"/>
      <w:lvlText w:val="%2、"/>
      <w:lvlJc w:val="left"/>
      <w:pPr>
        <w:ind w:left="2066" w:hanging="480"/>
      </w:pPr>
      <w:rPr>
        <w:rFonts w:cs="Times New Roman"/>
      </w:rPr>
    </w:lvl>
    <w:lvl w:ilvl="2" w:tplc="19843202" w:tentative="1">
      <w:start w:val="1"/>
      <w:numFmt w:val="lowerRoman"/>
      <w:lvlText w:val="%3."/>
      <w:lvlJc w:val="right"/>
      <w:pPr>
        <w:ind w:left="2546" w:hanging="480"/>
      </w:pPr>
      <w:rPr>
        <w:rFonts w:cs="Times New Roman"/>
      </w:rPr>
    </w:lvl>
    <w:lvl w:ilvl="3" w:tplc="F74A581A" w:tentative="1">
      <w:start w:val="1"/>
      <w:numFmt w:val="decimal"/>
      <w:lvlText w:val="%4."/>
      <w:lvlJc w:val="left"/>
      <w:pPr>
        <w:ind w:left="3026" w:hanging="480"/>
      </w:pPr>
      <w:rPr>
        <w:rFonts w:cs="Times New Roman"/>
      </w:rPr>
    </w:lvl>
    <w:lvl w:ilvl="4" w:tplc="37ECD8B2" w:tentative="1">
      <w:start w:val="1"/>
      <w:numFmt w:val="ideographTraditional"/>
      <w:lvlText w:val="%5、"/>
      <w:lvlJc w:val="left"/>
      <w:pPr>
        <w:ind w:left="3506" w:hanging="480"/>
      </w:pPr>
      <w:rPr>
        <w:rFonts w:cs="Times New Roman"/>
      </w:rPr>
    </w:lvl>
    <w:lvl w:ilvl="5" w:tplc="CB5036EC" w:tentative="1">
      <w:start w:val="1"/>
      <w:numFmt w:val="lowerRoman"/>
      <w:lvlText w:val="%6."/>
      <w:lvlJc w:val="right"/>
      <w:pPr>
        <w:ind w:left="3986" w:hanging="480"/>
      </w:pPr>
      <w:rPr>
        <w:rFonts w:cs="Times New Roman"/>
      </w:rPr>
    </w:lvl>
    <w:lvl w:ilvl="6" w:tplc="752ECAD8" w:tentative="1">
      <w:start w:val="1"/>
      <w:numFmt w:val="decimal"/>
      <w:lvlText w:val="%7."/>
      <w:lvlJc w:val="left"/>
      <w:pPr>
        <w:ind w:left="4466" w:hanging="480"/>
      </w:pPr>
      <w:rPr>
        <w:rFonts w:cs="Times New Roman"/>
      </w:rPr>
    </w:lvl>
    <w:lvl w:ilvl="7" w:tplc="4AF88CCA" w:tentative="1">
      <w:start w:val="1"/>
      <w:numFmt w:val="ideographTraditional"/>
      <w:lvlText w:val="%8、"/>
      <w:lvlJc w:val="left"/>
      <w:pPr>
        <w:ind w:left="4946" w:hanging="480"/>
      </w:pPr>
      <w:rPr>
        <w:rFonts w:cs="Times New Roman"/>
      </w:rPr>
    </w:lvl>
    <w:lvl w:ilvl="8" w:tplc="C188FB62" w:tentative="1">
      <w:start w:val="1"/>
      <w:numFmt w:val="lowerRoman"/>
      <w:lvlText w:val="%9."/>
      <w:lvlJc w:val="right"/>
      <w:pPr>
        <w:ind w:left="5426" w:hanging="480"/>
      </w:pPr>
      <w:rPr>
        <w:rFonts w:cs="Times New Roman"/>
      </w:rPr>
    </w:lvl>
  </w:abstractNum>
  <w:abstractNum w:abstractNumId="41" w15:restartNumberingAfterBreak="0">
    <w:nsid w:val="61EE2109"/>
    <w:multiLevelType w:val="hybridMultilevel"/>
    <w:tmpl w:val="93E0647C"/>
    <w:lvl w:ilvl="0" w:tplc="0409000F">
      <w:start w:val="1"/>
      <w:numFmt w:val="bullet"/>
      <w:pStyle w:val="110"/>
      <w:lvlText w:val=""/>
      <w:lvlJc w:val="left"/>
      <w:pPr>
        <w:ind w:left="3882" w:hanging="480"/>
      </w:pPr>
      <w:rPr>
        <w:rFonts w:ascii="Wingdings" w:hAnsi="Wingdings" w:hint="default"/>
      </w:rPr>
    </w:lvl>
    <w:lvl w:ilvl="1" w:tplc="04090019" w:tentative="1">
      <w:start w:val="1"/>
      <w:numFmt w:val="bullet"/>
      <w:lvlText w:val=""/>
      <w:lvlJc w:val="left"/>
      <w:pPr>
        <w:ind w:left="4362" w:hanging="480"/>
      </w:pPr>
      <w:rPr>
        <w:rFonts w:ascii="Wingdings" w:hAnsi="Wingdings" w:hint="default"/>
      </w:rPr>
    </w:lvl>
    <w:lvl w:ilvl="2" w:tplc="0409001B" w:tentative="1">
      <w:start w:val="1"/>
      <w:numFmt w:val="bullet"/>
      <w:lvlText w:val=""/>
      <w:lvlJc w:val="left"/>
      <w:pPr>
        <w:ind w:left="4842" w:hanging="480"/>
      </w:pPr>
      <w:rPr>
        <w:rFonts w:ascii="Wingdings" w:hAnsi="Wingdings" w:hint="default"/>
      </w:rPr>
    </w:lvl>
    <w:lvl w:ilvl="3" w:tplc="0409000F" w:tentative="1">
      <w:start w:val="1"/>
      <w:numFmt w:val="bullet"/>
      <w:lvlText w:val=""/>
      <w:lvlJc w:val="left"/>
      <w:pPr>
        <w:ind w:left="5322" w:hanging="480"/>
      </w:pPr>
      <w:rPr>
        <w:rFonts w:ascii="Wingdings" w:hAnsi="Wingdings" w:hint="default"/>
      </w:rPr>
    </w:lvl>
    <w:lvl w:ilvl="4" w:tplc="04090019" w:tentative="1">
      <w:start w:val="1"/>
      <w:numFmt w:val="bullet"/>
      <w:lvlText w:val=""/>
      <w:lvlJc w:val="left"/>
      <w:pPr>
        <w:ind w:left="5802" w:hanging="480"/>
      </w:pPr>
      <w:rPr>
        <w:rFonts w:ascii="Wingdings" w:hAnsi="Wingdings" w:hint="default"/>
      </w:rPr>
    </w:lvl>
    <w:lvl w:ilvl="5" w:tplc="0409001B" w:tentative="1">
      <w:start w:val="1"/>
      <w:numFmt w:val="bullet"/>
      <w:lvlText w:val=""/>
      <w:lvlJc w:val="left"/>
      <w:pPr>
        <w:ind w:left="6282" w:hanging="480"/>
      </w:pPr>
      <w:rPr>
        <w:rFonts w:ascii="Wingdings" w:hAnsi="Wingdings" w:hint="default"/>
      </w:rPr>
    </w:lvl>
    <w:lvl w:ilvl="6" w:tplc="0409000F" w:tentative="1">
      <w:start w:val="1"/>
      <w:numFmt w:val="bullet"/>
      <w:lvlText w:val=""/>
      <w:lvlJc w:val="left"/>
      <w:pPr>
        <w:ind w:left="6762" w:hanging="480"/>
      </w:pPr>
      <w:rPr>
        <w:rFonts w:ascii="Wingdings" w:hAnsi="Wingdings" w:hint="default"/>
      </w:rPr>
    </w:lvl>
    <w:lvl w:ilvl="7" w:tplc="04090019" w:tentative="1">
      <w:start w:val="1"/>
      <w:numFmt w:val="bullet"/>
      <w:lvlText w:val=""/>
      <w:lvlJc w:val="left"/>
      <w:pPr>
        <w:ind w:left="7242" w:hanging="480"/>
      </w:pPr>
      <w:rPr>
        <w:rFonts w:ascii="Wingdings" w:hAnsi="Wingdings" w:hint="default"/>
      </w:rPr>
    </w:lvl>
    <w:lvl w:ilvl="8" w:tplc="0409001B" w:tentative="1">
      <w:start w:val="1"/>
      <w:numFmt w:val="bullet"/>
      <w:lvlText w:val=""/>
      <w:lvlJc w:val="left"/>
      <w:pPr>
        <w:ind w:left="7722" w:hanging="480"/>
      </w:pPr>
      <w:rPr>
        <w:rFonts w:ascii="Wingdings" w:hAnsi="Wingdings" w:hint="default"/>
      </w:rPr>
    </w:lvl>
  </w:abstractNum>
  <w:abstractNum w:abstractNumId="42" w15:restartNumberingAfterBreak="0">
    <w:nsid w:val="64EA37A0"/>
    <w:multiLevelType w:val="hybridMultilevel"/>
    <w:tmpl w:val="6CD0D6EA"/>
    <w:lvl w:ilvl="0" w:tplc="45B23BF8">
      <w:start w:val="1"/>
      <w:numFmt w:val="decimal"/>
      <w:pStyle w:val="eGov3"/>
      <w:lvlText w:val="%1"/>
      <w:lvlJc w:val="center"/>
      <w:pPr>
        <w:tabs>
          <w:tab w:val="num" w:pos="648"/>
        </w:tabs>
        <w:ind w:left="480" w:hanging="192"/>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15:restartNumberingAfterBreak="0">
    <w:nsid w:val="67514A94"/>
    <w:multiLevelType w:val="hybridMultilevel"/>
    <w:tmpl w:val="64FA295C"/>
    <w:lvl w:ilvl="0" w:tplc="15501010">
      <w:start w:val="1"/>
      <w:numFmt w:val="bullet"/>
      <w:pStyle w:val="12"/>
      <w:lvlText w:val=""/>
      <w:lvlJc w:val="right"/>
      <w:pPr>
        <w:ind w:left="1189"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4" w15:restartNumberingAfterBreak="0">
    <w:nsid w:val="6A911D82"/>
    <w:multiLevelType w:val="hybridMultilevel"/>
    <w:tmpl w:val="3B70B0A8"/>
    <w:lvl w:ilvl="0" w:tplc="C6286DEC">
      <w:start w:val="1"/>
      <w:numFmt w:val="bullet"/>
      <w:pStyle w:val="33"/>
      <w:lvlText w:val=""/>
      <w:lvlJc w:val="left"/>
      <w:pPr>
        <w:ind w:left="1917" w:hanging="480"/>
      </w:pPr>
      <w:rPr>
        <w:rFonts w:ascii="Wingdings" w:hAnsi="Wingdings" w:hint="default"/>
      </w:rPr>
    </w:lvl>
    <w:lvl w:ilvl="1" w:tplc="ED660308">
      <w:start w:val="1"/>
      <w:numFmt w:val="bullet"/>
      <w:lvlText w:val=""/>
      <w:lvlJc w:val="left"/>
      <w:pPr>
        <w:ind w:left="4538" w:hanging="480"/>
      </w:pPr>
      <w:rPr>
        <w:rFonts w:ascii="Wingdings" w:hAnsi="Wingdings" w:hint="default"/>
      </w:rPr>
    </w:lvl>
    <w:lvl w:ilvl="2" w:tplc="CD9C5C9A" w:tentative="1">
      <w:start w:val="1"/>
      <w:numFmt w:val="bullet"/>
      <w:lvlText w:val=""/>
      <w:lvlJc w:val="left"/>
      <w:pPr>
        <w:ind w:left="5018" w:hanging="480"/>
      </w:pPr>
      <w:rPr>
        <w:rFonts w:ascii="Wingdings" w:hAnsi="Wingdings" w:hint="default"/>
      </w:rPr>
    </w:lvl>
    <w:lvl w:ilvl="3" w:tplc="F52E9C44" w:tentative="1">
      <w:start w:val="1"/>
      <w:numFmt w:val="bullet"/>
      <w:lvlText w:val=""/>
      <w:lvlJc w:val="left"/>
      <w:pPr>
        <w:ind w:left="5498" w:hanging="480"/>
      </w:pPr>
      <w:rPr>
        <w:rFonts w:ascii="Wingdings" w:hAnsi="Wingdings" w:hint="default"/>
      </w:rPr>
    </w:lvl>
    <w:lvl w:ilvl="4" w:tplc="527CB132" w:tentative="1">
      <w:start w:val="1"/>
      <w:numFmt w:val="bullet"/>
      <w:lvlText w:val=""/>
      <w:lvlJc w:val="left"/>
      <w:pPr>
        <w:ind w:left="5978" w:hanging="480"/>
      </w:pPr>
      <w:rPr>
        <w:rFonts w:ascii="Wingdings" w:hAnsi="Wingdings" w:hint="default"/>
      </w:rPr>
    </w:lvl>
    <w:lvl w:ilvl="5" w:tplc="45DA352C" w:tentative="1">
      <w:start w:val="1"/>
      <w:numFmt w:val="bullet"/>
      <w:lvlText w:val=""/>
      <w:lvlJc w:val="left"/>
      <w:pPr>
        <w:ind w:left="6458" w:hanging="480"/>
      </w:pPr>
      <w:rPr>
        <w:rFonts w:ascii="Wingdings" w:hAnsi="Wingdings" w:hint="default"/>
      </w:rPr>
    </w:lvl>
    <w:lvl w:ilvl="6" w:tplc="4FF4A0C4" w:tentative="1">
      <w:start w:val="1"/>
      <w:numFmt w:val="bullet"/>
      <w:lvlText w:val=""/>
      <w:lvlJc w:val="left"/>
      <w:pPr>
        <w:ind w:left="6938" w:hanging="480"/>
      </w:pPr>
      <w:rPr>
        <w:rFonts w:ascii="Wingdings" w:hAnsi="Wingdings" w:hint="default"/>
      </w:rPr>
    </w:lvl>
    <w:lvl w:ilvl="7" w:tplc="F25A113E" w:tentative="1">
      <w:start w:val="1"/>
      <w:numFmt w:val="bullet"/>
      <w:lvlText w:val=""/>
      <w:lvlJc w:val="left"/>
      <w:pPr>
        <w:ind w:left="7418" w:hanging="480"/>
      </w:pPr>
      <w:rPr>
        <w:rFonts w:ascii="Wingdings" w:hAnsi="Wingdings" w:hint="default"/>
      </w:rPr>
    </w:lvl>
    <w:lvl w:ilvl="8" w:tplc="EC3685F8" w:tentative="1">
      <w:start w:val="1"/>
      <w:numFmt w:val="bullet"/>
      <w:lvlText w:val=""/>
      <w:lvlJc w:val="left"/>
      <w:pPr>
        <w:ind w:left="7898" w:hanging="480"/>
      </w:pPr>
      <w:rPr>
        <w:rFonts w:ascii="Wingdings" w:hAnsi="Wingdings" w:hint="default"/>
      </w:rPr>
    </w:lvl>
  </w:abstractNum>
  <w:abstractNum w:abstractNumId="45" w15:restartNumberingAfterBreak="0">
    <w:nsid w:val="6BBF414C"/>
    <w:multiLevelType w:val="hybridMultilevel"/>
    <w:tmpl w:val="D5A49F08"/>
    <w:lvl w:ilvl="0" w:tplc="873A295A">
      <w:start w:val="1"/>
      <w:numFmt w:val="bullet"/>
      <w:pStyle w:val="13"/>
      <w:lvlText w:val=""/>
      <w:lvlJc w:val="left"/>
      <w:pPr>
        <w:tabs>
          <w:tab w:val="num" w:pos="851"/>
        </w:tabs>
        <w:ind w:left="851"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D411DFF"/>
    <w:multiLevelType w:val="hybridMultilevel"/>
    <w:tmpl w:val="C91A744C"/>
    <w:lvl w:ilvl="0" w:tplc="7D42D274">
      <w:start w:val="1"/>
      <w:numFmt w:val="bullet"/>
      <w:pStyle w:val="53"/>
      <w:lvlText w:val=""/>
      <w:lvlJc w:val="right"/>
      <w:pPr>
        <w:ind w:left="2465" w:hanging="480"/>
      </w:pPr>
      <w:rPr>
        <w:rFonts w:ascii="Wingdings" w:hAnsi="Wingdings" w:hint="default"/>
      </w:rPr>
    </w:lvl>
    <w:lvl w:ilvl="1" w:tplc="4AB0A9F8" w:tentative="1">
      <w:start w:val="1"/>
      <w:numFmt w:val="bullet"/>
      <w:lvlText w:val=""/>
      <w:lvlJc w:val="left"/>
      <w:pPr>
        <w:ind w:left="2610" w:hanging="480"/>
      </w:pPr>
      <w:rPr>
        <w:rFonts w:ascii="Wingdings" w:hAnsi="Wingdings" w:hint="default"/>
      </w:rPr>
    </w:lvl>
    <w:lvl w:ilvl="2" w:tplc="0148910C" w:tentative="1">
      <w:start w:val="1"/>
      <w:numFmt w:val="bullet"/>
      <w:lvlText w:val=""/>
      <w:lvlJc w:val="left"/>
      <w:pPr>
        <w:ind w:left="3090" w:hanging="480"/>
      </w:pPr>
      <w:rPr>
        <w:rFonts w:ascii="Wingdings" w:hAnsi="Wingdings" w:hint="default"/>
      </w:rPr>
    </w:lvl>
    <w:lvl w:ilvl="3" w:tplc="E49AA7B4" w:tentative="1">
      <w:start w:val="1"/>
      <w:numFmt w:val="bullet"/>
      <w:lvlText w:val=""/>
      <w:lvlJc w:val="left"/>
      <w:pPr>
        <w:ind w:left="3570" w:hanging="480"/>
      </w:pPr>
      <w:rPr>
        <w:rFonts w:ascii="Wingdings" w:hAnsi="Wingdings" w:hint="default"/>
      </w:rPr>
    </w:lvl>
    <w:lvl w:ilvl="4" w:tplc="2496ED90" w:tentative="1">
      <w:start w:val="1"/>
      <w:numFmt w:val="bullet"/>
      <w:lvlText w:val=""/>
      <w:lvlJc w:val="left"/>
      <w:pPr>
        <w:ind w:left="4050" w:hanging="480"/>
      </w:pPr>
      <w:rPr>
        <w:rFonts w:ascii="Wingdings" w:hAnsi="Wingdings" w:hint="default"/>
      </w:rPr>
    </w:lvl>
    <w:lvl w:ilvl="5" w:tplc="7174126C" w:tentative="1">
      <w:start w:val="1"/>
      <w:numFmt w:val="bullet"/>
      <w:lvlText w:val=""/>
      <w:lvlJc w:val="left"/>
      <w:pPr>
        <w:ind w:left="4530" w:hanging="480"/>
      </w:pPr>
      <w:rPr>
        <w:rFonts w:ascii="Wingdings" w:hAnsi="Wingdings" w:hint="default"/>
      </w:rPr>
    </w:lvl>
    <w:lvl w:ilvl="6" w:tplc="F5F2E8AE" w:tentative="1">
      <w:start w:val="1"/>
      <w:numFmt w:val="bullet"/>
      <w:lvlText w:val=""/>
      <w:lvlJc w:val="left"/>
      <w:pPr>
        <w:ind w:left="5010" w:hanging="480"/>
      </w:pPr>
      <w:rPr>
        <w:rFonts w:ascii="Wingdings" w:hAnsi="Wingdings" w:hint="default"/>
      </w:rPr>
    </w:lvl>
    <w:lvl w:ilvl="7" w:tplc="F740D6E2" w:tentative="1">
      <w:start w:val="1"/>
      <w:numFmt w:val="bullet"/>
      <w:lvlText w:val=""/>
      <w:lvlJc w:val="left"/>
      <w:pPr>
        <w:ind w:left="5490" w:hanging="480"/>
      </w:pPr>
      <w:rPr>
        <w:rFonts w:ascii="Wingdings" w:hAnsi="Wingdings" w:hint="default"/>
      </w:rPr>
    </w:lvl>
    <w:lvl w:ilvl="8" w:tplc="237EFB54" w:tentative="1">
      <w:start w:val="1"/>
      <w:numFmt w:val="bullet"/>
      <w:lvlText w:val=""/>
      <w:lvlJc w:val="left"/>
      <w:pPr>
        <w:ind w:left="5970" w:hanging="480"/>
      </w:pPr>
      <w:rPr>
        <w:rFonts w:ascii="Wingdings" w:hAnsi="Wingdings" w:hint="default"/>
      </w:rPr>
    </w:lvl>
  </w:abstractNum>
  <w:abstractNum w:abstractNumId="47" w15:restartNumberingAfterBreak="0">
    <w:nsid w:val="6DF524CE"/>
    <w:multiLevelType w:val="hybridMultilevel"/>
    <w:tmpl w:val="90605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663972"/>
    <w:multiLevelType w:val="hybridMultilevel"/>
    <w:tmpl w:val="04AA3ECC"/>
    <w:lvl w:ilvl="0" w:tplc="357E8B8A">
      <w:start w:val="1"/>
      <w:numFmt w:val="upperRoman"/>
      <w:pStyle w:val="70"/>
      <w:lvlText w:val="%1."/>
      <w:lvlJc w:val="right"/>
      <w:pPr>
        <w:ind w:left="2606" w:hanging="480"/>
      </w:pPr>
      <w:rPr>
        <w:rFonts w:ascii="Times New Roman" w:eastAsia="標楷體" w:hAnsi="Times New Roman" w:cs="Times New Roman" w:hint="default"/>
      </w:rPr>
    </w:lvl>
    <w:lvl w:ilvl="1" w:tplc="B6021770" w:tentative="1">
      <w:start w:val="1"/>
      <w:numFmt w:val="ideographTraditional"/>
      <w:lvlText w:val="%2、"/>
      <w:lvlJc w:val="left"/>
      <w:pPr>
        <w:ind w:left="2105" w:hanging="480"/>
      </w:pPr>
      <w:rPr>
        <w:rFonts w:cs="Times New Roman"/>
      </w:rPr>
    </w:lvl>
    <w:lvl w:ilvl="2" w:tplc="A85C73A6" w:tentative="1">
      <w:start w:val="1"/>
      <w:numFmt w:val="lowerRoman"/>
      <w:lvlText w:val="%3."/>
      <w:lvlJc w:val="right"/>
      <w:pPr>
        <w:ind w:left="2585" w:hanging="480"/>
      </w:pPr>
      <w:rPr>
        <w:rFonts w:cs="Times New Roman"/>
      </w:rPr>
    </w:lvl>
    <w:lvl w:ilvl="3" w:tplc="0B1A28B8" w:tentative="1">
      <w:start w:val="1"/>
      <w:numFmt w:val="decimal"/>
      <w:lvlText w:val="%4."/>
      <w:lvlJc w:val="left"/>
      <w:pPr>
        <w:ind w:left="3065" w:hanging="480"/>
      </w:pPr>
      <w:rPr>
        <w:rFonts w:cs="Times New Roman"/>
      </w:rPr>
    </w:lvl>
    <w:lvl w:ilvl="4" w:tplc="73447B4E" w:tentative="1">
      <w:start w:val="1"/>
      <w:numFmt w:val="ideographTraditional"/>
      <w:lvlText w:val="%5、"/>
      <w:lvlJc w:val="left"/>
      <w:pPr>
        <w:ind w:left="3545" w:hanging="480"/>
      </w:pPr>
      <w:rPr>
        <w:rFonts w:cs="Times New Roman"/>
      </w:rPr>
    </w:lvl>
    <w:lvl w:ilvl="5" w:tplc="D47E779C" w:tentative="1">
      <w:start w:val="1"/>
      <w:numFmt w:val="lowerRoman"/>
      <w:lvlText w:val="%6."/>
      <w:lvlJc w:val="right"/>
      <w:pPr>
        <w:ind w:left="4025" w:hanging="480"/>
      </w:pPr>
      <w:rPr>
        <w:rFonts w:cs="Times New Roman"/>
      </w:rPr>
    </w:lvl>
    <w:lvl w:ilvl="6" w:tplc="21A2B7A8" w:tentative="1">
      <w:start w:val="1"/>
      <w:numFmt w:val="decimal"/>
      <w:lvlText w:val="%7."/>
      <w:lvlJc w:val="left"/>
      <w:pPr>
        <w:ind w:left="4505" w:hanging="480"/>
      </w:pPr>
      <w:rPr>
        <w:rFonts w:cs="Times New Roman"/>
      </w:rPr>
    </w:lvl>
    <w:lvl w:ilvl="7" w:tplc="1F64A422" w:tentative="1">
      <w:start w:val="1"/>
      <w:numFmt w:val="ideographTraditional"/>
      <w:lvlText w:val="%8、"/>
      <w:lvlJc w:val="left"/>
      <w:pPr>
        <w:ind w:left="4985" w:hanging="480"/>
      </w:pPr>
      <w:rPr>
        <w:rFonts w:cs="Times New Roman"/>
      </w:rPr>
    </w:lvl>
    <w:lvl w:ilvl="8" w:tplc="219EF8CE" w:tentative="1">
      <w:start w:val="1"/>
      <w:numFmt w:val="lowerRoman"/>
      <w:lvlText w:val="%9."/>
      <w:lvlJc w:val="right"/>
      <w:pPr>
        <w:ind w:left="5465" w:hanging="480"/>
      </w:pPr>
      <w:rPr>
        <w:rFonts w:cs="Times New Roman"/>
      </w:rPr>
    </w:lvl>
  </w:abstractNum>
  <w:abstractNum w:abstractNumId="49" w15:restartNumberingAfterBreak="0">
    <w:nsid w:val="720E58B3"/>
    <w:multiLevelType w:val="multilevel"/>
    <w:tmpl w:val="0AE09F86"/>
    <w:lvl w:ilvl="0">
      <w:start w:val="2"/>
      <w:numFmt w:val="taiwaneseCountingThousand"/>
      <w:pStyle w:val="14"/>
      <w:lvlText w:val="附件%1、"/>
      <w:lvlJc w:val="left"/>
      <w:pPr>
        <w:tabs>
          <w:tab w:val="num" w:pos="1134"/>
        </w:tabs>
        <w:ind w:left="1134" w:hanging="1134"/>
      </w:pPr>
      <w:rPr>
        <w:rFonts w:hint="eastAsia"/>
      </w:rPr>
    </w:lvl>
    <w:lvl w:ilvl="1">
      <w:start w:val="1"/>
      <w:numFmt w:val="taiwaneseCountingThousand"/>
      <w:pStyle w:val="23"/>
      <w:lvlText w:val="%2、"/>
      <w:lvlJc w:val="left"/>
      <w:pPr>
        <w:tabs>
          <w:tab w:val="num" w:pos="851"/>
        </w:tabs>
        <w:ind w:left="851" w:hanging="567"/>
      </w:pPr>
      <w:rPr>
        <w:rFonts w:hint="eastAsia"/>
      </w:rPr>
    </w:lvl>
    <w:lvl w:ilvl="2">
      <w:start w:val="1"/>
      <w:numFmt w:val="taiwaneseCountingThousand"/>
      <w:pStyle w:val="34"/>
      <w:lvlText w:val="%3、"/>
      <w:lvlJc w:val="left"/>
      <w:pPr>
        <w:tabs>
          <w:tab w:val="num" w:pos="1134"/>
        </w:tabs>
        <w:ind w:left="1134" w:hanging="567"/>
      </w:pPr>
      <w:rPr>
        <w:rFonts w:hint="eastAsia"/>
      </w:rPr>
    </w:lvl>
    <w:lvl w:ilvl="3">
      <w:start w:val="1"/>
      <w:numFmt w:val="taiwaneseCountingThousand"/>
      <w:pStyle w:val="45"/>
      <w:lvlText w:val="(%4)"/>
      <w:lvlJc w:val="left"/>
      <w:pPr>
        <w:tabs>
          <w:tab w:val="num" w:pos="1418"/>
        </w:tabs>
        <w:ind w:left="1418" w:hanging="567"/>
      </w:pPr>
      <w:rPr>
        <w:rFonts w:hint="eastAsia"/>
      </w:rPr>
    </w:lvl>
    <w:lvl w:ilvl="4">
      <w:start w:val="1"/>
      <w:numFmt w:val="decimal"/>
      <w:pStyle w:val="54"/>
      <w:lvlText w:val="%5."/>
      <w:lvlJc w:val="left"/>
      <w:pPr>
        <w:tabs>
          <w:tab w:val="num" w:pos="1701"/>
        </w:tabs>
        <w:ind w:left="1701" w:hanging="567"/>
      </w:pPr>
      <w:rPr>
        <w:rFonts w:hint="eastAsia"/>
      </w:rPr>
    </w:lvl>
    <w:lvl w:ilvl="5">
      <w:start w:val="1"/>
      <w:numFmt w:val="decimal"/>
      <w:pStyle w:val="61"/>
      <w:lvlText w:val="(%6)"/>
      <w:lvlJc w:val="left"/>
      <w:pPr>
        <w:tabs>
          <w:tab w:val="num" w:pos="1985"/>
        </w:tabs>
        <w:ind w:left="1985" w:hanging="567"/>
      </w:pPr>
      <w:rPr>
        <w:rFonts w:hint="eastAsia"/>
      </w:rPr>
    </w:lvl>
    <w:lvl w:ilvl="6">
      <w:start w:val="1"/>
      <w:numFmt w:val="upperLetter"/>
      <w:lvlText w:val="%7."/>
      <w:lvlJc w:val="left"/>
      <w:pPr>
        <w:tabs>
          <w:tab w:val="num" w:pos="2268"/>
        </w:tabs>
        <w:ind w:left="2268" w:hanging="567"/>
      </w:pPr>
      <w:rPr>
        <w:rFonts w:hint="eastAsia"/>
      </w:rPr>
    </w:lvl>
    <w:lvl w:ilvl="7">
      <w:start w:val="1"/>
      <w:numFmt w:val="upperLetter"/>
      <w:lvlText w:val="(%8)"/>
      <w:lvlJc w:val="left"/>
      <w:pPr>
        <w:tabs>
          <w:tab w:val="num" w:pos="2552"/>
        </w:tabs>
        <w:ind w:left="2552" w:hanging="567"/>
      </w:pPr>
      <w:rPr>
        <w:rFonts w:hint="eastAsia"/>
      </w:rPr>
    </w:lvl>
    <w:lvl w:ilvl="8">
      <w:start w:val="1"/>
      <w:numFmt w:val="lowerLetter"/>
      <w:lvlText w:val="%9."/>
      <w:lvlJc w:val="left"/>
      <w:pPr>
        <w:tabs>
          <w:tab w:val="num" w:pos="2835"/>
        </w:tabs>
        <w:ind w:left="2835" w:hanging="567"/>
      </w:pPr>
      <w:rPr>
        <w:rFonts w:hint="eastAsia"/>
      </w:rPr>
    </w:lvl>
  </w:abstractNum>
  <w:abstractNum w:abstractNumId="50" w15:restartNumberingAfterBreak="0">
    <w:nsid w:val="721730FC"/>
    <w:multiLevelType w:val="hybridMultilevel"/>
    <w:tmpl w:val="7A3E2DF0"/>
    <w:lvl w:ilvl="0" w:tplc="FFE82098">
      <w:start w:val="1"/>
      <w:numFmt w:val="bullet"/>
      <w:pStyle w:val="120"/>
      <w:lvlText w:val=""/>
      <w:lvlJc w:val="right"/>
      <w:pPr>
        <w:ind w:left="4166" w:hanging="480"/>
      </w:pPr>
      <w:rPr>
        <w:rFonts w:ascii="Wingdings" w:hAnsi="Wingdings" w:hint="default"/>
      </w:rPr>
    </w:lvl>
    <w:lvl w:ilvl="1" w:tplc="CB2A9F84" w:tentative="1">
      <w:start w:val="1"/>
      <w:numFmt w:val="bullet"/>
      <w:lvlText w:val=""/>
      <w:lvlJc w:val="left"/>
      <w:pPr>
        <w:ind w:left="4646" w:hanging="480"/>
      </w:pPr>
      <w:rPr>
        <w:rFonts w:ascii="Wingdings" w:hAnsi="Wingdings" w:hint="default"/>
      </w:rPr>
    </w:lvl>
    <w:lvl w:ilvl="2" w:tplc="3A649B86" w:tentative="1">
      <w:start w:val="1"/>
      <w:numFmt w:val="bullet"/>
      <w:lvlText w:val=""/>
      <w:lvlJc w:val="left"/>
      <w:pPr>
        <w:ind w:left="5126" w:hanging="480"/>
      </w:pPr>
      <w:rPr>
        <w:rFonts w:ascii="Wingdings" w:hAnsi="Wingdings" w:hint="default"/>
      </w:rPr>
    </w:lvl>
    <w:lvl w:ilvl="3" w:tplc="F76472A0" w:tentative="1">
      <w:start w:val="1"/>
      <w:numFmt w:val="bullet"/>
      <w:lvlText w:val=""/>
      <w:lvlJc w:val="left"/>
      <w:pPr>
        <w:ind w:left="5606" w:hanging="480"/>
      </w:pPr>
      <w:rPr>
        <w:rFonts w:ascii="Wingdings" w:hAnsi="Wingdings" w:hint="default"/>
      </w:rPr>
    </w:lvl>
    <w:lvl w:ilvl="4" w:tplc="BFDC0F62" w:tentative="1">
      <w:start w:val="1"/>
      <w:numFmt w:val="bullet"/>
      <w:lvlText w:val=""/>
      <w:lvlJc w:val="left"/>
      <w:pPr>
        <w:ind w:left="6086" w:hanging="480"/>
      </w:pPr>
      <w:rPr>
        <w:rFonts w:ascii="Wingdings" w:hAnsi="Wingdings" w:hint="default"/>
      </w:rPr>
    </w:lvl>
    <w:lvl w:ilvl="5" w:tplc="644665D6" w:tentative="1">
      <w:start w:val="1"/>
      <w:numFmt w:val="bullet"/>
      <w:lvlText w:val=""/>
      <w:lvlJc w:val="left"/>
      <w:pPr>
        <w:ind w:left="6566" w:hanging="480"/>
      </w:pPr>
      <w:rPr>
        <w:rFonts w:ascii="Wingdings" w:hAnsi="Wingdings" w:hint="default"/>
      </w:rPr>
    </w:lvl>
    <w:lvl w:ilvl="6" w:tplc="2272F704" w:tentative="1">
      <w:start w:val="1"/>
      <w:numFmt w:val="bullet"/>
      <w:lvlText w:val=""/>
      <w:lvlJc w:val="left"/>
      <w:pPr>
        <w:ind w:left="7046" w:hanging="480"/>
      </w:pPr>
      <w:rPr>
        <w:rFonts w:ascii="Wingdings" w:hAnsi="Wingdings" w:hint="default"/>
      </w:rPr>
    </w:lvl>
    <w:lvl w:ilvl="7" w:tplc="18D03C88" w:tentative="1">
      <w:start w:val="1"/>
      <w:numFmt w:val="bullet"/>
      <w:lvlText w:val=""/>
      <w:lvlJc w:val="left"/>
      <w:pPr>
        <w:ind w:left="7526" w:hanging="480"/>
      </w:pPr>
      <w:rPr>
        <w:rFonts w:ascii="Wingdings" w:hAnsi="Wingdings" w:hint="default"/>
      </w:rPr>
    </w:lvl>
    <w:lvl w:ilvl="8" w:tplc="AADAFACE" w:tentative="1">
      <w:start w:val="1"/>
      <w:numFmt w:val="bullet"/>
      <w:lvlText w:val=""/>
      <w:lvlJc w:val="left"/>
      <w:pPr>
        <w:ind w:left="8006" w:hanging="480"/>
      </w:pPr>
      <w:rPr>
        <w:rFonts w:ascii="Wingdings" w:hAnsi="Wingdings" w:hint="default"/>
      </w:rPr>
    </w:lvl>
  </w:abstractNum>
  <w:abstractNum w:abstractNumId="51" w15:restartNumberingAfterBreak="0">
    <w:nsid w:val="73C239CB"/>
    <w:multiLevelType w:val="multilevel"/>
    <w:tmpl w:val="90DCC798"/>
    <w:lvl w:ilvl="0">
      <w:start w:val="1"/>
      <w:numFmt w:val="ideographLegalTraditional"/>
      <w:pStyle w:val="15"/>
      <w:lvlText w:val="%1、"/>
      <w:lvlJc w:val="left"/>
      <w:pPr>
        <w:tabs>
          <w:tab w:val="num" w:pos="567"/>
        </w:tabs>
        <w:ind w:left="567" w:hanging="567"/>
      </w:pPr>
      <w:rPr>
        <w:rFonts w:hint="eastAsia"/>
        <w:sz w:val="36"/>
      </w:rPr>
    </w:lvl>
    <w:lvl w:ilvl="1">
      <w:start w:val="1"/>
      <w:numFmt w:val="taiwaneseCountingThousand"/>
      <w:pStyle w:val="24"/>
      <w:lvlText w:val="%2、"/>
      <w:lvlJc w:val="left"/>
      <w:pPr>
        <w:tabs>
          <w:tab w:val="num" w:pos="4821"/>
        </w:tabs>
        <w:ind w:left="4821"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auto"/>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5"/>
      <w:lvlText w:val="(%3)"/>
      <w:lvlJc w:val="left"/>
      <w:pPr>
        <w:tabs>
          <w:tab w:val="num" w:pos="1134"/>
        </w:tabs>
        <w:ind w:left="1134"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6"/>
      <w:lvlText w:val="%4、"/>
      <w:lvlJc w:val="left"/>
      <w:pPr>
        <w:tabs>
          <w:tab w:val="num" w:pos="1418"/>
        </w:tabs>
        <w:ind w:left="1418" w:hanging="567"/>
      </w:pPr>
      <w:rPr>
        <w:rFonts w:hint="eastAsia"/>
      </w:rPr>
    </w:lvl>
    <w:lvl w:ilvl="4">
      <w:start w:val="1"/>
      <w:numFmt w:val="decimal"/>
      <w:pStyle w:val="55"/>
      <w:lvlText w:val="(%5)"/>
      <w:lvlJc w:val="left"/>
      <w:pPr>
        <w:tabs>
          <w:tab w:val="num" w:pos="1701"/>
        </w:tabs>
        <w:ind w:left="1701"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62"/>
      <w:lvlText w:val="%6、"/>
      <w:lvlJc w:val="left"/>
      <w:pPr>
        <w:tabs>
          <w:tab w:val="num" w:pos="1985"/>
        </w:tabs>
        <w:ind w:left="1985" w:hanging="567"/>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1"/>
      <w:lvlText w:val="(%7)"/>
      <w:lvlJc w:val="left"/>
      <w:pPr>
        <w:tabs>
          <w:tab w:val="num" w:pos="2268"/>
        </w:tabs>
        <w:ind w:left="2268" w:hanging="567"/>
      </w:pPr>
      <w:rPr>
        <w:rFonts w:hint="eastAsia"/>
      </w:rPr>
    </w:lvl>
    <w:lvl w:ilvl="7">
      <w:start w:val="1"/>
      <w:numFmt w:val="lowerLetter"/>
      <w:pStyle w:val="81"/>
      <w:lvlText w:val="%8、"/>
      <w:lvlJc w:val="left"/>
      <w:pPr>
        <w:tabs>
          <w:tab w:val="num" w:pos="2552"/>
        </w:tabs>
        <w:ind w:left="2552" w:hanging="567"/>
      </w:pPr>
      <w:rPr>
        <w:rFonts w:hint="eastAsia"/>
      </w:rPr>
    </w:lvl>
    <w:lvl w:ilvl="8">
      <w:start w:val="1"/>
      <w:numFmt w:val="lowerLetter"/>
      <w:pStyle w:val="91"/>
      <w:lvlText w:val="(%9)"/>
      <w:lvlJc w:val="left"/>
      <w:pPr>
        <w:tabs>
          <w:tab w:val="num" w:pos="2835"/>
        </w:tabs>
        <w:ind w:left="2835" w:hanging="567"/>
      </w:pPr>
      <w:rPr>
        <w:rFonts w:hint="eastAsia"/>
      </w:rPr>
    </w:lvl>
  </w:abstractNum>
  <w:abstractNum w:abstractNumId="52" w15:restartNumberingAfterBreak="0">
    <w:nsid w:val="74361FD2"/>
    <w:multiLevelType w:val="multilevel"/>
    <w:tmpl w:val="04090023"/>
    <w:styleLink w:val="a6"/>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3" w15:restartNumberingAfterBreak="0">
    <w:nsid w:val="764D424B"/>
    <w:multiLevelType w:val="hybridMultilevel"/>
    <w:tmpl w:val="37DEAE30"/>
    <w:lvl w:ilvl="0" w:tplc="8A3CA3F6">
      <w:start w:val="1"/>
      <w:numFmt w:val="upperRoman"/>
      <w:pStyle w:val="25"/>
      <w:lvlText w:val="%1."/>
      <w:lvlJc w:val="right"/>
      <w:pPr>
        <w:ind w:left="1331" w:hanging="480"/>
      </w:pPr>
      <w:rPr>
        <w:rFonts w:cs="Times New Roman" w:hint="eastAsia"/>
      </w:rPr>
    </w:lvl>
    <w:lvl w:ilvl="1" w:tplc="BCF8FA32" w:tentative="1">
      <w:start w:val="1"/>
      <w:numFmt w:val="ideographTraditional"/>
      <w:lvlText w:val="%2、"/>
      <w:lvlJc w:val="left"/>
      <w:pPr>
        <w:ind w:left="1811" w:hanging="480"/>
      </w:pPr>
      <w:rPr>
        <w:rFonts w:cs="Times New Roman"/>
      </w:rPr>
    </w:lvl>
    <w:lvl w:ilvl="2" w:tplc="199E389E" w:tentative="1">
      <w:start w:val="1"/>
      <w:numFmt w:val="lowerRoman"/>
      <w:lvlText w:val="%3."/>
      <w:lvlJc w:val="right"/>
      <w:pPr>
        <w:ind w:left="2291" w:hanging="480"/>
      </w:pPr>
      <w:rPr>
        <w:rFonts w:cs="Times New Roman"/>
      </w:rPr>
    </w:lvl>
    <w:lvl w:ilvl="3" w:tplc="957E79B0" w:tentative="1">
      <w:start w:val="1"/>
      <w:numFmt w:val="decimal"/>
      <w:lvlText w:val="%4."/>
      <w:lvlJc w:val="left"/>
      <w:pPr>
        <w:ind w:left="2771" w:hanging="480"/>
      </w:pPr>
      <w:rPr>
        <w:rFonts w:cs="Times New Roman"/>
      </w:rPr>
    </w:lvl>
    <w:lvl w:ilvl="4" w:tplc="B47201EC" w:tentative="1">
      <w:start w:val="1"/>
      <w:numFmt w:val="ideographTraditional"/>
      <w:lvlText w:val="%5、"/>
      <w:lvlJc w:val="left"/>
      <w:pPr>
        <w:ind w:left="3251" w:hanging="480"/>
      </w:pPr>
      <w:rPr>
        <w:rFonts w:cs="Times New Roman"/>
      </w:rPr>
    </w:lvl>
    <w:lvl w:ilvl="5" w:tplc="32BA5924" w:tentative="1">
      <w:start w:val="1"/>
      <w:numFmt w:val="lowerRoman"/>
      <w:lvlText w:val="%6."/>
      <w:lvlJc w:val="right"/>
      <w:pPr>
        <w:ind w:left="3731" w:hanging="480"/>
      </w:pPr>
      <w:rPr>
        <w:rFonts w:cs="Times New Roman"/>
      </w:rPr>
    </w:lvl>
    <w:lvl w:ilvl="6" w:tplc="1FC6527A" w:tentative="1">
      <w:start w:val="1"/>
      <w:numFmt w:val="decimal"/>
      <w:lvlText w:val="%7."/>
      <w:lvlJc w:val="left"/>
      <w:pPr>
        <w:ind w:left="4211" w:hanging="480"/>
      </w:pPr>
      <w:rPr>
        <w:rFonts w:cs="Times New Roman"/>
      </w:rPr>
    </w:lvl>
    <w:lvl w:ilvl="7" w:tplc="6FE40DE4" w:tentative="1">
      <w:start w:val="1"/>
      <w:numFmt w:val="ideographTraditional"/>
      <w:lvlText w:val="%8、"/>
      <w:lvlJc w:val="left"/>
      <w:pPr>
        <w:ind w:left="4691" w:hanging="480"/>
      </w:pPr>
      <w:rPr>
        <w:rFonts w:cs="Times New Roman"/>
      </w:rPr>
    </w:lvl>
    <w:lvl w:ilvl="8" w:tplc="572A7954" w:tentative="1">
      <w:start w:val="1"/>
      <w:numFmt w:val="lowerRoman"/>
      <w:lvlText w:val="%9."/>
      <w:lvlJc w:val="right"/>
      <w:pPr>
        <w:ind w:left="5171" w:hanging="480"/>
      </w:pPr>
      <w:rPr>
        <w:rFonts w:cs="Times New Roman"/>
      </w:rPr>
    </w:lvl>
  </w:abstractNum>
  <w:abstractNum w:abstractNumId="54" w15:restartNumberingAfterBreak="0">
    <w:nsid w:val="77D15808"/>
    <w:multiLevelType w:val="hybridMultilevel"/>
    <w:tmpl w:val="F6E8BE28"/>
    <w:lvl w:ilvl="0" w:tplc="C598D3D0">
      <w:start w:val="1"/>
      <w:numFmt w:val="taiwaneseCountingThousand"/>
      <w:lvlText w:val="(%1)"/>
      <w:lvlJc w:val="left"/>
      <w:pPr>
        <w:ind w:left="1571" w:hanging="720"/>
      </w:pPr>
      <w:rPr>
        <w:rFonts w:hint="default"/>
      </w:rPr>
    </w:lvl>
    <w:lvl w:ilvl="1" w:tplc="BEF6771C">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788D0EBA"/>
    <w:multiLevelType w:val="multilevel"/>
    <w:tmpl w:val="D2A46CDC"/>
    <w:styleLink w:val="a7"/>
    <w:lvl w:ilvl="0">
      <w:start w:val="1"/>
      <w:numFmt w:val="decimal"/>
      <w:lvlText w:val="(%1)"/>
      <w:lvlJc w:val="left"/>
      <w:pPr>
        <w:tabs>
          <w:tab w:val="num" w:pos="1134"/>
        </w:tabs>
        <w:ind w:left="1134" w:hanging="567"/>
      </w:pPr>
      <w:rPr>
        <w:rFonts w:hint="eastAsia"/>
      </w:rPr>
    </w:lvl>
    <w:lvl w:ilvl="1">
      <w:start w:val="1"/>
      <w:numFmt w:val="upperLetter"/>
      <w:lvlText w:val="%2."/>
      <w:lvlJc w:val="left"/>
      <w:pPr>
        <w:tabs>
          <w:tab w:val="num" w:pos="1588"/>
        </w:tabs>
        <w:ind w:left="1588" w:hanging="454"/>
      </w:pPr>
      <w:rPr>
        <w:rFonts w:hint="eastAsia"/>
      </w:rPr>
    </w:lvl>
    <w:lvl w:ilvl="2">
      <w:start w:val="1"/>
      <w:numFmt w:val="upperLetter"/>
      <w:lvlText w:val="(%3)"/>
      <w:lvlJc w:val="left"/>
      <w:pPr>
        <w:tabs>
          <w:tab w:val="num" w:pos="2268"/>
        </w:tabs>
        <w:ind w:left="2268" w:hanging="567"/>
      </w:pPr>
      <w:rPr>
        <w:rFonts w:hint="eastAsia"/>
      </w:rPr>
    </w:lvl>
    <w:lvl w:ilvl="3">
      <w:start w:val="1"/>
      <w:numFmt w:val="lowerLetter"/>
      <w:lvlText w:val="%4."/>
      <w:lvlJc w:val="left"/>
      <w:pPr>
        <w:tabs>
          <w:tab w:val="num" w:pos="2665"/>
        </w:tabs>
        <w:ind w:left="2665" w:hanging="397"/>
      </w:pPr>
      <w:rPr>
        <w:rFonts w:hint="eastAsia"/>
      </w:rPr>
    </w:lvl>
    <w:lvl w:ilvl="4">
      <w:start w:val="1"/>
      <w:numFmt w:val="lowerLetter"/>
      <w:lvlText w:val="(%5)"/>
      <w:lvlJc w:val="left"/>
      <w:pPr>
        <w:tabs>
          <w:tab w:val="num" w:pos="3402"/>
        </w:tabs>
        <w:ind w:left="3402" w:hanging="56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6" w15:restartNumberingAfterBreak="0">
    <w:nsid w:val="796272E6"/>
    <w:multiLevelType w:val="hybridMultilevel"/>
    <w:tmpl w:val="E090B75A"/>
    <w:lvl w:ilvl="0" w:tplc="A82E58A0">
      <w:start w:val="1"/>
      <w:numFmt w:val="bullet"/>
      <w:pStyle w:val="26"/>
      <w:lvlText w:val=""/>
      <w:lvlJc w:val="right"/>
      <w:pPr>
        <w:ind w:left="1614" w:hanging="480"/>
      </w:pPr>
      <w:rPr>
        <w:rFonts w:ascii="Wingdings" w:hAnsi="Wingdings" w:hint="default"/>
      </w:rPr>
    </w:lvl>
    <w:lvl w:ilvl="1" w:tplc="7B8C1642" w:tentative="1">
      <w:start w:val="1"/>
      <w:numFmt w:val="bullet"/>
      <w:lvlText w:val=""/>
      <w:lvlJc w:val="left"/>
      <w:pPr>
        <w:ind w:left="1668" w:hanging="480"/>
      </w:pPr>
      <w:rPr>
        <w:rFonts w:ascii="Wingdings" w:hAnsi="Wingdings" w:hint="default"/>
      </w:rPr>
    </w:lvl>
    <w:lvl w:ilvl="2" w:tplc="36DE48E8" w:tentative="1">
      <w:start w:val="1"/>
      <w:numFmt w:val="bullet"/>
      <w:lvlText w:val=""/>
      <w:lvlJc w:val="left"/>
      <w:pPr>
        <w:ind w:left="2148" w:hanging="480"/>
      </w:pPr>
      <w:rPr>
        <w:rFonts w:ascii="Wingdings" w:hAnsi="Wingdings" w:hint="default"/>
      </w:rPr>
    </w:lvl>
    <w:lvl w:ilvl="3" w:tplc="660A1E50" w:tentative="1">
      <w:start w:val="1"/>
      <w:numFmt w:val="bullet"/>
      <w:lvlText w:val=""/>
      <w:lvlJc w:val="left"/>
      <w:pPr>
        <w:ind w:left="2628" w:hanging="480"/>
      </w:pPr>
      <w:rPr>
        <w:rFonts w:ascii="Wingdings" w:hAnsi="Wingdings" w:hint="default"/>
      </w:rPr>
    </w:lvl>
    <w:lvl w:ilvl="4" w:tplc="4F4EEC4C" w:tentative="1">
      <w:start w:val="1"/>
      <w:numFmt w:val="bullet"/>
      <w:lvlText w:val=""/>
      <w:lvlJc w:val="left"/>
      <w:pPr>
        <w:ind w:left="3108" w:hanging="480"/>
      </w:pPr>
      <w:rPr>
        <w:rFonts w:ascii="Wingdings" w:hAnsi="Wingdings" w:hint="default"/>
      </w:rPr>
    </w:lvl>
    <w:lvl w:ilvl="5" w:tplc="D08C3944" w:tentative="1">
      <w:start w:val="1"/>
      <w:numFmt w:val="bullet"/>
      <w:lvlText w:val=""/>
      <w:lvlJc w:val="left"/>
      <w:pPr>
        <w:ind w:left="3588" w:hanging="480"/>
      </w:pPr>
      <w:rPr>
        <w:rFonts w:ascii="Wingdings" w:hAnsi="Wingdings" w:hint="default"/>
      </w:rPr>
    </w:lvl>
    <w:lvl w:ilvl="6" w:tplc="5BAAFE18" w:tentative="1">
      <w:start w:val="1"/>
      <w:numFmt w:val="bullet"/>
      <w:lvlText w:val=""/>
      <w:lvlJc w:val="left"/>
      <w:pPr>
        <w:ind w:left="4068" w:hanging="480"/>
      </w:pPr>
      <w:rPr>
        <w:rFonts w:ascii="Wingdings" w:hAnsi="Wingdings" w:hint="default"/>
      </w:rPr>
    </w:lvl>
    <w:lvl w:ilvl="7" w:tplc="9D5688D0" w:tentative="1">
      <w:start w:val="1"/>
      <w:numFmt w:val="bullet"/>
      <w:lvlText w:val=""/>
      <w:lvlJc w:val="left"/>
      <w:pPr>
        <w:ind w:left="4548" w:hanging="480"/>
      </w:pPr>
      <w:rPr>
        <w:rFonts w:ascii="Wingdings" w:hAnsi="Wingdings" w:hint="default"/>
      </w:rPr>
    </w:lvl>
    <w:lvl w:ilvl="8" w:tplc="0E089F40" w:tentative="1">
      <w:start w:val="1"/>
      <w:numFmt w:val="bullet"/>
      <w:lvlText w:val=""/>
      <w:lvlJc w:val="left"/>
      <w:pPr>
        <w:ind w:left="5028" w:hanging="480"/>
      </w:pPr>
      <w:rPr>
        <w:rFonts w:ascii="Wingdings" w:hAnsi="Wingdings" w:hint="default"/>
      </w:rPr>
    </w:lvl>
  </w:abstractNum>
  <w:abstractNum w:abstractNumId="57" w15:restartNumberingAfterBreak="0">
    <w:nsid w:val="7F220608"/>
    <w:multiLevelType w:val="multilevel"/>
    <w:tmpl w:val="0409001D"/>
    <w:styleLink w:val="16"/>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34"/>
  </w:num>
  <w:num w:numId="3">
    <w:abstractNumId w:val="5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5"/>
  </w:num>
  <w:num w:numId="14">
    <w:abstractNumId w:val="24"/>
  </w:num>
  <w:num w:numId="15">
    <w:abstractNumId w:val="33"/>
  </w:num>
  <w:num w:numId="16">
    <w:abstractNumId w:val="22"/>
  </w:num>
  <w:num w:numId="17">
    <w:abstractNumId w:val="25"/>
  </w:num>
  <w:num w:numId="18">
    <w:abstractNumId w:val="28"/>
  </w:num>
  <w:num w:numId="19">
    <w:abstractNumId w:val="23"/>
  </w:num>
  <w:num w:numId="20">
    <w:abstractNumId w:val="57"/>
  </w:num>
  <w:num w:numId="21">
    <w:abstractNumId w:val="56"/>
  </w:num>
  <w:num w:numId="22">
    <w:abstractNumId w:val="43"/>
  </w:num>
  <w:num w:numId="23">
    <w:abstractNumId w:val="18"/>
  </w:num>
  <w:num w:numId="24">
    <w:abstractNumId w:val="53"/>
  </w:num>
  <w:num w:numId="25">
    <w:abstractNumId w:val="40"/>
  </w:num>
  <w:num w:numId="26">
    <w:abstractNumId w:val="12"/>
  </w:num>
  <w:num w:numId="27">
    <w:abstractNumId w:val="17"/>
  </w:num>
  <w:num w:numId="28">
    <w:abstractNumId w:val="48"/>
  </w:num>
  <w:num w:numId="29">
    <w:abstractNumId w:val="44"/>
  </w:num>
  <w:num w:numId="30">
    <w:abstractNumId w:val="46"/>
  </w:num>
  <w:num w:numId="31">
    <w:abstractNumId w:val="21"/>
  </w:num>
  <w:num w:numId="32">
    <w:abstractNumId w:val="14"/>
  </w:num>
  <w:num w:numId="33">
    <w:abstractNumId w:val="30"/>
  </w:num>
  <w:num w:numId="34">
    <w:abstractNumId w:val="31"/>
  </w:num>
  <w:num w:numId="35">
    <w:abstractNumId w:val="36"/>
  </w:num>
  <w:num w:numId="36">
    <w:abstractNumId w:val="19"/>
  </w:num>
  <w:num w:numId="37">
    <w:abstractNumId w:val="41"/>
  </w:num>
  <w:num w:numId="38">
    <w:abstractNumId w:val="50"/>
  </w:num>
  <w:num w:numId="39">
    <w:abstractNumId w:val="10"/>
  </w:num>
  <w:num w:numId="40">
    <w:abstractNumId w:val="11"/>
  </w:num>
  <w:num w:numId="41">
    <w:abstractNumId w:val="15"/>
  </w:num>
  <w:num w:numId="42">
    <w:abstractNumId w:val="4"/>
  </w:num>
  <w:num w:numId="43">
    <w:abstractNumId w:val="16"/>
  </w:num>
  <w:num w:numId="44">
    <w:abstractNumId w:val="29"/>
  </w:num>
  <w:num w:numId="45">
    <w:abstractNumId w:val="49"/>
  </w:num>
  <w:num w:numId="46">
    <w:abstractNumId w:val="27"/>
  </w:num>
  <w:num w:numId="47">
    <w:abstractNumId w:val="51"/>
  </w:num>
  <w:num w:numId="48">
    <w:abstractNumId w:val="42"/>
  </w:num>
  <w:num w:numId="49">
    <w:abstractNumId w:val="35"/>
  </w:num>
  <w:num w:numId="50">
    <w:abstractNumId w:val="55"/>
  </w:num>
  <w:num w:numId="51">
    <w:abstractNumId w:val="26"/>
  </w:num>
  <w:num w:numId="52">
    <w:abstractNumId w:val="38"/>
  </w:num>
  <w:num w:numId="53">
    <w:abstractNumId w:val="32"/>
  </w:num>
  <w:num w:numId="54">
    <w:abstractNumId w:val="39"/>
  </w:num>
  <w:num w:numId="55">
    <w:abstractNumId w:val="54"/>
  </w:num>
  <w:num w:numId="56">
    <w:abstractNumId w:val="37"/>
  </w:num>
  <w:num w:numId="57">
    <w:abstractNumId w:val="47"/>
  </w:num>
  <w:num w:numId="58">
    <w:abstractNumId w:val="51"/>
  </w:num>
  <w:num w:numId="59">
    <w:abstractNumId w:val="51"/>
  </w:num>
  <w:num w:numId="60">
    <w:abstractNumId w:val="51"/>
  </w:num>
  <w:num w:numId="61">
    <w:abstractNumId w:val="51"/>
  </w:num>
  <w:num w:numId="62">
    <w:abstractNumId w:val="51"/>
  </w:num>
  <w:num w:numId="63">
    <w:abstractNumId w:val="51"/>
  </w:num>
  <w:num w:numId="64">
    <w:abstractNumId w:val="51"/>
  </w:num>
  <w:num w:numId="6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79"/>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71"/>
    <w:rsid w:val="00000710"/>
    <w:rsid w:val="00000ABB"/>
    <w:rsid w:val="00000D8F"/>
    <w:rsid w:val="000010C6"/>
    <w:rsid w:val="000012CB"/>
    <w:rsid w:val="0000132A"/>
    <w:rsid w:val="00001692"/>
    <w:rsid w:val="000016F0"/>
    <w:rsid w:val="000019A4"/>
    <w:rsid w:val="00001FB5"/>
    <w:rsid w:val="00002608"/>
    <w:rsid w:val="000032D4"/>
    <w:rsid w:val="00003427"/>
    <w:rsid w:val="00003A0A"/>
    <w:rsid w:val="000043A2"/>
    <w:rsid w:val="000057EA"/>
    <w:rsid w:val="000059D8"/>
    <w:rsid w:val="00005F9D"/>
    <w:rsid w:val="000063C6"/>
    <w:rsid w:val="00006523"/>
    <w:rsid w:val="00006AD7"/>
    <w:rsid w:val="00006EDE"/>
    <w:rsid w:val="000074B0"/>
    <w:rsid w:val="00007659"/>
    <w:rsid w:val="000079E5"/>
    <w:rsid w:val="00007D86"/>
    <w:rsid w:val="00007F81"/>
    <w:rsid w:val="0001055A"/>
    <w:rsid w:val="00010589"/>
    <w:rsid w:val="000108BE"/>
    <w:rsid w:val="00010953"/>
    <w:rsid w:val="000109D8"/>
    <w:rsid w:val="00010CF2"/>
    <w:rsid w:val="00010D0F"/>
    <w:rsid w:val="00011B75"/>
    <w:rsid w:val="00011D62"/>
    <w:rsid w:val="00011F85"/>
    <w:rsid w:val="0001262E"/>
    <w:rsid w:val="000128A1"/>
    <w:rsid w:val="0001299B"/>
    <w:rsid w:val="00012D54"/>
    <w:rsid w:val="00013009"/>
    <w:rsid w:val="00013435"/>
    <w:rsid w:val="00013463"/>
    <w:rsid w:val="00013CA0"/>
    <w:rsid w:val="00014653"/>
    <w:rsid w:val="00015365"/>
    <w:rsid w:val="000158BA"/>
    <w:rsid w:val="00015B0F"/>
    <w:rsid w:val="00015E18"/>
    <w:rsid w:val="00016BB1"/>
    <w:rsid w:val="00016C9C"/>
    <w:rsid w:val="00016D1B"/>
    <w:rsid w:val="00016DC2"/>
    <w:rsid w:val="000170A2"/>
    <w:rsid w:val="00017752"/>
    <w:rsid w:val="00017AA1"/>
    <w:rsid w:val="00017AEF"/>
    <w:rsid w:val="00017AFF"/>
    <w:rsid w:val="00017BDF"/>
    <w:rsid w:val="00017D8D"/>
    <w:rsid w:val="00017F3B"/>
    <w:rsid w:val="00020260"/>
    <w:rsid w:val="00020334"/>
    <w:rsid w:val="00020338"/>
    <w:rsid w:val="00020D35"/>
    <w:rsid w:val="00021104"/>
    <w:rsid w:val="000211A2"/>
    <w:rsid w:val="00021424"/>
    <w:rsid w:val="000218B4"/>
    <w:rsid w:val="00021DDA"/>
    <w:rsid w:val="00021EE9"/>
    <w:rsid w:val="0002297A"/>
    <w:rsid w:val="00022E3C"/>
    <w:rsid w:val="00022FAA"/>
    <w:rsid w:val="0002353A"/>
    <w:rsid w:val="00023683"/>
    <w:rsid w:val="00023885"/>
    <w:rsid w:val="0002396A"/>
    <w:rsid w:val="00023A22"/>
    <w:rsid w:val="0002440A"/>
    <w:rsid w:val="00024690"/>
    <w:rsid w:val="00025A42"/>
    <w:rsid w:val="00025C5B"/>
    <w:rsid w:val="00025FA0"/>
    <w:rsid w:val="0002651D"/>
    <w:rsid w:val="00026980"/>
    <w:rsid w:val="00026C1D"/>
    <w:rsid w:val="00026ECA"/>
    <w:rsid w:val="00026F28"/>
    <w:rsid w:val="00027496"/>
    <w:rsid w:val="00027C52"/>
    <w:rsid w:val="00030517"/>
    <w:rsid w:val="000305E2"/>
    <w:rsid w:val="00031070"/>
    <w:rsid w:val="0003148F"/>
    <w:rsid w:val="0003238B"/>
    <w:rsid w:val="0003272F"/>
    <w:rsid w:val="000331CA"/>
    <w:rsid w:val="000335D7"/>
    <w:rsid w:val="00033A5C"/>
    <w:rsid w:val="00033F73"/>
    <w:rsid w:val="00034946"/>
    <w:rsid w:val="00034A11"/>
    <w:rsid w:val="0003564B"/>
    <w:rsid w:val="000357A8"/>
    <w:rsid w:val="0003607F"/>
    <w:rsid w:val="00036281"/>
    <w:rsid w:val="000364B9"/>
    <w:rsid w:val="000366B3"/>
    <w:rsid w:val="0003765C"/>
    <w:rsid w:val="00037996"/>
    <w:rsid w:val="00037C8F"/>
    <w:rsid w:val="00040269"/>
    <w:rsid w:val="00040335"/>
    <w:rsid w:val="000404B5"/>
    <w:rsid w:val="000405AC"/>
    <w:rsid w:val="000407FF"/>
    <w:rsid w:val="00040845"/>
    <w:rsid w:val="00040869"/>
    <w:rsid w:val="000408ED"/>
    <w:rsid w:val="000410B5"/>
    <w:rsid w:val="000410C7"/>
    <w:rsid w:val="00041126"/>
    <w:rsid w:val="00041792"/>
    <w:rsid w:val="00041B6E"/>
    <w:rsid w:val="00042002"/>
    <w:rsid w:val="000423A9"/>
    <w:rsid w:val="000427CB"/>
    <w:rsid w:val="00042EFA"/>
    <w:rsid w:val="00043894"/>
    <w:rsid w:val="00043ACB"/>
    <w:rsid w:val="00043C4F"/>
    <w:rsid w:val="00043C5E"/>
    <w:rsid w:val="00043DAC"/>
    <w:rsid w:val="00043FB4"/>
    <w:rsid w:val="000445D1"/>
    <w:rsid w:val="000449CD"/>
    <w:rsid w:val="0004508D"/>
    <w:rsid w:val="0004573A"/>
    <w:rsid w:val="00045837"/>
    <w:rsid w:val="00045B18"/>
    <w:rsid w:val="00045CB3"/>
    <w:rsid w:val="00045DF0"/>
    <w:rsid w:val="000462A4"/>
    <w:rsid w:val="000462E4"/>
    <w:rsid w:val="000463C9"/>
    <w:rsid w:val="0004687A"/>
    <w:rsid w:val="0004695C"/>
    <w:rsid w:val="00047C13"/>
    <w:rsid w:val="000502EB"/>
    <w:rsid w:val="00050496"/>
    <w:rsid w:val="00050601"/>
    <w:rsid w:val="00050FF6"/>
    <w:rsid w:val="0005145F"/>
    <w:rsid w:val="000516EC"/>
    <w:rsid w:val="00051965"/>
    <w:rsid w:val="00051D9D"/>
    <w:rsid w:val="00051FAB"/>
    <w:rsid w:val="000520AA"/>
    <w:rsid w:val="00052115"/>
    <w:rsid w:val="0005240C"/>
    <w:rsid w:val="00052C02"/>
    <w:rsid w:val="00052CC1"/>
    <w:rsid w:val="00052F46"/>
    <w:rsid w:val="000531AD"/>
    <w:rsid w:val="00053279"/>
    <w:rsid w:val="000536F2"/>
    <w:rsid w:val="00053BAD"/>
    <w:rsid w:val="00053BE7"/>
    <w:rsid w:val="00053CAB"/>
    <w:rsid w:val="00054224"/>
    <w:rsid w:val="00054BF6"/>
    <w:rsid w:val="00054EFE"/>
    <w:rsid w:val="00055025"/>
    <w:rsid w:val="000551FF"/>
    <w:rsid w:val="00055531"/>
    <w:rsid w:val="000559FD"/>
    <w:rsid w:val="00055A4C"/>
    <w:rsid w:val="00055D9A"/>
    <w:rsid w:val="00055E41"/>
    <w:rsid w:val="00055F3E"/>
    <w:rsid w:val="00057287"/>
    <w:rsid w:val="000573C9"/>
    <w:rsid w:val="000577E2"/>
    <w:rsid w:val="000578C9"/>
    <w:rsid w:val="00057990"/>
    <w:rsid w:val="00057C30"/>
    <w:rsid w:val="00057D11"/>
    <w:rsid w:val="00057DDD"/>
    <w:rsid w:val="00057F60"/>
    <w:rsid w:val="00060638"/>
    <w:rsid w:val="000606F1"/>
    <w:rsid w:val="0006094B"/>
    <w:rsid w:val="00060CE4"/>
    <w:rsid w:val="00060E7B"/>
    <w:rsid w:val="000610DB"/>
    <w:rsid w:val="00061357"/>
    <w:rsid w:val="00061879"/>
    <w:rsid w:val="00061FD6"/>
    <w:rsid w:val="000622A9"/>
    <w:rsid w:val="0006232F"/>
    <w:rsid w:val="0006249B"/>
    <w:rsid w:val="0006271A"/>
    <w:rsid w:val="00062752"/>
    <w:rsid w:val="000638DE"/>
    <w:rsid w:val="00063A12"/>
    <w:rsid w:val="00063B0C"/>
    <w:rsid w:val="00063C1B"/>
    <w:rsid w:val="00063DE7"/>
    <w:rsid w:val="00063EE4"/>
    <w:rsid w:val="00063EFC"/>
    <w:rsid w:val="00064244"/>
    <w:rsid w:val="00065986"/>
    <w:rsid w:val="00065D4F"/>
    <w:rsid w:val="00066709"/>
    <w:rsid w:val="0006687A"/>
    <w:rsid w:val="00066C3E"/>
    <w:rsid w:val="00066EDA"/>
    <w:rsid w:val="00066EFD"/>
    <w:rsid w:val="0006736A"/>
    <w:rsid w:val="0006790D"/>
    <w:rsid w:val="000679ED"/>
    <w:rsid w:val="000704C3"/>
    <w:rsid w:val="00070520"/>
    <w:rsid w:val="000707EA"/>
    <w:rsid w:val="0007119D"/>
    <w:rsid w:val="0007131F"/>
    <w:rsid w:val="00071877"/>
    <w:rsid w:val="00071B02"/>
    <w:rsid w:val="00072970"/>
    <w:rsid w:val="00072D2F"/>
    <w:rsid w:val="00072E5E"/>
    <w:rsid w:val="00072E8C"/>
    <w:rsid w:val="00072F34"/>
    <w:rsid w:val="00073023"/>
    <w:rsid w:val="00073484"/>
    <w:rsid w:val="0007369F"/>
    <w:rsid w:val="00073DD4"/>
    <w:rsid w:val="00074107"/>
    <w:rsid w:val="0007420E"/>
    <w:rsid w:val="000744CC"/>
    <w:rsid w:val="00074612"/>
    <w:rsid w:val="0007465F"/>
    <w:rsid w:val="00074BF0"/>
    <w:rsid w:val="00074C37"/>
    <w:rsid w:val="00074D73"/>
    <w:rsid w:val="00074EB9"/>
    <w:rsid w:val="000752FC"/>
    <w:rsid w:val="000754B9"/>
    <w:rsid w:val="0007550E"/>
    <w:rsid w:val="00076268"/>
    <w:rsid w:val="000763FF"/>
    <w:rsid w:val="00076881"/>
    <w:rsid w:val="00076C33"/>
    <w:rsid w:val="000771B9"/>
    <w:rsid w:val="00077258"/>
    <w:rsid w:val="000773A7"/>
    <w:rsid w:val="000773E8"/>
    <w:rsid w:val="000777A9"/>
    <w:rsid w:val="00077A70"/>
    <w:rsid w:val="00077B17"/>
    <w:rsid w:val="00077DA5"/>
    <w:rsid w:val="000802CF"/>
    <w:rsid w:val="000807A3"/>
    <w:rsid w:val="000809A9"/>
    <w:rsid w:val="00081184"/>
    <w:rsid w:val="000811FB"/>
    <w:rsid w:val="00081216"/>
    <w:rsid w:val="000812A9"/>
    <w:rsid w:val="000815EC"/>
    <w:rsid w:val="000820BD"/>
    <w:rsid w:val="0008238F"/>
    <w:rsid w:val="000825FC"/>
    <w:rsid w:val="00082BE9"/>
    <w:rsid w:val="00083393"/>
    <w:rsid w:val="000836A1"/>
    <w:rsid w:val="00083977"/>
    <w:rsid w:val="00083B91"/>
    <w:rsid w:val="00083BFC"/>
    <w:rsid w:val="00083F00"/>
    <w:rsid w:val="00083FD6"/>
    <w:rsid w:val="000844B6"/>
    <w:rsid w:val="000848EA"/>
    <w:rsid w:val="00084C1B"/>
    <w:rsid w:val="000854EA"/>
    <w:rsid w:val="00086040"/>
    <w:rsid w:val="0008604A"/>
    <w:rsid w:val="0008620B"/>
    <w:rsid w:val="00086586"/>
    <w:rsid w:val="0008673F"/>
    <w:rsid w:val="00086CCA"/>
    <w:rsid w:val="0008713E"/>
    <w:rsid w:val="000871BC"/>
    <w:rsid w:val="00087350"/>
    <w:rsid w:val="0008744A"/>
    <w:rsid w:val="00087D62"/>
    <w:rsid w:val="00090111"/>
    <w:rsid w:val="0009024A"/>
    <w:rsid w:val="000902D4"/>
    <w:rsid w:val="0009046B"/>
    <w:rsid w:val="0009047D"/>
    <w:rsid w:val="0009058E"/>
    <w:rsid w:val="00090BE6"/>
    <w:rsid w:val="00090F75"/>
    <w:rsid w:val="00091219"/>
    <w:rsid w:val="000912C0"/>
    <w:rsid w:val="000912EA"/>
    <w:rsid w:val="00091968"/>
    <w:rsid w:val="00091B62"/>
    <w:rsid w:val="0009239E"/>
    <w:rsid w:val="00092AA9"/>
    <w:rsid w:val="0009313C"/>
    <w:rsid w:val="00093296"/>
    <w:rsid w:val="00093541"/>
    <w:rsid w:val="00093729"/>
    <w:rsid w:val="00093C26"/>
    <w:rsid w:val="00094595"/>
    <w:rsid w:val="0009459F"/>
    <w:rsid w:val="00094907"/>
    <w:rsid w:val="00095066"/>
    <w:rsid w:val="0009559E"/>
    <w:rsid w:val="000956A6"/>
    <w:rsid w:val="00095A77"/>
    <w:rsid w:val="00095C0D"/>
    <w:rsid w:val="00095E72"/>
    <w:rsid w:val="0009615B"/>
    <w:rsid w:val="0009615D"/>
    <w:rsid w:val="000964D3"/>
    <w:rsid w:val="00096AC3"/>
    <w:rsid w:val="00096B00"/>
    <w:rsid w:val="00096B81"/>
    <w:rsid w:val="00096CFA"/>
    <w:rsid w:val="00097211"/>
    <w:rsid w:val="00097989"/>
    <w:rsid w:val="00097A6B"/>
    <w:rsid w:val="000A0155"/>
    <w:rsid w:val="000A0AEA"/>
    <w:rsid w:val="000A0CFA"/>
    <w:rsid w:val="000A0D3C"/>
    <w:rsid w:val="000A0D6D"/>
    <w:rsid w:val="000A0F5D"/>
    <w:rsid w:val="000A151B"/>
    <w:rsid w:val="000A2291"/>
    <w:rsid w:val="000A2682"/>
    <w:rsid w:val="000A28AC"/>
    <w:rsid w:val="000A2E34"/>
    <w:rsid w:val="000A32E7"/>
    <w:rsid w:val="000A3DA7"/>
    <w:rsid w:val="000A46D9"/>
    <w:rsid w:val="000A496F"/>
    <w:rsid w:val="000A4B5D"/>
    <w:rsid w:val="000A5133"/>
    <w:rsid w:val="000A54E4"/>
    <w:rsid w:val="000A5591"/>
    <w:rsid w:val="000A5A59"/>
    <w:rsid w:val="000A5C46"/>
    <w:rsid w:val="000A5D83"/>
    <w:rsid w:val="000A5E12"/>
    <w:rsid w:val="000A5F95"/>
    <w:rsid w:val="000A61D7"/>
    <w:rsid w:val="000A637E"/>
    <w:rsid w:val="000A64F7"/>
    <w:rsid w:val="000A6609"/>
    <w:rsid w:val="000A67EA"/>
    <w:rsid w:val="000A7306"/>
    <w:rsid w:val="000A73E9"/>
    <w:rsid w:val="000A77FA"/>
    <w:rsid w:val="000A7818"/>
    <w:rsid w:val="000A781F"/>
    <w:rsid w:val="000A7A11"/>
    <w:rsid w:val="000A7E7B"/>
    <w:rsid w:val="000A7EC4"/>
    <w:rsid w:val="000B0ACB"/>
    <w:rsid w:val="000B0E94"/>
    <w:rsid w:val="000B11B8"/>
    <w:rsid w:val="000B12F5"/>
    <w:rsid w:val="000B199B"/>
    <w:rsid w:val="000B1AC7"/>
    <w:rsid w:val="000B1BDD"/>
    <w:rsid w:val="000B2631"/>
    <w:rsid w:val="000B2ABB"/>
    <w:rsid w:val="000B2B24"/>
    <w:rsid w:val="000B2B36"/>
    <w:rsid w:val="000B2C51"/>
    <w:rsid w:val="000B3598"/>
    <w:rsid w:val="000B3934"/>
    <w:rsid w:val="000B3988"/>
    <w:rsid w:val="000B3D26"/>
    <w:rsid w:val="000B3FFE"/>
    <w:rsid w:val="000B4851"/>
    <w:rsid w:val="000B53A4"/>
    <w:rsid w:val="000B54D5"/>
    <w:rsid w:val="000B5716"/>
    <w:rsid w:val="000B57A1"/>
    <w:rsid w:val="000B5B2A"/>
    <w:rsid w:val="000B5E85"/>
    <w:rsid w:val="000B5E93"/>
    <w:rsid w:val="000B6B3D"/>
    <w:rsid w:val="000B6CE4"/>
    <w:rsid w:val="000B6D34"/>
    <w:rsid w:val="000B7285"/>
    <w:rsid w:val="000B7872"/>
    <w:rsid w:val="000B78CA"/>
    <w:rsid w:val="000C000D"/>
    <w:rsid w:val="000C005E"/>
    <w:rsid w:val="000C07FD"/>
    <w:rsid w:val="000C08ED"/>
    <w:rsid w:val="000C117B"/>
    <w:rsid w:val="000C1232"/>
    <w:rsid w:val="000C207E"/>
    <w:rsid w:val="000C2345"/>
    <w:rsid w:val="000C25D2"/>
    <w:rsid w:val="000C27D7"/>
    <w:rsid w:val="000C2ABF"/>
    <w:rsid w:val="000C354D"/>
    <w:rsid w:val="000C3970"/>
    <w:rsid w:val="000C39C4"/>
    <w:rsid w:val="000C3D9B"/>
    <w:rsid w:val="000C3F5A"/>
    <w:rsid w:val="000C43E9"/>
    <w:rsid w:val="000C470B"/>
    <w:rsid w:val="000C47BF"/>
    <w:rsid w:val="000C50D8"/>
    <w:rsid w:val="000C5130"/>
    <w:rsid w:val="000C5FA7"/>
    <w:rsid w:val="000C6694"/>
    <w:rsid w:val="000C6D3D"/>
    <w:rsid w:val="000C6DB2"/>
    <w:rsid w:val="000C704E"/>
    <w:rsid w:val="000C7242"/>
    <w:rsid w:val="000C786C"/>
    <w:rsid w:val="000C7904"/>
    <w:rsid w:val="000C7F0B"/>
    <w:rsid w:val="000D0126"/>
    <w:rsid w:val="000D024F"/>
    <w:rsid w:val="000D0494"/>
    <w:rsid w:val="000D1090"/>
    <w:rsid w:val="000D114B"/>
    <w:rsid w:val="000D18A6"/>
    <w:rsid w:val="000D1B65"/>
    <w:rsid w:val="000D1FBE"/>
    <w:rsid w:val="000D29ED"/>
    <w:rsid w:val="000D2D4E"/>
    <w:rsid w:val="000D30C5"/>
    <w:rsid w:val="000D35D6"/>
    <w:rsid w:val="000D364E"/>
    <w:rsid w:val="000D36A5"/>
    <w:rsid w:val="000D3730"/>
    <w:rsid w:val="000D3A37"/>
    <w:rsid w:val="000D3A47"/>
    <w:rsid w:val="000D3CF2"/>
    <w:rsid w:val="000D3F62"/>
    <w:rsid w:val="000D3FC7"/>
    <w:rsid w:val="000D4149"/>
    <w:rsid w:val="000D4633"/>
    <w:rsid w:val="000D492F"/>
    <w:rsid w:val="000D4A32"/>
    <w:rsid w:val="000D4B65"/>
    <w:rsid w:val="000D51F0"/>
    <w:rsid w:val="000D5464"/>
    <w:rsid w:val="000D55E3"/>
    <w:rsid w:val="000D598C"/>
    <w:rsid w:val="000D5EC6"/>
    <w:rsid w:val="000D6DE0"/>
    <w:rsid w:val="000D73DB"/>
    <w:rsid w:val="000D7588"/>
    <w:rsid w:val="000D7943"/>
    <w:rsid w:val="000D7A79"/>
    <w:rsid w:val="000D7B49"/>
    <w:rsid w:val="000D7CA4"/>
    <w:rsid w:val="000D7D06"/>
    <w:rsid w:val="000D7F78"/>
    <w:rsid w:val="000D7FB0"/>
    <w:rsid w:val="000E01B3"/>
    <w:rsid w:val="000E02AD"/>
    <w:rsid w:val="000E03F1"/>
    <w:rsid w:val="000E060E"/>
    <w:rsid w:val="000E0617"/>
    <w:rsid w:val="000E0A60"/>
    <w:rsid w:val="000E0BC7"/>
    <w:rsid w:val="000E0BC9"/>
    <w:rsid w:val="000E103E"/>
    <w:rsid w:val="000E1719"/>
    <w:rsid w:val="000E1DC9"/>
    <w:rsid w:val="000E22CD"/>
    <w:rsid w:val="000E2793"/>
    <w:rsid w:val="000E3413"/>
    <w:rsid w:val="000E35C5"/>
    <w:rsid w:val="000E3693"/>
    <w:rsid w:val="000E412A"/>
    <w:rsid w:val="000E4320"/>
    <w:rsid w:val="000E4B4F"/>
    <w:rsid w:val="000E4ECC"/>
    <w:rsid w:val="000E5052"/>
    <w:rsid w:val="000E5113"/>
    <w:rsid w:val="000E52EC"/>
    <w:rsid w:val="000E52ED"/>
    <w:rsid w:val="000E549C"/>
    <w:rsid w:val="000E5A30"/>
    <w:rsid w:val="000E64DE"/>
    <w:rsid w:val="000E6796"/>
    <w:rsid w:val="000E69E8"/>
    <w:rsid w:val="000E7328"/>
    <w:rsid w:val="000E75FB"/>
    <w:rsid w:val="000E7C53"/>
    <w:rsid w:val="000E7D5E"/>
    <w:rsid w:val="000F00F2"/>
    <w:rsid w:val="000F0611"/>
    <w:rsid w:val="000F0F41"/>
    <w:rsid w:val="000F14AA"/>
    <w:rsid w:val="000F1590"/>
    <w:rsid w:val="000F1671"/>
    <w:rsid w:val="000F180C"/>
    <w:rsid w:val="000F1A00"/>
    <w:rsid w:val="000F1B14"/>
    <w:rsid w:val="000F1B41"/>
    <w:rsid w:val="000F1CD4"/>
    <w:rsid w:val="000F1E21"/>
    <w:rsid w:val="000F296B"/>
    <w:rsid w:val="000F30F9"/>
    <w:rsid w:val="000F34C5"/>
    <w:rsid w:val="000F3615"/>
    <w:rsid w:val="000F3973"/>
    <w:rsid w:val="000F3D9E"/>
    <w:rsid w:val="000F4160"/>
    <w:rsid w:val="000F41D0"/>
    <w:rsid w:val="000F43D4"/>
    <w:rsid w:val="000F4512"/>
    <w:rsid w:val="000F4533"/>
    <w:rsid w:val="000F4735"/>
    <w:rsid w:val="000F4986"/>
    <w:rsid w:val="000F4ACE"/>
    <w:rsid w:val="000F4CB0"/>
    <w:rsid w:val="000F4E05"/>
    <w:rsid w:val="000F4E50"/>
    <w:rsid w:val="000F51F0"/>
    <w:rsid w:val="000F5212"/>
    <w:rsid w:val="000F5EA8"/>
    <w:rsid w:val="000F661E"/>
    <w:rsid w:val="000F686A"/>
    <w:rsid w:val="000F6F6D"/>
    <w:rsid w:val="000F77BC"/>
    <w:rsid w:val="000F7A34"/>
    <w:rsid w:val="000F7A68"/>
    <w:rsid w:val="000F7AEA"/>
    <w:rsid w:val="000F7C64"/>
    <w:rsid w:val="000F7C82"/>
    <w:rsid w:val="00100350"/>
    <w:rsid w:val="0010043C"/>
    <w:rsid w:val="00100696"/>
    <w:rsid w:val="001008E0"/>
    <w:rsid w:val="00100BFD"/>
    <w:rsid w:val="00100F2F"/>
    <w:rsid w:val="0010110C"/>
    <w:rsid w:val="0010127F"/>
    <w:rsid w:val="001012C3"/>
    <w:rsid w:val="00101973"/>
    <w:rsid w:val="00101B0A"/>
    <w:rsid w:val="00101C10"/>
    <w:rsid w:val="00101FD7"/>
    <w:rsid w:val="001024AF"/>
    <w:rsid w:val="00102727"/>
    <w:rsid w:val="001027DD"/>
    <w:rsid w:val="0010293B"/>
    <w:rsid w:val="00102C85"/>
    <w:rsid w:val="00102EB0"/>
    <w:rsid w:val="0010360E"/>
    <w:rsid w:val="0010405A"/>
    <w:rsid w:val="00104153"/>
    <w:rsid w:val="001042FD"/>
    <w:rsid w:val="00104892"/>
    <w:rsid w:val="00104A6E"/>
    <w:rsid w:val="00104B44"/>
    <w:rsid w:val="001050FC"/>
    <w:rsid w:val="001051A0"/>
    <w:rsid w:val="00105387"/>
    <w:rsid w:val="001053C2"/>
    <w:rsid w:val="0010597B"/>
    <w:rsid w:val="00105EBC"/>
    <w:rsid w:val="0010602C"/>
    <w:rsid w:val="00106081"/>
    <w:rsid w:val="0010638E"/>
    <w:rsid w:val="00106ADD"/>
    <w:rsid w:val="00106E33"/>
    <w:rsid w:val="00107D77"/>
    <w:rsid w:val="001107D4"/>
    <w:rsid w:val="00111025"/>
    <w:rsid w:val="001112F3"/>
    <w:rsid w:val="001114EE"/>
    <w:rsid w:val="0011150B"/>
    <w:rsid w:val="0011194A"/>
    <w:rsid w:val="00111CB7"/>
    <w:rsid w:val="00111F6D"/>
    <w:rsid w:val="00112323"/>
    <w:rsid w:val="0011259E"/>
    <w:rsid w:val="00112C1A"/>
    <w:rsid w:val="001131A5"/>
    <w:rsid w:val="00113887"/>
    <w:rsid w:val="0011394F"/>
    <w:rsid w:val="00113CEA"/>
    <w:rsid w:val="00113E71"/>
    <w:rsid w:val="00113FC1"/>
    <w:rsid w:val="00114666"/>
    <w:rsid w:val="00114967"/>
    <w:rsid w:val="00114E61"/>
    <w:rsid w:val="00114FEC"/>
    <w:rsid w:val="00115000"/>
    <w:rsid w:val="0011534C"/>
    <w:rsid w:val="001154CA"/>
    <w:rsid w:val="001159A0"/>
    <w:rsid w:val="00115F79"/>
    <w:rsid w:val="001162BA"/>
    <w:rsid w:val="00116BB2"/>
    <w:rsid w:val="00116CD3"/>
    <w:rsid w:val="00116F5E"/>
    <w:rsid w:val="00117004"/>
    <w:rsid w:val="0011760B"/>
    <w:rsid w:val="00117A32"/>
    <w:rsid w:val="00120F2C"/>
    <w:rsid w:val="00121018"/>
    <w:rsid w:val="0012146C"/>
    <w:rsid w:val="00121626"/>
    <w:rsid w:val="00121861"/>
    <w:rsid w:val="00121A33"/>
    <w:rsid w:val="001222FC"/>
    <w:rsid w:val="00122AA0"/>
    <w:rsid w:val="00122AEE"/>
    <w:rsid w:val="00122CD3"/>
    <w:rsid w:val="00122E3B"/>
    <w:rsid w:val="00123F8C"/>
    <w:rsid w:val="00124737"/>
    <w:rsid w:val="00124921"/>
    <w:rsid w:val="001249D2"/>
    <w:rsid w:val="00124D41"/>
    <w:rsid w:val="00124E0C"/>
    <w:rsid w:val="0012510F"/>
    <w:rsid w:val="001259B6"/>
    <w:rsid w:val="00125D0D"/>
    <w:rsid w:val="00125E8B"/>
    <w:rsid w:val="00126294"/>
    <w:rsid w:val="001262BE"/>
    <w:rsid w:val="00126692"/>
    <w:rsid w:val="00126951"/>
    <w:rsid w:val="00126A15"/>
    <w:rsid w:val="00126DC0"/>
    <w:rsid w:val="0012740D"/>
    <w:rsid w:val="00127435"/>
    <w:rsid w:val="001274CD"/>
    <w:rsid w:val="001300EC"/>
    <w:rsid w:val="001301EF"/>
    <w:rsid w:val="001306B9"/>
    <w:rsid w:val="00130A67"/>
    <w:rsid w:val="00130A9D"/>
    <w:rsid w:val="00130BE6"/>
    <w:rsid w:val="001314EF"/>
    <w:rsid w:val="00131509"/>
    <w:rsid w:val="001318DD"/>
    <w:rsid w:val="00131A71"/>
    <w:rsid w:val="00131D1F"/>
    <w:rsid w:val="0013205C"/>
    <w:rsid w:val="001326E0"/>
    <w:rsid w:val="001326F9"/>
    <w:rsid w:val="0013280B"/>
    <w:rsid w:val="001333A7"/>
    <w:rsid w:val="001335EC"/>
    <w:rsid w:val="00133866"/>
    <w:rsid w:val="00134249"/>
    <w:rsid w:val="001342A0"/>
    <w:rsid w:val="0013432A"/>
    <w:rsid w:val="00134546"/>
    <w:rsid w:val="00134676"/>
    <w:rsid w:val="001352E1"/>
    <w:rsid w:val="0013553F"/>
    <w:rsid w:val="00135653"/>
    <w:rsid w:val="00135689"/>
    <w:rsid w:val="00135730"/>
    <w:rsid w:val="001357C1"/>
    <w:rsid w:val="00135862"/>
    <w:rsid w:val="001359FF"/>
    <w:rsid w:val="00135C46"/>
    <w:rsid w:val="0013661C"/>
    <w:rsid w:val="00136632"/>
    <w:rsid w:val="00136E5F"/>
    <w:rsid w:val="00136E69"/>
    <w:rsid w:val="00137472"/>
    <w:rsid w:val="001378C2"/>
    <w:rsid w:val="001378C8"/>
    <w:rsid w:val="00137A90"/>
    <w:rsid w:val="00137A92"/>
    <w:rsid w:val="00137CE9"/>
    <w:rsid w:val="00137CFA"/>
    <w:rsid w:val="0014043E"/>
    <w:rsid w:val="00140923"/>
    <w:rsid w:val="00140B15"/>
    <w:rsid w:val="00141980"/>
    <w:rsid w:val="001419CF"/>
    <w:rsid w:val="00141AB4"/>
    <w:rsid w:val="00141C21"/>
    <w:rsid w:val="00141C94"/>
    <w:rsid w:val="00141CFF"/>
    <w:rsid w:val="00141F4A"/>
    <w:rsid w:val="0014203B"/>
    <w:rsid w:val="0014222C"/>
    <w:rsid w:val="0014283E"/>
    <w:rsid w:val="00143128"/>
    <w:rsid w:val="001432DE"/>
    <w:rsid w:val="00143DA6"/>
    <w:rsid w:val="00144783"/>
    <w:rsid w:val="00144D45"/>
    <w:rsid w:val="0014516E"/>
    <w:rsid w:val="0014572B"/>
    <w:rsid w:val="0014578A"/>
    <w:rsid w:val="00145941"/>
    <w:rsid w:val="00145C44"/>
    <w:rsid w:val="00145FC3"/>
    <w:rsid w:val="00145FF7"/>
    <w:rsid w:val="0014665D"/>
    <w:rsid w:val="0014667E"/>
    <w:rsid w:val="00146C03"/>
    <w:rsid w:val="00146E5B"/>
    <w:rsid w:val="00147273"/>
    <w:rsid w:val="00147481"/>
    <w:rsid w:val="00147834"/>
    <w:rsid w:val="00147888"/>
    <w:rsid w:val="00147B93"/>
    <w:rsid w:val="00147D7D"/>
    <w:rsid w:val="00147F99"/>
    <w:rsid w:val="0015027C"/>
    <w:rsid w:val="00150501"/>
    <w:rsid w:val="00150715"/>
    <w:rsid w:val="0015081F"/>
    <w:rsid w:val="001508BF"/>
    <w:rsid w:val="00150A6C"/>
    <w:rsid w:val="00150E1E"/>
    <w:rsid w:val="0015136C"/>
    <w:rsid w:val="00151E96"/>
    <w:rsid w:val="00151F9D"/>
    <w:rsid w:val="0015207D"/>
    <w:rsid w:val="00152105"/>
    <w:rsid w:val="00152871"/>
    <w:rsid w:val="001528E7"/>
    <w:rsid w:val="00152AB5"/>
    <w:rsid w:val="001531A2"/>
    <w:rsid w:val="001531A9"/>
    <w:rsid w:val="001532CA"/>
    <w:rsid w:val="00153582"/>
    <w:rsid w:val="00153DBC"/>
    <w:rsid w:val="001542E1"/>
    <w:rsid w:val="00155266"/>
    <w:rsid w:val="001552C4"/>
    <w:rsid w:val="00155428"/>
    <w:rsid w:val="00155676"/>
    <w:rsid w:val="001556FD"/>
    <w:rsid w:val="001558CD"/>
    <w:rsid w:val="001559A9"/>
    <w:rsid w:val="001562A3"/>
    <w:rsid w:val="00156360"/>
    <w:rsid w:val="00156F68"/>
    <w:rsid w:val="001570CC"/>
    <w:rsid w:val="001570EC"/>
    <w:rsid w:val="001571F6"/>
    <w:rsid w:val="00157699"/>
    <w:rsid w:val="00157809"/>
    <w:rsid w:val="0015794E"/>
    <w:rsid w:val="00157B96"/>
    <w:rsid w:val="00157BBA"/>
    <w:rsid w:val="00160276"/>
    <w:rsid w:val="001603C4"/>
    <w:rsid w:val="001608CE"/>
    <w:rsid w:val="00160914"/>
    <w:rsid w:val="001615BC"/>
    <w:rsid w:val="001615C8"/>
    <w:rsid w:val="001617C4"/>
    <w:rsid w:val="0016184F"/>
    <w:rsid w:val="00161F22"/>
    <w:rsid w:val="00161FD0"/>
    <w:rsid w:val="00162247"/>
    <w:rsid w:val="00163047"/>
    <w:rsid w:val="001633F2"/>
    <w:rsid w:val="0016451E"/>
    <w:rsid w:val="00164951"/>
    <w:rsid w:val="001650B9"/>
    <w:rsid w:val="001651EA"/>
    <w:rsid w:val="001656D3"/>
    <w:rsid w:val="00165858"/>
    <w:rsid w:val="00165ACA"/>
    <w:rsid w:val="00165AD0"/>
    <w:rsid w:val="00165C3E"/>
    <w:rsid w:val="00165DEF"/>
    <w:rsid w:val="00166053"/>
    <w:rsid w:val="0016612C"/>
    <w:rsid w:val="00170934"/>
    <w:rsid w:val="00171067"/>
    <w:rsid w:val="00171B3A"/>
    <w:rsid w:val="00171DE6"/>
    <w:rsid w:val="00172096"/>
    <w:rsid w:val="0017223A"/>
    <w:rsid w:val="00172340"/>
    <w:rsid w:val="00172705"/>
    <w:rsid w:val="001728DF"/>
    <w:rsid w:val="00172F3F"/>
    <w:rsid w:val="00173082"/>
    <w:rsid w:val="00173268"/>
    <w:rsid w:val="0017354C"/>
    <w:rsid w:val="0017393B"/>
    <w:rsid w:val="001741E1"/>
    <w:rsid w:val="001747E4"/>
    <w:rsid w:val="00174BE7"/>
    <w:rsid w:val="001750CF"/>
    <w:rsid w:val="0017533E"/>
    <w:rsid w:val="00175B06"/>
    <w:rsid w:val="00175D2B"/>
    <w:rsid w:val="00175D99"/>
    <w:rsid w:val="00176464"/>
    <w:rsid w:val="001765AD"/>
    <w:rsid w:val="00177BAF"/>
    <w:rsid w:val="00177C44"/>
    <w:rsid w:val="0018018C"/>
    <w:rsid w:val="001801BD"/>
    <w:rsid w:val="00180246"/>
    <w:rsid w:val="001802B0"/>
    <w:rsid w:val="0018060D"/>
    <w:rsid w:val="0018069B"/>
    <w:rsid w:val="00180933"/>
    <w:rsid w:val="00180FC7"/>
    <w:rsid w:val="00181536"/>
    <w:rsid w:val="001816E6"/>
    <w:rsid w:val="0018193C"/>
    <w:rsid w:val="0018197A"/>
    <w:rsid w:val="00181BCC"/>
    <w:rsid w:val="001822E5"/>
    <w:rsid w:val="00182691"/>
    <w:rsid w:val="00182B3D"/>
    <w:rsid w:val="00182B63"/>
    <w:rsid w:val="00182BC6"/>
    <w:rsid w:val="00183523"/>
    <w:rsid w:val="0018378C"/>
    <w:rsid w:val="00183B69"/>
    <w:rsid w:val="00183C86"/>
    <w:rsid w:val="00183D00"/>
    <w:rsid w:val="00183E48"/>
    <w:rsid w:val="00183EE5"/>
    <w:rsid w:val="001844BC"/>
    <w:rsid w:val="0018470C"/>
    <w:rsid w:val="00184803"/>
    <w:rsid w:val="0018493C"/>
    <w:rsid w:val="001849E3"/>
    <w:rsid w:val="00184F4F"/>
    <w:rsid w:val="00184FAA"/>
    <w:rsid w:val="001850EF"/>
    <w:rsid w:val="001853B1"/>
    <w:rsid w:val="001853CD"/>
    <w:rsid w:val="00185674"/>
    <w:rsid w:val="001856B8"/>
    <w:rsid w:val="001858AA"/>
    <w:rsid w:val="00185E86"/>
    <w:rsid w:val="00185E91"/>
    <w:rsid w:val="00186306"/>
    <w:rsid w:val="00186426"/>
    <w:rsid w:val="00186738"/>
    <w:rsid w:val="00187028"/>
    <w:rsid w:val="00187D38"/>
    <w:rsid w:val="00190B1F"/>
    <w:rsid w:val="00190F4E"/>
    <w:rsid w:val="001914EC"/>
    <w:rsid w:val="001920FE"/>
    <w:rsid w:val="00192C74"/>
    <w:rsid w:val="00192D55"/>
    <w:rsid w:val="0019321B"/>
    <w:rsid w:val="0019321C"/>
    <w:rsid w:val="00193395"/>
    <w:rsid w:val="001936DD"/>
    <w:rsid w:val="00193762"/>
    <w:rsid w:val="00193B8F"/>
    <w:rsid w:val="00194083"/>
    <w:rsid w:val="00194110"/>
    <w:rsid w:val="00194199"/>
    <w:rsid w:val="001942FA"/>
    <w:rsid w:val="0019455A"/>
    <w:rsid w:val="0019467E"/>
    <w:rsid w:val="00194863"/>
    <w:rsid w:val="00194AD1"/>
    <w:rsid w:val="001955B9"/>
    <w:rsid w:val="00195727"/>
    <w:rsid w:val="00195A1B"/>
    <w:rsid w:val="00195B0C"/>
    <w:rsid w:val="00195BA0"/>
    <w:rsid w:val="00195D2D"/>
    <w:rsid w:val="00195E9B"/>
    <w:rsid w:val="001963D6"/>
    <w:rsid w:val="001964A5"/>
    <w:rsid w:val="001969C0"/>
    <w:rsid w:val="00196B30"/>
    <w:rsid w:val="00196D07"/>
    <w:rsid w:val="0019709B"/>
    <w:rsid w:val="0019761F"/>
    <w:rsid w:val="001977AD"/>
    <w:rsid w:val="0019789F"/>
    <w:rsid w:val="001978F0"/>
    <w:rsid w:val="00197A78"/>
    <w:rsid w:val="001A06F8"/>
    <w:rsid w:val="001A0C26"/>
    <w:rsid w:val="001A0C70"/>
    <w:rsid w:val="001A0FA8"/>
    <w:rsid w:val="001A13CA"/>
    <w:rsid w:val="001A18B7"/>
    <w:rsid w:val="001A1ADA"/>
    <w:rsid w:val="001A1AF2"/>
    <w:rsid w:val="001A1D38"/>
    <w:rsid w:val="001A1D63"/>
    <w:rsid w:val="001A1F8F"/>
    <w:rsid w:val="001A204E"/>
    <w:rsid w:val="001A2C98"/>
    <w:rsid w:val="001A3501"/>
    <w:rsid w:val="001A380B"/>
    <w:rsid w:val="001A3CCB"/>
    <w:rsid w:val="001A4051"/>
    <w:rsid w:val="001A43A2"/>
    <w:rsid w:val="001A46AE"/>
    <w:rsid w:val="001A4A0A"/>
    <w:rsid w:val="001A4C6D"/>
    <w:rsid w:val="001A4C6E"/>
    <w:rsid w:val="001A4E0D"/>
    <w:rsid w:val="001A5000"/>
    <w:rsid w:val="001A5265"/>
    <w:rsid w:val="001A59B8"/>
    <w:rsid w:val="001A5B57"/>
    <w:rsid w:val="001A62AA"/>
    <w:rsid w:val="001A6701"/>
    <w:rsid w:val="001A6ECD"/>
    <w:rsid w:val="001A70F2"/>
    <w:rsid w:val="001A7225"/>
    <w:rsid w:val="001A725C"/>
    <w:rsid w:val="001A74D2"/>
    <w:rsid w:val="001A7671"/>
    <w:rsid w:val="001A76CF"/>
    <w:rsid w:val="001B0410"/>
    <w:rsid w:val="001B041F"/>
    <w:rsid w:val="001B058D"/>
    <w:rsid w:val="001B0A95"/>
    <w:rsid w:val="001B0EF2"/>
    <w:rsid w:val="001B0FEF"/>
    <w:rsid w:val="001B10E5"/>
    <w:rsid w:val="001B19EA"/>
    <w:rsid w:val="001B1A5B"/>
    <w:rsid w:val="001B2A5D"/>
    <w:rsid w:val="001B2DF1"/>
    <w:rsid w:val="001B3239"/>
    <w:rsid w:val="001B3422"/>
    <w:rsid w:val="001B346B"/>
    <w:rsid w:val="001B3510"/>
    <w:rsid w:val="001B3712"/>
    <w:rsid w:val="001B37E7"/>
    <w:rsid w:val="001B3955"/>
    <w:rsid w:val="001B3F59"/>
    <w:rsid w:val="001B3FC1"/>
    <w:rsid w:val="001B4035"/>
    <w:rsid w:val="001B472A"/>
    <w:rsid w:val="001B47EC"/>
    <w:rsid w:val="001B5A06"/>
    <w:rsid w:val="001B5F6B"/>
    <w:rsid w:val="001B5F8D"/>
    <w:rsid w:val="001B64ED"/>
    <w:rsid w:val="001B6768"/>
    <w:rsid w:val="001B685A"/>
    <w:rsid w:val="001B719B"/>
    <w:rsid w:val="001B7CE6"/>
    <w:rsid w:val="001C0082"/>
    <w:rsid w:val="001C0160"/>
    <w:rsid w:val="001C0220"/>
    <w:rsid w:val="001C06A2"/>
    <w:rsid w:val="001C06E3"/>
    <w:rsid w:val="001C072E"/>
    <w:rsid w:val="001C076E"/>
    <w:rsid w:val="001C0B67"/>
    <w:rsid w:val="001C0D02"/>
    <w:rsid w:val="001C111A"/>
    <w:rsid w:val="001C12D0"/>
    <w:rsid w:val="001C140B"/>
    <w:rsid w:val="001C16CB"/>
    <w:rsid w:val="001C1A74"/>
    <w:rsid w:val="001C1F16"/>
    <w:rsid w:val="001C2622"/>
    <w:rsid w:val="001C2812"/>
    <w:rsid w:val="001C2C1F"/>
    <w:rsid w:val="001C2C77"/>
    <w:rsid w:val="001C374F"/>
    <w:rsid w:val="001C3A11"/>
    <w:rsid w:val="001C4178"/>
    <w:rsid w:val="001C48BC"/>
    <w:rsid w:val="001C48C6"/>
    <w:rsid w:val="001C4B42"/>
    <w:rsid w:val="001C4CDA"/>
    <w:rsid w:val="001C4D33"/>
    <w:rsid w:val="001C56C1"/>
    <w:rsid w:val="001C57F8"/>
    <w:rsid w:val="001C5BA3"/>
    <w:rsid w:val="001C5CF7"/>
    <w:rsid w:val="001C5E77"/>
    <w:rsid w:val="001C62B4"/>
    <w:rsid w:val="001C62D9"/>
    <w:rsid w:val="001C6644"/>
    <w:rsid w:val="001C69E2"/>
    <w:rsid w:val="001C6B6E"/>
    <w:rsid w:val="001C78E9"/>
    <w:rsid w:val="001C7A63"/>
    <w:rsid w:val="001C7D73"/>
    <w:rsid w:val="001C7DE5"/>
    <w:rsid w:val="001C7E43"/>
    <w:rsid w:val="001D0083"/>
    <w:rsid w:val="001D0466"/>
    <w:rsid w:val="001D06D1"/>
    <w:rsid w:val="001D0A59"/>
    <w:rsid w:val="001D1333"/>
    <w:rsid w:val="001D2098"/>
    <w:rsid w:val="001D21AB"/>
    <w:rsid w:val="001D231E"/>
    <w:rsid w:val="001D23DB"/>
    <w:rsid w:val="001D244C"/>
    <w:rsid w:val="001D265F"/>
    <w:rsid w:val="001D2705"/>
    <w:rsid w:val="001D27CD"/>
    <w:rsid w:val="001D2B2F"/>
    <w:rsid w:val="001D3114"/>
    <w:rsid w:val="001D31D5"/>
    <w:rsid w:val="001D3849"/>
    <w:rsid w:val="001D3A74"/>
    <w:rsid w:val="001D3C28"/>
    <w:rsid w:val="001D4089"/>
    <w:rsid w:val="001D49CD"/>
    <w:rsid w:val="001D4F7B"/>
    <w:rsid w:val="001D536F"/>
    <w:rsid w:val="001D58F3"/>
    <w:rsid w:val="001D5B49"/>
    <w:rsid w:val="001D6108"/>
    <w:rsid w:val="001D638B"/>
    <w:rsid w:val="001D6B70"/>
    <w:rsid w:val="001D6F57"/>
    <w:rsid w:val="001D72AD"/>
    <w:rsid w:val="001D73A1"/>
    <w:rsid w:val="001D7AE1"/>
    <w:rsid w:val="001D7AFE"/>
    <w:rsid w:val="001D7E1B"/>
    <w:rsid w:val="001E0018"/>
    <w:rsid w:val="001E020E"/>
    <w:rsid w:val="001E0744"/>
    <w:rsid w:val="001E0CEE"/>
    <w:rsid w:val="001E1070"/>
    <w:rsid w:val="001E16CD"/>
    <w:rsid w:val="001E17C3"/>
    <w:rsid w:val="001E1A7D"/>
    <w:rsid w:val="001E1AB2"/>
    <w:rsid w:val="001E1AB6"/>
    <w:rsid w:val="001E1B4B"/>
    <w:rsid w:val="001E257B"/>
    <w:rsid w:val="001E284D"/>
    <w:rsid w:val="001E2A36"/>
    <w:rsid w:val="001E2FA9"/>
    <w:rsid w:val="001E2FD2"/>
    <w:rsid w:val="001E3025"/>
    <w:rsid w:val="001E3396"/>
    <w:rsid w:val="001E3F16"/>
    <w:rsid w:val="001E4A07"/>
    <w:rsid w:val="001E4D2C"/>
    <w:rsid w:val="001E4E9C"/>
    <w:rsid w:val="001E5600"/>
    <w:rsid w:val="001E5801"/>
    <w:rsid w:val="001E5E22"/>
    <w:rsid w:val="001E6384"/>
    <w:rsid w:val="001E64D4"/>
    <w:rsid w:val="001E6525"/>
    <w:rsid w:val="001E696A"/>
    <w:rsid w:val="001E7181"/>
    <w:rsid w:val="001E7728"/>
    <w:rsid w:val="001E7968"/>
    <w:rsid w:val="001E7AC3"/>
    <w:rsid w:val="001F0955"/>
    <w:rsid w:val="001F0F97"/>
    <w:rsid w:val="001F118D"/>
    <w:rsid w:val="001F1258"/>
    <w:rsid w:val="001F1844"/>
    <w:rsid w:val="001F1B33"/>
    <w:rsid w:val="001F1DBC"/>
    <w:rsid w:val="001F1E61"/>
    <w:rsid w:val="001F2184"/>
    <w:rsid w:val="001F2678"/>
    <w:rsid w:val="001F27FF"/>
    <w:rsid w:val="001F292A"/>
    <w:rsid w:val="001F2930"/>
    <w:rsid w:val="001F2F44"/>
    <w:rsid w:val="001F3024"/>
    <w:rsid w:val="001F316A"/>
    <w:rsid w:val="001F3750"/>
    <w:rsid w:val="001F3B6F"/>
    <w:rsid w:val="001F3B9A"/>
    <w:rsid w:val="001F3C4D"/>
    <w:rsid w:val="001F3DB3"/>
    <w:rsid w:val="001F3DB6"/>
    <w:rsid w:val="001F51F9"/>
    <w:rsid w:val="001F52F7"/>
    <w:rsid w:val="001F54B1"/>
    <w:rsid w:val="001F5609"/>
    <w:rsid w:val="001F562A"/>
    <w:rsid w:val="001F5F3D"/>
    <w:rsid w:val="001F636A"/>
    <w:rsid w:val="001F66CC"/>
    <w:rsid w:val="001F670B"/>
    <w:rsid w:val="001F687B"/>
    <w:rsid w:val="001F6A4D"/>
    <w:rsid w:val="001F6BD2"/>
    <w:rsid w:val="001F6CD3"/>
    <w:rsid w:val="001F707C"/>
    <w:rsid w:val="001F72C2"/>
    <w:rsid w:val="001F7354"/>
    <w:rsid w:val="001F76CE"/>
    <w:rsid w:val="001F7892"/>
    <w:rsid w:val="001F7A90"/>
    <w:rsid w:val="00200074"/>
    <w:rsid w:val="00200319"/>
    <w:rsid w:val="00200C96"/>
    <w:rsid w:val="00201593"/>
    <w:rsid w:val="00201713"/>
    <w:rsid w:val="002017AE"/>
    <w:rsid w:val="002019EB"/>
    <w:rsid w:val="00201DCA"/>
    <w:rsid w:val="00201FC9"/>
    <w:rsid w:val="002024D5"/>
    <w:rsid w:val="00202506"/>
    <w:rsid w:val="00202948"/>
    <w:rsid w:val="00202F4E"/>
    <w:rsid w:val="0020301F"/>
    <w:rsid w:val="00203299"/>
    <w:rsid w:val="00203442"/>
    <w:rsid w:val="00204095"/>
    <w:rsid w:val="002043CB"/>
    <w:rsid w:val="00204416"/>
    <w:rsid w:val="00204508"/>
    <w:rsid w:val="002046B9"/>
    <w:rsid w:val="0020532A"/>
    <w:rsid w:val="0020561A"/>
    <w:rsid w:val="00205C2C"/>
    <w:rsid w:val="00206010"/>
    <w:rsid w:val="00206068"/>
    <w:rsid w:val="00206430"/>
    <w:rsid w:val="00206A2A"/>
    <w:rsid w:val="00206DF4"/>
    <w:rsid w:val="00206E88"/>
    <w:rsid w:val="00207B3B"/>
    <w:rsid w:val="0021060F"/>
    <w:rsid w:val="0021080A"/>
    <w:rsid w:val="002108D5"/>
    <w:rsid w:val="0021179B"/>
    <w:rsid w:val="002118C0"/>
    <w:rsid w:val="0021198D"/>
    <w:rsid w:val="002119C5"/>
    <w:rsid w:val="002120A1"/>
    <w:rsid w:val="0021215E"/>
    <w:rsid w:val="002123BA"/>
    <w:rsid w:val="0021242A"/>
    <w:rsid w:val="002127FA"/>
    <w:rsid w:val="00212B27"/>
    <w:rsid w:val="00212B99"/>
    <w:rsid w:val="00213304"/>
    <w:rsid w:val="00213B97"/>
    <w:rsid w:val="00213E9C"/>
    <w:rsid w:val="0021473E"/>
    <w:rsid w:val="00214973"/>
    <w:rsid w:val="00214C2B"/>
    <w:rsid w:val="00214F78"/>
    <w:rsid w:val="00215AC7"/>
    <w:rsid w:val="00215C68"/>
    <w:rsid w:val="00216085"/>
    <w:rsid w:val="00216BEB"/>
    <w:rsid w:val="0021725F"/>
    <w:rsid w:val="002172B3"/>
    <w:rsid w:val="00217743"/>
    <w:rsid w:val="00217772"/>
    <w:rsid w:val="00220294"/>
    <w:rsid w:val="00220466"/>
    <w:rsid w:val="002205C0"/>
    <w:rsid w:val="002205C8"/>
    <w:rsid w:val="0022078E"/>
    <w:rsid w:val="00220794"/>
    <w:rsid w:val="00220AE9"/>
    <w:rsid w:val="002211A8"/>
    <w:rsid w:val="002216D7"/>
    <w:rsid w:val="00221AA3"/>
    <w:rsid w:val="002230D3"/>
    <w:rsid w:val="00223400"/>
    <w:rsid w:val="00223B93"/>
    <w:rsid w:val="00223B94"/>
    <w:rsid w:val="00223BB9"/>
    <w:rsid w:val="00223CCA"/>
    <w:rsid w:val="0022417A"/>
    <w:rsid w:val="002243C7"/>
    <w:rsid w:val="00224543"/>
    <w:rsid w:val="002245CD"/>
    <w:rsid w:val="002247E3"/>
    <w:rsid w:val="00224AC1"/>
    <w:rsid w:val="00224D12"/>
    <w:rsid w:val="00224E01"/>
    <w:rsid w:val="002251C5"/>
    <w:rsid w:val="002257FF"/>
    <w:rsid w:val="002259A9"/>
    <w:rsid w:val="00225B40"/>
    <w:rsid w:val="00225C41"/>
    <w:rsid w:val="00225D62"/>
    <w:rsid w:val="002262BE"/>
    <w:rsid w:val="00226685"/>
    <w:rsid w:val="002267CF"/>
    <w:rsid w:val="002271F7"/>
    <w:rsid w:val="0022722A"/>
    <w:rsid w:val="002278C3"/>
    <w:rsid w:val="00227902"/>
    <w:rsid w:val="00227A41"/>
    <w:rsid w:val="00227B12"/>
    <w:rsid w:val="00227CFF"/>
    <w:rsid w:val="00230570"/>
    <w:rsid w:val="0023061E"/>
    <w:rsid w:val="00230A0C"/>
    <w:rsid w:val="00230C31"/>
    <w:rsid w:val="00230EBB"/>
    <w:rsid w:val="00231BB3"/>
    <w:rsid w:val="002320E7"/>
    <w:rsid w:val="0023221C"/>
    <w:rsid w:val="00232333"/>
    <w:rsid w:val="00232CBF"/>
    <w:rsid w:val="0023317D"/>
    <w:rsid w:val="002337B4"/>
    <w:rsid w:val="00233804"/>
    <w:rsid w:val="00233968"/>
    <w:rsid w:val="00233BD0"/>
    <w:rsid w:val="002342E5"/>
    <w:rsid w:val="00234921"/>
    <w:rsid w:val="0023497C"/>
    <w:rsid w:val="00235000"/>
    <w:rsid w:val="002352DD"/>
    <w:rsid w:val="00235372"/>
    <w:rsid w:val="00235468"/>
    <w:rsid w:val="002355C6"/>
    <w:rsid w:val="0023577A"/>
    <w:rsid w:val="0023664D"/>
    <w:rsid w:val="00236727"/>
    <w:rsid w:val="00236728"/>
    <w:rsid w:val="00236990"/>
    <w:rsid w:val="00236991"/>
    <w:rsid w:val="00236B74"/>
    <w:rsid w:val="00236BF5"/>
    <w:rsid w:val="00236E4F"/>
    <w:rsid w:val="00237345"/>
    <w:rsid w:val="00237427"/>
    <w:rsid w:val="0023751D"/>
    <w:rsid w:val="0023755E"/>
    <w:rsid w:val="0023759B"/>
    <w:rsid w:val="0023769D"/>
    <w:rsid w:val="0023780A"/>
    <w:rsid w:val="002379B2"/>
    <w:rsid w:val="00237DD4"/>
    <w:rsid w:val="00237DEB"/>
    <w:rsid w:val="00237E67"/>
    <w:rsid w:val="00240241"/>
    <w:rsid w:val="0024081F"/>
    <w:rsid w:val="00240964"/>
    <w:rsid w:val="0024109B"/>
    <w:rsid w:val="00241312"/>
    <w:rsid w:val="002414E5"/>
    <w:rsid w:val="00241975"/>
    <w:rsid w:val="00241ECB"/>
    <w:rsid w:val="00241EE2"/>
    <w:rsid w:val="002422D0"/>
    <w:rsid w:val="002426BC"/>
    <w:rsid w:val="00242842"/>
    <w:rsid w:val="002429F6"/>
    <w:rsid w:val="00242BD2"/>
    <w:rsid w:val="00242E41"/>
    <w:rsid w:val="002430B5"/>
    <w:rsid w:val="00243D1E"/>
    <w:rsid w:val="00244564"/>
    <w:rsid w:val="00244892"/>
    <w:rsid w:val="002449D2"/>
    <w:rsid w:val="00245965"/>
    <w:rsid w:val="00246590"/>
    <w:rsid w:val="002466DE"/>
    <w:rsid w:val="00246A2C"/>
    <w:rsid w:val="00246ACE"/>
    <w:rsid w:val="0024726A"/>
    <w:rsid w:val="002477F2"/>
    <w:rsid w:val="00247B24"/>
    <w:rsid w:val="00247FB9"/>
    <w:rsid w:val="00250C9D"/>
    <w:rsid w:val="0025102B"/>
    <w:rsid w:val="002515D5"/>
    <w:rsid w:val="00251AF9"/>
    <w:rsid w:val="00251B12"/>
    <w:rsid w:val="00251C16"/>
    <w:rsid w:val="00251D95"/>
    <w:rsid w:val="002524A3"/>
    <w:rsid w:val="0025273D"/>
    <w:rsid w:val="002529D1"/>
    <w:rsid w:val="00252B83"/>
    <w:rsid w:val="00252BBB"/>
    <w:rsid w:val="00252CD3"/>
    <w:rsid w:val="0025317F"/>
    <w:rsid w:val="002538A7"/>
    <w:rsid w:val="00254191"/>
    <w:rsid w:val="002542AE"/>
    <w:rsid w:val="00254E15"/>
    <w:rsid w:val="00255097"/>
    <w:rsid w:val="002550B5"/>
    <w:rsid w:val="0025579F"/>
    <w:rsid w:val="00255E09"/>
    <w:rsid w:val="0025637B"/>
    <w:rsid w:val="0025677C"/>
    <w:rsid w:val="00256F08"/>
    <w:rsid w:val="00257827"/>
    <w:rsid w:val="00257DD7"/>
    <w:rsid w:val="0026027A"/>
    <w:rsid w:val="00260287"/>
    <w:rsid w:val="002602FD"/>
    <w:rsid w:val="00260505"/>
    <w:rsid w:val="00260648"/>
    <w:rsid w:val="00260B3A"/>
    <w:rsid w:val="00260F31"/>
    <w:rsid w:val="002612A0"/>
    <w:rsid w:val="002619E4"/>
    <w:rsid w:val="00262106"/>
    <w:rsid w:val="0026233D"/>
    <w:rsid w:val="00262345"/>
    <w:rsid w:val="002624A4"/>
    <w:rsid w:val="00262804"/>
    <w:rsid w:val="00262D82"/>
    <w:rsid w:val="00263033"/>
    <w:rsid w:val="002639C7"/>
    <w:rsid w:val="00263BAA"/>
    <w:rsid w:val="00263C97"/>
    <w:rsid w:val="00264367"/>
    <w:rsid w:val="00264BF6"/>
    <w:rsid w:val="00264C32"/>
    <w:rsid w:val="00264D6A"/>
    <w:rsid w:val="002656A1"/>
    <w:rsid w:val="002656EF"/>
    <w:rsid w:val="00265933"/>
    <w:rsid w:val="00265C18"/>
    <w:rsid w:val="00265DBC"/>
    <w:rsid w:val="00265E7A"/>
    <w:rsid w:val="0026600A"/>
    <w:rsid w:val="00266072"/>
    <w:rsid w:val="00266075"/>
    <w:rsid w:val="0026612F"/>
    <w:rsid w:val="00266253"/>
    <w:rsid w:val="002662E2"/>
    <w:rsid w:val="00266C9D"/>
    <w:rsid w:val="00267573"/>
    <w:rsid w:val="00267A04"/>
    <w:rsid w:val="0027019D"/>
    <w:rsid w:val="0027037B"/>
    <w:rsid w:val="00270632"/>
    <w:rsid w:val="002711E9"/>
    <w:rsid w:val="002716EA"/>
    <w:rsid w:val="002717FD"/>
    <w:rsid w:val="002718BD"/>
    <w:rsid w:val="00271926"/>
    <w:rsid w:val="00271B5F"/>
    <w:rsid w:val="00271BE7"/>
    <w:rsid w:val="00271C07"/>
    <w:rsid w:val="00271C5A"/>
    <w:rsid w:val="00272147"/>
    <w:rsid w:val="002722FD"/>
    <w:rsid w:val="0027236D"/>
    <w:rsid w:val="00272480"/>
    <w:rsid w:val="002728AB"/>
    <w:rsid w:val="002730A7"/>
    <w:rsid w:val="00273206"/>
    <w:rsid w:val="0027323B"/>
    <w:rsid w:val="002735FC"/>
    <w:rsid w:val="00273751"/>
    <w:rsid w:val="00273842"/>
    <w:rsid w:val="002738B9"/>
    <w:rsid w:val="0027453F"/>
    <w:rsid w:val="00274563"/>
    <w:rsid w:val="00274808"/>
    <w:rsid w:val="00274C62"/>
    <w:rsid w:val="0027506B"/>
    <w:rsid w:val="00275410"/>
    <w:rsid w:val="00276048"/>
    <w:rsid w:val="0027622F"/>
    <w:rsid w:val="002765CC"/>
    <w:rsid w:val="00276B7D"/>
    <w:rsid w:val="00276DE5"/>
    <w:rsid w:val="00277B65"/>
    <w:rsid w:val="00277B9E"/>
    <w:rsid w:val="00277E75"/>
    <w:rsid w:val="00277EA4"/>
    <w:rsid w:val="0028013A"/>
    <w:rsid w:val="0028022E"/>
    <w:rsid w:val="0028026E"/>
    <w:rsid w:val="00280898"/>
    <w:rsid w:val="00280950"/>
    <w:rsid w:val="00280B4A"/>
    <w:rsid w:val="00280D89"/>
    <w:rsid w:val="002813C7"/>
    <w:rsid w:val="002814D5"/>
    <w:rsid w:val="00281718"/>
    <w:rsid w:val="0028176B"/>
    <w:rsid w:val="00281CDE"/>
    <w:rsid w:val="0028228C"/>
    <w:rsid w:val="0028276C"/>
    <w:rsid w:val="00283170"/>
    <w:rsid w:val="0028354E"/>
    <w:rsid w:val="0028393A"/>
    <w:rsid w:val="0028399B"/>
    <w:rsid w:val="0028405D"/>
    <w:rsid w:val="00284551"/>
    <w:rsid w:val="002846DF"/>
    <w:rsid w:val="0028508E"/>
    <w:rsid w:val="00285365"/>
    <w:rsid w:val="0028552A"/>
    <w:rsid w:val="0028567D"/>
    <w:rsid w:val="002857B1"/>
    <w:rsid w:val="0028588B"/>
    <w:rsid w:val="002865D1"/>
    <w:rsid w:val="0028678E"/>
    <w:rsid w:val="00286F26"/>
    <w:rsid w:val="00287417"/>
    <w:rsid w:val="00287437"/>
    <w:rsid w:val="0028760B"/>
    <w:rsid w:val="00287634"/>
    <w:rsid w:val="00287D3E"/>
    <w:rsid w:val="0029042F"/>
    <w:rsid w:val="002905FD"/>
    <w:rsid w:val="00290ACC"/>
    <w:rsid w:val="00290B80"/>
    <w:rsid w:val="00290F3F"/>
    <w:rsid w:val="00290F58"/>
    <w:rsid w:val="002918E6"/>
    <w:rsid w:val="00291A19"/>
    <w:rsid w:val="00291A63"/>
    <w:rsid w:val="00291B92"/>
    <w:rsid w:val="002920C8"/>
    <w:rsid w:val="002922C0"/>
    <w:rsid w:val="002924BC"/>
    <w:rsid w:val="00292F40"/>
    <w:rsid w:val="00293386"/>
    <w:rsid w:val="00293420"/>
    <w:rsid w:val="00293557"/>
    <w:rsid w:val="0029398B"/>
    <w:rsid w:val="0029404D"/>
    <w:rsid w:val="0029472F"/>
    <w:rsid w:val="002949F0"/>
    <w:rsid w:val="00294AD9"/>
    <w:rsid w:val="00294CA8"/>
    <w:rsid w:val="00294FB9"/>
    <w:rsid w:val="002951D1"/>
    <w:rsid w:val="002955F4"/>
    <w:rsid w:val="00295601"/>
    <w:rsid w:val="00295A26"/>
    <w:rsid w:val="00295A79"/>
    <w:rsid w:val="002962CD"/>
    <w:rsid w:val="002962F5"/>
    <w:rsid w:val="00296570"/>
    <w:rsid w:val="0029772A"/>
    <w:rsid w:val="002A0010"/>
    <w:rsid w:val="002A0046"/>
    <w:rsid w:val="002A00FE"/>
    <w:rsid w:val="002A0230"/>
    <w:rsid w:val="002A027D"/>
    <w:rsid w:val="002A02D9"/>
    <w:rsid w:val="002A059B"/>
    <w:rsid w:val="002A08BC"/>
    <w:rsid w:val="002A0BF0"/>
    <w:rsid w:val="002A0C79"/>
    <w:rsid w:val="002A0D33"/>
    <w:rsid w:val="002A1EC6"/>
    <w:rsid w:val="002A1FDE"/>
    <w:rsid w:val="002A2086"/>
    <w:rsid w:val="002A20B5"/>
    <w:rsid w:val="002A2131"/>
    <w:rsid w:val="002A27D4"/>
    <w:rsid w:val="002A315B"/>
    <w:rsid w:val="002A32C3"/>
    <w:rsid w:val="002A38AF"/>
    <w:rsid w:val="002A3FDD"/>
    <w:rsid w:val="002A4339"/>
    <w:rsid w:val="002A467D"/>
    <w:rsid w:val="002A4883"/>
    <w:rsid w:val="002A4A24"/>
    <w:rsid w:val="002A4DCD"/>
    <w:rsid w:val="002A5924"/>
    <w:rsid w:val="002A5D64"/>
    <w:rsid w:val="002A61AF"/>
    <w:rsid w:val="002A6482"/>
    <w:rsid w:val="002A65CC"/>
    <w:rsid w:val="002A6B2A"/>
    <w:rsid w:val="002A6BC4"/>
    <w:rsid w:val="002A6FC3"/>
    <w:rsid w:val="002A7011"/>
    <w:rsid w:val="002A718C"/>
    <w:rsid w:val="002A71DF"/>
    <w:rsid w:val="002B0AB0"/>
    <w:rsid w:val="002B0B20"/>
    <w:rsid w:val="002B128A"/>
    <w:rsid w:val="002B165C"/>
    <w:rsid w:val="002B18DE"/>
    <w:rsid w:val="002B1C71"/>
    <w:rsid w:val="002B200C"/>
    <w:rsid w:val="002B20D2"/>
    <w:rsid w:val="002B20DC"/>
    <w:rsid w:val="002B2190"/>
    <w:rsid w:val="002B2DE9"/>
    <w:rsid w:val="002B2F13"/>
    <w:rsid w:val="002B39A2"/>
    <w:rsid w:val="002B3CB0"/>
    <w:rsid w:val="002B3CF1"/>
    <w:rsid w:val="002B4046"/>
    <w:rsid w:val="002B4076"/>
    <w:rsid w:val="002B40FF"/>
    <w:rsid w:val="002B460A"/>
    <w:rsid w:val="002B4849"/>
    <w:rsid w:val="002B4A2E"/>
    <w:rsid w:val="002B4C3C"/>
    <w:rsid w:val="002B589C"/>
    <w:rsid w:val="002B5B63"/>
    <w:rsid w:val="002B67BA"/>
    <w:rsid w:val="002B69DB"/>
    <w:rsid w:val="002B6D8F"/>
    <w:rsid w:val="002B6DBA"/>
    <w:rsid w:val="002B78A3"/>
    <w:rsid w:val="002B7C1E"/>
    <w:rsid w:val="002B7D27"/>
    <w:rsid w:val="002B7EA4"/>
    <w:rsid w:val="002C0C4A"/>
    <w:rsid w:val="002C107F"/>
    <w:rsid w:val="002C117E"/>
    <w:rsid w:val="002C1511"/>
    <w:rsid w:val="002C15CC"/>
    <w:rsid w:val="002C191F"/>
    <w:rsid w:val="002C1A6E"/>
    <w:rsid w:val="002C1A95"/>
    <w:rsid w:val="002C1B6A"/>
    <w:rsid w:val="002C1D7F"/>
    <w:rsid w:val="002C230A"/>
    <w:rsid w:val="002C253E"/>
    <w:rsid w:val="002C289D"/>
    <w:rsid w:val="002C2D69"/>
    <w:rsid w:val="002C36B5"/>
    <w:rsid w:val="002C3924"/>
    <w:rsid w:val="002C3CAE"/>
    <w:rsid w:val="002C4427"/>
    <w:rsid w:val="002C47B1"/>
    <w:rsid w:val="002C4841"/>
    <w:rsid w:val="002C4933"/>
    <w:rsid w:val="002C4E62"/>
    <w:rsid w:val="002C5887"/>
    <w:rsid w:val="002C5B9D"/>
    <w:rsid w:val="002C5EE9"/>
    <w:rsid w:val="002C5F04"/>
    <w:rsid w:val="002C6367"/>
    <w:rsid w:val="002C63E2"/>
    <w:rsid w:val="002C64DE"/>
    <w:rsid w:val="002C666F"/>
    <w:rsid w:val="002C66AB"/>
    <w:rsid w:val="002C7162"/>
    <w:rsid w:val="002C716C"/>
    <w:rsid w:val="002C7397"/>
    <w:rsid w:val="002C74D7"/>
    <w:rsid w:val="002C757D"/>
    <w:rsid w:val="002C782C"/>
    <w:rsid w:val="002C7A4E"/>
    <w:rsid w:val="002C7EA4"/>
    <w:rsid w:val="002C7FE7"/>
    <w:rsid w:val="002D02DC"/>
    <w:rsid w:val="002D05FC"/>
    <w:rsid w:val="002D0A37"/>
    <w:rsid w:val="002D0B74"/>
    <w:rsid w:val="002D0BFE"/>
    <w:rsid w:val="002D0CED"/>
    <w:rsid w:val="002D0D18"/>
    <w:rsid w:val="002D1017"/>
    <w:rsid w:val="002D143B"/>
    <w:rsid w:val="002D1ACF"/>
    <w:rsid w:val="002D1F01"/>
    <w:rsid w:val="002D21EB"/>
    <w:rsid w:val="002D2859"/>
    <w:rsid w:val="002D309E"/>
    <w:rsid w:val="002D30D8"/>
    <w:rsid w:val="002D315A"/>
    <w:rsid w:val="002D3B23"/>
    <w:rsid w:val="002D3D9F"/>
    <w:rsid w:val="002D4185"/>
    <w:rsid w:val="002D4647"/>
    <w:rsid w:val="002D48DB"/>
    <w:rsid w:val="002D4A46"/>
    <w:rsid w:val="002D4E32"/>
    <w:rsid w:val="002D4F64"/>
    <w:rsid w:val="002D5164"/>
    <w:rsid w:val="002D614D"/>
    <w:rsid w:val="002D6203"/>
    <w:rsid w:val="002D6688"/>
    <w:rsid w:val="002D672D"/>
    <w:rsid w:val="002D69DC"/>
    <w:rsid w:val="002D702A"/>
    <w:rsid w:val="002D7061"/>
    <w:rsid w:val="002D7686"/>
    <w:rsid w:val="002D7AF8"/>
    <w:rsid w:val="002D7C3C"/>
    <w:rsid w:val="002D7E85"/>
    <w:rsid w:val="002D7F59"/>
    <w:rsid w:val="002E0402"/>
    <w:rsid w:val="002E042E"/>
    <w:rsid w:val="002E06D0"/>
    <w:rsid w:val="002E0BD0"/>
    <w:rsid w:val="002E10B0"/>
    <w:rsid w:val="002E1E3C"/>
    <w:rsid w:val="002E21F9"/>
    <w:rsid w:val="002E236F"/>
    <w:rsid w:val="002E2458"/>
    <w:rsid w:val="002E2533"/>
    <w:rsid w:val="002E27E5"/>
    <w:rsid w:val="002E2844"/>
    <w:rsid w:val="002E2B78"/>
    <w:rsid w:val="002E3182"/>
    <w:rsid w:val="002E34C8"/>
    <w:rsid w:val="002E3BF0"/>
    <w:rsid w:val="002E3FD0"/>
    <w:rsid w:val="002E439C"/>
    <w:rsid w:val="002E472E"/>
    <w:rsid w:val="002E4784"/>
    <w:rsid w:val="002E4A28"/>
    <w:rsid w:val="002E4B2C"/>
    <w:rsid w:val="002E4C64"/>
    <w:rsid w:val="002E5100"/>
    <w:rsid w:val="002E5ACF"/>
    <w:rsid w:val="002E5C7E"/>
    <w:rsid w:val="002E5D53"/>
    <w:rsid w:val="002E6054"/>
    <w:rsid w:val="002E60DA"/>
    <w:rsid w:val="002E6341"/>
    <w:rsid w:val="002E6723"/>
    <w:rsid w:val="002E6D80"/>
    <w:rsid w:val="002E73EF"/>
    <w:rsid w:val="002E7583"/>
    <w:rsid w:val="002E768D"/>
    <w:rsid w:val="002E76B2"/>
    <w:rsid w:val="002E7789"/>
    <w:rsid w:val="002E7837"/>
    <w:rsid w:val="002E7F45"/>
    <w:rsid w:val="002F04D2"/>
    <w:rsid w:val="002F09A3"/>
    <w:rsid w:val="002F0B3D"/>
    <w:rsid w:val="002F0DFB"/>
    <w:rsid w:val="002F1329"/>
    <w:rsid w:val="002F133C"/>
    <w:rsid w:val="002F1A5E"/>
    <w:rsid w:val="002F1D00"/>
    <w:rsid w:val="002F27D1"/>
    <w:rsid w:val="002F27DC"/>
    <w:rsid w:val="002F2A71"/>
    <w:rsid w:val="002F2E64"/>
    <w:rsid w:val="002F3579"/>
    <w:rsid w:val="002F35A9"/>
    <w:rsid w:val="002F381A"/>
    <w:rsid w:val="002F3900"/>
    <w:rsid w:val="002F3BBB"/>
    <w:rsid w:val="002F3C7E"/>
    <w:rsid w:val="002F4481"/>
    <w:rsid w:val="002F48F4"/>
    <w:rsid w:val="002F4BD7"/>
    <w:rsid w:val="002F4C4D"/>
    <w:rsid w:val="002F4FB0"/>
    <w:rsid w:val="002F5346"/>
    <w:rsid w:val="002F5ABE"/>
    <w:rsid w:val="002F5C5F"/>
    <w:rsid w:val="002F5FC1"/>
    <w:rsid w:val="002F60F7"/>
    <w:rsid w:val="002F6F65"/>
    <w:rsid w:val="002F7189"/>
    <w:rsid w:val="002F71A2"/>
    <w:rsid w:val="002F71F1"/>
    <w:rsid w:val="002F7443"/>
    <w:rsid w:val="002F79D1"/>
    <w:rsid w:val="002F7EA3"/>
    <w:rsid w:val="00300445"/>
    <w:rsid w:val="003004A2"/>
    <w:rsid w:val="003006EA"/>
    <w:rsid w:val="003007A0"/>
    <w:rsid w:val="003010D3"/>
    <w:rsid w:val="00301B52"/>
    <w:rsid w:val="00302011"/>
    <w:rsid w:val="0030287B"/>
    <w:rsid w:val="003028B6"/>
    <w:rsid w:val="00302E38"/>
    <w:rsid w:val="00303239"/>
    <w:rsid w:val="003036A9"/>
    <w:rsid w:val="00303756"/>
    <w:rsid w:val="0030382E"/>
    <w:rsid w:val="00304D6A"/>
    <w:rsid w:val="003050AA"/>
    <w:rsid w:val="003053D9"/>
    <w:rsid w:val="0030545D"/>
    <w:rsid w:val="00305810"/>
    <w:rsid w:val="00305932"/>
    <w:rsid w:val="00305C44"/>
    <w:rsid w:val="0030622F"/>
    <w:rsid w:val="00306747"/>
    <w:rsid w:val="0030683C"/>
    <w:rsid w:val="003068A9"/>
    <w:rsid w:val="00306C13"/>
    <w:rsid w:val="00306F4C"/>
    <w:rsid w:val="00307389"/>
    <w:rsid w:val="003074E9"/>
    <w:rsid w:val="003076BD"/>
    <w:rsid w:val="00307854"/>
    <w:rsid w:val="00307C03"/>
    <w:rsid w:val="00307DDC"/>
    <w:rsid w:val="00310337"/>
    <w:rsid w:val="00310B25"/>
    <w:rsid w:val="00310C02"/>
    <w:rsid w:val="00310F6E"/>
    <w:rsid w:val="00310FDE"/>
    <w:rsid w:val="003113E2"/>
    <w:rsid w:val="003114BD"/>
    <w:rsid w:val="003118BC"/>
    <w:rsid w:val="0031194F"/>
    <w:rsid w:val="00311C8B"/>
    <w:rsid w:val="0031223C"/>
    <w:rsid w:val="00312776"/>
    <w:rsid w:val="00312E9F"/>
    <w:rsid w:val="003130F3"/>
    <w:rsid w:val="00313209"/>
    <w:rsid w:val="0031329B"/>
    <w:rsid w:val="003135C5"/>
    <w:rsid w:val="0031378C"/>
    <w:rsid w:val="00313926"/>
    <w:rsid w:val="00314072"/>
    <w:rsid w:val="00314179"/>
    <w:rsid w:val="003142DF"/>
    <w:rsid w:val="00314B33"/>
    <w:rsid w:val="00314C9A"/>
    <w:rsid w:val="00314DAA"/>
    <w:rsid w:val="00314F6B"/>
    <w:rsid w:val="003150E7"/>
    <w:rsid w:val="003155F8"/>
    <w:rsid w:val="0031564F"/>
    <w:rsid w:val="00315A8F"/>
    <w:rsid w:val="00315AEB"/>
    <w:rsid w:val="00315B72"/>
    <w:rsid w:val="00315B97"/>
    <w:rsid w:val="00315D92"/>
    <w:rsid w:val="00316094"/>
    <w:rsid w:val="00316133"/>
    <w:rsid w:val="0031623A"/>
    <w:rsid w:val="00316735"/>
    <w:rsid w:val="003167B4"/>
    <w:rsid w:val="00316AEB"/>
    <w:rsid w:val="00316EDD"/>
    <w:rsid w:val="0031714E"/>
    <w:rsid w:val="0031752B"/>
    <w:rsid w:val="003177B7"/>
    <w:rsid w:val="00317AE4"/>
    <w:rsid w:val="00317C54"/>
    <w:rsid w:val="00317CB7"/>
    <w:rsid w:val="00317D1A"/>
    <w:rsid w:val="00317D74"/>
    <w:rsid w:val="00320190"/>
    <w:rsid w:val="00320ABF"/>
    <w:rsid w:val="00320AD9"/>
    <w:rsid w:val="003215AB"/>
    <w:rsid w:val="00321697"/>
    <w:rsid w:val="00321741"/>
    <w:rsid w:val="00321963"/>
    <w:rsid w:val="003219A4"/>
    <w:rsid w:val="003219E7"/>
    <w:rsid w:val="00321A9A"/>
    <w:rsid w:val="00322138"/>
    <w:rsid w:val="00322410"/>
    <w:rsid w:val="003224DF"/>
    <w:rsid w:val="0032263D"/>
    <w:rsid w:val="003229D5"/>
    <w:rsid w:val="00322B25"/>
    <w:rsid w:val="00322F17"/>
    <w:rsid w:val="00323521"/>
    <w:rsid w:val="00323759"/>
    <w:rsid w:val="00323F33"/>
    <w:rsid w:val="003245A2"/>
    <w:rsid w:val="00324A15"/>
    <w:rsid w:val="00324A23"/>
    <w:rsid w:val="00324AC8"/>
    <w:rsid w:val="00324E03"/>
    <w:rsid w:val="00325810"/>
    <w:rsid w:val="00325F3E"/>
    <w:rsid w:val="00326141"/>
    <w:rsid w:val="00326384"/>
    <w:rsid w:val="003263BB"/>
    <w:rsid w:val="00326DE0"/>
    <w:rsid w:val="00326E9A"/>
    <w:rsid w:val="0032740D"/>
    <w:rsid w:val="003276DE"/>
    <w:rsid w:val="0032778C"/>
    <w:rsid w:val="00327B60"/>
    <w:rsid w:val="00327BEE"/>
    <w:rsid w:val="00327BEF"/>
    <w:rsid w:val="00327ED1"/>
    <w:rsid w:val="003307EE"/>
    <w:rsid w:val="00330A1A"/>
    <w:rsid w:val="00330EA9"/>
    <w:rsid w:val="00330EFD"/>
    <w:rsid w:val="00331358"/>
    <w:rsid w:val="00331475"/>
    <w:rsid w:val="003314CD"/>
    <w:rsid w:val="0033170E"/>
    <w:rsid w:val="003318E0"/>
    <w:rsid w:val="00331A51"/>
    <w:rsid w:val="00331D79"/>
    <w:rsid w:val="003322D9"/>
    <w:rsid w:val="003324FE"/>
    <w:rsid w:val="00332C8E"/>
    <w:rsid w:val="00332D54"/>
    <w:rsid w:val="00333782"/>
    <w:rsid w:val="00333B72"/>
    <w:rsid w:val="00333D0B"/>
    <w:rsid w:val="00333D33"/>
    <w:rsid w:val="003341F8"/>
    <w:rsid w:val="00334989"/>
    <w:rsid w:val="00334A61"/>
    <w:rsid w:val="00335AEC"/>
    <w:rsid w:val="00335E8F"/>
    <w:rsid w:val="003367C9"/>
    <w:rsid w:val="00336CFB"/>
    <w:rsid w:val="003370AC"/>
    <w:rsid w:val="00337D73"/>
    <w:rsid w:val="0034023B"/>
    <w:rsid w:val="00340883"/>
    <w:rsid w:val="00341318"/>
    <w:rsid w:val="00341347"/>
    <w:rsid w:val="003418BB"/>
    <w:rsid w:val="00341B61"/>
    <w:rsid w:val="00341C67"/>
    <w:rsid w:val="0034262F"/>
    <w:rsid w:val="003427C3"/>
    <w:rsid w:val="00342B01"/>
    <w:rsid w:val="00342E28"/>
    <w:rsid w:val="00342EA3"/>
    <w:rsid w:val="0034310D"/>
    <w:rsid w:val="00343227"/>
    <w:rsid w:val="003433A6"/>
    <w:rsid w:val="003433F9"/>
    <w:rsid w:val="0034373C"/>
    <w:rsid w:val="00343A5B"/>
    <w:rsid w:val="00343AE2"/>
    <w:rsid w:val="003440FB"/>
    <w:rsid w:val="00345355"/>
    <w:rsid w:val="0034587E"/>
    <w:rsid w:val="003459E0"/>
    <w:rsid w:val="00345A05"/>
    <w:rsid w:val="00345DDD"/>
    <w:rsid w:val="0034646B"/>
    <w:rsid w:val="003467BC"/>
    <w:rsid w:val="0034681C"/>
    <w:rsid w:val="00347110"/>
    <w:rsid w:val="003474ED"/>
    <w:rsid w:val="003474FC"/>
    <w:rsid w:val="00347C3E"/>
    <w:rsid w:val="00347E4B"/>
    <w:rsid w:val="00350163"/>
    <w:rsid w:val="003501F1"/>
    <w:rsid w:val="00350375"/>
    <w:rsid w:val="00350567"/>
    <w:rsid w:val="003506D1"/>
    <w:rsid w:val="00350B75"/>
    <w:rsid w:val="00350CB3"/>
    <w:rsid w:val="00350FCE"/>
    <w:rsid w:val="00351459"/>
    <w:rsid w:val="003519AD"/>
    <w:rsid w:val="00351B80"/>
    <w:rsid w:val="00351FD9"/>
    <w:rsid w:val="003520EB"/>
    <w:rsid w:val="0035276A"/>
    <w:rsid w:val="00352B97"/>
    <w:rsid w:val="00352C86"/>
    <w:rsid w:val="00352CB9"/>
    <w:rsid w:val="00352CC1"/>
    <w:rsid w:val="003536C7"/>
    <w:rsid w:val="0035405B"/>
    <w:rsid w:val="003547D1"/>
    <w:rsid w:val="00354C13"/>
    <w:rsid w:val="00354C9E"/>
    <w:rsid w:val="003550DC"/>
    <w:rsid w:val="0035579B"/>
    <w:rsid w:val="0035641A"/>
    <w:rsid w:val="00356644"/>
    <w:rsid w:val="00356B7A"/>
    <w:rsid w:val="00357274"/>
    <w:rsid w:val="0035746C"/>
    <w:rsid w:val="00357F84"/>
    <w:rsid w:val="003601C0"/>
    <w:rsid w:val="0036119A"/>
    <w:rsid w:val="0036166E"/>
    <w:rsid w:val="00361A64"/>
    <w:rsid w:val="00362636"/>
    <w:rsid w:val="00362776"/>
    <w:rsid w:val="00362853"/>
    <w:rsid w:val="00363227"/>
    <w:rsid w:val="00363849"/>
    <w:rsid w:val="00363899"/>
    <w:rsid w:val="00364131"/>
    <w:rsid w:val="003643D6"/>
    <w:rsid w:val="00364B0F"/>
    <w:rsid w:val="00364D9A"/>
    <w:rsid w:val="00364DD5"/>
    <w:rsid w:val="003651D1"/>
    <w:rsid w:val="003654B8"/>
    <w:rsid w:val="00365E79"/>
    <w:rsid w:val="003660D3"/>
    <w:rsid w:val="00366229"/>
    <w:rsid w:val="003665C0"/>
    <w:rsid w:val="00366704"/>
    <w:rsid w:val="00366B12"/>
    <w:rsid w:val="00366FD3"/>
    <w:rsid w:val="00367716"/>
    <w:rsid w:val="0036789D"/>
    <w:rsid w:val="00367E7C"/>
    <w:rsid w:val="003706CD"/>
    <w:rsid w:val="003706D0"/>
    <w:rsid w:val="00370CFF"/>
    <w:rsid w:val="00370DC3"/>
    <w:rsid w:val="0037120F"/>
    <w:rsid w:val="00371440"/>
    <w:rsid w:val="0037146D"/>
    <w:rsid w:val="0037148B"/>
    <w:rsid w:val="00371DE7"/>
    <w:rsid w:val="00371F17"/>
    <w:rsid w:val="003726D6"/>
    <w:rsid w:val="0037278F"/>
    <w:rsid w:val="00372AFC"/>
    <w:rsid w:val="00372AFD"/>
    <w:rsid w:val="00372B1E"/>
    <w:rsid w:val="00372D10"/>
    <w:rsid w:val="0037301C"/>
    <w:rsid w:val="0037340C"/>
    <w:rsid w:val="003739F8"/>
    <w:rsid w:val="00373C0E"/>
    <w:rsid w:val="00373FE6"/>
    <w:rsid w:val="0037408B"/>
    <w:rsid w:val="00374193"/>
    <w:rsid w:val="0037451C"/>
    <w:rsid w:val="00374707"/>
    <w:rsid w:val="003747D7"/>
    <w:rsid w:val="00374899"/>
    <w:rsid w:val="00374B16"/>
    <w:rsid w:val="00374F61"/>
    <w:rsid w:val="003759C9"/>
    <w:rsid w:val="0037601C"/>
    <w:rsid w:val="003761B3"/>
    <w:rsid w:val="003762CA"/>
    <w:rsid w:val="00376416"/>
    <w:rsid w:val="00376872"/>
    <w:rsid w:val="00376C4D"/>
    <w:rsid w:val="0037744D"/>
    <w:rsid w:val="0037762E"/>
    <w:rsid w:val="00377CC5"/>
    <w:rsid w:val="00377EB6"/>
    <w:rsid w:val="003802F7"/>
    <w:rsid w:val="003804A8"/>
    <w:rsid w:val="003807D9"/>
    <w:rsid w:val="0038109E"/>
    <w:rsid w:val="0038140A"/>
    <w:rsid w:val="00381912"/>
    <w:rsid w:val="0038239B"/>
    <w:rsid w:val="003826FA"/>
    <w:rsid w:val="003829F6"/>
    <w:rsid w:val="00382B03"/>
    <w:rsid w:val="00382BE2"/>
    <w:rsid w:val="00383063"/>
    <w:rsid w:val="0038334D"/>
    <w:rsid w:val="00383392"/>
    <w:rsid w:val="0038343E"/>
    <w:rsid w:val="00383605"/>
    <w:rsid w:val="003838D8"/>
    <w:rsid w:val="00383A3D"/>
    <w:rsid w:val="003840D9"/>
    <w:rsid w:val="003845A7"/>
    <w:rsid w:val="003848C5"/>
    <w:rsid w:val="00384B71"/>
    <w:rsid w:val="00384C80"/>
    <w:rsid w:val="0038507A"/>
    <w:rsid w:val="00385143"/>
    <w:rsid w:val="0038599E"/>
    <w:rsid w:val="00386059"/>
    <w:rsid w:val="003861D4"/>
    <w:rsid w:val="00386388"/>
    <w:rsid w:val="003863BE"/>
    <w:rsid w:val="0038646C"/>
    <w:rsid w:val="00386916"/>
    <w:rsid w:val="00386B22"/>
    <w:rsid w:val="0038731B"/>
    <w:rsid w:val="00387538"/>
    <w:rsid w:val="0038789F"/>
    <w:rsid w:val="00387A93"/>
    <w:rsid w:val="00390438"/>
    <w:rsid w:val="00390512"/>
    <w:rsid w:val="003914C0"/>
    <w:rsid w:val="00391A54"/>
    <w:rsid w:val="00391BFD"/>
    <w:rsid w:val="00391C2F"/>
    <w:rsid w:val="00391CB2"/>
    <w:rsid w:val="0039201D"/>
    <w:rsid w:val="003928AE"/>
    <w:rsid w:val="00392990"/>
    <w:rsid w:val="00392EE0"/>
    <w:rsid w:val="00393328"/>
    <w:rsid w:val="00393611"/>
    <w:rsid w:val="00393A78"/>
    <w:rsid w:val="00393CBE"/>
    <w:rsid w:val="003940DC"/>
    <w:rsid w:val="003940EE"/>
    <w:rsid w:val="00394256"/>
    <w:rsid w:val="003944F7"/>
    <w:rsid w:val="003947C3"/>
    <w:rsid w:val="00395312"/>
    <w:rsid w:val="003959E4"/>
    <w:rsid w:val="00395A67"/>
    <w:rsid w:val="00396016"/>
    <w:rsid w:val="00396627"/>
    <w:rsid w:val="00397080"/>
    <w:rsid w:val="003977B3"/>
    <w:rsid w:val="00397DC7"/>
    <w:rsid w:val="00397E89"/>
    <w:rsid w:val="00397EA3"/>
    <w:rsid w:val="00397FC4"/>
    <w:rsid w:val="003A0104"/>
    <w:rsid w:val="003A0200"/>
    <w:rsid w:val="003A02B2"/>
    <w:rsid w:val="003A0368"/>
    <w:rsid w:val="003A04D4"/>
    <w:rsid w:val="003A052B"/>
    <w:rsid w:val="003A07AC"/>
    <w:rsid w:val="003A07D6"/>
    <w:rsid w:val="003A0A5D"/>
    <w:rsid w:val="003A0FB3"/>
    <w:rsid w:val="003A109D"/>
    <w:rsid w:val="003A10EC"/>
    <w:rsid w:val="003A11AB"/>
    <w:rsid w:val="003A1308"/>
    <w:rsid w:val="003A13E9"/>
    <w:rsid w:val="003A1404"/>
    <w:rsid w:val="003A17B1"/>
    <w:rsid w:val="003A17D0"/>
    <w:rsid w:val="003A2126"/>
    <w:rsid w:val="003A246C"/>
    <w:rsid w:val="003A286F"/>
    <w:rsid w:val="003A2E94"/>
    <w:rsid w:val="003A33C9"/>
    <w:rsid w:val="003A3573"/>
    <w:rsid w:val="003A362A"/>
    <w:rsid w:val="003A3901"/>
    <w:rsid w:val="003A3A53"/>
    <w:rsid w:val="003A3AE4"/>
    <w:rsid w:val="003A3FC5"/>
    <w:rsid w:val="003A4251"/>
    <w:rsid w:val="003A4380"/>
    <w:rsid w:val="003A49EF"/>
    <w:rsid w:val="003A4F8D"/>
    <w:rsid w:val="003A5445"/>
    <w:rsid w:val="003A5836"/>
    <w:rsid w:val="003A5B96"/>
    <w:rsid w:val="003A5D01"/>
    <w:rsid w:val="003A5F40"/>
    <w:rsid w:val="003A61CB"/>
    <w:rsid w:val="003A64D7"/>
    <w:rsid w:val="003A65B2"/>
    <w:rsid w:val="003A6737"/>
    <w:rsid w:val="003A68F3"/>
    <w:rsid w:val="003A6CEE"/>
    <w:rsid w:val="003A6E91"/>
    <w:rsid w:val="003A71E0"/>
    <w:rsid w:val="003A7491"/>
    <w:rsid w:val="003A759D"/>
    <w:rsid w:val="003A75F4"/>
    <w:rsid w:val="003A7CE4"/>
    <w:rsid w:val="003A7D77"/>
    <w:rsid w:val="003B03D3"/>
    <w:rsid w:val="003B12E9"/>
    <w:rsid w:val="003B1677"/>
    <w:rsid w:val="003B1D06"/>
    <w:rsid w:val="003B206A"/>
    <w:rsid w:val="003B224B"/>
    <w:rsid w:val="003B2811"/>
    <w:rsid w:val="003B2B3F"/>
    <w:rsid w:val="003B2B87"/>
    <w:rsid w:val="003B2DA9"/>
    <w:rsid w:val="003B2EC8"/>
    <w:rsid w:val="003B38C7"/>
    <w:rsid w:val="003B393F"/>
    <w:rsid w:val="003B40A3"/>
    <w:rsid w:val="003B43D6"/>
    <w:rsid w:val="003B45A8"/>
    <w:rsid w:val="003B4A42"/>
    <w:rsid w:val="003B4D27"/>
    <w:rsid w:val="003B4D8A"/>
    <w:rsid w:val="003B4DDD"/>
    <w:rsid w:val="003B5087"/>
    <w:rsid w:val="003B5CC7"/>
    <w:rsid w:val="003B5F0C"/>
    <w:rsid w:val="003B63E1"/>
    <w:rsid w:val="003B6422"/>
    <w:rsid w:val="003B66A0"/>
    <w:rsid w:val="003B6817"/>
    <w:rsid w:val="003B68D6"/>
    <w:rsid w:val="003B690B"/>
    <w:rsid w:val="003B69F4"/>
    <w:rsid w:val="003B6A21"/>
    <w:rsid w:val="003B7A1A"/>
    <w:rsid w:val="003B7D61"/>
    <w:rsid w:val="003C0310"/>
    <w:rsid w:val="003C03DC"/>
    <w:rsid w:val="003C0574"/>
    <w:rsid w:val="003C05FF"/>
    <w:rsid w:val="003C0830"/>
    <w:rsid w:val="003C0B37"/>
    <w:rsid w:val="003C0C70"/>
    <w:rsid w:val="003C0CC3"/>
    <w:rsid w:val="003C1865"/>
    <w:rsid w:val="003C19BB"/>
    <w:rsid w:val="003C1D3A"/>
    <w:rsid w:val="003C2490"/>
    <w:rsid w:val="003C31CF"/>
    <w:rsid w:val="003C3333"/>
    <w:rsid w:val="003C35D2"/>
    <w:rsid w:val="003C36F4"/>
    <w:rsid w:val="003C3988"/>
    <w:rsid w:val="003C3CC8"/>
    <w:rsid w:val="003C3D0A"/>
    <w:rsid w:val="003C43A3"/>
    <w:rsid w:val="003C4528"/>
    <w:rsid w:val="003C4D32"/>
    <w:rsid w:val="003C4FAE"/>
    <w:rsid w:val="003C4FEC"/>
    <w:rsid w:val="003C532E"/>
    <w:rsid w:val="003C5395"/>
    <w:rsid w:val="003C562A"/>
    <w:rsid w:val="003C574C"/>
    <w:rsid w:val="003C5789"/>
    <w:rsid w:val="003C602D"/>
    <w:rsid w:val="003C605C"/>
    <w:rsid w:val="003C62C0"/>
    <w:rsid w:val="003C6761"/>
    <w:rsid w:val="003C784A"/>
    <w:rsid w:val="003C78FB"/>
    <w:rsid w:val="003C7A9C"/>
    <w:rsid w:val="003C7AE4"/>
    <w:rsid w:val="003C7C69"/>
    <w:rsid w:val="003C7D08"/>
    <w:rsid w:val="003D08F6"/>
    <w:rsid w:val="003D0A5C"/>
    <w:rsid w:val="003D0D9A"/>
    <w:rsid w:val="003D1125"/>
    <w:rsid w:val="003D12D2"/>
    <w:rsid w:val="003D1493"/>
    <w:rsid w:val="003D14C4"/>
    <w:rsid w:val="003D14D8"/>
    <w:rsid w:val="003D1603"/>
    <w:rsid w:val="003D16C4"/>
    <w:rsid w:val="003D1C1B"/>
    <w:rsid w:val="003D1D70"/>
    <w:rsid w:val="003D2059"/>
    <w:rsid w:val="003D235D"/>
    <w:rsid w:val="003D28E2"/>
    <w:rsid w:val="003D2914"/>
    <w:rsid w:val="003D29BB"/>
    <w:rsid w:val="003D30CB"/>
    <w:rsid w:val="003D33EE"/>
    <w:rsid w:val="003D35AE"/>
    <w:rsid w:val="003D3892"/>
    <w:rsid w:val="003D3DA0"/>
    <w:rsid w:val="003D3F22"/>
    <w:rsid w:val="003D414E"/>
    <w:rsid w:val="003D4253"/>
    <w:rsid w:val="003D476A"/>
    <w:rsid w:val="003D4B3F"/>
    <w:rsid w:val="003D4C1E"/>
    <w:rsid w:val="003D50A7"/>
    <w:rsid w:val="003D51BB"/>
    <w:rsid w:val="003D569F"/>
    <w:rsid w:val="003D5A2B"/>
    <w:rsid w:val="003D5BFB"/>
    <w:rsid w:val="003D61B9"/>
    <w:rsid w:val="003D6500"/>
    <w:rsid w:val="003D659E"/>
    <w:rsid w:val="003D6A5D"/>
    <w:rsid w:val="003D735C"/>
    <w:rsid w:val="003D756F"/>
    <w:rsid w:val="003D7D74"/>
    <w:rsid w:val="003E0275"/>
    <w:rsid w:val="003E059C"/>
    <w:rsid w:val="003E0844"/>
    <w:rsid w:val="003E1264"/>
    <w:rsid w:val="003E172E"/>
    <w:rsid w:val="003E17F2"/>
    <w:rsid w:val="003E17FC"/>
    <w:rsid w:val="003E19A3"/>
    <w:rsid w:val="003E1BC6"/>
    <w:rsid w:val="003E290C"/>
    <w:rsid w:val="003E2A3C"/>
    <w:rsid w:val="003E2CD6"/>
    <w:rsid w:val="003E3AD1"/>
    <w:rsid w:val="003E3B15"/>
    <w:rsid w:val="003E43F1"/>
    <w:rsid w:val="003E47BA"/>
    <w:rsid w:val="003E4ACE"/>
    <w:rsid w:val="003E508D"/>
    <w:rsid w:val="003E5206"/>
    <w:rsid w:val="003E53E2"/>
    <w:rsid w:val="003E5597"/>
    <w:rsid w:val="003E56B6"/>
    <w:rsid w:val="003E57F5"/>
    <w:rsid w:val="003E5AC0"/>
    <w:rsid w:val="003E5C8D"/>
    <w:rsid w:val="003E5ECD"/>
    <w:rsid w:val="003E61B5"/>
    <w:rsid w:val="003E65A0"/>
    <w:rsid w:val="003E6B6B"/>
    <w:rsid w:val="003E6BF8"/>
    <w:rsid w:val="003E72A4"/>
    <w:rsid w:val="003E73CB"/>
    <w:rsid w:val="003E76E7"/>
    <w:rsid w:val="003E775B"/>
    <w:rsid w:val="003E78B4"/>
    <w:rsid w:val="003F06B3"/>
    <w:rsid w:val="003F104A"/>
    <w:rsid w:val="003F11BF"/>
    <w:rsid w:val="003F1306"/>
    <w:rsid w:val="003F1FAA"/>
    <w:rsid w:val="003F2283"/>
    <w:rsid w:val="003F26D0"/>
    <w:rsid w:val="003F28B2"/>
    <w:rsid w:val="003F28F8"/>
    <w:rsid w:val="003F2D27"/>
    <w:rsid w:val="003F2DB1"/>
    <w:rsid w:val="003F2E34"/>
    <w:rsid w:val="003F3261"/>
    <w:rsid w:val="003F338A"/>
    <w:rsid w:val="003F34B8"/>
    <w:rsid w:val="003F3692"/>
    <w:rsid w:val="003F3B0A"/>
    <w:rsid w:val="003F3DDC"/>
    <w:rsid w:val="003F3E32"/>
    <w:rsid w:val="003F3EE3"/>
    <w:rsid w:val="003F3F1B"/>
    <w:rsid w:val="003F455E"/>
    <w:rsid w:val="003F4741"/>
    <w:rsid w:val="003F4E80"/>
    <w:rsid w:val="003F4EBC"/>
    <w:rsid w:val="003F5029"/>
    <w:rsid w:val="003F50A8"/>
    <w:rsid w:val="003F5247"/>
    <w:rsid w:val="003F52AD"/>
    <w:rsid w:val="003F5356"/>
    <w:rsid w:val="003F535C"/>
    <w:rsid w:val="003F57C8"/>
    <w:rsid w:val="003F6659"/>
    <w:rsid w:val="003F67E2"/>
    <w:rsid w:val="003F6BD0"/>
    <w:rsid w:val="003F6BD3"/>
    <w:rsid w:val="003F7763"/>
    <w:rsid w:val="003F7793"/>
    <w:rsid w:val="003F79BE"/>
    <w:rsid w:val="00400DB3"/>
    <w:rsid w:val="00402059"/>
    <w:rsid w:val="004021B1"/>
    <w:rsid w:val="004021F6"/>
    <w:rsid w:val="00402519"/>
    <w:rsid w:val="00402920"/>
    <w:rsid w:val="00402D64"/>
    <w:rsid w:val="00402DF4"/>
    <w:rsid w:val="00402F36"/>
    <w:rsid w:val="004035D4"/>
    <w:rsid w:val="004036EF"/>
    <w:rsid w:val="004039F2"/>
    <w:rsid w:val="00403D87"/>
    <w:rsid w:val="00403FEA"/>
    <w:rsid w:val="00404100"/>
    <w:rsid w:val="00404211"/>
    <w:rsid w:val="00404507"/>
    <w:rsid w:val="004045A5"/>
    <w:rsid w:val="00404B44"/>
    <w:rsid w:val="00404EF4"/>
    <w:rsid w:val="00405A5C"/>
    <w:rsid w:val="00405E1A"/>
    <w:rsid w:val="00405E3D"/>
    <w:rsid w:val="00405FAA"/>
    <w:rsid w:val="004065E1"/>
    <w:rsid w:val="004067E6"/>
    <w:rsid w:val="00406A21"/>
    <w:rsid w:val="00406B80"/>
    <w:rsid w:val="00406FF7"/>
    <w:rsid w:val="00407906"/>
    <w:rsid w:val="00410D43"/>
    <w:rsid w:val="00411329"/>
    <w:rsid w:val="00411561"/>
    <w:rsid w:val="00411637"/>
    <w:rsid w:val="004122D4"/>
    <w:rsid w:val="00412470"/>
    <w:rsid w:val="0041249B"/>
    <w:rsid w:val="00412515"/>
    <w:rsid w:val="00412E9B"/>
    <w:rsid w:val="00413172"/>
    <w:rsid w:val="004133AE"/>
    <w:rsid w:val="004136DE"/>
    <w:rsid w:val="004137BD"/>
    <w:rsid w:val="00413A10"/>
    <w:rsid w:val="00414098"/>
    <w:rsid w:val="004140D2"/>
    <w:rsid w:val="004146A8"/>
    <w:rsid w:val="00414D48"/>
    <w:rsid w:val="00414FD7"/>
    <w:rsid w:val="004150F2"/>
    <w:rsid w:val="004152E6"/>
    <w:rsid w:val="004153AA"/>
    <w:rsid w:val="0041565D"/>
    <w:rsid w:val="00415F3F"/>
    <w:rsid w:val="00416245"/>
    <w:rsid w:val="0041626B"/>
    <w:rsid w:val="00416868"/>
    <w:rsid w:val="00417920"/>
    <w:rsid w:val="00417A45"/>
    <w:rsid w:val="00417D23"/>
    <w:rsid w:val="00417F0C"/>
    <w:rsid w:val="00417FCE"/>
    <w:rsid w:val="00420C02"/>
    <w:rsid w:val="00420C61"/>
    <w:rsid w:val="00420D1A"/>
    <w:rsid w:val="00420F40"/>
    <w:rsid w:val="00421010"/>
    <w:rsid w:val="00421B00"/>
    <w:rsid w:val="00421E19"/>
    <w:rsid w:val="00421F8E"/>
    <w:rsid w:val="00421FF6"/>
    <w:rsid w:val="00422D78"/>
    <w:rsid w:val="00422E9C"/>
    <w:rsid w:val="00422F44"/>
    <w:rsid w:val="0042347E"/>
    <w:rsid w:val="00423B60"/>
    <w:rsid w:val="00423F64"/>
    <w:rsid w:val="00424037"/>
    <w:rsid w:val="00424607"/>
    <w:rsid w:val="004246CB"/>
    <w:rsid w:val="004249B8"/>
    <w:rsid w:val="004252F3"/>
    <w:rsid w:val="00425F7C"/>
    <w:rsid w:val="004260DC"/>
    <w:rsid w:val="004261BA"/>
    <w:rsid w:val="00426B8C"/>
    <w:rsid w:val="00426CA8"/>
    <w:rsid w:val="00426D06"/>
    <w:rsid w:val="004278D4"/>
    <w:rsid w:val="00427BA3"/>
    <w:rsid w:val="00427E61"/>
    <w:rsid w:val="0043001F"/>
    <w:rsid w:val="004302AF"/>
    <w:rsid w:val="004303CD"/>
    <w:rsid w:val="004306EA"/>
    <w:rsid w:val="00430AA3"/>
    <w:rsid w:val="00430F3E"/>
    <w:rsid w:val="00430FF9"/>
    <w:rsid w:val="0043157F"/>
    <w:rsid w:val="004315A9"/>
    <w:rsid w:val="00431958"/>
    <w:rsid w:val="00431E3D"/>
    <w:rsid w:val="004323AE"/>
    <w:rsid w:val="0043243B"/>
    <w:rsid w:val="00432466"/>
    <w:rsid w:val="0043266A"/>
    <w:rsid w:val="004329FF"/>
    <w:rsid w:val="00432D9D"/>
    <w:rsid w:val="0043341E"/>
    <w:rsid w:val="00433748"/>
    <w:rsid w:val="00434019"/>
    <w:rsid w:val="00434068"/>
    <w:rsid w:val="00434244"/>
    <w:rsid w:val="004346DA"/>
    <w:rsid w:val="004349D6"/>
    <w:rsid w:val="004349ED"/>
    <w:rsid w:val="004351BA"/>
    <w:rsid w:val="0043553F"/>
    <w:rsid w:val="00435665"/>
    <w:rsid w:val="0043572B"/>
    <w:rsid w:val="004357C2"/>
    <w:rsid w:val="00435AE5"/>
    <w:rsid w:val="00435BF3"/>
    <w:rsid w:val="00435CED"/>
    <w:rsid w:val="00435D54"/>
    <w:rsid w:val="004362BC"/>
    <w:rsid w:val="00436B85"/>
    <w:rsid w:val="00436BB2"/>
    <w:rsid w:val="00436F65"/>
    <w:rsid w:val="00436FC9"/>
    <w:rsid w:val="00437382"/>
    <w:rsid w:val="004375FD"/>
    <w:rsid w:val="004377D7"/>
    <w:rsid w:val="0044081D"/>
    <w:rsid w:val="00440A08"/>
    <w:rsid w:val="00440BC6"/>
    <w:rsid w:val="00440DBF"/>
    <w:rsid w:val="00441427"/>
    <w:rsid w:val="00441614"/>
    <w:rsid w:val="0044199E"/>
    <w:rsid w:val="00442317"/>
    <w:rsid w:val="00442559"/>
    <w:rsid w:val="00442604"/>
    <w:rsid w:val="004428AE"/>
    <w:rsid w:val="004438B8"/>
    <w:rsid w:val="00443AEA"/>
    <w:rsid w:val="00443EE7"/>
    <w:rsid w:val="0044401C"/>
    <w:rsid w:val="00444036"/>
    <w:rsid w:val="004447B5"/>
    <w:rsid w:val="00444F32"/>
    <w:rsid w:val="00444F9F"/>
    <w:rsid w:val="00445133"/>
    <w:rsid w:val="00445316"/>
    <w:rsid w:val="0044637E"/>
    <w:rsid w:val="0044646F"/>
    <w:rsid w:val="0044684A"/>
    <w:rsid w:val="00446F98"/>
    <w:rsid w:val="00446FDC"/>
    <w:rsid w:val="00447A48"/>
    <w:rsid w:val="00447A82"/>
    <w:rsid w:val="00447D26"/>
    <w:rsid w:val="0045072B"/>
    <w:rsid w:val="00450843"/>
    <w:rsid w:val="0045172C"/>
    <w:rsid w:val="00451940"/>
    <w:rsid w:val="00452294"/>
    <w:rsid w:val="004524D8"/>
    <w:rsid w:val="00452718"/>
    <w:rsid w:val="0045284E"/>
    <w:rsid w:val="00452B87"/>
    <w:rsid w:val="00452EF4"/>
    <w:rsid w:val="00452FCC"/>
    <w:rsid w:val="004532BE"/>
    <w:rsid w:val="0045367C"/>
    <w:rsid w:val="00453720"/>
    <w:rsid w:val="00453D89"/>
    <w:rsid w:val="004544F1"/>
    <w:rsid w:val="004548FC"/>
    <w:rsid w:val="004548FF"/>
    <w:rsid w:val="00454B2B"/>
    <w:rsid w:val="00454C78"/>
    <w:rsid w:val="004559DF"/>
    <w:rsid w:val="00455A55"/>
    <w:rsid w:val="00455EE5"/>
    <w:rsid w:val="00455F79"/>
    <w:rsid w:val="0045603A"/>
    <w:rsid w:val="004560AA"/>
    <w:rsid w:val="0045655E"/>
    <w:rsid w:val="004567BE"/>
    <w:rsid w:val="00456D18"/>
    <w:rsid w:val="00456DA3"/>
    <w:rsid w:val="00456EE4"/>
    <w:rsid w:val="00457895"/>
    <w:rsid w:val="0046003E"/>
    <w:rsid w:val="00460366"/>
    <w:rsid w:val="00460A87"/>
    <w:rsid w:val="00460B00"/>
    <w:rsid w:val="00460B2A"/>
    <w:rsid w:val="0046139B"/>
    <w:rsid w:val="004615FC"/>
    <w:rsid w:val="00461FF9"/>
    <w:rsid w:val="0046237B"/>
    <w:rsid w:val="00462924"/>
    <w:rsid w:val="00463367"/>
    <w:rsid w:val="004635F3"/>
    <w:rsid w:val="00463857"/>
    <w:rsid w:val="00463C39"/>
    <w:rsid w:val="00463CC5"/>
    <w:rsid w:val="00463D2C"/>
    <w:rsid w:val="004640BA"/>
    <w:rsid w:val="004641FA"/>
    <w:rsid w:val="00464A9C"/>
    <w:rsid w:val="00464D31"/>
    <w:rsid w:val="004652D9"/>
    <w:rsid w:val="00465AB6"/>
    <w:rsid w:val="00465DCF"/>
    <w:rsid w:val="00466110"/>
    <w:rsid w:val="00466322"/>
    <w:rsid w:val="004668F5"/>
    <w:rsid w:val="00467693"/>
    <w:rsid w:val="0046787F"/>
    <w:rsid w:val="00467A9A"/>
    <w:rsid w:val="00467D05"/>
    <w:rsid w:val="004703D7"/>
    <w:rsid w:val="004708E6"/>
    <w:rsid w:val="00470A0E"/>
    <w:rsid w:val="0047120B"/>
    <w:rsid w:val="0047144D"/>
    <w:rsid w:val="00471D25"/>
    <w:rsid w:val="00471D2B"/>
    <w:rsid w:val="00471EB3"/>
    <w:rsid w:val="00471FF5"/>
    <w:rsid w:val="00472267"/>
    <w:rsid w:val="00472745"/>
    <w:rsid w:val="00472904"/>
    <w:rsid w:val="00472BB1"/>
    <w:rsid w:val="00472FE3"/>
    <w:rsid w:val="0047316A"/>
    <w:rsid w:val="00473C76"/>
    <w:rsid w:val="00473DD0"/>
    <w:rsid w:val="004741AE"/>
    <w:rsid w:val="0047433A"/>
    <w:rsid w:val="004746FB"/>
    <w:rsid w:val="00474DA5"/>
    <w:rsid w:val="00474DEA"/>
    <w:rsid w:val="00475005"/>
    <w:rsid w:val="004751F5"/>
    <w:rsid w:val="0047521C"/>
    <w:rsid w:val="00475813"/>
    <w:rsid w:val="00475F13"/>
    <w:rsid w:val="00476197"/>
    <w:rsid w:val="00476542"/>
    <w:rsid w:val="00476C9C"/>
    <w:rsid w:val="00476E51"/>
    <w:rsid w:val="00477049"/>
    <w:rsid w:val="00477533"/>
    <w:rsid w:val="0047766C"/>
    <w:rsid w:val="00477E44"/>
    <w:rsid w:val="0048012B"/>
    <w:rsid w:val="004802C5"/>
    <w:rsid w:val="004803C4"/>
    <w:rsid w:val="004807C3"/>
    <w:rsid w:val="004808E9"/>
    <w:rsid w:val="00481506"/>
    <w:rsid w:val="00481855"/>
    <w:rsid w:val="004818AF"/>
    <w:rsid w:val="00481BF3"/>
    <w:rsid w:val="00482023"/>
    <w:rsid w:val="004820AF"/>
    <w:rsid w:val="0048227B"/>
    <w:rsid w:val="00482A76"/>
    <w:rsid w:val="00482A99"/>
    <w:rsid w:val="00482B6B"/>
    <w:rsid w:val="0048330D"/>
    <w:rsid w:val="004833A3"/>
    <w:rsid w:val="00483628"/>
    <w:rsid w:val="004839BD"/>
    <w:rsid w:val="0048419A"/>
    <w:rsid w:val="004841D7"/>
    <w:rsid w:val="004843F0"/>
    <w:rsid w:val="004849A5"/>
    <w:rsid w:val="00484A3B"/>
    <w:rsid w:val="00485612"/>
    <w:rsid w:val="0048582E"/>
    <w:rsid w:val="00485AAC"/>
    <w:rsid w:val="00485FDD"/>
    <w:rsid w:val="004868E9"/>
    <w:rsid w:val="00486CC1"/>
    <w:rsid w:val="00487136"/>
    <w:rsid w:val="00487230"/>
    <w:rsid w:val="00487346"/>
    <w:rsid w:val="00487DA9"/>
    <w:rsid w:val="00487ED7"/>
    <w:rsid w:val="004905C1"/>
    <w:rsid w:val="00490B29"/>
    <w:rsid w:val="00490D6F"/>
    <w:rsid w:val="00490EC1"/>
    <w:rsid w:val="00491412"/>
    <w:rsid w:val="00491888"/>
    <w:rsid w:val="00491D9E"/>
    <w:rsid w:val="004923D1"/>
    <w:rsid w:val="00492571"/>
    <w:rsid w:val="00492E1C"/>
    <w:rsid w:val="0049319F"/>
    <w:rsid w:val="00493306"/>
    <w:rsid w:val="0049347A"/>
    <w:rsid w:val="004934F2"/>
    <w:rsid w:val="00493C17"/>
    <w:rsid w:val="00494099"/>
    <w:rsid w:val="00494247"/>
    <w:rsid w:val="004942FB"/>
    <w:rsid w:val="0049474D"/>
    <w:rsid w:val="004948CC"/>
    <w:rsid w:val="00494A0D"/>
    <w:rsid w:val="00494A44"/>
    <w:rsid w:val="00494D22"/>
    <w:rsid w:val="004952BE"/>
    <w:rsid w:val="00495384"/>
    <w:rsid w:val="004957EC"/>
    <w:rsid w:val="0049593D"/>
    <w:rsid w:val="00495E6E"/>
    <w:rsid w:val="00495E9B"/>
    <w:rsid w:val="0049658D"/>
    <w:rsid w:val="00496612"/>
    <w:rsid w:val="00496B3C"/>
    <w:rsid w:val="00496B6A"/>
    <w:rsid w:val="00496B85"/>
    <w:rsid w:val="00496CE8"/>
    <w:rsid w:val="00496D02"/>
    <w:rsid w:val="00496D7B"/>
    <w:rsid w:val="00496F4F"/>
    <w:rsid w:val="00496FC0"/>
    <w:rsid w:val="00497674"/>
    <w:rsid w:val="00497858"/>
    <w:rsid w:val="004A05C4"/>
    <w:rsid w:val="004A0C36"/>
    <w:rsid w:val="004A1BAB"/>
    <w:rsid w:val="004A1ECD"/>
    <w:rsid w:val="004A1F61"/>
    <w:rsid w:val="004A27BF"/>
    <w:rsid w:val="004A2920"/>
    <w:rsid w:val="004A3187"/>
    <w:rsid w:val="004A35C2"/>
    <w:rsid w:val="004A3C91"/>
    <w:rsid w:val="004A44DF"/>
    <w:rsid w:val="004A49F6"/>
    <w:rsid w:val="004A5CF8"/>
    <w:rsid w:val="004A69B4"/>
    <w:rsid w:val="004A6FE1"/>
    <w:rsid w:val="004A72F7"/>
    <w:rsid w:val="004A7992"/>
    <w:rsid w:val="004A7DD3"/>
    <w:rsid w:val="004A7EC0"/>
    <w:rsid w:val="004B02B8"/>
    <w:rsid w:val="004B04CF"/>
    <w:rsid w:val="004B0C89"/>
    <w:rsid w:val="004B0F31"/>
    <w:rsid w:val="004B1043"/>
    <w:rsid w:val="004B13EE"/>
    <w:rsid w:val="004B14E7"/>
    <w:rsid w:val="004B1F5E"/>
    <w:rsid w:val="004B20D2"/>
    <w:rsid w:val="004B23D6"/>
    <w:rsid w:val="004B2A12"/>
    <w:rsid w:val="004B2C84"/>
    <w:rsid w:val="004B2CB4"/>
    <w:rsid w:val="004B3275"/>
    <w:rsid w:val="004B353C"/>
    <w:rsid w:val="004B39A3"/>
    <w:rsid w:val="004B401B"/>
    <w:rsid w:val="004B43F7"/>
    <w:rsid w:val="004B450B"/>
    <w:rsid w:val="004B464C"/>
    <w:rsid w:val="004B468C"/>
    <w:rsid w:val="004B4963"/>
    <w:rsid w:val="004B4C97"/>
    <w:rsid w:val="004B4E60"/>
    <w:rsid w:val="004B50A8"/>
    <w:rsid w:val="004B590E"/>
    <w:rsid w:val="004B5A39"/>
    <w:rsid w:val="004B7388"/>
    <w:rsid w:val="004B7B9B"/>
    <w:rsid w:val="004C041C"/>
    <w:rsid w:val="004C0731"/>
    <w:rsid w:val="004C09EA"/>
    <w:rsid w:val="004C0A6A"/>
    <w:rsid w:val="004C0C96"/>
    <w:rsid w:val="004C1070"/>
    <w:rsid w:val="004C11CA"/>
    <w:rsid w:val="004C1280"/>
    <w:rsid w:val="004C16BF"/>
    <w:rsid w:val="004C17AE"/>
    <w:rsid w:val="004C282D"/>
    <w:rsid w:val="004C2DE9"/>
    <w:rsid w:val="004C3F3F"/>
    <w:rsid w:val="004C3F5F"/>
    <w:rsid w:val="004C434A"/>
    <w:rsid w:val="004C44CB"/>
    <w:rsid w:val="004C467B"/>
    <w:rsid w:val="004C474A"/>
    <w:rsid w:val="004C47EC"/>
    <w:rsid w:val="004C494E"/>
    <w:rsid w:val="004C4A0A"/>
    <w:rsid w:val="004C4D72"/>
    <w:rsid w:val="004C50F9"/>
    <w:rsid w:val="004C54BE"/>
    <w:rsid w:val="004C576B"/>
    <w:rsid w:val="004C5854"/>
    <w:rsid w:val="004C5A84"/>
    <w:rsid w:val="004C5C61"/>
    <w:rsid w:val="004C65C0"/>
    <w:rsid w:val="004C6A26"/>
    <w:rsid w:val="004C6C94"/>
    <w:rsid w:val="004C7040"/>
    <w:rsid w:val="004C7279"/>
    <w:rsid w:val="004C765A"/>
    <w:rsid w:val="004C76A6"/>
    <w:rsid w:val="004C7BCE"/>
    <w:rsid w:val="004D03F8"/>
    <w:rsid w:val="004D0CCF"/>
    <w:rsid w:val="004D0E0D"/>
    <w:rsid w:val="004D139D"/>
    <w:rsid w:val="004D13C4"/>
    <w:rsid w:val="004D1402"/>
    <w:rsid w:val="004D16E5"/>
    <w:rsid w:val="004D172C"/>
    <w:rsid w:val="004D1D9D"/>
    <w:rsid w:val="004D20E9"/>
    <w:rsid w:val="004D23CB"/>
    <w:rsid w:val="004D26C2"/>
    <w:rsid w:val="004D2712"/>
    <w:rsid w:val="004D2717"/>
    <w:rsid w:val="004D280A"/>
    <w:rsid w:val="004D290E"/>
    <w:rsid w:val="004D3624"/>
    <w:rsid w:val="004D37CD"/>
    <w:rsid w:val="004D3CCE"/>
    <w:rsid w:val="004D3E6A"/>
    <w:rsid w:val="004D41B6"/>
    <w:rsid w:val="004D45EC"/>
    <w:rsid w:val="004D4653"/>
    <w:rsid w:val="004D4B20"/>
    <w:rsid w:val="004D4DF4"/>
    <w:rsid w:val="004D4F3B"/>
    <w:rsid w:val="004D4FBC"/>
    <w:rsid w:val="004D4FD0"/>
    <w:rsid w:val="004D55C9"/>
    <w:rsid w:val="004D58F2"/>
    <w:rsid w:val="004D5D42"/>
    <w:rsid w:val="004D62AA"/>
    <w:rsid w:val="004D645F"/>
    <w:rsid w:val="004D657A"/>
    <w:rsid w:val="004D67D9"/>
    <w:rsid w:val="004D6908"/>
    <w:rsid w:val="004D7193"/>
    <w:rsid w:val="004D71CA"/>
    <w:rsid w:val="004D759D"/>
    <w:rsid w:val="004D76E0"/>
    <w:rsid w:val="004D7768"/>
    <w:rsid w:val="004D78B2"/>
    <w:rsid w:val="004D79D8"/>
    <w:rsid w:val="004D7AF6"/>
    <w:rsid w:val="004D7E7B"/>
    <w:rsid w:val="004D7FFE"/>
    <w:rsid w:val="004E03FE"/>
    <w:rsid w:val="004E07E4"/>
    <w:rsid w:val="004E1C0A"/>
    <w:rsid w:val="004E21E6"/>
    <w:rsid w:val="004E26F7"/>
    <w:rsid w:val="004E2941"/>
    <w:rsid w:val="004E2C4A"/>
    <w:rsid w:val="004E2ECB"/>
    <w:rsid w:val="004E2F02"/>
    <w:rsid w:val="004E3A17"/>
    <w:rsid w:val="004E3A3D"/>
    <w:rsid w:val="004E41B1"/>
    <w:rsid w:val="004E41B8"/>
    <w:rsid w:val="004E441C"/>
    <w:rsid w:val="004E4441"/>
    <w:rsid w:val="004E4525"/>
    <w:rsid w:val="004E47E1"/>
    <w:rsid w:val="004E5165"/>
    <w:rsid w:val="004E549F"/>
    <w:rsid w:val="004E56D2"/>
    <w:rsid w:val="004E5922"/>
    <w:rsid w:val="004E5924"/>
    <w:rsid w:val="004E6DE9"/>
    <w:rsid w:val="004E7115"/>
    <w:rsid w:val="004E7337"/>
    <w:rsid w:val="004E7447"/>
    <w:rsid w:val="004E7567"/>
    <w:rsid w:val="004E77FA"/>
    <w:rsid w:val="004E7D72"/>
    <w:rsid w:val="004E7F34"/>
    <w:rsid w:val="004E7FFA"/>
    <w:rsid w:val="004F025B"/>
    <w:rsid w:val="004F0850"/>
    <w:rsid w:val="004F0A26"/>
    <w:rsid w:val="004F0D55"/>
    <w:rsid w:val="004F157F"/>
    <w:rsid w:val="004F23AE"/>
    <w:rsid w:val="004F25E4"/>
    <w:rsid w:val="004F26F1"/>
    <w:rsid w:val="004F28EF"/>
    <w:rsid w:val="004F2ABA"/>
    <w:rsid w:val="004F311E"/>
    <w:rsid w:val="004F3399"/>
    <w:rsid w:val="004F3751"/>
    <w:rsid w:val="004F4050"/>
    <w:rsid w:val="004F45F5"/>
    <w:rsid w:val="004F4A41"/>
    <w:rsid w:val="004F4BCD"/>
    <w:rsid w:val="004F4F42"/>
    <w:rsid w:val="004F5141"/>
    <w:rsid w:val="004F59CA"/>
    <w:rsid w:val="004F5A94"/>
    <w:rsid w:val="004F61BC"/>
    <w:rsid w:val="004F620A"/>
    <w:rsid w:val="004F6689"/>
    <w:rsid w:val="004F6765"/>
    <w:rsid w:val="004F69F3"/>
    <w:rsid w:val="004F6E3A"/>
    <w:rsid w:val="004F6EA1"/>
    <w:rsid w:val="004F7063"/>
    <w:rsid w:val="004F70D8"/>
    <w:rsid w:val="004F7201"/>
    <w:rsid w:val="004F72AE"/>
    <w:rsid w:val="00500136"/>
    <w:rsid w:val="00500401"/>
    <w:rsid w:val="005006BC"/>
    <w:rsid w:val="00500757"/>
    <w:rsid w:val="005007DD"/>
    <w:rsid w:val="0050096E"/>
    <w:rsid w:val="00500A77"/>
    <w:rsid w:val="005016B9"/>
    <w:rsid w:val="005016BE"/>
    <w:rsid w:val="0050187D"/>
    <w:rsid w:val="0050188D"/>
    <w:rsid w:val="005019F7"/>
    <w:rsid w:val="00501ED4"/>
    <w:rsid w:val="005023BA"/>
    <w:rsid w:val="00502923"/>
    <w:rsid w:val="00502B35"/>
    <w:rsid w:val="00502DA1"/>
    <w:rsid w:val="00502EE4"/>
    <w:rsid w:val="0050348F"/>
    <w:rsid w:val="00503C66"/>
    <w:rsid w:val="00504ADC"/>
    <w:rsid w:val="00504CEF"/>
    <w:rsid w:val="00505041"/>
    <w:rsid w:val="00505157"/>
    <w:rsid w:val="005056A1"/>
    <w:rsid w:val="00505842"/>
    <w:rsid w:val="005060AD"/>
    <w:rsid w:val="0050651D"/>
    <w:rsid w:val="00506538"/>
    <w:rsid w:val="0050653B"/>
    <w:rsid w:val="00506768"/>
    <w:rsid w:val="00506834"/>
    <w:rsid w:val="00506964"/>
    <w:rsid w:val="00506AB3"/>
    <w:rsid w:val="00506BFD"/>
    <w:rsid w:val="00506E16"/>
    <w:rsid w:val="00506E4A"/>
    <w:rsid w:val="005076D5"/>
    <w:rsid w:val="00507705"/>
    <w:rsid w:val="00507722"/>
    <w:rsid w:val="0050780D"/>
    <w:rsid w:val="00507C57"/>
    <w:rsid w:val="00507D8A"/>
    <w:rsid w:val="00510C96"/>
    <w:rsid w:val="00510FA9"/>
    <w:rsid w:val="00511236"/>
    <w:rsid w:val="00511C6A"/>
    <w:rsid w:val="00511D3F"/>
    <w:rsid w:val="00511E1D"/>
    <w:rsid w:val="00511E67"/>
    <w:rsid w:val="00512900"/>
    <w:rsid w:val="00512B44"/>
    <w:rsid w:val="0051302E"/>
    <w:rsid w:val="0051330E"/>
    <w:rsid w:val="00513394"/>
    <w:rsid w:val="0051422F"/>
    <w:rsid w:val="00514375"/>
    <w:rsid w:val="00514521"/>
    <w:rsid w:val="00514643"/>
    <w:rsid w:val="0051467A"/>
    <w:rsid w:val="005146AD"/>
    <w:rsid w:val="005147A3"/>
    <w:rsid w:val="00514A11"/>
    <w:rsid w:val="00514FA0"/>
    <w:rsid w:val="00515154"/>
    <w:rsid w:val="005153C2"/>
    <w:rsid w:val="0051565A"/>
    <w:rsid w:val="00515AC6"/>
    <w:rsid w:val="00515CA7"/>
    <w:rsid w:val="00515E86"/>
    <w:rsid w:val="00515FE1"/>
    <w:rsid w:val="00516158"/>
    <w:rsid w:val="0051623A"/>
    <w:rsid w:val="00516CE7"/>
    <w:rsid w:val="0051783C"/>
    <w:rsid w:val="0051790A"/>
    <w:rsid w:val="00517E35"/>
    <w:rsid w:val="00517EEC"/>
    <w:rsid w:val="005203AA"/>
    <w:rsid w:val="005203BF"/>
    <w:rsid w:val="00520AF4"/>
    <w:rsid w:val="00520CE3"/>
    <w:rsid w:val="00520F80"/>
    <w:rsid w:val="00520F96"/>
    <w:rsid w:val="00521106"/>
    <w:rsid w:val="005215C9"/>
    <w:rsid w:val="005219C5"/>
    <w:rsid w:val="00521BAD"/>
    <w:rsid w:val="0052238D"/>
    <w:rsid w:val="005228BD"/>
    <w:rsid w:val="00522B7D"/>
    <w:rsid w:val="00522D36"/>
    <w:rsid w:val="00523CDD"/>
    <w:rsid w:val="0052456B"/>
    <w:rsid w:val="00524A40"/>
    <w:rsid w:val="00525063"/>
    <w:rsid w:val="005253E3"/>
    <w:rsid w:val="0052546B"/>
    <w:rsid w:val="005264B4"/>
    <w:rsid w:val="00526BC2"/>
    <w:rsid w:val="005271A3"/>
    <w:rsid w:val="00527597"/>
    <w:rsid w:val="00527A09"/>
    <w:rsid w:val="00527F4B"/>
    <w:rsid w:val="0053002C"/>
    <w:rsid w:val="005303AD"/>
    <w:rsid w:val="005306E1"/>
    <w:rsid w:val="0053081F"/>
    <w:rsid w:val="00530977"/>
    <w:rsid w:val="005310AE"/>
    <w:rsid w:val="0053192B"/>
    <w:rsid w:val="00531ADA"/>
    <w:rsid w:val="00531CAF"/>
    <w:rsid w:val="00531DB4"/>
    <w:rsid w:val="00532A9C"/>
    <w:rsid w:val="00532C4D"/>
    <w:rsid w:val="005331AF"/>
    <w:rsid w:val="0053372D"/>
    <w:rsid w:val="005337A1"/>
    <w:rsid w:val="005337EE"/>
    <w:rsid w:val="0053397F"/>
    <w:rsid w:val="00533A31"/>
    <w:rsid w:val="00533E5D"/>
    <w:rsid w:val="0053422A"/>
    <w:rsid w:val="0053540F"/>
    <w:rsid w:val="00535514"/>
    <w:rsid w:val="00535561"/>
    <w:rsid w:val="00535573"/>
    <w:rsid w:val="00535650"/>
    <w:rsid w:val="005358B2"/>
    <w:rsid w:val="00535FB8"/>
    <w:rsid w:val="00535FE4"/>
    <w:rsid w:val="005360F1"/>
    <w:rsid w:val="00536801"/>
    <w:rsid w:val="00536CD6"/>
    <w:rsid w:val="00536CED"/>
    <w:rsid w:val="00537B2C"/>
    <w:rsid w:val="00537B81"/>
    <w:rsid w:val="00537B82"/>
    <w:rsid w:val="005404EF"/>
    <w:rsid w:val="005405B5"/>
    <w:rsid w:val="00540A96"/>
    <w:rsid w:val="00540E1A"/>
    <w:rsid w:val="005411D1"/>
    <w:rsid w:val="005415B4"/>
    <w:rsid w:val="005418D3"/>
    <w:rsid w:val="005418F5"/>
    <w:rsid w:val="00541A91"/>
    <w:rsid w:val="00541FC5"/>
    <w:rsid w:val="00542467"/>
    <w:rsid w:val="005427CB"/>
    <w:rsid w:val="00542CA3"/>
    <w:rsid w:val="00542DAA"/>
    <w:rsid w:val="00543890"/>
    <w:rsid w:val="00543B75"/>
    <w:rsid w:val="00543EF4"/>
    <w:rsid w:val="00544212"/>
    <w:rsid w:val="0054423A"/>
    <w:rsid w:val="00544829"/>
    <w:rsid w:val="00544D83"/>
    <w:rsid w:val="005457B5"/>
    <w:rsid w:val="00545AE3"/>
    <w:rsid w:val="00545CA0"/>
    <w:rsid w:val="00545EB6"/>
    <w:rsid w:val="00546716"/>
    <w:rsid w:val="0054681C"/>
    <w:rsid w:val="0054695D"/>
    <w:rsid w:val="00546BFB"/>
    <w:rsid w:val="00546E50"/>
    <w:rsid w:val="00546F28"/>
    <w:rsid w:val="00547277"/>
    <w:rsid w:val="00547B2C"/>
    <w:rsid w:val="00547C2A"/>
    <w:rsid w:val="00547FDA"/>
    <w:rsid w:val="00550327"/>
    <w:rsid w:val="00550F24"/>
    <w:rsid w:val="00551714"/>
    <w:rsid w:val="00551E4F"/>
    <w:rsid w:val="00551E5D"/>
    <w:rsid w:val="005522A7"/>
    <w:rsid w:val="005524D1"/>
    <w:rsid w:val="00552AB8"/>
    <w:rsid w:val="00552B3A"/>
    <w:rsid w:val="005534D4"/>
    <w:rsid w:val="00553891"/>
    <w:rsid w:val="0055398A"/>
    <w:rsid w:val="005539D4"/>
    <w:rsid w:val="00553FF3"/>
    <w:rsid w:val="005540CA"/>
    <w:rsid w:val="00554F2A"/>
    <w:rsid w:val="00554FE0"/>
    <w:rsid w:val="0055572E"/>
    <w:rsid w:val="00555C27"/>
    <w:rsid w:val="00555CA3"/>
    <w:rsid w:val="0055689A"/>
    <w:rsid w:val="005568EE"/>
    <w:rsid w:val="00556A14"/>
    <w:rsid w:val="00556C6F"/>
    <w:rsid w:val="00557616"/>
    <w:rsid w:val="00557704"/>
    <w:rsid w:val="005579DA"/>
    <w:rsid w:val="00557B60"/>
    <w:rsid w:val="00557D97"/>
    <w:rsid w:val="00557DBE"/>
    <w:rsid w:val="0056010E"/>
    <w:rsid w:val="00560340"/>
    <w:rsid w:val="00560405"/>
    <w:rsid w:val="0056045A"/>
    <w:rsid w:val="005605E6"/>
    <w:rsid w:val="00560672"/>
    <w:rsid w:val="00560CFC"/>
    <w:rsid w:val="00561703"/>
    <w:rsid w:val="00561728"/>
    <w:rsid w:val="00561B39"/>
    <w:rsid w:val="00561CB8"/>
    <w:rsid w:val="00562037"/>
    <w:rsid w:val="0056206C"/>
    <w:rsid w:val="00562B5D"/>
    <w:rsid w:val="00562E0A"/>
    <w:rsid w:val="00563476"/>
    <w:rsid w:val="00563EF7"/>
    <w:rsid w:val="0056405F"/>
    <w:rsid w:val="005642C5"/>
    <w:rsid w:val="0056438F"/>
    <w:rsid w:val="00564D37"/>
    <w:rsid w:val="00565824"/>
    <w:rsid w:val="005658DA"/>
    <w:rsid w:val="00566170"/>
    <w:rsid w:val="00566313"/>
    <w:rsid w:val="0056654E"/>
    <w:rsid w:val="00566A42"/>
    <w:rsid w:val="00566F58"/>
    <w:rsid w:val="005675EB"/>
    <w:rsid w:val="00570117"/>
    <w:rsid w:val="00570351"/>
    <w:rsid w:val="005703E9"/>
    <w:rsid w:val="00570478"/>
    <w:rsid w:val="00570642"/>
    <w:rsid w:val="00570A1E"/>
    <w:rsid w:val="00570C5F"/>
    <w:rsid w:val="00571030"/>
    <w:rsid w:val="00571309"/>
    <w:rsid w:val="00571A52"/>
    <w:rsid w:val="00571CAD"/>
    <w:rsid w:val="00571EDD"/>
    <w:rsid w:val="00572019"/>
    <w:rsid w:val="00572498"/>
    <w:rsid w:val="00572670"/>
    <w:rsid w:val="00572C55"/>
    <w:rsid w:val="005735EC"/>
    <w:rsid w:val="005737B0"/>
    <w:rsid w:val="00573B29"/>
    <w:rsid w:val="00573C1B"/>
    <w:rsid w:val="00573C49"/>
    <w:rsid w:val="00573DB3"/>
    <w:rsid w:val="0057438D"/>
    <w:rsid w:val="005743A7"/>
    <w:rsid w:val="00574453"/>
    <w:rsid w:val="00574A89"/>
    <w:rsid w:val="00574FF3"/>
    <w:rsid w:val="0057525E"/>
    <w:rsid w:val="00575681"/>
    <w:rsid w:val="005757F3"/>
    <w:rsid w:val="00575F16"/>
    <w:rsid w:val="00575F68"/>
    <w:rsid w:val="005761A8"/>
    <w:rsid w:val="005773DC"/>
    <w:rsid w:val="0057741B"/>
    <w:rsid w:val="005778A1"/>
    <w:rsid w:val="005778B8"/>
    <w:rsid w:val="00577D9C"/>
    <w:rsid w:val="0058016A"/>
    <w:rsid w:val="00580925"/>
    <w:rsid w:val="005809D0"/>
    <w:rsid w:val="00580D44"/>
    <w:rsid w:val="005810DD"/>
    <w:rsid w:val="00581266"/>
    <w:rsid w:val="00581298"/>
    <w:rsid w:val="00581694"/>
    <w:rsid w:val="005818D8"/>
    <w:rsid w:val="005823E3"/>
    <w:rsid w:val="0058291B"/>
    <w:rsid w:val="00582BE8"/>
    <w:rsid w:val="00582FD1"/>
    <w:rsid w:val="0058328F"/>
    <w:rsid w:val="005834BF"/>
    <w:rsid w:val="00583763"/>
    <w:rsid w:val="00583D28"/>
    <w:rsid w:val="00583F8A"/>
    <w:rsid w:val="0058403F"/>
    <w:rsid w:val="005841FE"/>
    <w:rsid w:val="00584873"/>
    <w:rsid w:val="0058507A"/>
    <w:rsid w:val="0058518A"/>
    <w:rsid w:val="00585615"/>
    <w:rsid w:val="005859ED"/>
    <w:rsid w:val="00585C00"/>
    <w:rsid w:val="00586459"/>
    <w:rsid w:val="00586A41"/>
    <w:rsid w:val="00586CB1"/>
    <w:rsid w:val="00586CC3"/>
    <w:rsid w:val="00587231"/>
    <w:rsid w:val="00587311"/>
    <w:rsid w:val="005874DF"/>
    <w:rsid w:val="00587C5B"/>
    <w:rsid w:val="00587ECA"/>
    <w:rsid w:val="00587F98"/>
    <w:rsid w:val="00587FF7"/>
    <w:rsid w:val="00590117"/>
    <w:rsid w:val="005902F0"/>
    <w:rsid w:val="005903B2"/>
    <w:rsid w:val="00590EAD"/>
    <w:rsid w:val="0059105A"/>
    <w:rsid w:val="00591173"/>
    <w:rsid w:val="00591197"/>
    <w:rsid w:val="00591856"/>
    <w:rsid w:val="0059189F"/>
    <w:rsid w:val="00591F7B"/>
    <w:rsid w:val="00592CE2"/>
    <w:rsid w:val="00593461"/>
    <w:rsid w:val="00593A7A"/>
    <w:rsid w:val="00594425"/>
    <w:rsid w:val="00594819"/>
    <w:rsid w:val="00594C6B"/>
    <w:rsid w:val="00594EDB"/>
    <w:rsid w:val="00594FDB"/>
    <w:rsid w:val="00595519"/>
    <w:rsid w:val="005956D9"/>
    <w:rsid w:val="0059581D"/>
    <w:rsid w:val="00595978"/>
    <w:rsid w:val="0059598B"/>
    <w:rsid w:val="005959A4"/>
    <w:rsid w:val="00595DE6"/>
    <w:rsid w:val="00595E5B"/>
    <w:rsid w:val="0059652D"/>
    <w:rsid w:val="00596DC4"/>
    <w:rsid w:val="00596E03"/>
    <w:rsid w:val="00596E8F"/>
    <w:rsid w:val="0059705F"/>
    <w:rsid w:val="005970F8"/>
    <w:rsid w:val="00597433"/>
    <w:rsid w:val="00597662"/>
    <w:rsid w:val="00597A10"/>
    <w:rsid w:val="005A0060"/>
    <w:rsid w:val="005A0682"/>
    <w:rsid w:val="005A0816"/>
    <w:rsid w:val="005A0D8E"/>
    <w:rsid w:val="005A0FF1"/>
    <w:rsid w:val="005A17BB"/>
    <w:rsid w:val="005A1A13"/>
    <w:rsid w:val="005A215D"/>
    <w:rsid w:val="005A2186"/>
    <w:rsid w:val="005A2276"/>
    <w:rsid w:val="005A2298"/>
    <w:rsid w:val="005A232A"/>
    <w:rsid w:val="005A2898"/>
    <w:rsid w:val="005A2CDF"/>
    <w:rsid w:val="005A32D1"/>
    <w:rsid w:val="005A3E4D"/>
    <w:rsid w:val="005A4309"/>
    <w:rsid w:val="005A4524"/>
    <w:rsid w:val="005A45F1"/>
    <w:rsid w:val="005A5985"/>
    <w:rsid w:val="005A5A38"/>
    <w:rsid w:val="005A5D14"/>
    <w:rsid w:val="005A613F"/>
    <w:rsid w:val="005A6951"/>
    <w:rsid w:val="005A6BC9"/>
    <w:rsid w:val="005A6E7B"/>
    <w:rsid w:val="005A776B"/>
    <w:rsid w:val="005B00F2"/>
    <w:rsid w:val="005B01A5"/>
    <w:rsid w:val="005B02EF"/>
    <w:rsid w:val="005B0507"/>
    <w:rsid w:val="005B0BD1"/>
    <w:rsid w:val="005B0D50"/>
    <w:rsid w:val="005B0E39"/>
    <w:rsid w:val="005B0E99"/>
    <w:rsid w:val="005B1286"/>
    <w:rsid w:val="005B150F"/>
    <w:rsid w:val="005B1812"/>
    <w:rsid w:val="005B196B"/>
    <w:rsid w:val="005B1C9C"/>
    <w:rsid w:val="005B1F9B"/>
    <w:rsid w:val="005B2080"/>
    <w:rsid w:val="005B24CF"/>
    <w:rsid w:val="005B3053"/>
    <w:rsid w:val="005B31AF"/>
    <w:rsid w:val="005B407E"/>
    <w:rsid w:val="005B44F7"/>
    <w:rsid w:val="005B46F4"/>
    <w:rsid w:val="005B4CAA"/>
    <w:rsid w:val="005B4CF7"/>
    <w:rsid w:val="005B4EBB"/>
    <w:rsid w:val="005B4F71"/>
    <w:rsid w:val="005B52CD"/>
    <w:rsid w:val="005B61E9"/>
    <w:rsid w:val="005B6250"/>
    <w:rsid w:val="005B6A97"/>
    <w:rsid w:val="005B6ACD"/>
    <w:rsid w:val="005B6CE9"/>
    <w:rsid w:val="005B6CFB"/>
    <w:rsid w:val="005B6F6A"/>
    <w:rsid w:val="005B7547"/>
    <w:rsid w:val="005B79F0"/>
    <w:rsid w:val="005B7A17"/>
    <w:rsid w:val="005B7A64"/>
    <w:rsid w:val="005C04DE"/>
    <w:rsid w:val="005C05C8"/>
    <w:rsid w:val="005C0C48"/>
    <w:rsid w:val="005C0E81"/>
    <w:rsid w:val="005C0EF6"/>
    <w:rsid w:val="005C104B"/>
    <w:rsid w:val="005C114F"/>
    <w:rsid w:val="005C119F"/>
    <w:rsid w:val="005C191F"/>
    <w:rsid w:val="005C1D1C"/>
    <w:rsid w:val="005C219A"/>
    <w:rsid w:val="005C22D6"/>
    <w:rsid w:val="005C2556"/>
    <w:rsid w:val="005C2C82"/>
    <w:rsid w:val="005C2F6A"/>
    <w:rsid w:val="005C334C"/>
    <w:rsid w:val="005C411C"/>
    <w:rsid w:val="005C465A"/>
    <w:rsid w:val="005C4BA4"/>
    <w:rsid w:val="005C50A9"/>
    <w:rsid w:val="005C5756"/>
    <w:rsid w:val="005C5BDB"/>
    <w:rsid w:val="005C5C34"/>
    <w:rsid w:val="005C5DD2"/>
    <w:rsid w:val="005C627A"/>
    <w:rsid w:val="005C62F9"/>
    <w:rsid w:val="005C6446"/>
    <w:rsid w:val="005C64DF"/>
    <w:rsid w:val="005C6570"/>
    <w:rsid w:val="005C6669"/>
    <w:rsid w:val="005C6BE0"/>
    <w:rsid w:val="005C6FD1"/>
    <w:rsid w:val="005C7100"/>
    <w:rsid w:val="005C73CB"/>
    <w:rsid w:val="005C7876"/>
    <w:rsid w:val="005C7ABC"/>
    <w:rsid w:val="005D0218"/>
    <w:rsid w:val="005D089D"/>
    <w:rsid w:val="005D0AA7"/>
    <w:rsid w:val="005D14F8"/>
    <w:rsid w:val="005D180F"/>
    <w:rsid w:val="005D192B"/>
    <w:rsid w:val="005D1C62"/>
    <w:rsid w:val="005D1D97"/>
    <w:rsid w:val="005D206C"/>
    <w:rsid w:val="005D25C6"/>
    <w:rsid w:val="005D324B"/>
    <w:rsid w:val="005D325B"/>
    <w:rsid w:val="005D3FBB"/>
    <w:rsid w:val="005D480B"/>
    <w:rsid w:val="005D4967"/>
    <w:rsid w:val="005D5149"/>
    <w:rsid w:val="005D52F4"/>
    <w:rsid w:val="005D54D1"/>
    <w:rsid w:val="005D5BA6"/>
    <w:rsid w:val="005D5DB4"/>
    <w:rsid w:val="005D6C54"/>
    <w:rsid w:val="005D6F8C"/>
    <w:rsid w:val="005D70FD"/>
    <w:rsid w:val="005D7838"/>
    <w:rsid w:val="005D7A8F"/>
    <w:rsid w:val="005D7BB4"/>
    <w:rsid w:val="005D7C2A"/>
    <w:rsid w:val="005D7F65"/>
    <w:rsid w:val="005E002A"/>
    <w:rsid w:val="005E05B7"/>
    <w:rsid w:val="005E06B3"/>
    <w:rsid w:val="005E0D33"/>
    <w:rsid w:val="005E0FA4"/>
    <w:rsid w:val="005E1513"/>
    <w:rsid w:val="005E17E0"/>
    <w:rsid w:val="005E187B"/>
    <w:rsid w:val="005E1CA8"/>
    <w:rsid w:val="005E215B"/>
    <w:rsid w:val="005E2AE9"/>
    <w:rsid w:val="005E4524"/>
    <w:rsid w:val="005E4A01"/>
    <w:rsid w:val="005E4B92"/>
    <w:rsid w:val="005E4CA6"/>
    <w:rsid w:val="005E53BF"/>
    <w:rsid w:val="005E5501"/>
    <w:rsid w:val="005E5535"/>
    <w:rsid w:val="005E5668"/>
    <w:rsid w:val="005E5781"/>
    <w:rsid w:val="005E5923"/>
    <w:rsid w:val="005E5FAA"/>
    <w:rsid w:val="005E71A8"/>
    <w:rsid w:val="005E737F"/>
    <w:rsid w:val="005E754C"/>
    <w:rsid w:val="005E7A6C"/>
    <w:rsid w:val="005E7E1F"/>
    <w:rsid w:val="005F00DD"/>
    <w:rsid w:val="005F02D1"/>
    <w:rsid w:val="005F067F"/>
    <w:rsid w:val="005F0A38"/>
    <w:rsid w:val="005F0BAD"/>
    <w:rsid w:val="005F0EEC"/>
    <w:rsid w:val="005F0F1B"/>
    <w:rsid w:val="005F15D9"/>
    <w:rsid w:val="005F1DD0"/>
    <w:rsid w:val="005F2298"/>
    <w:rsid w:val="005F28CB"/>
    <w:rsid w:val="005F2954"/>
    <w:rsid w:val="005F2FB1"/>
    <w:rsid w:val="005F3635"/>
    <w:rsid w:val="005F3ECD"/>
    <w:rsid w:val="005F4276"/>
    <w:rsid w:val="005F4EBF"/>
    <w:rsid w:val="005F4F62"/>
    <w:rsid w:val="005F5453"/>
    <w:rsid w:val="005F5790"/>
    <w:rsid w:val="005F5AA2"/>
    <w:rsid w:val="005F6E91"/>
    <w:rsid w:val="005F72D2"/>
    <w:rsid w:val="005F7475"/>
    <w:rsid w:val="005F74A9"/>
    <w:rsid w:val="0060048A"/>
    <w:rsid w:val="0060051E"/>
    <w:rsid w:val="00600AD8"/>
    <w:rsid w:val="00601598"/>
    <w:rsid w:val="006016E9"/>
    <w:rsid w:val="00601CA1"/>
    <w:rsid w:val="00602787"/>
    <w:rsid w:val="0060278A"/>
    <w:rsid w:val="00602C37"/>
    <w:rsid w:val="00602C45"/>
    <w:rsid w:val="00603314"/>
    <w:rsid w:val="006033E1"/>
    <w:rsid w:val="0060352C"/>
    <w:rsid w:val="00603AD8"/>
    <w:rsid w:val="00603B80"/>
    <w:rsid w:val="00603BC5"/>
    <w:rsid w:val="006041F4"/>
    <w:rsid w:val="006042BB"/>
    <w:rsid w:val="00604D16"/>
    <w:rsid w:val="00605378"/>
    <w:rsid w:val="00605622"/>
    <w:rsid w:val="006056F4"/>
    <w:rsid w:val="00605822"/>
    <w:rsid w:val="00605D08"/>
    <w:rsid w:val="00606085"/>
    <w:rsid w:val="006060AE"/>
    <w:rsid w:val="0060644C"/>
    <w:rsid w:val="006064C2"/>
    <w:rsid w:val="006067E4"/>
    <w:rsid w:val="0060691F"/>
    <w:rsid w:val="006073F4"/>
    <w:rsid w:val="006076BF"/>
    <w:rsid w:val="00607E00"/>
    <w:rsid w:val="0061004B"/>
    <w:rsid w:val="00610BA2"/>
    <w:rsid w:val="00610C99"/>
    <w:rsid w:val="0061148A"/>
    <w:rsid w:val="006114D0"/>
    <w:rsid w:val="00611560"/>
    <w:rsid w:val="006115B5"/>
    <w:rsid w:val="00611891"/>
    <w:rsid w:val="00611957"/>
    <w:rsid w:val="00612012"/>
    <w:rsid w:val="00612644"/>
    <w:rsid w:val="006131CF"/>
    <w:rsid w:val="0061335B"/>
    <w:rsid w:val="006134F3"/>
    <w:rsid w:val="006139A8"/>
    <w:rsid w:val="00613F51"/>
    <w:rsid w:val="0061441E"/>
    <w:rsid w:val="006147F5"/>
    <w:rsid w:val="00614C3C"/>
    <w:rsid w:val="00614CBA"/>
    <w:rsid w:val="00615114"/>
    <w:rsid w:val="006159DF"/>
    <w:rsid w:val="00615ABB"/>
    <w:rsid w:val="00615E5F"/>
    <w:rsid w:val="00616109"/>
    <w:rsid w:val="00616179"/>
    <w:rsid w:val="00616341"/>
    <w:rsid w:val="00617159"/>
    <w:rsid w:val="0061720B"/>
    <w:rsid w:val="0061737D"/>
    <w:rsid w:val="00617B3E"/>
    <w:rsid w:val="00617D13"/>
    <w:rsid w:val="0062024C"/>
    <w:rsid w:val="00620295"/>
    <w:rsid w:val="006205C9"/>
    <w:rsid w:val="00620E87"/>
    <w:rsid w:val="00620F46"/>
    <w:rsid w:val="00620F63"/>
    <w:rsid w:val="006211B2"/>
    <w:rsid w:val="006212EF"/>
    <w:rsid w:val="0062167B"/>
    <w:rsid w:val="006219D8"/>
    <w:rsid w:val="00621AAD"/>
    <w:rsid w:val="00621F09"/>
    <w:rsid w:val="00621F53"/>
    <w:rsid w:val="00621FC3"/>
    <w:rsid w:val="00621FC9"/>
    <w:rsid w:val="006220E3"/>
    <w:rsid w:val="006224CD"/>
    <w:rsid w:val="00622696"/>
    <w:rsid w:val="0062297D"/>
    <w:rsid w:val="00622EA4"/>
    <w:rsid w:val="00623120"/>
    <w:rsid w:val="0062362A"/>
    <w:rsid w:val="0062398B"/>
    <w:rsid w:val="00623D24"/>
    <w:rsid w:val="006241D7"/>
    <w:rsid w:val="00624553"/>
    <w:rsid w:val="006247BB"/>
    <w:rsid w:val="006247E5"/>
    <w:rsid w:val="006249E6"/>
    <w:rsid w:val="00624B83"/>
    <w:rsid w:val="006252FA"/>
    <w:rsid w:val="00625DD6"/>
    <w:rsid w:val="006261C4"/>
    <w:rsid w:val="0062753E"/>
    <w:rsid w:val="00627A2C"/>
    <w:rsid w:val="0063009C"/>
    <w:rsid w:val="00630C6B"/>
    <w:rsid w:val="00631205"/>
    <w:rsid w:val="00631600"/>
    <w:rsid w:val="006320F5"/>
    <w:rsid w:val="00632344"/>
    <w:rsid w:val="00632658"/>
    <w:rsid w:val="00632679"/>
    <w:rsid w:val="006328C6"/>
    <w:rsid w:val="00632D53"/>
    <w:rsid w:val="00633237"/>
    <w:rsid w:val="006333BC"/>
    <w:rsid w:val="0063371C"/>
    <w:rsid w:val="0063394E"/>
    <w:rsid w:val="00633B3F"/>
    <w:rsid w:val="00633DF6"/>
    <w:rsid w:val="00634429"/>
    <w:rsid w:val="00634D11"/>
    <w:rsid w:val="00634D44"/>
    <w:rsid w:val="00634E9D"/>
    <w:rsid w:val="006354F5"/>
    <w:rsid w:val="006356DB"/>
    <w:rsid w:val="006356DC"/>
    <w:rsid w:val="006356FC"/>
    <w:rsid w:val="00635751"/>
    <w:rsid w:val="00635D8F"/>
    <w:rsid w:val="0063691E"/>
    <w:rsid w:val="00636AD5"/>
    <w:rsid w:val="006371F4"/>
    <w:rsid w:val="00637772"/>
    <w:rsid w:val="00637884"/>
    <w:rsid w:val="00637D64"/>
    <w:rsid w:val="00637DFB"/>
    <w:rsid w:val="00640E95"/>
    <w:rsid w:val="00640E9F"/>
    <w:rsid w:val="006419D4"/>
    <w:rsid w:val="00641BF4"/>
    <w:rsid w:val="00641C70"/>
    <w:rsid w:val="006422BD"/>
    <w:rsid w:val="006423BE"/>
    <w:rsid w:val="00642619"/>
    <w:rsid w:val="006427FE"/>
    <w:rsid w:val="00642860"/>
    <w:rsid w:val="006428D7"/>
    <w:rsid w:val="00642A2F"/>
    <w:rsid w:val="00642A8E"/>
    <w:rsid w:val="00642D2D"/>
    <w:rsid w:val="00642F2E"/>
    <w:rsid w:val="0064321F"/>
    <w:rsid w:val="00643DBC"/>
    <w:rsid w:val="00643E78"/>
    <w:rsid w:val="00643F12"/>
    <w:rsid w:val="006450EB"/>
    <w:rsid w:val="00645993"/>
    <w:rsid w:val="00645BD3"/>
    <w:rsid w:val="00645F1F"/>
    <w:rsid w:val="00646B00"/>
    <w:rsid w:val="00646E4B"/>
    <w:rsid w:val="00647037"/>
    <w:rsid w:val="00647093"/>
    <w:rsid w:val="0064743C"/>
    <w:rsid w:val="006476AD"/>
    <w:rsid w:val="00647A13"/>
    <w:rsid w:val="00647DED"/>
    <w:rsid w:val="00647E4B"/>
    <w:rsid w:val="00650087"/>
    <w:rsid w:val="006502E5"/>
    <w:rsid w:val="00650509"/>
    <w:rsid w:val="006507FC"/>
    <w:rsid w:val="00650960"/>
    <w:rsid w:val="00650AA7"/>
    <w:rsid w:val="00650AAE"/>
    <w:rsid w:val="00650CDE"/>
    <w:rsid w:val="006513C7"/>
    <w:rsid w:val="006516DB"/>
    <w:rsid w:val="00651CBE"/>
    <w:rsid w:val="00652A45"/>
    <w:rsid w:val="00652AD2"/>
    <w:rsid w:val="00652D01"/>
    <w:rsid w:val="00652D28"/>
    <w:rsid w:val="00652DAC"/>
    <w:rsid w:val="00653712"/>
    <w:rsid w:val="00653802"/>
    <w:rsid w:val="0065394B"/>
    <w:rsid w:val="00653BE6"/>
    <w:rsid w:val="00653DC5"/>
    <w:rsid w:val="00654061"/>
    <w:rsid w:val="00654593"/>
    <w:rsid w:val="006546D7"/>
    <w:rsid w:val="00654AFD"/>
    <w:rsid w:val="00654BC4"/>
    <w:rsid w:val="00654EBD"/>
    <w:rsid w:val="00654FC0"/>
    <w:rsid w:val="00655795"/>
    <w:rsid w:val="00655990"/>
    <w:rsid w:val="00655F00"/>
    <w:rsid w:val="0065615B"/>
    <w:rsid w:val="006564E3"/>
    <w:rsid w:val="00656C9B"/>
    <w:rsid w:val="00656DA7"/>
    <w:rsid w:val="006573CD"/>
    <w:rsid w:val="00657796"/>
    <w:rsid w:val="00657AC9"/>
    <w:rsid w:val="0066015A"/>
    <w:rsid w:val="00660955"/>
    <w:rsid w:val="006609B4"/>
    <w:rsid w:val="00661068"/>
    <w:rsid w:val="00661A20"/>
    <w:rsid w:val="00661A40"/>
    <w:rsid w:val="00661F6D"/>
    <w:rsid w:val="00662023"/>
    <w:rsid w:val="00662115"/>
    <w:rsid w:val="006623A8"/>
    <w:rsid w:val="00662728"/>
    <w:rsid w:val="00662A38"/>
    <w:rsid w:val="00662CCB"/>
    <w:rsid w:val="0066322E"/>
    <w:rsid w:val="00663475"/>
    <w:rsid w:val="00663F06"/>
    <w:rsid w:val="00664035"/>
    <w:rsid w:val="006640F2"/>
    <w:rsid w:val="00664224"/>
    <w:rsid w:val="0066468E"/>
    <w:rsid w:val="00664989"/>
    <w:rsid w:val="006649EE"/>
    <w:rsid w:val="00664BDF"/>
    <w:rsid w:val="00664FAD"/>
    <w:rsid w:val="006654BC"/>
    <w:rsid w:val="00665743"/>
    <w:rsid w:val="006659DE"/>
    <w:rsid w:val="00665C1D"/>
    <w:rsid w:val="00665C4C"/>
    <w:rsid w:val="006664E1"/>
    <w:rsid w:val="0066691C"/>
    <w:rsid w:val="00666D55"/>
    <w:rsid w:val="00666E42"/>
    <w:rsid w:val="0066761B"/>
    <w:rsid w:val="00667900"/>
    <w:rsid w:val="006679C7"/>
    <w:rsid w:val="006704EF"/>
    <w:rsid w:val="006705D3"/>
    <w:rsid w:val="006709EE"/>
    <w:rsid w:val="00671298"/>
    <w:rsid w:val="006713C2"/>
    <w:rsid w:val="0067155E"/>
    <w:rsid w:val="00671B22"/>
    <w:rsid w:val="00671FC7"/>
    <w:rsid w:val="0067220E"/>
    <w:rsid w:val="006724C1"/>
    <w:rsid w:val="00672A1B"/>
    <w:rsid w:val="006730F4"/>
    <w:rsid w:val="0067313D"/>
    <w:rsid w:val="0067329B"/>
    <w:rsid w:val="006733FA"/>
    <w:rsid w:val="00673461"/>
    <w:rsid w:val="0067354C"/>
    <w:rsid w:val="006739AD"/>
    <w:rsid w:val="00673B9B"/>
    <w:rsid w:val="00673CF7"/>
    <w:rsid w:val="00673DAB"/>
    <w:rsid w:val="00674800"/>
    <w:rsid w:val="006750B4"/>
    <w:rsid w:val="00675223"/>
    <w:rsid w:val="0067530E"/>
    <w:rsid w:val="00675646"/>
    <w:rsid w:val="006758D9"/>
    <w:rsid w:val="00675F7F"/>
    <w:rsid w:val="006763EE"/>
    <w:rsid w:val="006764E3"/>
    <w:rsid w:val="006769BA"/>
    <w:rsid w:val="00676C9F"/>
    <w:rsid w:val="00676CAB"/>
    <w:rsid w:val="00676D3E"/>
    <w:rsid w:val="00677FE1"/>
    <w:rsid w:val="0068038F"/>
    <w:rsid w:val="006806CD"/>
    <w:rsid w:val="0068109E"/>
    <w:rsid w:val="006811E6"/>
    <w:rsid w:val="00681243"/>
    <w:rsid w:val="0068142E"/>
    <w:rsid w:val="0068171A"/>
    <w:rsid w:val="00681CE5"/>
    <w:rsid w:val="00681F7C"/>
    <w:rsid w:val="00682175"/>
    <w:rsid w:val="0068240F"/>
    <w:rsid w:val="00682933"/>
    <w:rsid w:val="006833C1"/>
    <w:rsid w:val="00683B0B"/>
    <w:rsid w:val="0068476D"/>
    <w:rsid w:val="00684934"/>
    <w:rsid w:val="0068529C"/>
    <w:rsid w:val="0068533C"/>
    <w:rsid w:val="006853AB"/>
    <w:rsid w:val="006858A0"/>
    <w:rsid w:val="006866E0"/>
    <w:rsid w:val="0068672D"/>
    <w:rsid w:val="00686830"/>
    <w:rsid w:val="00686C72"/>
    <w:rsid w:val="00686D26"/>
    <w:rsid w:val="00686D31"/>
    <w:rsid w:val="006878BB"/>
    <w:rsid w:val="006909AE"/>
    <w:rsid w:val="006909BB"/>
    <w:rsid w:val="00690EA2"/>
    <w:rsid w:val="00691405"/>
    <w:rsid w:val="006915FD"/>
    <w:rsid w:val="00691960"/>
    <w:rsid w:val="00691C5A"/>
    <w:rsid w:val="00691D75"/>
    <w:rsid w:val="00691FDC"/>
    <w:rsid w:val="006921D8"/>
    <w:rsid w:val="00692525"/>
    <w:rsid w:val="00692AC4"/>
    <w:rsid w:val="00692AFA"/>
    <w:rsid w:val="00692B79"/>
    <w:rsid w:val="006936FF"/>
    <w:rsid w:val="0069372C"/>
    <w:rsid w:val="00693F6F"/>
    <w:rsid w:val="006943DE"/>
    <w:rsid w:val="00694420"/>
    <w:rsid w:val="00694526"/>
    <w:rsid w:val="0069476C"/>
    <w:rsid w:val="0069491F"/>
    <w:rsid w:val="00694C23"/>
    <w:rsid w:val="00694F85"/>
    <w:rsid w:val="0069527D"/>
    <w:rsid w:val="006956A7"/>
    <w:rsid w:val="00695AD1"/>
    <w:rsid w:val="00695F00"/>
    <w:rsid w:val="00695F28"/>
    <w:rsid w:val="006960AF"/>
    <w:rsid w:val="0069612E"/>
    <w:rsid w:val="00696221"/>
    <w:rsid w:val="0069663C"/>
    <w:rsid w:val="00696654"/>
    <w:rsid w:val="006970AF"/>
    <w:rsid w:val="0069740F"/>
    <w:rsid w:val="00697535"/>
    <w:rsid w:val="00697744"/>
    <w:rsid w:val="00697CEB"/>
    <w:rsid w:val="006A0166"/>
    <w:rsid w:val="006A049D"/>
    <w:rsid w:val="006A1210"/>
    <w:rsid w:val="006A165F"/>
    <w:rsid w:val="006A1744"/>
    <w:rsid w:val="006A19A7"/>
    <w:rsid w:val="006A1DD4"/>
    <w:rsid w:val="006A1FF7"/>
    <w:rsid w:val="006A23CD"/>
    <w:rsid w:val="006A2986"/>
    <w:rsid w:val="006A2A5D"/>
    <w:rsid w:val="006A325E"/>
    <w:rsid w:val="006A33A5"/>
    <w:rsid w:val="006A3449"/>
    <w:rsid w:val="006A3471"/>
    <w:rsid w:val="006A3498"/>
    <w:rsid w:val="006A376A"/>
    <w:rsid w:val="006A386F"/>
    <w:rsid w:val="006A3BEA"/>
    <w:rsid w:val="006A3E51"/>
    <w:rsid w:val="006A3E94"/>
    <w:rsid w:val="006A4891"/>
    <w:rsid w:val="006A4CEB"/>
    <w:rsid w:val="006A52FF"/>
    <w:rsid w:val="006A5339"/>
    <w:rsid w:val="006A54B9"/>
    <w:rsid w:val="006A56E9"/>
    <w:rsid w:val="006A5982"/>
    <w:rsid w:val="006A5989"/>
    <w:rsid w:val="006A5A28"/>
    <w:rsid w:val="006A648A"/>
    <w:rsid w:val="006A6547"/>
    <w:rsid w:val="006A67AC"/>
    <w:rsid w:val="006A7483"/>
    <w:rsid w:val="006A796F"/>
    <w:rsid w:val="006B03A0"/>
    <w:rsid w:val="006B0582"/>
    <w:rsid w:val="006B0635"/>
    <w:rsid w:val="006B08CA"/>
    <w:rsid w:val="006B0CCF"/>
    <w:rsid w:val="006B183C"/>
    <w:rsid w:val="006B1AB6"/>
    <w:rsid w:val="006B1F05"/>
    <w:rsid w:val="006B221F"/>
    <w:rsid w:val="006B279D"/>
    <w:rsid w:val="006B29AA"/>
    <w:rsid w:val="006B2BCE"/>
    <w:rsid w:val="006B2C28"/>
    <w:rsid w:val="006B2C5E"/>
    <w:rsid w:val="006B2D36"/>
    <w:rsid w:val="006B3231"/>
    <w:rsid w:val="006B3549"/>
    <w:rsid w:val="006B390A"/>
    <w:rsid w:val="006B3928"/>
    <w:rsid w:val="006B3FDD"/>
    <w:rsid w:val="006B478E"/>
    <w:rsid w:val="006B4927"/>
    <w:rsid w:val="006B4A35"/>
    <w:rsid w:val="006B510F"/>
    <w:rsid w:val="006B56EE"/>
    <w:rsid w:val="006B58F2"/>
    <w:rsid w:val="006B5A49"/>
    <w:rsid w:val="006B5FF4"/>
    <w:rsid w:val="006B75F4"/>
    <w:rsid w:val="006B77C3"/>
    <w:rsid w:val="006B77D1"/>
    <w:rsid w:val="006B7AD8"/>
    <w:rsid w:val="006B7CB1"/>
    <w:rsid w:val="006C0178"/>
    <w:rsid w:val="006C0C00"/>
    <w:rsid w:val="006C18CF"/>
    <w:rsid w:val="006C1F1C"/>
    <w:rsid w:val="006C200C"/>
    <w:rsid w:val="006C22C6"/>
    <w:rsid w:val="006C24C3"/>
    <w:rsid w:val="006C2B76"/>
    <w:rsid w:val="006C2D0D"/>
    <w:rsid w:val="006C2DE7"/>
    <w:rsid w:val="006C3246"/>
    <w:rsid w:val="006C3663"/>
    <w:rsid w:val="006C3BD2"/>
    <w:rsid w:val="006C3FA9"/>
    <w:rsid w:val="006C419D"/>
    <w:rsid w:val="006C4280"/>
    <w:rsid w:val="006C4529"/>
    <w:rsid w:val="006C4C89"/>
    <w:rsid w:val="006C4E86"/>
    <w:rsid w:val="006C50A6"/>
    <w:rsid w:val="006C528D"/>
    <w:rsid w:val="006C559F"/>
    <w:rsid w:val="006C56B4"/>
    <w:rsid w:val="006C61DC"/>
    <w:rsid w:val="006C62E3"/>
    <w:rsid w:val="006C687C"/>
    <w:rsid w:val="006C6B63"/>
    <w:rsid w:val="006C702D"/>
    <w:rsid w:val="006C73BB"/>
    <w:rsid w:val="006C79E3"/>
    <w:rsid w:val="006C7B13"/>
    <w:rsid w:val="006D0083"/>
    <w:rsid w:val="006D10A5"/>
    <w:rsid w:val="006D10C3"/>
    <w:rsid w:val="006D176C"/>
    <w:rsid w:val="006D1AE0"/>
    <w:rsid w:val="006D2471"/>
    <w:rsid w:val="006D2830"/>
    <w:rsid w:val="006D29EC"/>
    <w:rsid w:val="006D2C81"/>
    <w:rsid w:val="006D300E"/>
    <w:rsid w:val="006D327A"/>
    <w:rsid w:val="006D346B"/>
    <w:rsid w:val="006D34F1"/>
    <w:rsid w:val="006D49DD"/>
    <w:rsid w:val="006D49F9"/>
    <w:rsid w:val="006D4A39"/>
    <w:rsid w:val="006D4BB3"/>
    <w:rsid w:val="006D4FF0"/>
    <w:rsid w:val="006D5174"/>
    <w:rsid w:val="006D53FB"/>
    <w:rsid w:val="006D573C"/>
    <w:rsid w:val="006D5965"/>
    <w:rsid w:val="006D5BEB"/>
    <w:rsid w:val="006D6083"/>
    <w:rsid w:val="006D61BC"/>
    <w:rsid w:val="006D708C"/>
    <w:rsid w:val="006D7666"/>
    <w:rsid w:val="006D7763"/>
    <w:rsid w:val="006D7992"/>
    <w:rsid w:val="006D7AED"/>
    <w:rsid w:val="006D7B44"/>
    <w:rsid w:val="006D7D37"/>
    <w:rsid w:val="006E024A"/>
    <w:rsid w:val="006E025C"/>
    <w:rsid w:val="006E0961"/>
    <w:rsid w:val="006E0F05"/>
    <w:rsid w:val="006E1629"/>
    <w:rsid w:val="006E19C3"/>
    <w:rsid w:val="006E1CF7"/>
    <w:rsid w:val="006E252E"/>
    <w:rsid w:val="006E26B9"/>
    <w:rsid w:val="006E29F9"/>
    <w:rsid w:val="006E2E82"/>
    <w:rsid w:val="006E2FAB"/>
    <w:rsid w:val="006E3293"/>
    <w:rsid w:val="006E44AF"/>
    <w:rsid w:val="006E47B6"/>
    <w:rsid w:val="006E47E0"/>
    <w:rsid w:val="006E4811"/>
    <w:rsid w:val="006E5015"/>
    <w:rsid w:val="006E574C"/>
    <w:rsid w:val="006E5CF1"/>
    <w:rsid w:val="006E62F0"/>
    <w:rsid w:val="006E67FE"/>
    <w:rsid w:val="006E6BAC"/>
    <w:rsid w:val="006E6C3F"/>
    <w:rsid w:val="006E730E"/>
    <w:rsid w:val="006E7902"/>
    <w:rsid w:val="006E7C23"/>
    <w:rsid w:val="006F024D"/>
    <w:rsid w:val="006F02FD"/>
    <w:rsid w:val="006F03A9"/>
    <w:rsid w:val="006F071F"/>
    <w:rsid w:val="006F0CD9"/>
    <w:rsid w:val="006F0EE9"/>
    <w:rsid w:val="006F1B88"/>
    <w:rsid w:val="006F1DE2"/>
    <w:rsid w:val="006F21ED"/>
    <w:rsid w:val="006F22C6"/>
    <w:rsid w:val="006F23DD"/>
    <w:rsid w:val="006F250F"/>
    <w:rsid w:val="006F2F83"/>
    <w:rsid w:val="006F32FA"/>
    <w:rsid w:val="006F3492"/>
    <w:rsid w:val="006F3573"/>
    <w:rsid w:val="006F36C2"/>
    <w:rsid w:val="006F3CD2"/>
    <w:rsid w:val="006F4497"/>
    <w:rsid w:val="006F48C7"/>
    <w:rsid w:val="006F49AC"/>
    <w:rsid w:val="006F4BB0"/>
    <w:rsid w:val="006F4EA6"/>
    <w:rsid w:val="006F4EC5"/>
    <w:rsid w:val="006F517D"/>
    <w:rsid w:val="006F51D4"/>
    <w:rsid w:val="006F5289"/>
    <w:rsid w:val="006F54C5"/>
    <w:rsid w:val="006F5564"/>
    <w:rsid w:val="006F5F50"/>
    <w:rsid w:val="006F60F7"/>
    <w:rsid w:val="006F6390"/>
    <w:rsid w:val="006F643F"/>
    <w:rsid w:val="006F65A1"/>
    <w:rsid w:val="006F6C8D"/>
    <w:rsid w:val="006F6CBA"/>
    <w:rsid w:val="006F6E16"/>
    <w:rsid w:val="006F6EBC"/>
    <w:rsid w:val="006F7019"/>
    <w:rsid w:val="006F7543"/>
    <w:rsid w:val="006F7562"/>
    <w:rsid w:val="006F7573"/>
    <w:rsid w:val="006F77B1"/>
    <w:rsid w:val="006F78FA"/>
    <w:rsid w:val="00700389"/>
    <w:rsid w:val="007003ED"/>
    <w:rsid w:val="00700881"/>
    <w:rsid w:val="00700A3A"/>
    <w:rsid w:val="00701876"/>
    <w:rsid w:val="0070199C"/>
    <w:rsid w:val="00701B31"/>
    <w:rsid w:val="0070250A"/>
    <w:rsid w:val="00703813"/>
    <w:rsid w:val="0070465A"/>
    <w:rsid w:val="00704774"/>
    <w:rsid w:val="00704C3C"/>
    <w:rsid w:val="0070515A"/>
    <w:rsid w:val="00705764"/>
    <w:rsid w:val="007059D8"/>
    <w:rsid w:val="00705BB3"/>
    <w:rsid w:val="00706011"/>
    <w:rsid w:val="00706366"/>
    <w:rsid w:val="007067D0"/>
    <w:rsid w:val="00706CAD"/>
    <w:rsid w:val="00706CEB"/>
    <w:rsid w:val="00706DF3"/>
    <w:rsid w:val="00707457"/>
    <w:rsid w:val="007075A0"/>
    <w:rsid w:val="007076DB"/>
    <w:rsid w:val="00707BCB"/>
    <w:rsid w:val="00707E4D"/>
    <w:rsid w:val="00710047"/>
    <w:rsid w:val="00710262"/>
    <w:rsid w:val="00710395"/>
    <w:rsid w:val="0071045F"/>
    <w:rsid w:val="007113C4"/>
    <w:rsid w:val="00711796"/>
    <w:rsid w:val="00711C0C"/>
    <w:rsid w:val="00711C2A"/>
    <w:rsid w:val="00711D5E"/>
    <w:rsid w:val="00711F75"/>
    <w:rsid w:val="0071240A"/>
    <w:rsid w:val="00712A19"/>
    <w:rsid w:val="00712BA9"/>
    <w:rsid w:val="00712CF2"/>
    <w:rsid w:val="00712D6D"/>
    <w:rsid w:val="00713DAD"/>
    <w:rsid w:val="00713E93"/>
    <w:rsid w:val="00714373"/>
    <w:rsid w:val="00714590"/>
    <w:rsid w:val="007148D0"/>
    <w:rsid w:val="00714BD6"/>
    <w:rsid w:val="00715023"/>
    <w:rsid w:val="007151A0"/>
    <w:rsid w:val="00715408"/>
    <w:rsid w:val="00715483"/>
    <w:rsid w:val="007163E8"/>
    <w:rsid w:val="007164A1"/>
    <w:rsid w:val="00716597"/>
    <w:rsid w:val="00716935"/>
    <w:rsid w:val="00716AEA"/>
    <w:rsid w:val="00716DE9"/>
    <w:rsid w:val="00716E70"/>
    <w:rsid w:val="00717D64"/>
    <w:rsid w:val="0072002D"/>
    <w:rsid w:val="00720553"/>
    <w:rsid w:val="00720669"/>
    <w:rsid w:val="00720676"/>
    <w:rsid w:val="00720935"/>
    <w:rsid w:val="00720987"/>
    <w:rsid w:val="007209E3"/>
    <w:rsid w:val="00720BC4"/>
    <w:rsid w:val="007216FA"/>
    <w:rsid w:val="007217EF"/>
    <w:rsid w:val="00721A9D"/>
    <w:rsid w:val="00721E00"/>
    <w:rsid w:val="0072224C"/>
    <w:rsid w:val="0072253D"/>
    <w:rsid w:val="00722775"/>
    <w:rsid w:val="007228DF"/>
    <w:rsid w:val="00722C25"/>
    <w:rsid w:val="00722D11"/>
    <w:rsid w:val="00722DCD"/>
    <w:rsid w:val="00722E78"/>
    <w:rsid w:val="00723216"/>
    <w:rsid w:val="007234ED"/>
    <w:rsid w:val="007240C7"/>
    <w:rsid w:val="007244C2"/>
    <w:rsid w:val="00724507"/>
    <w:rsid w:val="00724D33"/>
    <w:rsid w:val="00724E1F"/>
    <w:rsid w:val="00724EA0"/>
    <w:rsid w:val="00724F62"/>
    <w:rsid w:val="007253CC"/>
    <w:rsid w:val="00725413"/>
    <w:rsid w:val="007258E1"/>
    <w:rsid w:val="00725FB7"/>
    <w:rsid w:val="00726417"/>
    <w:rsid w:val="00726456"/>
    <w:rsid w:val="00726D3B"/>
    <w:rsid w:val="00726D83"/>
    <w:rsid w:val="00726E82"/>
    <w:rsid w:val="0072715B"/>
    <w:rsid w:val="0072732B"/>
    <w:rsid w:val="0072769A"/>
    <w:rsid w:val="00727990"/>
    <w:rsid w:val="00727E65"/>
    <w:rsid w:val="007307FB"/>
    <w:rsid w:val="007312BE"/>
    <w:rsid w:val="007317B9"/>
    <w:rsid w:val="00731D92"/>
    <w:rsid w:val="00732661"/>
    <w:rsid w:val="00732B61"/>
    <w:rsid w:val="0073318D"/>
    <w:rsid w:val="00733891"/>
    <w:rsid w:val="007338B6"/>
    <w:rsid w:val="00733A3F"/>
    <w:rsid w:val="00733C8A"/>
    <w:rsid w:val="0073415A"/>
    <w:rsid w:val="007343AB"/>
    <w:rsid w:val="007344A0"/>
    <w:rsid w:val="00734FAF"/>
    <w:rsid w:val="00735732"/>
    <w:rsid w:val="00735AB5"/>
    <w:rsid w:val="00735B31"/>
    <w:rsid w:val="00735D3F"/>
    <w:rsid w:val="00735EE4"/>
    <w:rsid w:val="007362A6"/>
    <w:rsid w:val="0073691F"/>
    <w:rsid w:val="00736BA3"/>
    <w:rsid w:val="00736D44"/>
    <w:rsid w:val="00737163"/>
    <w:rsid w:val="007379C7"/>
    <w:rsid w:val="00737E1C"/>
    <w:rsid w:val="00737E56"/>
    <w:rsid w:val="0074015A"/>
    <w:rsid w:val="00740286"/>
    <w:rsid w:val="00740874"/>
    <w:rsid w:val="00740884"/>
    <w:rsid w:val="00740AB6"/>
    <w:rsid w:val="0074112E"/>
    <w:rsid w:val="00741315"/>
    <w:rsid w:val="0074138E"/>
    <w:rsid w:val="00741637"/>
    <w:rsid w:val="00741963"/>
    <w:rsid w:val="00741D35"/>
    <w:rsid w:val="00741F57"/>
    <w:rsid w:val="0074216F"/>
    <w:rsid w:val="007423AC"/>
    <w:rsid w:val="007424B7"/>
    <w:rsid w:val="007424CB"/>
    <w:rsid w:val="0074261D"/>
    <w:rsid w:val="00742625"/>
    <w:rsid w:val="007426FE"/>
    <w:rsid w:val="00742A79"/>
    <w:rsid w:val="00742AE4"/>
    <w:rsid w:val="00742C54"/>
    <w:rsid w:val="00743141"/>
    <w:rsid w:val="00743B3B"/>
    <w:rsid w:val="00743D69"/>
    <w:rsid w:val="00743ED4"/>
    <w:rsid w:val="007440AA"/>
    <w:rsid w:val="007440AB"/>
    <w:rsid w:val="00744120"/>
    <w:rsid w:val="00744324"/>
    <w:rsid w:val="00744647"/>
    <w:rsid w:val="00744A5E"/>
    <w:rsid w:val="00744AA3"/>
    <w:rsid w:val="00744ACB"/>
    <w:rsid w:val="00744BE6"/>
    <w:rsid w:val="00744D09"/>
    <w:rsid w:val="00744E04"/>
    <w:rsid w:val="007454BE"/>
    <w:rsid w:val="007456D6"/>
    <w:rsid w:val="00745F98"/>
    <w:rsid w:val="0074611E"/>
    <w:rsid w:val="00746455"/>
    <w:rsid w:val="007466B5"/>
    <w:rsid w:val="007468C8"/>
    <w:rsid w:val="00746A83"/>
    <w:rsid w:val="00746F3F"/>
    <w:rsid w:val="00746F98"/>
    <w:rsid w:val="0074766D"/>
    <w:rsid w:val="00750226"/>
    <w:rsid w:val="00750A4E"/>
    <w:rsid w:val="00750D33"/>
    <w:rsid w:val="0075183C"/>
    <w:rsid w:val="0075183E"/>
    <w:rsid w:val="00751955"/>
    <w:rsid w:val="00751C5E"/>
    <w:rsid w:val="00751DDD"/>
    <w:rsid w:val="00751F04"/>
    <w:rsid w:val="00752016"/>
    <w:rsid w:val="00752161"/>
    <w:rsid w:val="00752289"/>
    <w:rsid w:val="00752937"/>
    <w:rsid w:val="0075298D"/>
    <w:rsid w:val="0075320A"/>
    <w:rsid w:val="0075335E"/>
    <w:rsid w:val="00753418"/>
    <w:rsid w:val="00754D6A"/>
    <w:rsid w:val="00754DFF"/>
    <w:rsid w:val="00754E12"/>
    <w:rsid w:val="007555E1"/>
    <w:rsid w:val="0075571E"/>
    <w:rsid w:val="007558FC"/>
    <w:rsid w:val="00755983"/>
    <w:rsid w:val="00755D47"/>
    <w:rsid w:val="007560EE"/>
    <w:rsid w:val="0075620D"/>
    <w:rsid w:val="00756321"/>
    <w:rsid w:val="0075632A"/>
    <w:rsid w:val="00756BF0"/>
    <w:rsid w:val="00756E53"/>
    <w:rsid w:val="00756EBD"/>
    <w:rsid w:val="00756FA8"/>
    <w:rsid w:val="00756FB1"/>
    <w:rsid w:val="0075735E"/>
    <w:rsid w:val="00757423"/>
    <w:rsid w:val="00757846"/>
    <w:rsid w:val="007579EA"/>
    <w:rsid w:val="00757B86"/>
    <w:rsid w:val="00760070"/>
    <w:rsid w:val="00760382"/>
    <w:rsid w:val="00760424"/>
    <w:rsid w:val="0076079C"/>
    <w:rsid w:val="007608CA"/>
    <w:rsid w:val="00761788"/>
    <w:rsid w:val="007617C8"/>
    <w:rsid w:val="00761932"/>
    <w:rsid w:val="00761A1C"/>
    <w:rsid w:val="00761C17"/>
    <w:rsid w:val="00761C80"/>
    <w:rsid w:val="00762153"/>
    <w:rsid w:val="0076262C"/>
    <w:rsid w:val="00762C08"/>
    <w:rsid w:val="00763422"/>
    <w:rsid w:val="00763480"/>
    <w:rsid w:val="007635F1"/>
    <w:rsid w:val="007637A7"/>
    <w:rsid w:val="00763968"/>
    <w:rsid w:val="00763AEC"/>
    <w:rsid w:val="00763B2C"/>
    <w:rsid w:val="007645FC"/>
    <w:rsid w:val="00764816"/>
    <w:rsid w:val="00764A71"/>
    <w:rsid w:val="00764A7C"/>
    <w:rsid w:val="00765161"/>
    <w:rsid w:val="007652B5"/>
    <w:rsid w:val="00765456"/>
    <w:rsid w:val="0076549F"/>
    <w:rsid w:val="007654EB"/>
    <w:rsid w:val="00765ED3"/>
    <w:rsid w:val="00765F39"/>
    <w:rsid w:val="00765F8F"/>
    <w:rsid w:val="00766182"/>
    <w:rsid w:val="0076637F"/>
    <w:rsid w:val="00766766"/>
    <w:rsid w:val="00766930"/>
    <w:rsid w:val="00766AB2"/>
    <w:rsid w:val="00766DE8"/>
    <w:rsid w:val="00767765"/>
    <w:rsid w:val="007677BB"/>
    <w:rsid w:val="00767BD6"/>
    <w:rsid w:val="00767C30"/>
    <w:rsid w:val="00770DA5"/>
    <w:rsid w:val="00770DF1"/>
    <w:rsid w:val="007712C6"/>
    <w:rsid w:val="007719B9"/>
    <w:rsid w:val="00771CB1"/>
    <w:rsid w:val="00771DD0"/>
    <w:rsid w:val="00771F15"/>
    <w:rsid w:val="0077205A"/>
    <w:rsid w:val="00772477"/>
    <w:rsid w:val="007724A1"/>
    <w:rsid w:val="007724EB"/>
    <w:rsid w:val="00772799"/>
    <w:rsid w:val="00772A1F"/>
    <w:rsid w:val="00772A2B"/>
    <w:rsid w:val="00772B33"/>
    <w:rsid w:val="00773036"/>
    <w:rsid w:val="00773082"/>
    <w:rsid w:val="007736CE"/>
    <w:rsid w:val="00773E61"/>
    <w:rsid w:val="007748B3"/>
    <w:rsid w:val="00774CCD"/>
    <w:rsid w:val="00774E90"/>
    <w:rsid w:val="007752EB"/>
    <w:rsid w:val="00775952"/>
    <w:rsid w:val="00775B13"/>
    <w:rsid w:val="00775E67"/>
    <w:rsid w:val="007760AD"/>
    <w:rsid w:val="00776BB5"/>
    <w:rsid w:val="00776E74"/>
    <w:rsid w:val="00777710"/>
    <w:rsid w:val="00777962"/>
    <w:rsid w:val="00777C18"/>
    <w:rsid w:val="00777F25"/>
    <w:rsid w:val="00780627"/>
    <w:rsid w:val="00781017"/>
    <w:rsid w:val="007810FF"/>
    <w:rsid w:val="007815B2"/>
    <w:rsid w:val="00781860"/>
    <w:rsid w:val="00781EE1"/>
    <w:rsid w:val="00781FFD"/>
    <w:rsid w:val="00782190"/>
    <w:rsid w:val="007822B8"/>
    <w:rsid w:val="0078231F"/>
    <w:rsid w:val="007824B3"/>
    <w:rsid w:val="00782756"/>
    <w:rsid w:val="0078344E"/>
    <w:rsid w:val="00783932"/>
    <w:rsid w:val="0078424E"/>
    <w:rsid w:val="0078433F"/>
    <w:rsid w:val="007844B6"/>
    <w:rsid w:val="00784B21"/>
    <w:rsid w:val="00784F00"/>
    <w:rsid w:val="00785D0D"/>
    <w:rsid w:val="007862CA"/>
    <w:rsid w:val="007863AF"/>
    <w:rsid w:val="00786464"/>
    <w:rsid w:val="00786722"/>
    <w:rsid w:val="0078675D"/>
    <w:rsid w:val="00786F15"/>
    <w:rsid w:val="007876EC"/>
    <w:rsid w:val="00787B4B"/>
    <w:rsid w:val="007904F0"/>
    <w:rsid w:val="0079095D"/>
    <w:rsid w:val="007909C9"/>
    <w:rsid w:val="00790A92"/>
    <w:rsid w:val="00790B04"/>
    <w:rsid w:val="00790B94"/>
    <w:rsid w:val="00790C99"/>
    <w:rsid w:val="00790E3E"/>
    <w:rsid w:val="00791A16"/>
    <w:rsid w:val="00791D3E"/>
    <w:rsid w:val="00791D40"/>
    <w:rsid w:val="00791DDE"/>
    <w:rsid w:val="007922C0"/>
    <w:rsid w:val="0079265A"/>
    <w:rsid w:val="00792B7C"/>
    <w:rsid w:val="007938DA"/>
    <w:rsid w:val="00793AAF"/>
    <w:rsid w:val="00793BF9"/>
    <w:rsid w:val="00793D3E"/>
    <w:rsid w:val="0079421F"/>
    <w:rsid w:val="0079483E"/>
    <w:rsid w:val="00794B48"/>
    <w:rsid w:val="007953E9"/>
    <w:rsid w:val="007957BC"/>
    <w:rsid w:val="00795FDF"/>
    <w:rsid w:val="007961A2"/>
    <w:rsid w:val="00796BD4"/>
    <w:rsid w:val="00797A76"/>
    <w:rsid w:val="00797C0B"/>
    <w:rsid w:val="007A00FA"/>
    <w:rsid w:val="007A0AAC"/>
    <w:rsid w:val="007A0F58"/>
    <w:rsid w:val="007A1028"/>
    <w:rsid w:val="007A1298"/>
    <w:rsid w:val="007A1433"/>
    <w:rsid w:val="007A2099"/>
    <w:rsid w:val="007A2461"/>
    <w:rsid w:val="007A29D9"/>
    <w:rsid w:val="007A2D04"/>
    <w:rsid w:val="007A3091"/>
    <w:rsid w:val="007A36C4"/>
    <w:rsid w:val="007A372E"/>
    <w:rsid w:val="007A3763"/>
    <w:rsid w:val="007A37A4"/>
    <w:rsid w:val="007A38C7"/>
    <w:rsid w:val="007A3A3B"/>
    <w:rsid w:val="007A3B0D"/>
    <w:rsid w:val="007A43AA"/>
    <w:rsid w:val="007A4951"/>
    <w:rsid w:val="007A49D0"/>
    <w:rsid w:val="007A4B6B"/>
    <w:rsid w:val="007A4F6B"/>
    <w:rsid w:val="007A5252"/>
    <w:rsid w:val="007A56E6"/>
    <w:rsid w:val="007A5FA1"/>
    <w:rsid w:val="007A5FE0"/>
    <w:rsid w:val="007A5FEA"/>
    <w:rsid w:val="007A6910"/>
    <w:rsid w:val="007A6AEB"/>
    <w:rsid w:val="007A6D15"/>
    <w:rsid w:val="007A6D1C"/>
    <w:rsid w:val="007A6F0F"/>
    <w:rsid w:val="007A72F4"/>
    <w:rsid w:val="007A74BA"/>
    <w:rsid w:val="007A767F"/>
    <w:rsid w:val="007A7875"/>
    <w:rsid w:val="007A7EEF"/>
    <w:rsid w:val="007B0192"/>
    <w:rsid w:val="007B0734"/>
    <w:rsid w:val="007B0B59"/>
    <w:rsid w:val="007B10E8"/>
    <w:rsid w:val="007B129F"/>
    <w:rsid w:val="007B146B"/>
    <w:rsid w:val="007B17CB"/>
    <w:rsid w:val="007B18A7"/>
    <w:rsid w:val="007B1C2C"/>
    <w:rsid w:val="007B1D90"/>
    <w:rsid w:val="007B22E0"/>
    <w:rsid w:val="007B2303"/>
    <w:rsid w:val="007B2780"/>
    <w:rsid w:val="007B2B1F"/>
    <w:rsid w:val="007B2B8C"/>
    <w:rsid w:val="007B2FD6"/>
    <w:rsid w:val="007B315D"/>
    <w:rsid w:val="007B32B5"/>
    <w:rsid w:val="007B3493"/>
    <w:rsid w:val="007B34C5"/>
    <w:rsid w:val="007B37B1"/>
    <w:rsid w:val="007B3EED"/>
    <w:rsid w:val="007B40BB"/>
    <w:rsid w:val="007B4232"/>
    <w:rsid w:val="007B4287"/>
    <w:rsid w:val="007B4381"/>
    <w:rsid w:val="007B4594"/>
    <w:rsid w:val="007B4BB3"/>
    <w:rsid w:val="007B5191"/>
    <w:rsid w:val="007B53CA"/>
    <w:rsid w:val="007B572C"/>
    <w:rsid w:val="007B5806"/>
    <w:rsid w:val="007B61CD"/>
    <w:rsid w:val="007B6663"/>
    <w:rsid w:val="007B7A97"/>
    <w:rsid w:val="007C0760"/>
    <w:rsid w:val="007C0BBB"/>
    <w:rsid w:val="007C10B1"/>
    <w:rsid w:val="007C1A0C"/>
    <w:rsid w:val="007C1C8A"/>
    <w:rsid w:val="007C29FD"/>
    <w:rsid w:val="007C2A5E"/>
    <w:rsid w:val="007C2DE1"/>
    <w:rsid w:val="007C3182"/>
    <w:rsid w:val="007C31D2"/>
    <w:rsid w:val="007C32A0"/>
    <w:rsid w:val="007C32B1"/>
    <w:rsid w:val="007C376F"/>
    <w:rsid w:val="007C3943"/>
    <w:rsid w:val="007C3A1F"/>
    <w:rsid w:val="007C3FD7"/>
    <w:rsid w:val="007C436C"/>
    <w:rsid w:val="007C4798"/>
    <w:rsid w:val="007C4812"/>
    <w:rsid w:val="007C4E17"/>
    <w:rsid w:val="007C4E64"/>
    <w:rsid w:val="007C53CE"/>
    <w:rsid w:val="007C562D"/>
    <w:rsid w:val="007C58FB"/>
    <w:rsid w:val="007C601B"/>
    <w:rsid w:val="007C68AA"/>
    <w:rsid w:val="007C699D"/>
    <w:rsid w:val="007C6C90"/>
    <w:rsid w:val="007C7144"/>
    <w:rsid w:val="007C753E"/>
    <w:rsid w:val="007C7C24"/>
    <w:rsid w:val="007C7DF6"/>
    <w:rsid w:val="007D02EE"/>
    <w:rsid w:val="007D03E7"/>
    <w:rsid w:val="007D03F7"/>
    <w:rsid w:val="007D07F0"/>
    <w:rsid w:val="007D0986"/>
    <w:rsid w:val="007D1303"/>
    <w:rsid w:val="007D1824"/>
    <w:rsid w:val="007D1830"/>
    <w:rsid w:val="007D21C0"/>
    <w:rsid w:val="007D23A0"/>
    <w:rsid w:val="007D279E"/>
    <w:rsid w:val="007D28F5"/>
    <w:rsid w:val="007D3058"/>
    <w:rsid w:val="007D31E3"/>
    <w:rsid w:val="007D31E7"/>
    <w:rsid w:val="007D39BC"/>
    <w:rsid w:val="007D3E58"/>
    <w:rsid w:val="007D3E88"/>
    <w:rsid w:val="007D3FFD"/>
    <w:rsid w:val="007D4271"/>
    <w:rsid w:val="007D427A"/>
    <w:rsid w:val="007D43EC"/>
    <w:rsid w:val="007D4834"/>
    <w:rsid w:val="007D4C3F"/>
    <w:rsid w:val="007D4C60"/>
    <w:rsid w:val="007D521B"/>
    <w:rsid w:val="007D530B"/>
    <w:rsid w:val="007D5761"/>
    <w:rsid w:val="007D5B1B"/>
    <w:rsid w:val="007D5BCF"/>
    <w:rsid w:val="007D5E3A"/>
    <w:rsid w:val="007D5EC1"/>
    <w:rsid w:val="007D5F30"/>
    <w:rsid w:val="007D6723"/>
    <w:rsid w:val="007D69D5"/>
    <w:rsid w:val="007D6DDD"/>
    <w:rsid w:val="007D7281"/>
    <w:rsid w:val="007D73C4"/>
    <w:rsid w:val="007D76A0"/>
    <w:rsid w:val="007D7F26"/>
    <w:rsid w:val="007D7F66"/>
    <w:rsid w:val="007E00C1"/>
    <w:rsid w:val="007E00DA"/>
    <w:rsid w:val="007E0ACB"/>
    <w:rsid w:val="007E0C3E"/>
    <w:rsid w:val="007E120A"/>
    <w:rsid w:val="007E1320"/>
    <w:rsid w:val="007E163B"/>
    <w:rsid w:val="007E16AE"/>
    <w:rsid w:val="007E199A"/>
    <w:rsid w:val="007E1AE8"/>
    <w:rsid w:val="007E1CA8"/>
    <w:rsid w:val="007E222E"/>
    <w:rsid w:val="007E245E"/>
    <w:rsid w:val="007E24D5"/>
    <w:rsid w:val="007E2C4D"/>
    <w:rsid w:val="007E370C"/>
    <w:rsid w:val="007E3EF1"/>
    <w:rsid w:val="007E3FCE"/>
    <w:rsid w:val="007E42E4"/>
    <w:rsid w:val="007E4746"/>
    <w:rsid w:val="007E4CB6"/>
    <w:rsid w:val="007E4F67"/>
    <w:rsid w:val="007E50D0"/>
    <w:rsid w:val="007E6C06"/>
    <w:rsid w:val="007E6D19"/>
    <w:rsid w:val="007E6D86"/>
    <w:rsid w:val="007E6F5D"/>
    <w:rsid w:val="007E7124"/>
    <w:rsid w:val="007E79F1"/>
    <w:rsid w:val="007E79FB"/>
    <w:rsid w:val="007E7DFA"/>
    <w:rsid w:val="007E7F8D"/>
    <w:rsid w:val="007F072A"/>
    <w:rsid w:val="007F0B8B"/>
    <w:rsid w:val="007F117B"/>
    <w:rsid w:val="007F1253"/>
    <w:rsid w:val="007F172F"/>
    <w:rsid w:val="007F1AC9"/>
    <w:rsid w:val="007F1AD9"/>
    <w:rsid w:val="007F1EDF"/>
    <w:rsid w:val="007F21B0"/>
    <w:rsid w:val="007F29EF"/>
    <w:rsid w:val="007F2BBB"/>
    <w:rsid w:val="007F2C14"/>
    <w:rsid w:val="007F2DF6"/>
    <w:rsid w:val="007F2E7A"/>
    <w:rsid w:val="007F2FE5"/>
    <w:rsid w:val="007F31CE"/>
    <w:rsid w:val="007F38D9"/>
    <w:rsid w:val="007F3AD0"/>
    <w:rsid w:val="007F41A3"/>
    <w:rsid w:val="007F4245"/>
    <w:rsid w:val="007F4270"/>
    <w:rsid w:val="007F4324"/>
    <w:rsid w:val="007F4E1F"/>
    <w:rsid w:val="007F4ECB"/>
    <w:rsid w:val="007F582C"/>
    <w:rsid w:val="007F5C92"/>
    <w:rsid w:val="007F5F98"/>
    <w:rsid w:val="007F6086"/>
    <w:rsid w:val="007F60E8"/>
    <w:rsid w:val="007F6373"/>
    <w:rsid w:val="007F6464"/>
    <w:rsid w:val="007F66DD"/>
    <w:rsid w:val="007F7F87"/>
    <w:rsid w:val="00800182"/>
    <w:rsid w:val="008006A3"/>
    <w:rsid w:val="008008D7"/>
    <w:rsid w:val="00800C99"/>
    <w:rsid w:val="00800F50"/>
    <w:rsid w:val="00801BB5"/>
    <w:rsid w:val="00802012"/>
    <w:rsid w:val="008026C4"/>
    <w:rsid w:val="008026D1"/>
    <w:rsid w:val="00802833"/>
    <w:rsid w:val="00802874"/>
    <w:rsid w:val="00802DCF"/>
    <w:rsid w:val="008031DA"/>
    <w:rsid w:val="00803600"/>
    <w:rsid w:val="00803B7F"/>
    <w:rsid w:val="00803BFF"/>
    <w:rsid w:val="00803E12"/>
    <w:rsid w:val="00803F75"/>
    <w:rsid w:val="00804395"/>
    <w:rsid w:val="0080459C"/>
    <w:rsid w:val="00804830"/>
    <w:rsid w:val="008048C7"/>
    <w:rsid w:val="00804BD1"/>
    <w:rsid w:val="00805935"/>
    <w:rsid w:val="00806452"/>
    <w:rsid w:val="00806568"/>
    <w:rsid w:val="00806B35"/>
    <w:rsid w:val="00806C43"/>
    <w:rsid w:val="00806DA4"/>
    <w:rsid w:val="00806FD4"/>
    <w:rsid w:val="00807299"/>
    <w:rsid w:val="00807446"/>
    <w:rsid w:val="008076B1"/>
    <w:rsid w:val="008076EA"/>
    <w:rsid w:val="008077EB"/>
    <w:rsid w:val="008102EF"/>
    <w:rsid w:val="0081038A"/>
    <w:rsid w:val="00810552"/>
    <w:rsid w:val="0081072E"/>
    <w:rsid w:val="0081078B"/>
    <w:rsid w:val="008108CB"/>
    <w:rsid w:val="00810B9A"/>
    <w:rsid w:val="00810DDE"/>
    <w:rsid w:val="00810E4A"/>
    <w:rsid w:val="008112BA"/>
    <w:rsid w:val="00811E28"/>
    <w:rsid w:val="00811E78"/>
    <w:rsid w:val="00811FE7"/>
    <w:rsid w:val="008128B5"/>
    <w:rsid w:val="00812A6E"/>
    <w:rsid w:val="00812D8F"/>
    <w:rsid w:val="00812DA5"/>
    <w:rsid w:val="00812F97"/>
    <w:rsid w:val="008131E1"/>
    <w:rsid w:val="008131F7"/>
    <w:rsid w:val="00813217"/>
    <w:rsid w:val="008133CE"/>
    <w:rsid w:val="0081343E"/>
    <w:rsid w:val="0081375D"/>
    <w:rsid w:val="00813C58"/>
    <w:rsid w:val="0081434E"/>
    <w:rsid w:val="008146B6"/>
    <w:rsid w:val="008147D0"/>
    <w:rsid w:val="0081482D"/>
    <w:rsid w:val="008155A0"/>
    <w:rsid w:val="008156A8"/>
    <w:rsid w:val="00815A81"/>
    <w:rsid w:val="00815C16"/>
    <w:rsid w:val="00815D20"/>
    <w:rsid w:val="008162C7"/>
    <w:rsid w:val="00817029"/>
    <w:rsid w:val="008172FA"/>
    <w:rsid w:val="00817436"/>
    <w:rsid w:val="008178F0"/>
    <w:rsid w:val="00820068"/>
    <w:rsid w:val="00820256"/>
    <w:rsid w:val="008202EC"/>
    <w:rsid w:val="00820868"/>
    <w:rsid w:val="0082090B"/>
    <w:rsid w:val="00820965"/>
    <w:rsid w:val="00820A17"/>
    <w:rsid w:val="00820A35"/>
    <w:rsid w:val="00820B23"/>
    <w:rsid w:val="00820CD9"/>
    <w:rsid w:val="008211D3"/>
    <w:rsid w:val="00821238"/>
    <w:rsid w:val="0082127C"/>
    <w:rsid w:val="008217E7"/>
    <w:rsid w:val="0082186D"/>
    <w:rsid w:val="008218D3"/>
    <w:rsid w:val="008218EB"/>
    <w:rsid w:val="00821A43"/>
    <w:rsid w:val="00822325"/>
    <w:rsid w:val="008224BD"/>
    <w:rsid w:val="00822572"/>
    <w:rsid w:val="008225B9"/>
    <w:rsid w:val="00822D60"/>
    <w:rsid w:val="00823106"/>
    <w:rsid w:val="0082349B"/>
    <w:rsid w:val="008234F8"/>
    <w:rsid w:val="00823943"/>
    <w:rsid w:val="00823A2B"/>
    <w:rsid w:val="00823CE2"/>
    <w:rsid w:val="008240F1"/>
    <w:rsid w:val="0082430F"/>
    <w:rsid w:val="0082474F"/>
    <w:rsid w:val="00824A47"/>
    <w:rsid w:val="00824AC0"/>
    <w:rsid w:val="00824D20"/>
    <w:rsid w:val="00824DF6"/>
    <w:rsid w:val="008255C7"/>
    <w:rsid w:val="008257A0"/>
    <w:rsid w:val="00825AA4"/>
    <w:rsid w:val="00825AE8"/>
    <w:rsid w:val="00826CF1"/>
    <w:rsid w:val="00826E69"/>
    <w:rsid w:val="008270D7"/>
    <w:rsid w:val="00827154"/>
    <w:rsid w:val="00827280"/>
    <w:rsid w:val="0082735C"/>
    <w:rsid w:val="008275B3"/>
    <w:rsid w:val="00827608"/>
    <w:rsid w:val="00827A65"/>
    <w:rsid w:val="00827E4C"/>
    <w:rsid w:val="00830484"/>
    <w:rsid w:val="0083079D"/>
    <w:rsid w:val="0083096E"/>
    <w:rsid w:val="00830AD6"/>
    <w:rsid w:val="00830BA3"/>
    <w:rsid w:val="00830C61"/>
    <w:rsid w:val="00830D49"/>
    <w:rsid w:val="00830D94"/>
    <w:rsid w:val="00830EE4"/>
    <w:rsid w:val="00831057"/>
    <w:rsid w:val="00831379"/>
    <w:rsid w:val="00831380"/>
    <w:rsid w:val="00831804"/>
    <w:rsid w:val="00831A75"/>
    <w:rsid w:val="00831D9E"/>
    <w:rsid w:val="008329D7"/>
    <w:rsid w:val="00832D53"/>
    <w:rsid w:val="00832E88"/>
    <w:rsid w:val="00832EDF"/>
    <w:rsid w:val="008333FB"/>
    <w:rsid w:val="00833521"/>
    <w:rsid w:val="008336B7"/>
    <w:rsid w:val="00833B33"/>
    <w:rsid w:val="00834A84"/>
    <w:rsid w:val="008353BB"/>
    <w:rsid w:val="0083541C"/>
    <w:rsid w:val="008356D3"/>
    <w:rsid w:val="00835735"/>
    <w:rsid w:val="008357C2"/>
    <w:rsid w:val="00835AA6"/>
    <w:rsid w:val="00835D3A"/>
    <w:rsid w:val="00835EE8"/>
    <w:rsid w:val="00836F1B"/>
    <w:rsid w:val="0083721A"/>
    <w:rsid w:val="008374AD"/>
    <w:rsid w:val="0083788B"/>
    <w:rsid w:val="00837B84"/>
    <w:rsid w:val="00837C15"/>
    <w:rsid w:val="00837FAF"/>
    <w:rsid w:val="0084015A"/>
    <w:rsid w:val="00840241"/>
    <w:rsid w:val="008402B3"/>
    <w:rsid w:val="0084054A"/>
    <w:rsid w:val="00840946"/>
    <w:rsid w:val="00840BE7"/>
    <w:rsid w:val="00840DE9"/>
    <w:rsid w:val="008412A0"/>
    <w:rsid w:val="008412BC"/>
    <w:rsid w:val="00841AE2"/>
    <w:rsid w:val="00841B24"/>
    <w:rsid w:val="00841B2A"/>
    <w:rsid w:val="00841D4B"/>
    <w:rsid w:val="00841E74"/>
    <w:rsid w:val="00841E83"/>
    <w:rsid w:val="00841E8E"/>
    <w:rsid w:val="008424DF"/>
    <w:rsid w:val="00842C22"/>
    <w:rsid w:val="00842D13"/>
    <w:rsid w:val="0084334A"/>
    <w:rsid w:val="00843CC2"/>
    <w:rsid w:val="00843D6C"/>
    <w:rsid w:val="00844146"/>
    <w:rsid w:val="0084460F"/>
    <w:rsid w:val="00844641"/>
    <w:rsid w:val="00845292"/>
    <w:rsid w:val="00845722"/>
    <w:rsid w:val="00845CD2"/>
    <w:rsid w:val="00845E79"/>
    <w:rsid w:val="008460CA"/>
    <w:rsid w:val="00846510"/>
    <w:rsid w:val="00846C38"/>
    <w:rsid w:val="00846E47"/>
    <w:rsid w:val="00846F58"/>
    <w:rsid w:val="00847A6D"/>
    <w:rsid w:val="0085005E"/>
    <w:rsid w:val="00850257"/>
    <w:rsid w:val="00850597"/>
    <w:rsid w:val="0085061A"/>
    <w:rsid w:val="00850B37"/>
    <w:rsid w:val="00850F0A"/>
    <w:rsid w:val="00851117"/>
    <w:rsid w:val="00851323"/>
    <w:rsid w:val="0085174E"/>
    <w:rsid w:val="00851DBC"/>
    <w:rsid w:val="00851E9A"/>
    <w:rsid w:val="0085250C"/>
    <w:rsid w:val="00852A67"/>
    <w:rsid w:val="00852F3C"/>
    <w:rsid w:val="0085328F"/>
    <w:rsid w:val="00853445"/>
    <w:rsid w:val="00853792"/>
    <w:rsid w:val="0085419F"/>
    <w:rsid w:val="00854744"/>
    <w:rsid w:val="00854BE2"/>
    <w:rsid w:val="00854E3C"/>
    <w:rsid w:val="0085520D"/>
    <w:rsid w:val="0085583C"/>
    <w:rsid w:val="00855B97"/>
    <w:rsid w:val="00855C80"/>
    <w:rsid w:val="00855CB6"/>
    <w:rsid w:val="00856208"/>
    <w:rsid w:val="008563B7"/>
    <w:rsid w:val="0085662A"/>
    <w:rsid w:val="0085692B"/>
    <w:rsid w:val="00856CC9"/>
    <w:rsid w:val="0085749B"/>
    <w:rsid w:val="008575F0"/>
    <w:rsid w:val="00860230"/>
    <w:rsid w:val="0086041A"/>
    <w:rsid w:val="00860466"/>
    <w:rsid w:val="00860B7E"/>
    <w:rsid w:val="0086171D"/>
    <w:rsid w:val="00861897"/>
    <w:rsid w:val="00861B28"/>
    <w:rsid w:val="008624DE"/>
    <w:rsid w:val="008624DF"/>
    <w:rsid w:val="0086279F"/>
    <w:rsid w:val="008627E5"/>
    <w:rsid w:val="00862C9B"/>
    <w:rsid w:val="00862CC7"/>
    <w:rsid w:val="00862DB9"/>
    <w:rsid w:val="00862F42"/>
    <w:rsid w:val="008640CF"/>
    <w:rsid w:val="00864601"/>
    <w:rsid w:val="00864782"/>
    <w:rsid w:val="00865136"/>
    <w:rsid w:val="00865150"/>
    <w:rsid w:val="00865636"/>
    <w:rsid w:val="00865C6F"/>
    <w:rsid w:val="00865F38"/>
    <w:rsid w:val="00866284"/>
    <w:rsid w:val="008670C3"/>
    <w:rsid w:val="0086766E"/>
    <w:rsid w:val="0086775A"/>
    <w:rsid w:val="00867884"/>
    <w:rsid w:val="008701DA"/>
    <w:rsid w:val="008702AA"/>
    <w:rsid w:val="008705AD"/>
    <w:rsid w:val="008709E9"/>
    <w:rsid w:val="00870AD8"/>
    <w:rsid w:val="00870F3C"/>
    <w:rsid w:val="00871141"/>
    <w:rsid w:val="00871408"/>
    <w:rsid w:val="00871CF0"/>
    <w:rsid w:val="00872134"/>
    <w:rsid w:val="008721F3"/>
    <w:rsid w:val="0087254F"/>
    <w:rsid w:val="008725D7"/>
    <w:rsid w:val="008726C2"/>
    <w:rsid w:val="008727C4"/>
    <w:rsid w:val="00872AAB"/>
    <w:rsid w:val="00872CF4"/>
    <w:rsid w:val="00872E19"/>
    <w:rsid w:val="0087322D"/>
    <w:rsid w:val="008732E5"/>
    <w:rsid w:val="00873C41"/>
    <w:rsid w:val="00873E03"/>
    <w:rsid w:val="0087406F"/>
    <w:rsid w:val="00874291"/>
    <w:rsid w:val="00874A54"/>
    <w:rsid w:val="00874DB4"/>
    <w:rsid w:val="00874E5E"/>
    <w:rsid w:val="00874E74"/>
    <w:rsid w:val="0087510B"/>
    <w:rsid w:val="00875381"/>
    <w:rsid w:val="0087561D"/>
    <w:rsid w:val="00875651"/>
    <w:rsid w:val="008760CA"/>
    <w:rsid w:val="008768AA"/>
    <w:rsid w:val="00876ABC"/>
    <w:rsid w:val="00877AE2"/>
    <w:rsid w:val="00880208"/>
    <w:rsid w:val="0088031C"/>
    <w:rsid w:val="008805B9"/>
    <w:rsid w:val="00880617"/>
    <w:rsid w:val="00880801"/>
    <w:rsid w:val="00880822"/>
    <w:rsid w:val="00880940"/>
    <w:rsid w:val="00880FFD"/>
    <w:rsid w:val="0088182B"/>
    <w:rsid w:val="00881BEB"/>
    <w:rsid w:val="00881CDB"/>
    <w:rsid w:val="00881DA7"/>
    <w:rsid w:val="00881F43"/>
    <w:rsid w:val="008821E0"/>
    <w:rsid w:val="008823FF"/>
    <w:rsid w:val="00882516"/>
    <w:rsid w:val="008827C3"/>
    <w:rsid w:val="00882925"/>
    <w:rsid w:val="00883836"/>
    <w:rsid w:val="00883956"/>
    <w:rsid w:val="00883A92"/>
    <w:rsid w:val="00883B86"/>
    <w:rsid w:val="00883D7A"/>
    <w:rsid w:val="0088455F"/>
    <w:rsid w:val="008846C4"/>
    <w:rsid w:val="008847F9"/>
    <w:rsid w:val="008849DB"/>
    <w:rsid w:val="008858BF"/>
    <w:rsid w:val="00885B54"/>
    <w:rsid w:val="00885B98"/>
    <w:rsid w:val="00886164"/>
    <w:rsid w:val="0088654B"/>
    <w:rsid w:val="00886838"/>
    <w:rsid w:val="00886993"/>
    <w:rsid w:val="008869E6"/>
    <w:rsid w:val="00886B0C"/>
    <w:rsid w:val="00886D3D"/>
    <w:rsid w:val="008877AE"/>
    <w:rsid w:val="00887B56"/>
    <w:rsid w:val="00887DC7"/>
    <w:rsid w:val="00890867"/>
    <w:rsid w:val="00890950"/>
    <w:rsid w:val="00890986"/>
    <w:rsid w:val="00890A34"/>
    <w:rsid w:val="00890E4B"/>
    <w:rsid w:val="00891978"/>
    <w:rsid w:val="00891C4A"/>
    <w:rsid w:val="00891D62"/>
    <w:rsid w:val="00891E2A"/>
    <w:rsid w:val="00892124"/>
    <w:rsid w:val="0089309C"/>
    <w:rsid w:val="00893337"/>
    <w:rsid w:val="00893643"/>
    <w:rsid w:val="00893884"/>
    <w:rsid w:val="00893A70"/>
    <w:rsid w:val="00893A76"/>
    <w:rsid w:val="00894095"/>
    <w:rsid w:val="0089470A"/>
    <w:rsid w:val="00894B9B"/>
    <w:rsid w:val="00894D26"/>
    <w:rsid w:val="00895234"/>
    <w:rsid w:val="008960C0"/>
    <w:rsid w:val="00896BB9"/>
    <w:rsid w:val="00896CA1"/>
    <w:rsid w:val="008971D0"/>
    <w:rsid w:val="00897530"/>
    <w:rsid w:val="008976A7"/>
    <w:rsid w:val="00897846"/>
    <w:rsid w:val="00897848"/>
    <w:rsid w:val="008979E9"/>
    <w:rsid w:val="00897D5A"/>
    <w:rsid w:val="00897E1B"/>
    <w:rsid w:val="00897ED9"/>
    <w:rsid w:val="008A0201"/>
    <w:rsid w:val="008A0478"/>
    <w:rsid w:val="008A0573"/>
    <w:rsid w:val="008A0BBB"/>
    <w:rsid w:val="008A0CB3"/>
    <w:rsid w:val="008A0D57"/>
    <w:rsid w:val="008A0F34"/>
    <w:rsid w:val="008A129F"/>
    <w:rsid w:val="008A1586"/>
    <w:rsid w:val="008A1F08"/>
    <w:rsid w:val="008A1FE4"/>
    <w:rsid w:val="008A23B3"/>
    <w:rsid w:val="008A2500"/>
    <w:rsid w:val="008A252B"/>
    <w:rsid w:val="008A29B8"/>
    <w:rsid w:val="008A465D"/>
    <w:rsid w:val="008A4C9C"/>
    <w:rsid w:val="008A539F"/>
    <w:rsid w:val="008A5523"/>
    <w:rsid w:val="008A5CA2"/>
    <w:rsid w:val="008A60EC"/>
    <w:rsid w:val="008A65EF"/>
    <w:rsid w:val="008A6B9A"/>
    <w:rsid w:val="008A6D65"/>
    <w:rsid w:val="008A6D6D"/>
    <w:rsid w:val="008A71B3"/>
    <w:rsid w:val="008A72C9"/>
    <w:rsid w:val="008A73BA"/>
    <w:rsid w:val="008A73E8"/>
    <w:rsid w:val="008A742B"/>
    <w:rsid w:val="008A75D9"/>
    <w:rsid w:val="008A79ED"/>
    <w:rsid w:val="008A7A56"/>
    <w:rsid w:val="008A7BDE"/>
    <w:rsid w:val="008A7D38"/>
    <w:rsid w:val="008A7EE2"/>
    <w:rsid w:val="008A7F11"/>
    <w:rsid w:val="008B0139"/>
    <w:rsid w:val="008B016B"/>
    <w:rsid w:val="008B0247"/>
    <w:rsid w:val="008B0474"/>
    <w:rsid w:val="008B04B9"/>
    <w:rsid w:val="008B0628"/>
    <w:rsid w:val="008B0AB0"/>
    <w:rsid w:val="008B0B6F"/>
    <w:rsid w:val="008B1298"/>
    <w:rsid w:val="008B168F"/>
    <w:rsid w:val="008B1975"/>
    <w:rsid w:val="008B1CAE"/>
    <w:rsid w:val="008B2837"/>
    <w:rsid w:val="008B2888"/>
    <w:rsid w:val="008B2B10"/>
    <w:rsid w:val="008B2CE4"/>
    <w:rsid w:val="008B30BD"/>
    <w:rsid w:val="008B325A"/>
    <w:rsid w:val="008B32D4"/>
    <w:rsid w:val="008B332B"/>
    <w:rsid w:val="008B3398"/>
    <w:rsid w:val="008B3444"/>
    <w:rsid w:val="008B36A6"/>
    <w:rsid w:val="008B3A74"/>
    <w:rsid w:val="008B4339"/>
    <w:rsid w:val="008B44B0"/>
    <w:rsid w:val="008B46F7"/>
    <w:rsid w:val="008B4707"/>
    <w:rsid w:val="008B4C4F"/>
    <w:rsid w:val="008B4EBB"/>
    <w:rsid w:val="008B4FAD"/>
    <w:rsid w:val="008B52D4"/>
    <w:rsid w:val="008B53B8"/>
    <w:rsid w:val="008B53E6"/>
    <w:rsid w:val="008B54BA"/>
    <w:rsid w:val="008B56C2"/>
    <w:rsid w:val="008B5857"/>
    <w:rsid w:val="008B589E"/>
    <w:rsid w:val="008B590A"/>
    <w:rsid w:val="008B622C"/>
    <w:rsid w:val="008B64A9"/>
    <w:rsid w:val="008B664F"/>
    <w:rsid w:val="008B6674"/>
    <w:rsid w:val="008B7CB2"/>
    <w:rsid w:val="008C03FF"/>
    <w:rsid w:val="008C0542"/>
    <w:rsid w:val="008C05F5"/>
    <w:rsid w:val="008C0638"/>
    <w:rsid w:val="008C0899"/>
    <w:rsid w:val="008C109F"/>
    <w:rsid w:val="008C15AE"/>
    <w:rsid w:val="008C1AEF"/>
    <w:rsid w:val="008C1B06"/>
    <w:rsid w:val="008C1DC3"/>
    <w:rsid w:val="008C20A9"/>
    <w:rsid w:val="008C20E5"/>
    <w:rsid w:val="008C2C18"/>
    <w:rsid w:val="008C2C44"/>
    <w:rsid w:val="008C3668"/>
    <w:rsid w:val="008C374A"/>
    <w:rsid w:val="008C38BE"/>
    <w:rsid w:val="008C3A1D"/>
    <w:rsid w:val="008C3BC3"/>
    <w:rsid w:val="008C4CB5"/>
    <w:rsid w:val="008C52F0"/>
    <w:rsid w:val="008C54C7"/>
    <w:rsid w:val="008C582F"/>
    <w:rsid w:val="008C587C"/>
    <w:rsid w:val="008C5AB9"/>
    <w:rsid w:val="008C5CFF"/>
    <w:rsid w:val="008C5F2C"/>
    <w:rsid w:val="008C6007"/>
    <w:rsid w:val="008C6749"/>
    <w:rsid w:val="008C689B"/>
    <w:rsid w:val="008C718B"/>
    <w:rsid w:val="008C737C"/>
    <w:rsid w:val="008C76FD"/>
    <w:rsid w:val="008C793A"/>
    <w:rsid w:val="008C7A0C"/>
    <w:rsid w:val="008C7A8A"/>
    <w:rsid w:val="008D087B"/>
    <w:rsid w:val="008D0A66"/>
    <w:rsid w:val="008D0CCF"/>
    <w:rsid w:val="008D0E91"/>
    <w:rsid w:val="008D14C0"/>
    <w:rsid w:val="008D1563"/>
    <w:rsid w:val="008D17C8"/>
    <w:rsid w:val="008D1EA3"/>
    <w:rsid w:val="008D2AD5"/>
    <w:rsid w:val="008D2DB3"/>
    <w:rsid w:val="008D3BC3"/>
    <w:rsid w:val="008D3CA1"/>
    <w:rsid w:val="008D3EF1"/>
    <w:rsid w:val="008D3F60"/>
    <w:rsid w:val="008D4171"/>
    <w:rsid w:val="008D4379"/>
    <w:rsid w:val="008D5A4F"/>
    <w:rsid w:val="008D5C41"/>
    <w:rsid w:val="008D6ABF"/>
    <w:rsid w:val="008D702D"/>
    <w:rsid w:val="008D78D6"/>
    <w:rsid w:val="008D7900"/>
    <w:rsid w:val="008D7AF4"/>
    <w:rsid w:val="008E0174"/>
    <w:rsid w:val="008E0293"/>
    <w:rsid w:val="008E065E"/>
    <w:rsid w:val="008E0C6D"/>
    <w:rsid w:val="008E129B"/>
    <w:rsid w:val="008E1DAD"/>
    <w:rsid w:val="008E28E8"/>
    <w:rsid w:val="008E2A8F"/>
    <w:rsid w:val="008E2AF9"/>
    <w:rsid w:val="008E2F17"/>
    <w:rsid w:val="008E34A1"/>
    <w:rsid w:val="008E39A9"/>
    <w:rsid w:val="008E3B23"/>
    <w:rsid w:val="008E3D4B"/>
    <w:rsid w:val="008E3DB2"/>
    <w:rsid w:val="008E4562"/>
    <w:rsid w:val="008E5592"/>
    <w:rsid w:val="008E5D0D"/>
    <w:rsid w:val="008E61D6"/>
    <w:rsid w:val="008E64C5"/>
    <w:rsid w:val="008E66EA"/>
    <w:rsid w:val="008E6AC8"/>
    <w:rsid w:val="008E6CEA"/>
    <w:rsid w:val="008E6F59"/>
    <w:rsid w:val="008E7170"/>
    <w:rsid w:val="008E7324"/>
    <w:rsid w:val="008E761C"/>
    <w:rsid w:val="008E76C9"/>
    <w:rsid w:val="008E79B3"/>
    <w:rsid w:val="008E7A2B"/>
    <w:rsid w:val="008E7AB6"/>
    <w:rsid w:val="008E7DBD"/>
    <w:rsid w:val="008F07FF"/>
    <w:rsid w:val="008F081E"/>
    <w:rsid w:val="008F0FBE"/>
    <w:rsid w:val="008F0FF3"/>
    <w:rsid w:val="008F1110"/>
    <w:rsid w:val="008F1968"/>
    <w:rsid w:val="008F1D22"/>
    <w:rsid w:val="008F1EA7"/>
    <w:rsid w:val="008F1FB6"/>
    <w:rsid w:val="008F2218"/>
    <w:rsid w:val="008F22F5"/>
    <w:rsid w:val="008F2391"/>
    <w:rsid w:val="008F2ED4"/>
    <w:rsid w:val="008F311B"/>
    <w:rsid w:val="008F3532"/>
    <w:rsid w:val="008F35D4"/>
    <w:rsid w:val="008F363A"/>
    <w:rsid w:val="008F3BC6"/>
    <w:rsid w:val="008F3CE7"/>
    <w:rsid w:val="008F3F60"/>
    <w:rsid w:val="008F424B"/>
    <w:rsid w:val="008F4329"/>
    <w:rsid w:val="008F440B"/>
    <w:rsid w:val="008F45BC"/>
    <w:rsid w:val="008F4A61"/>
    <w:rsid w:val="008F4B62"/>
    <w:rsid w:val="008F4BD3"/>
    <w:rsid w:val="008F4D78"/>
    <w:rsid w:val="008F4DD3"/>
    <w:rsid w:val="008F4E95"/>
    <w:rsid w:val="008F5254"/>
    <w:rsid w:val="008F53ED"/>
    <w:rsid w:val="008F53F2"/>
    <w:rsid w:val="008F5546"/>
    <w:rsid w:val="008F5B95"/>
    <w:rsid w:val="008F5E81"/>
    <w:rsid w:val="008F5F74"/>
    <w:rsid w:val="008F64BD"/>
    <w:rsid w:val="008F6B2D"/>
    <w:rsid w:val="008F7102"/>
    <w:rsid w:val="008F74F7"/>
    <w:rsid w:val="008F7EFB"/>
    <w:rsid w:val="00900129"/>
    <w:rsid w:val="00900330"/>
    <w:rsid w:val="0090068E"/>
    <w:rsid w:val="009008D2"/>
    <w:rsid w:val="009009F7"/>
    <w:rsid w:val="00900A69"/>
    <w:rsid w:val="00900C25"/>
    <w:rsid w:val="00901843"/>
    <w:rsid w:val="00901A87"/>
    <w:rsid w:val="009021C9"/>
    <w:rsid w:val="009021E9"/>
    <w:rsid w:val="00902633"/>
    <w:rsid w:val="00902EA8"/>
    <w:rsid w:val="00902EB3"/>
    <w:rsid w:val="00902F1E"/>
    <w:rsid w:val="009030E9"/>
    <w:rsid w:val="00903104"/>
    <w:rsid w:val="0090369A"/>
    <w:rsid w:val="00903756"/>
    <w:rsid w:val="009037D2"/>
    <w:rsid w:val="00903822"/>
    <w:rsid w:val="009038BF"/>
    <w:rsid w:val="00903F9E"/>
    <w:rsid w:val="00904087"/>
    <w:rsid w:val="00904858"/>
    <w:rsid w:val="00904DEE"/>
    <w:rsid w:val="0090500F"/>
    <w:rsid w:val="009061E7"/>
    <w:rsid w:val="009062C6"/>
    <w:rsid w:val="009065E4"/>
    <w:rsid w:val="00906846"/>
    <w:rsid w:val="00906930"/>
    <w:rsid w:val="00906B98"/>
    <w:rsid w:val="00906BB8"/>
    <w:rsid w:val="009074F5"/>
    <w:rsid w:val="00907558"/>
    <w:rsid w:val="00907DC6"/>
    <w:rsid w:val="0091011C"/>
    <w:rsid w:val="009108F4"/>
    <w:rsid w:val="009109AF"/>
    <w:rsid w:val="009110A4"/>
    <w:rsid w:val="009110B6"/>
    <w:rsid w:val="009111D0"/>
    <w:rsid w:val="0091127B"/>
    <w:rsid w:val="00911376"/>
    <w:rsid w:val="00911597"/>
    <w:rsid w:val="009118E6"/>
    <w:rsid w:val="00912517"/>
    <w:rsid w:val="009127CF"/>
    <w:rsid w:val="00912889"/>
    <w:rsid w:val="00912B51"/>
    <w:rsid w:val="00912B73"/>
    <w:rsid w:val="009135BB"/>
    <w:rsid w:val="00914AB7"/>
    <w:rsid w:val="00914B76"/>
    <w:rsid w:val="00914B85"/>
    <w:rsid w:val="00915785"/>
    <w:rsid w:val="00915D8C"/>
    <w:rsid w:val="00916396"/>
    <w:rsid w:val="00916880"/>
    <w:rsid w:val="00916C1B"/>
    <w:rsid w:val="00917A30"/>
    <w:rsid w:val="00917E3F"/>
    <w:rsid w:val="00917F07"/>
    <w:rsid w:val="009203AE"/>
    <w:rsid w:val="009209D5"/>
    <w:rsid w:val="00920C4C"/>
    <w:rsid w:val="0092128E"/>
    <w:rsid w:val="00921335"/>
    <w:rsid w:val="00921F0F"/>
    <w:rsid w:val="00922654"/>
    <w:rsid w:val="009227CE"/>
    <w:rsid w:val="00922847"/>
    <w:rsid w:val="00922851"/>
    <w:rsid w:val="0092290B"/>
    <w:rsid w:val="00922EE0"/>
    <w:rsid w:val="0092308B"/>
    <w:rsid w:val="009230D0"/>
    <w:rsid w:val="00923FB4"/>
    <w:rsid w:val="009242CF"/>
    <w:rsid w:val="00924B65"/>
    <w:rsid w:val="00925217"/>
    <w:rsid w:val="009254FB"/>
    <w:rsid w:val="00925AC0"/>
    <w:rsid w:val="00925BA8"/>
    <w:rsid w:val="009261A2"/>
    <w:rsid w:val="009264F5"/>
    <w:rsid w:val="009265FB"/>
    <w:rsid w:val="009272FA"/>
    <w:rsid w:val="009276ED"/>
    <w:rsid w:val="00927958"/>
    <w:rsid w:val="00927AAD"/>
    <w:rsid w:val="00927DC4"/>
    <w:rsid w:val="0093023C"/>
    <w:rsid w:val="009306B2"/>
    <w:rsid w:val="00930725"/>
    <w:rsid w:val="009308D3"/>
    <w:rsid w:val="00930A90"/>
    <w:rsid w:val="00930B69"/>
    <w:rsid w:val="00930F2A"/>
    <w:rsid w:val="00931291"/>
    <w:rsid w:val="00931417"/>
    <w:rsid w:val="00931ADB"/>
    <w:rsid w:val="009322C4"/>
    <w:rsid w:val="00932A57"/>
    <w:rsid w:val="00932C1C"/>
    <w:rsid w:val="00932CF2"/>
    <w:rsid w:val="00932DFB"/>
    <w:rsid w:val="00932E75"/>
    <w:rsid w:val="009332AE"/>
    <w:rsid w:val="009334FB"/>
    <w:rsid w:val="009337A4"/>
    <w:rsid w:val="00933DD5"/>
    <w:rsid w:val="00933FB7"/>
    <w:rsid w:val="0093472E"/>
    <w:rsid w:val="0093479A"/>
    <w:rsid w:val="00935C02"/>
    <w:rsid w:val="00935C97"/>
    <w:rsid w:val="00935EFC"/>
    <w:rsid w:val="00936437"/>
    <w:rsid w:val="009366D3"/>
    <w:rsid w:val="00936C6B"/>
    <w:rsid w:val="00936CDA"/>
    <w:rsid w:val="00937074"/>
    <w:rsid w:val="00937242"/>
    <w:rsid w:val="00937282"/>
    <w:rsid w:val="00937358"/>
    <w:rsid w:val="009374B9"/>
    <w:rsid w:val="00937691"/>
    <w:rsid w:val="00937D51"/>
    <w:rsid w:val="00937ECC"/>
    <w:rsid w:val="0094023C"/>
    <w:rsid w:val="00940439"/>
    <w:rsid w:val="009405A7"/>
    <w:rsid w:val="009407A8"/>
    <w:rsid w:val="00940B66"/>
    <w:rsid w:val="009416FF"/>
    <w:rsid w:val="00941A18"/>
    <w:rsid w:val="00942209"/>
    <w:rsid w:val="0094268B"/>
    <w:rsid w:val="009426C8"/>
    <w:rsid w:val="0094282A"/>
    <w:rsid w:val="00942C63"/>
    <w:rsid w:val="00942F13"/>
    <w:rsid w:val="0094314D"/>
    <w:rsid w:val="00943303"/>
    <w:rsid w:val="009433B4"/>
    <w:rsid w:val="0094341D"/>
    <w:rsid w:val="00943630"/>
    <w:rsid w:val="00943880"/>
    <w:rsid w:val="009438F8"/>
    <w:rsid w:val="00944061"/>
    <w:rsid w:val="00944387"/>
    <w:rsid w:val="00944701"/>
    <w:rsid w:val="00944822"/>
    <w:rsid w:val="00944BF7"/>
    <w:rsid w:val="00944CE7"/>
    <w:rsid w:val="009450C0"/>
    <w:rsid w:val="009451C3"/>
    <w:rsid w:val="00945458"/>
    <w:rsid w:val="00945A74"/>
    <w:rsid w:val="00945C23"/>
    <w:rsid w:val="0094628D"/>
    <w:rsid w:val="009462AB"/>
    <w:rsid w:val="009463F1"/>
    <w:rsid w:val="009464A3"/>
    <w:rsid w:val="00946846"/>
    <w:rsid w:val="00946A45"/>
    <w:rsid w:val="00946C01"/>
    <w:rsid w:val="00946CC0"/>
    <w:rsid w:val="00946E60"/>
    <w:rsid w:val="00947238"/>
    <w:rsid w:val="00947359"/>
    <w:rsid w:val="009473BB"/>
    <w:rsid w:val="0094787A"/>
    <w:rsid w:val="00947887"/>
    <w:rsid w:val="00947D1A"/>
    <w:rsid w:val="00947D7E"/>
    <w:rsid w:val="009500F7"/>
    <w:rsid w:val="00950230"/>
    <w:rsid w:val="009504F1"/>
    <w:rsid w:val="00950F10"/>
    <w:rsid w:val="009513EE"/>
    <w:rsid w:val="00951A38"/>
    <w:rsid w:val="00951A6A"/>
    <w:rsid w:val="00951DAB"/>
    <w:rsid w:val="0095223A"/>
    <w:rsid w:val="00952828"/>
    <w:rsid w:val="009529EA"/>
    <w:rsid w:val="00952DD5"/>
    <w:rsid w:val="00953119"/>
    <w:rsid w:val="009536C7"/>
    <w:rsid w:val="00953A5D"/>
    <w:rsid w:val="00953B27"/>
    <w:rsid w:val="00953CEC"/>
    <w:rsid w:val="0095405B"/>
    <w:rsid w:val="0095439C"/>
    <w:rsid w:val="009545DE"/>
    <w:rsid w:val="009545FA"/>
    <w:rsid w:val="00954E20"/>
    <w:rsid w:val="00954EEF"/>
    <w:rsid w:val="00955262"/>
    <w:rsid w:val="00955292"/>
    <w:rsid w:val="009552B6"/>
    <w:rsid w:val="0095567C"/>
    <w:rsid w:val="00955D49"/>
    <w:rsid w:val="00955F75"/>
    <w:rsid w:val="00956703"/>
    <w:rsid w:val="00956A5E"/>
    <w:rsid w:val="00956ECB"/>
    <w:rsid w:val="00957B68"/>
    <w:rsid w:val="00957D29"/>
    <w:rsid w:val="00960605"/>
    <w:rsid w:val="00960691"/>
    <w:rsid w:val="00960E67"/>
    <w:rsid w:val="00961084"/>
    <w:rsid w:val="009614A4"/>
    <w:rsid w:val="00961507"/>
    <w:rsid w:val="009616EE"/>
    <w:rsid w:val="00961829"/>
    <w:rsid w:val="00961BA6"/>
    <w:rsid w:val="00961C86"/>
    <w:rsid w:val="00961E4D"/>
    <w:rsid w:val="00962D53"/>
    <w:rsid w:val="00963144"/>
    <w:rsid w:val="0096325A"/>
    <w:rsid w:val="009647A6"/>
    <w:rsid w:val="00964820"/>
    <w:rsid w:val="00964A79"/>
    <w:rsid w:val="00964FA9"/>
    <w:rsid w:val="009654AE"/>
    <w:rsid w:val="009656C7"/>
    <w:rsid w:val="00965701"/>
    <w:rsid w:val="00965765"/>
    <w:rsid w:val="00965BFB"/>
    <w:rsid w:val="00966C05"/>
    <w:rsid w:val="00966C38"/>
    <w:rsid w:val="00966D19"/>
    <w:rsid w:val="00966F12"/>
    <w:rsid w:val="00967652"/>
    <w:rsid w:val="00967969"/>
    <w:rsid w:val="00967B1E"/>
    <w:rsid w:val="00967E6D"/>
    <w:rsid w:val="0097039E"/>
    <w:rsid w:val="009703D9"/>
    <w:rsid w:val="009709AF"/>
    <w:rsid w:val="00970B45"/>
    <w:rsid w:val="00971225"/>
    <w:rsid w:val="00971C1E"/>
    <w:rsid w:val="00972405"/>
    <w:rsid w:val="009727D2"/>
    <w:rsid w:val="009728E5"/>
    <w:rsid w:val="0097295E"/>
    <w:rsid w:val="00972B96"/>
    <w:rsid w:val="00972EE0"/>
    <w:rsid w:val="0097391E"/>
    <w:rsid w:val="00973972"/>
    <w:rsid w:val="00973B96"/>
    <w:rsid w:val="00973D38"/>
    <w:rsid w:val="009740B1"/>
    <w:rsid w:val="0097413F"/>
    <w:rsid w:val="0097418F"/>
    <w:rsid w:val="009745F4"/>
    <w:rsid w:val="009746DE"/>
    <w:rsid w:val="00974A70"/>
    <w:rsid w:val="009750B8"/>
    <w:rsid w:val="009751E3"/>
    <w:rsid w:val="00975427"/>
    <w:rsid w:val="0097559E"/>
    <w:rsid w:val="00975CEF"/>
    <w:rsid w:val="00975D9F"/>
    <w:rsid w:val="00975EE2"/>
    <w:rsid w:val="00975F2A"/>
    <w:rsid w:val="00977025"/>
    <w:rsid w:val="00980089"/>
    <w:rsid w:val="009800F1"/>
    <w:rsid w:val="00980314"/>
    <w:rsid w:val="009803E5"/>
    <w:rsid w:val="0098059C"/>
    <w:rsid w:val="00980619"/>
    <w:rsid w:val="00980CBC"/>
    <w:rsid w:val="00980D78"/>
    <w:rsid w:val="0098124E"/>
    <w:rsid w:val="009814C0"/>
    <w:rsid w:val="0098153A"/>
    <w:rsid w:val="00981BF4"/>
    <w:rsid w:val="00981C3C"/>
    <w:rsid w:val="00981CCA"/>
    <w:rsid w:val="00982005"/>
    <w:rsid w:val="00982463"/>
    <w:rsid w:val="009826DA"/>
    <w:rsid w:val="00982C92"/>
    <w:rsid w:val="009832F1"/>
    <w:rsid w:val="00983302"/>
    <w:rsid w:val="009838F8"/>
    <w:rsid w:val="00983BC2"/>
    <w:rsid w:val="00983BD2"/>
    <w:rsid w:val="009841C4"/>
    <w:rsid w:val="00984400"/>
    <w:rsid w:val="009846A6"/>
    <w:rsid w:val="009848C0"/>
    <w:rsid w:val="00984E5A"/>
    <w:rsid w:val="00984EE5"/>
    <w:rsid w:val="0098526B"/>
    <w:rsid w:val="0098531C"/>
    <w:rsid w:val="0098533E"/>
    <w:rsid w:val="0098563B"/>
    <w:rsid w:val="009856D8"/>
    <w:rsid w:val="009859AA"/>
    <w:rsid w:val="009859E2"/>
    <w:rsid w:val="0098617E"/>
    <w:rsid w:val="00986383"/>
    <w:rsid w:val="00986388"/>
    <w:rsid w:val="0098680C"/>
    <w:rsid w:val="0098695A"/>
    <w:rsid w:val="009872A9"/>
    <w:rsid w:val="00987BDA"/>
    <w:rsid w:val="00987FEC"/>
    <w:rsid w:val="00990AEB"/>
    <w:rsid w:val="00990F6F"/>
    <w:rsid w:val="00990FDA"/>
    <w:rsid w:val="00991030"/>
    <w:rsid w:val="0099113F"/>
    <w:rsid w:val="00991C9F"/>
    <w:rsid w:val="00991D89"/>
    <w:rsid w:val="009922F4"/>
    <w:rsid w:val="00992455"/>
    <w:rsid w:val="00992996"/>
    <w:rsid w:val="00992D31"/>
    <w:rsid w:val="00992EB4"/>
    <w:rsid w:val="009932B4"/>
    <w:rsid w:val="00993EC9"/>
    <w:rsid w:val="00994251"/>
    <w:rsid w:val="00994420"/>
    <w:rsid w:val="009949A7"/>
    <w:rsid w:val="00994C76"/>
    <w:rsid w:val="00994FB1"/>
    <w:rsid w:val="0099513E"/>
    <w:rsid w:val="00995B4C"/>
    <w:rsid w:val="00995BF9"/>
    <w:rsid w:val="00995CA0"/>
    <w:rsid w:val="009960BA"/>
    <w:rsid w:val="00996194"/>
    <w:rsid w:val="009964AE"/>
    <w:rsid w:val="009968C3"/>
    <w:rsid w:val="00996CD4"/>
    <w:rsid w:val="009970C9"/>
    <w:rsid w:val="009972DA"/>
    <w:rsid w:val="009972DE"/>
    <w:rsid w:val="009973D9"/>
    <w:rsid w:val="00997A7D"/>
    <w:rsid w:val="00997BB3"/>
    <w:rsid w:val="00997D1F"/>
    <w:rsid w:val="009A02F2"/>
    <w:rsid w:val="009A041B"/>
    <w:rsid w:val="009A0BD6"/>
    <w:rsid w:val="009A0F98"/>
    <w:rsid w:val="009A18DF"/>
    <w:rsid w:val="009A19FE"/>
    <w:rsid w:val="009A1B2E"/>
    <w:rsid w:val="009A1D5B"/>
    <w:rsid w:val="009A27E1"/>
    <w:rsid w:val="009A2923"/>
    <w:rsid w:val="009A2BB2"/>
    <w:rsid w:val="009A2F13"/>
    <w:rsid w:val="009A33F0"/>
    <w:rsid w:val="009A3C4D"/>
    <w:rsid w:val="009A42EB"/>
    <w:rsid w:val="009A49B4"/>
    <w:rsid w:val="009A554B"/>
    <w:rsid w:val="009A5574"/>
    <w:rsid w:val="009A5BA2"/>
    <w:rsid w:val="009A5C4C"/>
    <w:rsid w:val="009A5D5A"/>
    <w:rsid w:val="009A6BCC"/>
    <w:rsid w:val="009A6F7A"/>
    <w:rsid w:val="009A70CF"/>
    <w:rsid w:val="009A75D7"/>
    <w:rsid w:val="009A77C0"/>
    <w:rsid w:val="009A7A41"/>
    <w:rsid w:val="009A7BAA"/>
    <w:rsid w:val="009A7D7D"/>
    <w:rsid w:val="009A7E69"/>
    <w:rsid w:val="009A7F7D"/>
    <w:rsid w:val="009B0125"/>
    <w:rsid w:val="009B0861"/>
    <w:rsid w:val="009B08FD"/>
    <w:rsid w:val="009B0DBD"/>
    <w:rsid w:val="009B1269"/>
    <w:rsid w:val="009B1771"/>
    <w:rsid w:val="009B1B42"/>
    <w:rsid w:val="009B1CDB"/>
    <w:rsid w:val="009B1D47"/>
    <w:rsid w:val="009B20EF"/>
    <w:rsid w:val="009B27CE"/>
    <w:rsid w:val="009B2E4C"/>
    <w:rsid w:val="009B30B9"/>
    <w:rsid w:val="009B31B4"/>
    <w:rsid w:val="009B3760"/>
    <w:rsid w:val="009B43A2"/>
    <w:rsid w:val="009B4A82"/>
    <w:rsid w:val="009B5A7A"/>
    <w:rsid w:val="009B5E70"/>
    <w:rsid w:val="009B610F"/>
    <w:rsid w:val="009B6860"/>
    <w:rsid w:val="009B68D9"/>
    <w:rsid w:val="009B6EA6"/>
    <w:rsid w:val="009B6FE3"/>
    <w:rsid w:val="009B7828"/>
    <w:rsid w:val="009B78EE"/>
    <w:rsid w:val="009B7FA5"/>
    <w:rsid w:val="009C03B7"/>
    <w:rsid w:val="009C0481"/>
    <w:rsid w:val="009C09C2"/>
    <w:rsid w:val="009C0D52"/>
    <w:rsid w:val="009C1A65"/>
    <w:rsid w:val="009C216C"/>
    <w:rsid w:val="009C276B"/>
    <w:rsid w:val="009C3415"/>
    <w:rsid w:val="009C3949"/>
    <w:rsid w:val="009C430A"/>
    <w:rsid w:val="009C4A17"/>
    <w:rsid w:val="009C4C93"/>
    <w:rsid w:val="009C4EBB"/>
    <w:rsid w:val="009C519C"/>
    <w:rsid w:val="009C63E1"/>
    <w:rsid w:val="009C701A"/>
    <w:rsid w:val="009C7160"/>
    <w:rsid w:val="009C75D4"/>
    <w:rsid w:val="009C7872"/>
    <w:rsid w:val="009C79B0"/>
    <w:rsid w:val="009C7A18"/>
    <w:rsid w:val="009C7C1A"/>
    <w:rsid w:val="009D08E9"/>
    <w:rsid w:val="009D0BDA"/>
    <w:rsid w:val="009D0C6A"/>
    <w:rsid w:val="009D0DC3"/>
    <w:rsid w:val="009D1040"/>
    <w:rsid w:val="009D1669"/>
    <w:rsid w:val="009D1B85"/>
    <w:rsid w:val="009D1BC1"/>
    <w:rsid w:val="009D1C62"/>
    <w:rsid w:val="009D1F78"/>
    <w:rsid w:val="009D23C7"/>
    <w:rsid w:val="009D25A4"/>
    <w:rsid w:val="009D2AC6"/>
    <w:rsid w:val="009D2DD2"/>
    <w:rsid w:val="009D2F99"/>
    <w:rsid w:val="009D3282"/>
    <w:rsid w:val="009D3505"/>
    <w:rsid w:val="009D354F"/>
    <w:rsid w:val="009D3D16"/>
    <w:rsid w:val="009D3F22"/>
    <w:rsid w:val="009D404A"/>
    <w:rsid w:val="009D4179"/>
    <w:rsid w:val="009D436A"/>
    <w:rsid w:val="009D44F4"/>
    <w:rsid w:val="009D45A0"/>
    <w:rsid w:val="009D4BC1"/>
    <w:rsid w:val="009D4C5C"/>
    <w:rsid w:val="009D50BA"/>
    <w:rsid w:val="009D59C5"/>
    <w:rsid w:val="009D6629"/>
    <w:rsid w:val="009D6933"/>
    <w:rsid w:val="009D6BD6"/>
    <w:rsid w:val="009D799D"/>
    <w:rsid w:val="009D7A16"/>
    <w:rsid w:val="009D7C6A"/>
    <w:rsid w:val="009E01A4"/>
    <w:rsid w:val="009E037E"/>
    <w:rsid w:val="009E0545"/>
    <w:rsid w:val="009E06D9"/>
    <w:rsid w:val="009E0C21"/>
    <w:rsid w:val="009E0E7B"/>
    <w:rsid w:val="009E0EFB"/>
    <w:rsid w:val="009E1216"/>
    <w:rsid w:val="009E133B"/>
    <w:rsid w:val="009E1516"/>
    <w:rsid w:val="009E1709"/>
    <w:rsid w:val="009E17B1"/>
    <w:rsid w:val="009E1D34"/>
    <w:rsid w:val="009E1D47"/>
    <w:rsid w:val="009E241F"/>
    <w:rsid w:val="009E2833"/>
    <w:rsid w:val="009E2C00"/>
    <w:rsid w:val="009E2CF5"/>
    <w:rsid w:val="009E2DAB"/>
    <w:rsid w:val="009E31B4"/>
    <w:rsid w:val="009E32E9"/>
    <w:rsid w:val="009E43EA"/>
    <w:rsid w:val="009E4931"/>
    <w:rsid w:val="009E4DAB"/>
    <w:rsid w:val="009E50B7"/>
    <w:rsid w:val="009E58C1"/>
    <w:rsid w:val="009E5A37"/>
    <w:rsid w:val="009E5BE9"/>
    <w:rsid w:val="009E5BEB"/>
    <w:rsid w:val="009E5C06"/>
    <w:rsid w:val="009E5F99"/>
    <w:rsid w:val="009E60F8"/>
    <w:rsid w:val="009E6833"/>
    <w:rsid w:val="009E68BC"/>
    <w:rsid w:val="009E69F0"/>
    <w:rsid w:val="009E6CF3"/>
    <w:rsid w:val="009E6F0E"/>
    <w:rsid w:val="009E706D"/>
    <w:rsid w:val="009E7247"/>
    <w:rsid w:val="009E7827"/>
    <w:rsid w:val="009E7C3C"/>
    <w:rsid w:val="009E7DFD"/>
    <w:rsid w:val="009F00FD"/>
    <w:rsid w:val="009F04AB"/>
    <w:rsid w:val="009F0E30"/>
    <w:rsid w:val="009F0E48"/>
    <w:rsid w:val="009F1182"/>
    <w:rsid w:val="009F13D5"/>
    <w:rsid w:val="009F1A11"/>
    <w:rsid w:val="009F1D0B"/>
    <w:rsid w:val="009F1DB6"/>
    <w:rsid w:val="009F242D"/>
    <w:rsid w:val="009F28D9"/>
    <w:rsid w:val="009F32DC"/>
    <w:rsid w:val="009F331B"/>
    <w:rsid w:val="009F3453"/>
    <w:rsid w:val="009F3D9A"/>
    <w:rsid w:val="009F40C1"/>
    <w:rsid w:val="009F4242"/>
    <w:rsid w:val="009F4533"/>
    <w:rsid w:val="009F4643"/>
    <w:rsid w:val="009F4C64"/>
    <w:rsid w:val="009F4F0D"/>
    <w:rsid w:val="009F52DE"/>
    <w:rsid w:val="009F550F"/>
    <w:rsid w:val="009F633F"/>
    <w:rsid w:val="009F66DB"/>
    <w:rsid w:val="009F6B3A"/>
    <w:rsid w:val="009F6D27"/>
    <w:rsid w:val="009F6F51"/>
    <w:rsid w:val="009F7640"/>
    <w:rsid w:val="009F7AD0"/>
    <w:rsid w:val="009F7EE8"/>
    <w:rsid w:val="00A00A11"/>
    <w:rsid w:val="00A00E5F"/>
    <w:rsid w:val="00A012F2"/>
    <w:rsid w:val="00A01628"/>
    <w:rsid w:val="00A01831"/>
    <w:rsid w:val="00A018FD"/>
    <w:rsid w:val="00A023D9"/>
    <w:rsid w:val="00A0273E"/>
    <w:rsid w:val="00A02955"/>
    <w:rsid w:val="00A02DB9"/>
    <w:rsid w:val="00A02EFA"/>
    <w:rsid w:val="00A0308C"/>
    <w:rsid w:val="00A035FE"/>
    <w:rsid w:val="00A039DE"/>
    <w:rsid w:val="00A03FF1"/>
    <w:rsid w:val="00A04192"/>
    <w:rsid w:val="00A0439C"/>
    <w:rsid w:val="00A043AE"/>
    <w:rsid w:val="00A05361"/>
    <w:rsid w:val="00A05C0A"/>
    <w:rsid w:val="00A05D59"/>
    <w:rsid w:val="00A06121"/>
    <w:rsid w:val="00A06B38"/>
    <w:rsid w:val="00A06C62"/>
    <w:rsid w:val="00A06EA4"/>
    <w:rsid w:val="00A06F01"/>
    <w:rsid w:val="00A07355"/>
    <w:rsid w:val="00A075C2"/>
    <w:rsid w:val="00A0798A"/>
    <w:rsid w:val="00A07DBA"/>
    <w:rsid w:val="00A10264"/>
    <w:rsid w:val="00A10279"/>
    <w:rsid w:val="00A10B78"/>
    <w:rsid w:val="00A1126C"/>
    <w:rsid w:val="00A11EED"/>
    <w:rsid w:val="00A11F97"/>
    <w:rsid w:val="00A120E8"/>
    <w:rsid w:val="00A12290"/>
    <w:rsid w:val="00A123DC"/>
    <w:rsid w:val="00A125A1"/>
    <w:rsid w:val="00A12BC0"/>
    <w:rsid w:val="00A13B95"/>
    <w:rsid w:val="00A14154"/>
    <w:rsid w:val="00A142A6"/>
    <w:rsid w:val="00A143B3"/>
    <w:rsid w:val="00A14774"/>
    <w:rsid w:val="00A14A53"/>
    <w:rsid w:val="00A14C64"/>
    <w:rsid w:val="00A14E53"/>
    <w:rsid w:val="00A150B0"/>
    <w:rsid w:val="00A152AE"/>
    <w:rsid w:val="00A15459"/>
    <w:rsid w:val="00A157F5"/>
    <w:rsid w:val="00A15A88"/>
    <w:rsid w:val="00A1607D"/>
    <w:rsid w:val="00A1611D"/>
    <w:rsid w:val="00A166FE"/>
    <w:rsid w:val="00A16CF8"/>
    <w:rsid w:val="00A16D6E"/>
    <w:rsid w:val="00A16EE7"/>
    <w:rsid w:val="00A17329"/>
    <w:rsid w:val="00A1747D"/>
    <w:rsid w:val="00A179B4"/>
    <w:rsid w:val="00A179F0"/>
    <w:rsid w:val="00A17F1D"/>
    <w:rsid w:val="00A20022"/>
    <w:rsid w:val="00A20409"/>
    <w:rsid w:val="00A20A42"/>
    <w:rsid w:val="00A2124B"/>
    <w:rsid w:val="00A212F3"/>
    <w:rsid w:val="00A21C5A"/>
    <w:rsid w:val="00A21E74"/>
    <w:rsid w:val="00A221A1"/>
    <w:rsid w:val="00A22443"/>
    <w:rsid w:val="00A2290A"/>
    <w:rsid w:val="00A230BF"/>
    <w:rsid w:val="00A23338"/>
    <w:rsid w:val="00A23481"/>
    <w:rsid w:val="00A249FA"/>
    <w:rsid w:val="00A250E1"/>
    <w:rsid w:val="00A2522A"/>
    <w:rsid w:val="00A256C8"/>
    <w:rsid w:val="00A25D13"/>
    <w:rsid w:val="00A26238"/>
    <w:rsid w:val="00A26949"/>
    <w:rsid w:val="00A26971"/>
    <w:rsid w:val="00A26CA5"/>
    <w:rsid w:val="00A2766B"/>
    <w:rsid w:val="00A27A6D"/>
    <w:rsid w:val="00A27C73"/>
    <w:rsid w:val="00A27DD5"/>
    <w:rsid w:val="00A3029D"/>
    <w:rsid w:val="00A304A1"/>
    <w:rsid w:val="00A30683"/>
    <w:rsid w:val="00A309AC"/>
    <w:rsid w:val="00A30E41"/>
    <w:rsid w:val="00A31183"/>
    <w:rsid w:val="00A317EF"/>
    <w:rsid w:val="00A31925"/>
    <w:rsid w:val="00A31BDD"/>
    <w:rsid w:val="00A31CA6"/>
    <w:rsid w:val="00A31CAE"/>
    <w:rsid w:val="00A31E92"/>
    <w:rsid w:val="00A320B9"/>
    <w:rsid w:val="00A32343"/>
    <w:rsid w:val="00A32750"/>
    <w:rsid w:val="00A32D11"/>
    <w:rsid w:val="00A32EBB"/>
    <w:rsid w:val="00A3302A"/>
    <w:rsid w:val="00A33882"/>
    <w:rsid w:val="00A33AEA"/>
    <w:rsid w:val="00A34375"/>
    <w:rsid w:val="00A34583"/>
    <w:rsid w:val="00A34661"/>
    <w:rsid w:val="00A34691"/>
    <w:rsid w:val="00A348F8"/>
    <w:rsid w:val="00A34BB4"/>
    <w:rsid w:val="00A34DFC"/>
    <w:rsid w:val="00A34F7F"/>
    <w:rsid w:val="00A358DD"/>
    <w:rsid w:val="00A3593A"/>
    <w:rsid w:val="00A35F1A"/>
    <w:rsid w:val="00A35F74"/>
    <w:rsid w:val="00A36011"/>
    <w:rsid w:val="00A36652"/>
    <w:rsid w:val="00A36C33"/>
    <w:rsid w:val="00A37312"/>
    <w:rsid w:val="00A37B0E"/>
    <w:rsid w:val="00A37C50"/>
    <w:rsid w:val="00A37E30"/>
    <w:rsid w:val="00A40829"/>
    <w:rsid w:val="00A40AFC"/>
    <w:rsid w:val="00A40FA3"/>
    <w:rsid w:val="00A41E8B"/>
    <w:rsid w:val="00A422C0"/>
    <w:rsid w:val="00A427F5"/>
    <w:rsid w:val="00A42BD0"/>
    <w:rsid w:val="00A42E57"/>
    <w:rsid w:val="00A439CB"/>
    <w:rsid w:val="00A44289"/>
    <w:rsid w:val="00A450A3"/>
    <w:rsid w:val="00A452F3"/>
    <w:rsid w:val="00A45396"/>
    <w:rsid w:val="00A4547A"/>
    <w:rsid w:val="00A454F7"/>
    <w:rsid w:val="00A4561A"/>
    <w:rsid w:val="00A4563B"/>
    <w:rsid w:val="00A45A47"/>
    <w:rsid w:val="00A45B14"/>
    <w:rsid w:val="00A45B88"/>
    <w:rsid w:val="00A46361"/>
    <w:rsid w:val="00A4651E"/>
    <w:rsid w:val="00A467A8"/>
    <w:rsid w:val="00A4688E"/>
    <w:rsid w:val="00A46B67"/>
    <w:rsid w:val="00A46F45"/>
    <w:rsid w:val="00A47062"/>
    <w:rsid w:val="00A475DF"/>
    <w:rsid w:val="00A47601"/>
    <w:rsid w:val="00A47AB7"/>
    <w:rsid w:val="00A50331"/>
    <w:rsid w:val="00A5034D"/>
    <w:rsid w:val="00A506E7"/>
    <w:rsid w:val="00A50DE2"/>
    <w:rsid w:val="00A50E03"/>
    <w:rsid w:val="00A516C8"/>
    <w:rsid w:val="00A516CA"/>
    <w:rsid w:val="00A5190A"/>
    <w:rsid w:val="00A51920"/>
    <w:rsid w:val="00A51C43"/>
    <w:rsid w:val="00A51F32"/>
    <w:rsid w:val="00A51F37"/>
    <w:rsid w:val="00A5241F"/>
    <w:rsid w:val="00A525E9"/>
    <w:rsid w:val="00A52F2B"/>
    <w:rsid w:val="00A53B97"/>
    <w:rsid w:val="00A54117"/>
    <w:rsid w:val="00A544CB"/>
    <w:rsid w:val="00A55515"/>
    <w:rsid w:val="00A558F3"/>
    <w:rsid w:val="00A55993"/>
    <w:rsid w:val="00A55AB1"/>
    <w:rsid w:val="00A55BE2"/>
    <w:rsid w:val="00A5621B"/>
    <w:rsid w:val="00A57034"/>
    <w:rsid w:val="00A57AD0"/>
    <w:rsid w:val="00A57E8F"/>
    <w:rsid w:val="00A6028B"/>
    <w:rsid w:val="00A603C6"/>
    <w:rsid w:val="00A6094A"/>
    <w:rsid w:val="00A60E25"/>
    <w:rsid w:val="00A6141F"/>
    <w:rsid w:val="00A616A7"/>
    <w:rsid w:val="00A61CF2"/>
    <w:rsid w:val="00A61DC0"/>
    <w:rsid w:val="00A62149"/>
    <w:rsid w:val="00A624B6"/>
    <w:rsid w:val="00A62566"/>
    <w:rsid w:val="00A6360C"/>
    <w:rsid w:val="00A6375B"/>
    <w:rsid w:val="00A64229"/>
    <w:rsid w:val="00A646C1"/>
    <w:rsid w:val="00A64717"/>
    <w:rsid w:val="00A648D1"/>
    <w:rsid w:val="00A6495D"/>
    <w:rsid w:val="00A650F3"/>
    <w:rsid w:val="00A65C22"/>
    <w:rsid w:val="00A66235"/>
    <w:rsid w:val="00A66725"/>
    <w:rsid w:val="00A66DD3"/>
    <w:rsid w:val="00A66FEB"/>
    <w:rsid w:val="00A6700D"/>
    <w:rsid w:val="00A67133"/>
    <w:rsid w:val="00A6715A"/>
    <w:rsid w:val="00A6716E"/>
    <w:rsid w:val="00A6722E"/>
    <w:rsid w:val="00A6732C"/>
    <w:rsid w:val="00A679E5"/>
    <w:rsid w:val="00A70741"/>
    <w:rsid w:val="00A709FD"/>
    <w:rsid w:val="00A71242"/>
    <w:rsid w:val="00A715BC"/>
    <w:rsid w:val="00A719B9"/>
    <w:rsid w:val="00A71AE6"/>
    <w:rsid w:val="00A72161"/>
    <w:rsid w:val="00A72499"/>
    <w:rsid w:val="00A726C0"/>
    <w:rsid w:val="00A72B2F"/>
    <w:rsid w:val="00A72F08"/>
    <w:rsid w:val="00A7369E"/>
    <w:rsid w:val="00A73B56"/>
    <w:rsid w:val="00A73B69"/>
    <w:rsid w:val="00A73DF3"/>
    <w:rsid w:val="00A7458E"/>
    <w:rsid w:val="00A7497F"/>
    <w:rsid w:val="00A7514E"/>
    <w:rsid w:val="00A757F1"/>
    <w:rsid w:val="00A759C5"/>
    <w:rsid w:val="00A75D54"/>
    <w:rsid w:val="00A75D71"/>
    <w:rsid w:val="00A76195"/>
    <w:rsid w:val="00A77030"/>
    <w:rsid w:val="00A77221"/>
    <w:rsid w:val="00A77591"/>
    <w:rsid w:val="00A77822"/>
    <w:rsid w:val="00A77850"/>
    <w:rsid w:val="00A77C76"/>
    <w:rsid w:val="00A808FE"/>
    <w:rsid w:val="00A80A43"/>
    <w:rsid w:val="00A80F3A"/>
    <w:rsid w:val="00A812CE"/>
    <w:rsid w:val="00A81506"/>
    <w:rsid w:val="00A81536"/>
    <w:rsid w:val="00A81C08"/>
    <w:rsid w:val="00A82133"/>
    <w:rsid w:val="00A822A2"/>
    <w:rsid w:val="00A8235A"/>
    <w:rsid w:val="00A825A7"/>
    <w:rsid w:val="00A82BC1"/>
    <w:rsid w:val="00A8334B"/>
    <w:rsid w:val="00A83533"/>
    <w:rsid w:val="00A83921"/>
    <w:rsid w:val="00A83EF8"/>
    <w:rsid w:val="00A84910"/>
    <w:rsid w:val="00A84989"/>
    <w:rsid w:val="00A84B03"/>
    <w:rsid w:val="00A85EBA"/>
    <w:rsid w:val="00A85F23"/>
    <w:rsid w:val="00A86027"/>
    <w:rsid w:val="00A86190"/>
    <w:rsid w:val="00A865F6"/>
    <w:rsid w:val="00A866B9"/>
    <w:rsid w:val="00A86AB5"/>
    <w:rsid w:val="00A86C14"/>
    <w:rsid w:val="00A86CFA"/>
    <w:rsid w:val="00A86E33"/>
    <w:rsid w:val="00A8742D"/>
    <w:rsid w:val="00A87469"/>
    <w:rsid w:val="00A87788"/>
    <w:rsid w:val="00A878B7"/>
    <w:rsid w:val="00A87B18"/>
    <w:rsid w:val="00A87BC6"/>
    <w:rsid w:val="00A87FD5"/>
    <w:rsid w:val="00A905DC"/>
    <w:rsid w:val="00A908D4"/>
    <w:rsid w:val="00A9142C"/>
    <w:rsid w:val="00A916F9"/>
    <w:rsid w:val="00A91C47"/>
    <w:rsid w:val="00A91C5E"/>
    <w:rsid w:val="00A91ECD"/>
    <w:rsid w:val="00A92920"/>
    <w:rsid w:val="00A92946"/>
    <w:rsid w:val="00A92C28"/>
    <w:rsid w:val="00A92DDE"/>
    <w:rsid w:val="00A9358D"/>
    <w:rsid w:val="00A938B1"/>
    <w:rsid w:val="00A9399F"/>
    <w:rsid w:val="00A93CC8"/>
    <w:rsid w:val="00A94383"/>
    <w:rsid w:val="00A94597"/>
    <w:rsid w:val="00A946D5"/>
    <w:rsid w:val="00A94C67"/>
    <w:rsid w:val="00A94E60"/>
    <w:rsid w:val="00A951C1"/>
    <w:rsid w:val="00A95A9B"/>
    <w:rsid w:val="00A9623E"/>
    <w:rsid w:val="00A96739"/>
    <w:rsid w:val="00A9699B"/>
    <w:rsid w:val="00A96B59"/>
    <w:rsid w:val="00A96BE4"/>
    <w:rsid w:val="00A96C40"/>
    <w:rsid w:val="00A96EA1"/>
    <w:rsid w:val="00A97C19"/>
    <w:rsid w:val="00AA02AB"/>
    <w:rsid w:val="00AA02CF"/>
    <w:rsid w:val="00AA053F"/>
    <w:rsid w:val="00AA0597"/>
    <w:rsid w:val="00AA07CC"/>
    <w:rsid w:val="00AA0CAB"/>
    <w:rsid w:val="00AA0D7E"/>
    <w:rsid w:val="00AA0EFF"/>
    <w:rsid w:val="00AA175E"/>
    <w:rsid w:val="00AA1F75"/>
    <w:rsid w:val="00AA2469"/>
    <w:rsid w:val="00AA2620"/>
    <w:rsid w:val="00AA26A7"/>
    <w:rsid w:val="00AA276D"/>
    <w:rsid w:val="00AA292F"/>
    <w:rsid w:val="00AA2B7A"/>
    <w:rsid w:val="00AA2D0A"/>
    <w:rsid w:val="00AA3A9C"/>
    <w:rsid w:val="00AA3B56"/>
    <w:rsid w:val="00AA402F"/>
    <w:rsid w:val="00AA4086"/>
    <w:rsid w:val="00AA4471"/>
    <w:rsid w:val="00AA4808"/>
    <w:rsid w:val="00AA487C"/>
    <w:rsid w:val="00AA48E1"/>
    <w:rsid w:val="00AA4935"/>
    <w:rsid w:val="00AA5A79"/>
    <w:rsid w:val="00AA5C97"/>
    <w:rsid w:val="00AA5DC8"/>
    <w:rsid w:val="00AA5FB5"/>
    <w:rsid w:val="00AA6057"/>
    <w:rsid w:val="00AA6795"/>
    <w:rsid w:val="00AA7432"/>
    <w:rsid w:val="00AA757D"/>
    <w:rsid w:val="00AA7688"/>
    <w:rsid w:val="00AB05DE"/>
    <w:rsid w:val="00AB0ECB"/>
    <w:rsid w:val="00AB1069"/>
    <w:rsid w:val="00AB106B"/>
    <w:rsid w:val="00AB1578"/>
    <w:rsid w:val="00AB1BFB"/>
    <w:rsid w:val="00AB1F07"/>
    <w:rsid w:val="00AB22A0"/>
    <w:rsid w:val="00AB235A"/>
    <w:rsid w:val="00AB2B4C"/>
    <w:rsid w:val="00AB30C9"/>
    <w:rsid w:val="00AB3213"/>
    <w:rsid w:val="00AB348B"/>
    <w:rsid w:val="00AB379C"/>
    <w:rsid w:val="00AB394E"/>
    <w:rsid w:val="00AB3A59"/>
    <w:rsid w:val="00AB3EBF"/>
    <w:rsid w:val="00AB3EE2"/>
    <w:rsid w:val="00AB3F62"/>
    <w:rsid w:val="00AB3FAA"/>
    <w:rsid w:val="00AB440D"/>
    <w:rsid w:val="00AB44A8"/>
    <w:rsid w:val="00AB45CE"/>
    <w:rsid w:val="00AB4619"/>
    <w:rsid w:val="00AB46EF"/>
    <w:rsid w:val="00AB4748"/>
    <w:rsid w:val="00AB553D"/>
    <w:rsid w:val="00AB5D00"/>
    <w:rsid w:val="00AB600C"/>
    <w:rsid w:val="00AB68A6"/>
    <w:rsid w:val="00AB6B38"/>
    <w:rsid w:val="00AB7B12"/>
    <w:rsid w:val="00AB7F18"/>
    <w:rsid w:val="00AC0534"/>
    <w:rsid w:val="00AC059C"/>
    <w:rsid w:val="00AC0651"/>
    <w:rsid w:val="00AC1EC3"/>
    <w:rsid w:val="00AC282F"/>
    <w:rsid w:val="00AC2F5D"/>
    <w:rsid w:val="00AC3598"/>
    <w:rsid w:val="00AC3E4B"/>
    <w:rsid w:val="00AC40A9"/>
    <w:rsid w:val="00AC41F4"/>
    <w:rsid w:val="00AC42C4"/>
    <w:rsid w:val="00AC4335"/>
    <w:rsid w:val="00AC4416"/>
    <w:rsid w:val="00AC4589"/>
    <w:rsid w:val="00AC46AF"/>
    <w:rsid w:val="00AC5197"/>
    <w:rsid w:val="00AC629D"/>
    <w:rsid w:val="00AC640D"/>
    <w:rsid w:val="00AC705E"/>
    <w:rsid w:val="00AC7104"/>
    <w:rsid w:val="00AC72C5"/>
    <w:rsid w:val="00AC732A"/>
    <w:rsid w:val="00AC73F8"/>
    <w:rsid w:val="00AC7696"/>
    <w:rsid w:val="00AC7827"/>
    <w:rsid w:val="00AD08E0"/>
    <w:rsid w:val="00AD0A01"/>
    <w:rsid w:val="00AD0A36"/>
    <w:rsid w:val="00AD0ECF"/>
    <w:rsid w:val="00AD1282"/>
    <w:rsid w:val="00AD1787"/>
    <w:rsid w:val="00AD1AAC"/>
    <w:rsid w:val="00AD1D6F"/>
    <w:rsid w:val="00AD1D87"/>
    <w:rsid w:val="00AD2116"/>
    <w:rsid w:val="00AD238A"/>
    <w:rsid w:val="00AD2859"/>
    <w:rsid w:val="00AD2A15"/>
    <w:rsid w:val="00AD2E18"/>
    <w:rsid w:val="00AD3586"/>
    <w:rsid w:val="00AD3A95"/>
    <w:rsid w:val="00AD3E51"/>
    <w:rsid w:val="00AD43E0"/>
    <w:rsid w:val="00AD4463"/>
    <w:rsid w:val="00AD44DA"/>
    <w:rsid w:val="00AD4685"/>
    <w:rsid w:val="00AD46D2"/>
    <w:rsid w:val="00AD484F"/>
    <w:rsid w:val="00AD486F"/>
    <w:rsid w:val="00AD4D55"/>
    <w:rsid w:val="00AD4EDA"/>
    <w:rsid w:val="00AD5250"/>
    <w:rsid w:val="00AD526C"/>
    <w:rsid w:val="00AD5BF6"/>
    <w:rsid w:val="00AD5D35"/>
    <w:rsid w:val="00AD5E2B"/>
    <w:rsid w:val="00AD5E67"/>
    <w:rsid w:val="00AD5EE0"/>
    <w:rsid w:val="00AD69E3"/>
    <w:rsid w:val="00AD724E"/>
    <w:rsid w:val="00AE0117"/>
    <w:rsid w:val="00AE0795"/>
    <w:rsid w:val="00AE0B73"/>
    <w:rsid w:val="00AE0BCF"/>
    <w:rsid w:val="00AE0E9B"/>
    <w:rsid w:val="00AE11EC"/>
    <w:rsid w:val="00AE15FB"/>
    <w:rsid w:val="00AE1827"/>
    <w:rsid w:val="00AE1BD6"/>
    <w:rsid w:val="00AE1E71"/>
    <w:rsid w:val="00AE25DE"/>
    <w:rsid w:val="00AE3049"/>
    <w:rsid w:val="00AE3276"/>
    <w:rsid w:val="00AE33A5"/>
    <w:rsid w:val="00AE33E8"/>
    <w:rsid w:val="00AE4515"/>
    <w:rsid w:val="00AE4B28"/>
    <w:rsid w:val="00AE4D63"/>
    <w:rsid w:val="00AE4ECC"/>
    <w:rsid w:val="00AE5A30"/>
    <w:rsid w:val="00AE5AC7"/>
    <w:rsid w:val="00AE5EED"/>
    <w:rsid w:val="00AE6070"/>
    <w:rsid w:val="00AE61EF"/>
    <w:rsid w:val="00AE6917"/>
    <w:rsid w:val="00AE6D82"/>
    <w:rsid w:val="00AE7234"/>
    <w:rsid w:val="00AE727E"/>
    <w:rsid w:val="00AE729F"/>
    <w:rsid w:val="00AE74B6"/>
    <w:rsid w:val="00AE7AE9"/>
    <w:rsid w:val="00AE7E6C"/>
    <w:rsid w:val="00AE7F79"/>
    <w:rsid w:val="00AF0059"/>
    <w:rsid w:val="00AF0500"/>
    <w:rsid w:val="00AF0A88"/>
    <w:rsid w:val="00AF0C01"/>
    <w:rsid w:val="00AF0F06"/>
    <w:rsid w:val="00AF0FD2"/>
    <w:rsid w:val="00AF1175"/>
    <w:rsid w:val="00AF1193"/>
    <w:rsid w:val="00AF1AF0"/>
    <w:rsid w:val="00AF1C1E"/>
    <w:rsid w:val="00AF1ECB"/>
    <w:rsid w:val="00AF1ED4"/>
    <w:rsid w:val="00AF20A3"/>
    <w:rsid w:val="00AF2440"/>
    <w:rsid w:val="00AF28BC"/>
    <w:rsid w:val="00AF328E"/>
    <w:rsid w:val="00AF3C5D"/>
    <w:rsid w:val="00AF3F8B"/>
    <w:rsid w:val="00AF3FED"/>
    <w:rsid w:val="00AF43CA"/>
    <w:rsid w:val="00AF4708"/>
    <w:rsid w:val="00AF4CB7"/>
    <w:rsid w:val="00AF4DF2"/>
    <w:rsid w:val="00AF4F0D"/>
    <w:rsid w:val="00AF5902"/>
    <w:rsid w:val="00AF5C2A"/>
    <w:rsid w:val="00AF5F1F"/>
    <w:rsid w:val="00AF622A"/>
    <w:rsid w:val="00AF6C1F"/>
    <w:rsid w:val="00AF6C51"/>
    <w:rsid w:val="00AF6EB3"/>
    <w:rsid w:val="00AF7199"/>
    <w:rsid w:val="00AF735B"/>
    <w:rsid w:val="00AF7695"/>
    <w:rsid w:val="00AF7B9C"/>
    <w:rsid w:val="00B002F7"/>
    <w:rsid w:val="00B0040F"/>
    <w:rsid w:val="00B00FDA"/>
    <w:rsid w:val="00B01316"/>
    <w:rsid w:val="00B0143F"/>
    <w:rsid w:val="00B0158F"/>
    <w:rsid w:val="00B01CB4"/>
    <w:rsid w:val="00B01D3F"/>
    <w:rsid w:val="00B02209"/>
    <w:rsid w:val="00B02583"/>
    <w:rsid w:val="00B02BBC"/>
    <w:rsid w:val="00B031F0"/>
    <w:rsid w:val="00B038E8"/>
    <w:rsid w:val="00B03CC6"/>
    <w:rsid w:val="00B03E99"/>
    <w:rsid w:val="00B03EE5"/>
    <w:rsid w:val="00B03EE9"/>
    <w:rsid w:val="00B04A7C"/>
    <w:rsid w:val="00B051A7"/>
    <w:rsid w:val="00B05591"/>
    <w:rsid w:val="00B05FB5"/>
    <w:rsid w:val="00B065F4"/>
    <w:rsid w:val="00B06D7C"/>
    <w:rsid w:val="00B06DAD"/>
    <w:rsid w:val="00B06E00"/>
    <w:rsid w:val="00B06E50"/>
    <w:rsid w:val="00B06E61"/>
    <w:rsid w:val="00B06F80"/>
    <w:rsid w:val="00B07001"/>
    <w:rsid w:val="00B0765D"/>
    <w:rsid w:val="00B078CD"/>
    <w:rsid w:val="00B101BC"/>
    <w:rsid w:val="00B1083D"/>
    <w:rsid w:val="00B10FB2"/>
    <w:rsid w:val="00B121A1"/>
    <w:rsid w:val="00B12702"/>
    <w:rsid w:val="00B129A8"/>
    <w:rsid w:val="00B12CBE"/>
    <w:rsid w:val="00B12DAD"/>
    <w:rsid w:val="00B12E62"/>
    <w:rsid w:val="00B13088"/>
    <w:rsid w:val="00B131F3"/>
    <w:rsid w:val="00B13F99"/>
    <w:rsid w:val="00B143B5"/>
    <w:rsid w:val="00B153AA"/>
    <w:rsid w:val="00B15684"/>
    <w:rsid w:val="00B15B97"/>
    <w:rsid w:val="00B15BBB"/>
    <w:rsid w:val="00B16002"/>
    <w:rsid w:val="00B1678F"/>
    <w:rsid w:val="00B169FA"/>
    <w:rsid w:val="00B16B67"/>
    <w:rsid w:val="00B16C8B"/>
    <w:rsid w:val="00B16D06"/>
    <w:rsid w:val="00B170FF"/>
    <w:rsid w:val="00B17204"/>
    <w:rsid w:val="00B175C9"/>
    <w:rsid w:val="00B176CD"/>
    <w:rsid w:val="00B17D2A"/>
    <w:rsid w:val="00B2023D"/>
    <w:rsid w:val="00B203C8"/>
    <w:rsid w:val="00B20460"/>
    <w:rsid w:val="00B20534"/>
    <w:rsid w:val="00B2066C"/>
    <w:rsid w:val="00B20721"/>
    <w:rsid w:val="00B20A1D"/>
    <w:rsid w:val="00B20DD8"/>
    <w:rsid w:val="00B20F19"/>
    <w:rsid w:val="00B22321"/>
    <w:rsid w:val="00B225CF"/>
    <w:rsid w:val="00B226F8"/>
    <w:rsid w:val="00B22CEB"/>
    <w:rsid w:val="00B2309B"/>
    <w:rsid w:val="00B230AD"/>
    <w:rsid w:val="00B23552"/>
    <w:rsid w:val="00B23752"/>
    <w:rsid w:val="00B23894"/>
    <w:rsid w:val="00B23DFA"/>
    <w:rsid w:val="00B24571"/>
    <w:rsid w:val="00B24ADF"/>
    <w:rsid w:val="00B24D2F"/>
    <w:rsid w:val="00B254F3"/>
    <w:rsid w:val="00B26726"/>
    <w:rsid w:val="00B267D9"/>
    <w:rsid w:val="00B26899"/>
    <w:rsid w:val="00B26A25"/>
    <w:rsid w:val="00B26B3F"/>
    <w:rsid w:val="00B26FA7"/>
    <w:rsid w:val="00B270E0"/>
    <w:rsid w:val="00B2727D"/>
    <w:rsid w:val="00B27526"/>
    <w:rsid w:val="00B2780C"/>
    <w:rsid w:val="00B27B19"/>
    <w:rsid w:val="00B27BC3"/>
    <w:rsid w:val="00B27C1B"/>
    <w:rsid w:val="00B27C43"/>
    <w:rsid w:val="00B27F31"/>
    <w:rsid w:val="00B300D5"/>
    <w:rsid w:val="00B30885"/>
    <w:rsid w:val="00B309DF"/>
    <w:rsid w:val="00B310CE"/>
    <w:rsid w:val="00B31380"/>
    <w:rsid w:val="00B3206D"/>
    <w:rsid w:val="00B321C2"/>
    <w:rsid w:val="00B326E4"/>
    <w:rsid w:val="00B32C35"/>
    <w:rsid w:val="00B32F94"/>
    <w:rsid w:val="00B34D80"/>
    <w:rsid w:val="00B350C7"/>
    <w:rsid w:val="00B3551B"/>
    <w:rsid w:val="00B35ACE"/>
    <w:rsid w:val="00B35DB4"/>
    <w:rsid w:val="00B36264"/>
    <w:rsid w:val="00B36568"/>
    <w:rsid w:val="00B37354"/>
    <w:rsid w:val="00B37445"/>
    <w:rsid w:val="00B37583"/>
    <w:rsid w:val="00B37625"/>
    <w:rsid w:val="00B379F1"/>
    <w:rsid w:val="00B37A89"/>
    <w:rsid w:val="00B40098"/>
    <w:rsid w:val="00B409E3"/>
    <w:rsid w:val="00B409EA"/>
    <w:rsid w:val="00B4128D"/>
    <w:rsid w:val="00B41C43"/>
    <w:rsid w:val="00B41C76"/>
    <w:rsid w:val="00B41C83"/>
    <w:rsid w:val="00B41DB4"/>
    <w:rsid w:val="00B41FFD"/>
    <w:rsid w:val="00B42099"/>
    <w:rsid w:val="00B4262A"/>
    <w:rsid w:val="00B42651"/>
    <w:rsid w:val="00B43071"/>
    <w:rsid w:val="00B432AB"/>
    <w:rsid w:val="00B433C9"/>
    <w:rsid w:val="00B437E4"/>
    <w:rsid w:val="00B43A9A"/>
    <w:rsid w:val="00B43B15"/>
    <w:rsid w:val="00B43C0D"/>
    <w:rsid w:val="00B43C60"/>
    <w:rsid w:val="00B4438B"/>
    <w:rsid w:val="00B444BD"/>
    <w:rsid w:val="00B44617"/>
    <w:rsid w:val="00B44664"/>
    <w:rsid w:val="00B446EB"/>
    <w:rsid w:val="00B447CE"/>
    <w:rsid w:val="00B44996"/>
    <w:rsid w:val="00B45424"/>
    <w:rsid w:val="00B457E7"/>
    <w:rsid w:val="00B45824"/>
    <w:rsid w:val="00B46135"/>
    <w:rsid w:val="00B462B9"/>
    <w:rsid w:val="00B469CB"/>
    <w:rsid w:val="00B46C2B"/>
    <w:rsid w:val="00B46E7D"/>
    <w:rsid w:val="00B46EDB"/>
    <w:rsid w:val="00B4745D"/>
    <w:rsid w:val="00B47C2D"/>
    <w:rsid w:val="00B51062"/>
    <w:rsid w:val="00B51512"/>
    <w:rsid w:val="00B51D1D"/>
    <w:rsid w:val="00B51DD3"/>
    <w:rsid w:val="00B52312"/>
    <w:rsid w:val="00B5238E"/>
    <w:rsid w:val="00B523BF"/>
    <w:rsid w:val="00B5279A"/>
    <w:rsid w:val="00B52C4C"/>
    <w:rsid w:val="00B52D5C"/>
    <w:rsid w:val="00B52E5B"/>
    <w:rsid w:val="00B53142"/>
    <w:rsid w:val="00B53260"/>
    <w:rsid w:val="00B53531"/>
    <w:rsid w:val="00B537D3"/>
    <w:rsid w:val="00B538B1"/>
    <w:rsid w:val="00B5391D"/>
    <w:rsid w:val="00B53B18"/>
    <w:rsid w:val="00B541F2"/>
    <w:rsid w:val="00B54B06"/>
    <w:rsid w:val="00B55426"/>
    <w:rsid w:val="00B556B8"/>
    <w:rsid w:val="00B55D1D"/>
    <w:rsid w:val="00B55EE0"/>
    <w:rsid w:val="00B5618C"/>
    <w:rsid w:val="00B56762"/>
    <w:rsid w:val="00B56C18"/>
    <w:rsid w:val="00B56E46"/>
    <w:rsid w:val="00B57098"/>
    <w:rsid w:val="00B570A9"/>
    <w:rsid w:val="00B5724A"/>
    <w:rsid w:val="00B572C8"/>
    <w:rsid w:val="00B57888"/>
    <w:rsid w:val="00B57964"/>
    <w:rsid w:val="00B57B96"/>
    <w:rsid w:val="00B57CB4"/>
    <w:rsid w:val="00B57FED"/>
    <w:rsid w:val="00B601D0"/>
    <w:rsid w:val="00B605E3"/>
    <w:rsid w:val="00B607E4"/>
    <w:rsid w:val="00B60CD4"/>
    <w:rsid w:val="00B6104B"/>
    <w:rsid w:val="00B6149C"/>
    <w:rsid w:val="00B617D2"/>
    <w:rsid w:val="00B61AD2"/>
    <w:rsid w:val="00B6212E"/>
    <w:rsid w:val="00B62374"/>
    <w:rsid w:val="00B626CB"/>
    <w:rsid w:val="00B632FA"/>
    <w:rsid w:val="00B633B4"/>
    <w:rsid w:val="00B63901"/>
    <w:rsid w:val="00B63A98"/>
    <w:rsid w:val="00B63D31"/>
    <w:rsid w:val="00B642E3"/>
    <w:rsid w:val="00B647A2"/>
    <w:rsid w:val="00B6485E"/>
    <w:rsid w:val="00B64BFC"/>
    <w:rsid w:val="00B64C1A"/>
    <w:rsid w:val="00B651B5"/>
    <w:rsid w:val="00B6578F"/>
    <w:rsid w:val="00B65D1D"/>
    <w:rsid w:val="00B65E28"/>
    <w:rsid w:val="00B66757"/>
    <w:rsid w:val="00B66A31"/>
    <w:rsid w:val="00B66C6F"/>
    <w:rsid w:val="00B671D1"/>
    <w:rsid w:val="00B672CD"/>
    <w:rsid w:val="00B67495"/>
    <w:rsid w:val="00B67B1D"/>
    <w:rsid w:val="00B67CB5"/>
    <w:rsid w:val="00B67E9E"/>
    <w:rsid w:val="00B70133"/>
    <w:rsid w:val="00B70292"/>
    <w:rsid w:val="00B703C9"/>
    <w:rsid w:val="00B7042D"/>
    <w:rsid w:val="00B706B4"/>
    <w:rsid w:val="00B70A85"/>
    <w:rsid w:val="00B714D2"/>
    <w:rsid w:val="00B71529"/>
    <w:rsid w:val="00B71649"/>
    <w:rsid w:val="00B7168A"/>
    <w:rsid w:val="00B71805"/>
    <w:rsid w:val="00B71B9C"/>
    <w:rsid w:val="00B71BE0"/>
    <w:rsid w:val="00B71EA0"/>
    <w:rsid w:val="00B722A6"/>
    <w:rsid w:val="00B72555"/>
    <w:rsid w:val="00B728F5"/>
    <w:rsid w:val="00B72D66"/>
    <w:rsid w:val="00B72D7F"/>
    <w:rsid w:val="00B72E1A"/>
    <w:rsid w:val="00B73399"/>
    <w:rsid w:val="00B733C3"/>
    <w:rsid w:val="00B733E5"/>
    <w:rsid w:val="00B7375D"/>
    <w:rsid w:val="00B73AE5"/>
    <w:rsid w:val="00B73BAD"/>
    <w:rsid w:val="00B740D1"/>
    <w:rsid w:val="00B74660"/>
    <w:rsid w:val="00B7530E"/>
    <w:rsid w:val="00B7561F"/>
    <w:rsid w:val="00B758C8"/>
    <w:rsid w:val="00B75D85"/>
    <w:rsid w:val="00B75FF6"/>
    <w:rsid w:val="00B76706"/>
    <w:rsid w:val="00B76EF8"/>
    <w:rsid w:val="00B77003"/>
    <w:rsid w:val="00B77599"/>
    <w:rsid w:val="00B77688"/>
    <w:rsid w:val="00B778D0"/>
    <w:rsid w:val="00B77F78"/>
    <w:rsid w:val="00B800E5"/>
    <w:rsid w:val="00B807D2"/>
    <w:rsid w:val="00B80AA9"/>
    <w:rsid w:val="00B81055"/>
    <w:rsid w:val="00B8112C"/>
    <w:rsid w:val="00B813E4"/>
    <w:rsid w:val="00B81D04"/>
    <w:rsid w:val="00B81F6A"/>
    <w:rsid w:val="00B82382"/>
    <w:rsid w:val="00B830CB"/>
    <w:rsid w:val="00B83667"/>
    <w:rsid w:val="00B83779"/>
    <w:rsid w:val="00B8386E"/>
    <w:rsid w:val="00B83CCC"/>
    <w:rsid w:val="00B83D74"/>
    <w:rsid w:val="00B8426A"/>
    <w:rsid w:val="00B8495E"/>
    <w:rsid w:val="00B84AD3"/>
    <w:rsid w:val="00B84B52"/>
    <w:rsid w:val="00B8566C"/>
    <w:rsid w:val="00B856CF"/>
    <w:rsid w:val="00B85841"/>
    <w:rsid w:val="00B859C4"/>
    <w:rsid w:val="00B859C7"/>
    <w:rsid w:val="00B8650B"/>
    <w:rsid w:val="00B86872"/>
    <w:rsid w:val="00B86D39"/>
    <w:rsid w:val="00B86E2C"/>
    <w:rsid w:val="00B8704E"/>
    <w:rsid w:val="00B87816"/>
    <w:rsid w:val="00B878E4"/>
    <w:rsid w:val="00B87F23"/>
    <w:rsid w:val="00B904F3"/>
    <w:rsid w:val="00B90661"/>
    <w:rsid w:val="00B909ED"/>
    <w:rsid w:val="00B91315"/>
    <w:rsid w:val="00B913D5"/>
    <w:rsid w:val="00B913FD"/>
    <w:rsid w:val="00B91738"/>
    <w:rsid w:val="00B91E70"/>
    <w:rsid w:val="00B92234"/>
    <w:rsid w:val="00B928FC"/>
    <w:rsid w:val="00B92DCA"/>
    <w:rsid w:val="00B92DCD"/>
    <w:rsid w:val="00B93012"/>
    <w:rsid w:val="00B9328F"/>
    <w:rsid w:val="00B9345C"/>
    <w:rsid w:val="00B935D5"/>
    <w:rsid w:val="00B938F0"/>
    <w:rsid w:val="00B93A61"/>
    <w:rsid w:val="00B93F86"/>
    <w:rsid w:val="00B94695"/>
    <w:rsid w:val="00B95616"/>
    <w:rsid w:val="00B95A86"/>
    <w:rsid w:val="00B96BCE"/>
    <w:rsid w:val="00B96C1D"/>
    <w:rsid w:val="00B97F30"/>
    <w:rsid w:val="00B97FA2"/>
    <w:rsid w:val="00BA05E8"/>
    <w:rsid w:val="00BA08C7"/>
    <w:rsid w:val="00BA1387"/>
    <w:rsid w:val="00BA13E2"/>
    <w:rsid w:val="00BA152D"/>
    <w:rsid w:val="00BA25E9"/>
    <w:rsid w:val="00BA2AFD"/>
    <w:rsid w:val="00BA2BFF"/>
    <w:rsid w:val="00BA2FEC"/>
    <w:rsid w:val="00BA30AD"/>
    <w:rsid w:val="00BA3351"/>
    <w:rsid w:val="00BA3DDF"/>
    <w:rsid w:val="00BA4167"/>
    <w:rsid w:val="00BA431F"/>
    <w:rsid w:val="00BA46C4"/>
    <w:rsid w:val="00BA4BD8"/>
    <w:rsid w:val="00BA4D6D"/>
    <w:rsid w:val="00BA4F5C"/>
    <w:rsid w:val="00BA5034"/>
    <w:rsid w:val="00BA50A4"/>
    <w:rsid w:val="00BA5604"/>
    <w:rsid w:val="00BA58AE"/>
    <w:rsid w:val="00BA5A1A"/>
    <w:rsid w:val="00BA61E8"/>
    <w:rsid w:val="00BA6957"/>
    <w:rsid w:val="00BA6AF8"/>
    <w:rsid w:val="00BA7234"/>
    <w:rsid w:val="00BA729F"/>
    <w:rsid w:val="00BA732D"/>
    <w:rsid w:val="00BB0271"/>
    <w:rsid w:val="00BB09A8"/>
    <w:rsid w:val="00BB09EF"/>
    <w:rsid w:val="00BB0A47"/>
    <w:rsid w:val="00BB12A8"/>
    <w:rsid w:val="00BB18DA"/>
    <w:rsid w:val="00BB1D0D"/>
    <w:rsid w:val="00BB211E"/>
    <w:rsid w:val="00BB249F"/>
    <w:rsid w:val="00BB29A3"/>
    <w:rsid w:val="00BB2F15"/>
    <w:rsid w:val="00BB3863"/>
    <w:rsid w:val="00BB3975"/>
    <w:rsid w:val="00BB418C"/>
    <w:rsid w:val="00BB4643"/>
    <w:rsid w:val="00BB4681"/>
    <w:rsid w:val="00BB539B"/>
    <w:rsid w:val="00BB5532"/>
    <w:rsid w:val="00BB5924"/>
    <w:rsid w:val="00BB5B8F"/>
    <w:rsid w:val="00BB6136"/>
    <w:rsid w:val="00BB637D"/>
    <w:rsid w:val="00BB6EE6"/>
    <w:rsid w:val="00BB7670"/>
    <w:rsid w:val="00BB798F"/>
    <w:rsid w:val="00BB7C3E"/>
    <w:rsid w:val="00BB7EF2"/>
    <w:rsid w:val="00BC0131"/>
    <w:rsid w:val="00BC048D"/>
    <w:rsid w:val="00BC049F"/>
    <w:rsid w:val="00BC07FA"/>
    <w:rsid w:val="00BC0C17"/>
    <w:rsid w:val="00BC0D09"/>
    <w:rsid w:val="00BC0F91"/>
    <w:rsid w:val="00BC18EC"/>
    <w:rsid w:val="00BC1BE2"/>
    <w:rsid w:val="00BC33CD"/>
    <w:rsid w:val="00BC36A3"/>
    <w:rsid w:val="00BC37D1"/>
    <w:rsid w:val="00BC37FA"/>
    <w:rsid w:val="00BC3A62"/>
    <w:rsid w:val="00BC43DE"/>
    <w:rsid w:val="00BC4976"/>
    <w:rsid w:val="00BC595B"/>
    <w:rsid w:val="00BC5AE7"/>
    <w:rsid w:val="00BC62DF"/>
    <w:rsid w:val="00BC6534"/>
    <w:rsid w:val="00BC67B6"/>
    <w:rsid w:val="00BC68A8"/>
    <w:rsid w:val="00BC69F5"/>
    <w:rsid w:val="00BC6BCF"/>
    <w:rsid w:val="00BC74B9"/>
    <w:rsid w:val="00BC7B42"/>
    <w:rsid w:val="00BC7C7F"/>
    <w:rsid w:val="00BC7CFD"/>
    <w:rsid w:val="00BD01BF"/>
    <w:rsid w:val="00BD0556"/>
    <w:rsid w:val="00BD08BC"/>
    <w:rsid w:val="00BD0A08"/>
    <w:rsid w:val="00BD0BA6"/>
    <w:rsid w:val="00BD0CC2"/>
    <w:rsid w:val="00BD1299"/>
    <w:rsid w:val="00BD141C"/>
    <w:rsid w:val="00BD1577"/>
    <w:rsid w:val="00BD1C77"/>
    <w:rsid w:val="00BD2115"/>
    <w:rsid w:val="00BD21BC"/>
    <w:rsid w:val="00BD2429"/>
    <w:rsid w:val="00BD291D"/>
    <w:rsid w:val="00BD2E03"/>
    <w:rsid w:val="00BD30C0"/>
    <w:rsid w:val="00BD319B"/>
    <w:rsid w:val="00BD330E"/>
    <w:rsid w:val="00BD3A94"/>
    <w:rsid w:val="00BD3E43"/>
    <w:rsid w:val="00BD3F47"/>
    <w:rsid w:val="00BD49F1"/>
    <w:rsid w:val="00BD4DE5"/>
    <w:rsid w:val="00BD4EDE"/>
    <w:rsid w:val="00BD56E2"/>
    <w:rsid w:val="00BD57C6"/>
    <w:rsid w:val="00BD58C9"/>
    <w:rsid w:val="00BD590C"/>
    <w:rsid w:val="00BD5C71"/>
    <w:rsid w:val="00BD65AC"/>
    <w:rsid w:val="00BD6925"/>
    <w:rsid w:val="00BD6A35"/>
    <w:rsid w:val="00BD6A6F"/>
    <w:rsid w:val="00BD6C52"/>
    <w:rsid w:val="00BD6F64"/>
    <w:rsid w:val="00BD72A1"/>
    <w:rsid w:val="00BD793D"/>
    <w:rsid w:val="00BD7BA4"/>
    <w:rsid w:val="00BE030E"/>
    <w:rsid w:val="00BE03E6"/>
    <w:rsid w:val="00BE099A"/>
    <w:rsid w:val="00BE0F31"/>
    <w:rsid w:val="00BE10D7"/>
    <w:rsid w:val="00BE1564"/>
    <w:rsid w:val="00BE172C"/>
    <w:rsid w:val="00BE182C"/>
    <w:rsid w:val="00BE1E58"/>
    <w:rsid w:val="00BE1EC7"/>
    <w:rsid w:val="00BE1FAA"/>
    <w:rsid w:val="00BE23E2"/>
    <w:rsid w:val="00BE2539"/>
    <w:rsid w:val="00BE2BA2"/>
    <w:rsid w:val="00BE2CB3"/>
    <w:rsid w:val="00BE2EB5"/>
    <w:rsid w:val="00BE304D"/>
    <w:rsid w:val="00BE3EB4"/>
    <w:rsid w:val="00BE3FE8"/>
    <w:rsid w:val="00BE46D0"/>
    <w:rsid w:val="00BE4FAA"/>
    <w:rsid w:val="00BE5273"/>
    <w:rsid w:val="00BE5497"/>
    <w:rsid w:val="00BE54FC"/>
    <w:rsid w:val="00BE5751"/>
    <w:rsid w:val="00BE5A47"/>
    <w:rsid w:val="00BE5BDB"/>
    <w:rsid w:val="00BE5F7D"/>
    <w:rsid w:val="00BE600F"/>
    <w:rsid w:val="00BE611E"/>
    <w:rsid w:val="00BE663F"/>
    <w:rsid w:val="00BE68C3"/>
    <w:rsid w:val="00BE69F9"/>
    <w:rsid w:val="00BE744E"/>
    <w:rsid w:val="00BE7513"/>
    <w:rsid w:val="00BE7584"/>
    <w:rsid w:val="00BE7960"/>
    <w:rsid w:val="00BE79B4"/>
    <w:rsid w:val="00BF0180"/>
    <w:rsid w:val="00BF0211"/>
    <w:rsid w:val="00BF0392"/>
    <w:rsid w:val="00BF04A9"/>
    <w:rsid w:val="00BF05FF"/>
    <w:rsid w:val="00BF0612"/>
    <w:rsid w:val="00BF06FA"/>
    <w:rsid w:val="00BF1186"/>
    <w:rsid w:val="00BF12A8"/>
    <w:rsid w:val="00BF15AA"/>
    <w:rsid w:val="00BF1845"/>
    <w:rsid w:val="00BF1922"/>
    <w:rsid w:val="00BF1CBA"/>
    <w:rsid w:val="00BF25FF"/>
    <w:rsid w:val="00BF2D02"/>
    <w:rsid w:val="00BF318B"/>
    <w:rsid w:val="00BF35D3"/>
    <w:rsid w:val="00BF385D"/>
    <w:rsid w:val="00BF3D1F"/>
    <w:rsid w:val="00BF3D3A"/>
    <w:rsid w:val="00BF3D4B"/>
    <w:rsid w:val="00BF3DEF"/>
    <w:rsid w:val="00BF3F3B"/>
    <w:rsid w:val="00BF4933"/>
    <w:rsid w:val="00BF4A4A"/>
    <w:rsid w:val="00BF4FEC"/>
    <w:rsid w:val="00BF5418"/>
    <w:rsid w:val="00BF5C9F"/>
    <w:rsid w:val="00BF63F8"/>
    <w:rsid w:val="00BF651C"/>
    <w:rsid w:val="00BF6805"/>
    <w:rsid w:val="00BF6ECE"/>
    <w:rsid w:val="00BF7017"/>
    <w:rsid w:val="00BF71EF"/>
    <w:rsid w:val="00BF7D8C"/>
    <w:rsid w:val="00BF7EA5"/>
    <w:rsid w:val="00C00472"/>
    <w:rsid w:val="00C008AC"/>
    <w:rsid w:val="00C00AAC"/>
    <w:rsid w:val="00C00BF8"/>
    <w:rsid w:val="00C00D7F"/>
    <w:rsid w:val="00C01087"/>
    <w:rsid w:val="00C0120A"/>
    <w:rsid w:val="00C0156F"/>
    <w:rsid w:val="00C0160D"/>
    <w:rsid w:val="00C01DCB"/>
    <w:rsid w:val="00C028AB"/>
    <w:rsid w:val="00C02F9A"/>
    <w:rsid w:val="00C03093"/>
    <w:rsid w:val="00C03738"/>
    <w:rsid w:val="00C04150"/>
    <w:rsid w:val="00C042CD"/>
    <w:rsid w:val="00C0457D"/>
    <w:rsid w:val="00C04701"/>
    <w:rsid w:val="00C048F6"/>
    <w:rsid w:val="00C04A96"/>
    <w:rsid w:val="00C04B82"/>
    <w:rsid w:val="00C04C4E"/>
    <w:rsid w:val="00C05027"/>
    <w:rsid w:val="00C05315"/>
    <w:rsid w:val="00C053C4"/>
    <w:rsid w:val="00C05B8C"/>
    <w:rsid w:val="00C05D53"/>
    <w:rsid w:val="00C05E8A"/>
    <w:rsid w:val="00C06436"/>
    <w:rsid w:val="00C06475"/>
    <w:rsid w:val="00C068BD"/>
    <w:rsid w:val="00C06A3B"/>
    <w:rsid w:val="00C06A79"/>
    <w:rsid w:val="00C06B7E"/>
    <w:rsid w:val="00C0704A"/>
    <w:rsid w:val="00C072FC"/>
    <w:rsid w:val="00C074DC"/>
    <w:rsid w:val="00C0778A"/>
    <w:rsid w:val="00C077EB"/>
    <w:rsid w:val="00C078BB"/>
    <w:rsid w:val="00C07ED6"/>
    <w:rsid w:val="00C109FD"/>
    <w:rsid w:val="00C10D8F"/>
    <w:rsid w:val="00C1164C"/>
    <w:rsid w:val="00C11945"/>
    <w:rsid w:val="00C11C78"/>
    <w:rsid w:val="00C11F4C"/>
    <w:rsid w:val="00C125DA"/>
    <w:rsid w:val="00C13173"/>
    <w:rsid w:val="00C13688"/>
    <w:rsid w:val="00C1388A"/>
    <w:rsid w:val="00C138D3"/>
    <w:rsid w:val="00C13FDB"/>
    <w:rsid w:val="00C14150"/>
    <w:rsid w:val="00C14A02"/>
    <w:rsid w:val="00C14E73"/>
    <w:rsid w:val="00C160EF"/>
    <w:rsid w:val="00C1661D"/>
    <w:rsid w:val="00C1674D"/>
    <w:rsid w:val="00C168B9"/>
    <w:rsid w:val="00C16A5E"/>
    <w:rsid w:val="00C17376"/>
    <w:rsid w:val="00C17484"/>
    <w:rsid w:val="00C17F53"/>
    <w:rsid w:val="00C20E1B"/>
    <w:rsid w:val="00C21908"/>
    <w:rsid w:val="00C230D0"/>
    <w:rsid w:val="00C2348C"/>
    <w:rsid w:val="00C23ABB"/>
    <w:rsid w:val="00C23B54"/>
    <w:rsid w:val="00C23D11"/>
    <w:rsid w:val="00C23E89"/>
    <w:rsid w:val="00C24600"/>
    <w:rsid w:val="00C24787"/>
    <w:rsid w:val="00C24DA7"/>
    <w:rsid w:val="00C2522D"/>
    <w:rsid w:val="00C25A14"/>
    <w:rsid w:val="00C25E7E"/>
    <w:rsid w:val="00C26219"/>
    <w:rsid w:val="00C2692E"/>
    <w:rsid w:val="00C26CE4"/>
    <w:rsid w:val="00C2730A"/>
    <w:rsid w:val="00C27869"/>
    <w:rsid w:val="00C27CA9"/>
    <w:rsid w:val="00C303D8"/>
    <w:rsid w:val="00C3043D"/>
    <w:rsid w:val="00C306AF"/>
    <w:rsid w:val="00C30733"/>
    <w:rsid w:val="00C30F4D"/>
    <w:rsid w:val="00C3102E"/>
    <w:rsid w:val="00C31172"/>
    <w:rsid w:val="00C3136C"/>
    <w:rsid w:val="00C31409"/>
    <w:rsid w:val="00C3203F"/>
    <w:rsid w:val="00C3234B"/>
    <w:rsid w:val="00C32452"/>
    <w:rsid w:val="00C325F0"/>
    <w:rsid w:val="00C326DB"/>
    <w:rsid w:val="00C3296A"/>
    <w:rsid w:val="00C32BE4"/>
    <w:rsid w:val="00C32F0D"/>
    <w:rsid w:val="00C33367"/>
    <w:rsid w:val="00C338F1"/>
    <w:rsid w:val="00C33C44"/>
    <w:rsid w:val="00C33EA7"/>
    <w:rsid w:val="00C3514C"/>
    <w:rsid w:val="00C353EF"/>
    <w:rsid w:val="00C35EC1"/>
    <w:rsid w:val="00C3654F"/>
    <w:rsid w:val="00C3683D"/>
    <w:rsid w:val="00C377A0"/>
    <w:rsid w:val="00C37C04"/>
    <w:rsid w:val="00C408BA"/>
    <w:rsid w:val="00C40971"/>
    <w:rsid w:val="00C40C98"/>
    <w:rsid w:val="00C412B5"/>
    <w:rsid w:val="00C41B01"/>
    <w:rsid w:val="00C4205A"/>
    <w:rsid w:val="00C42968"/>
    <w:rsid w:val="00C44250"/>
    <w:rsid w:val="00C44539"/>
    <w:rsid w:val="00C44727"/>
    <w:rsid w:val="00C45B1C"/>
    <w:rsid w:val="00C45EF9"/>
    <w:rsid w:val="00C46529"/>
    <w:rsid w:val="00C465C5"/>
    <w:rsid w:val="00C46B01"/>
    <w:rsid w:val="00C4710F"/>
    <w:rsid w:val="00C4712D"/>
    <w:rsid w:val="00C47ADF"/>
    <w:rsid w:val="00C47CAA"/>
    <w:rsid w:val="00C50303"/>
    <w:rsid w:val="00C50466"/>
    <w:rsid w:val="00C50582"/>
    <w:rsid w:val="00C50B44"/>
    <w:rsid w:val="00C50EB3"/>
    <w:rsid w:val="00C50FF8"/>
    <w:rsid w:val="00C51295"/>
    <w:rsid w:val="00C516C9"/>
    <w:rsid w:val="00C5180E"/>
    <w:rsid w:val="00C51A04"/>
    <w:rsid w:val="00C51C10"/>
    <w:rsid w:val="00C51D36"/>
    <w:rsid w:val="00C52819"/>
    <w:rsid w:val="00C52B2E"/>
    <w:rsid w:val="00C52BC0"/>
    <w:rsid w:val="00C5326E"/>
    <w:rsid w:val="00C535FA"/>
    <w:rsid w:val="00C53961"/>
    <w:rsid w:val="00C540BB"/>
    <w:rsid w:val="00C54857"/>
    <w:rsid w:val="00C54C63"/>
    <w:rsid w:val="00C54E82"/>
    <w:rsid w:val="00C556A2"/>
    <w:rsid w:val="00C55A82"/>
    <w:rsid w:val="00C562B9"/>
    <w:rsid w:val="00C565C0"/>
    <w:rsid w:val="00C5681A"/>
    <w:rsid w:val="00C56904"/>
    <w:rsid w:val="00C56CB2"/>
    <w:rsid w:val="00C5707E"/>
    <w:rsid w:val="00C5799D"/>
    <w:rsid w:val="00C605AB"/>
    <w:rsid w:val="00C60A4C"/>
    <w:rsid w:val="00C60B50"/>
    <w:rsid w:val="00C60C49"/>
    <w:rsid w:val="00C60E3E"/>
    <w:rsid w:val="00C61003"/>
    <w:rsid w:val="00C61261"/>
    <w:rsid w:val="00C61444"/>
    <w:rsid w:val="00C61BB8"/>
    <w:rsid w:val="00C628A0"/>
    <w:rsid w:val="00C630A2"/>
    <w:rsid w:val="00C6352E"/>
    <w:rsid w:val="00C63549"/>
    <w:rsid w:val="00C63CAE"/>
    <w:rsid w:val="00C63F46"/>
    <w:rsid w:val="00C646D7"/>
    <w:rsid w:val="00C64DC7"/>
    <w:rsid w:val="00C651AF"/>
    <w:rsid w:val="00C65225"/>
    <w:rsid w:val="00C65C4B"/>
    <w:rsid w:val="00C66297"/>
    <w:rsid w:val="00C66925"/>
    <w:rsid w:val="00C6737A"/>
    <w:rsid w:val="00C6763C"/>
    <w:rsid w:val="00C67C13"/>
    <w:rsid w:val="00C707C0"/>
    <w:rsid w:val="00C70851"/>
    <w:rsid w:val="00C70DBF"/>
    <w:rsid w:val="00C70FF5"/>
    <w:rsid w:val="00C712A4"/>
    <w:rsid w:val="00C71B8B"/>
    <w:rsid w:val="00C727ED"/>
    <w:rsid w:val="00C72AD8"/>
    <w:rsid w:val="00C72BED"/>
    <w:rsid w:val="00C72F56"/>
    <w:rsid w:val="00C7347E"/>
    <w:rsid w:val="00C735B5"/>
    <w:rsid w:val="00C73AB0"/>
    <w:rsid w:val="00C74051"/>
    <w:rsid w:val="00C740C8"/>
    <w:rsid w:val="00C74333"/>
    <w:rsid w:val="00C7443A"/>
    <w:rsid w:val="00C746FC"/>
    <w:rsid w:val="00C7475A"/>
    <w:rsid w:val="00C7498D"/>
    <w:rsid w:val="00C74FEE"/>
    <w:rsid w:val="00C75212"/>
    <w:rsid w:val="00C75554"/>
    <w:rsid w:val="00C755FF"/>
    <w:rsid w:val="00C75963"/>
    <w:rsid w:val="00C760A4"/>
    <w:rsid w:val="00C76AEA"/>
    <w:rsid w:val="00C76D38"/>
    <w:rsid w:val="00C76E9B"/>
    <w:rsid w:val="00C771CF"/>
    <w:rsid w:val="00C773D8"/>
    <w:rsid w:val="00C77616"/>
    <w:rsid w:val="00C77646"/>
    <w:rsid w:val="00C77A93"/>
    <w:rsid w:val="00C77B25"/>
    <w:rsid w:val="00C77E1F"/>
    <w:rsid w:val="00C80276"/>
    <w:rsid w:val="00C802EA"/>
    <w:rsid w:val="00C80C59"/>
    <w:rsid w:val="00C81274"/>
    <w:rsid w:val="00C81E1E"/>
    <w:rsid w:val="00C81EF2"/>
    <w:rsid w:val="00C81FAA"/>
    <w:rsid w:val="00C81FFC"/>
    <w:rsid w:val="00C8269F"/>
    <w:rsid w:val="00C829D5"/>
    <w:rsid w:val="00C82B65"/>
    <w:rsid w:val="00C82C0D"/>
    <w:rsid w:val="00C82F77"/>
    <w:rsid w:val="00C83884"/>
    <w:rsid w:val="00C83A0C"/>
    <w:rsid w:val="00C84031"/>
    <w:rsid w:val="00C856C0"/>
    <w:rsid w:val="00C85D31"/>
    <w:rsid w:val="00C85F1F"/>
    <w:rsid w:val="00C85FC2"/>
    <w:rsid w:val="00C865B7"/>
    <w:rsid w:val="00C86BBE"/>
    <w:rsid w:val="00C87244"/>
    <w:rsid w:val="00C8792F"/>
    <w:rsid w:val="00C87D7D"/>
    <w:rsid w:val="00C87DB4"/>
    <w:rsid w:val="00C87EB7"/>
    <w:rsid w:val="00C90243"/>
    <w:rsid w:val="00C905AA"/>
    <w:rsid w:val="00C90667"/>
    <w:rsid w:val="00C908DF"/>
    <w:rsid w:val="00C90BED"/>
    <w:rsid w:val="00C91110"/>
    <w:rsid w:val="00C916C3"/>
    <w:rsid w:val="00C92066"/>
    <w:rsid w:val="00C92261"/>
    <w:rsid w:val="00C92559"/>
    <w:rsid w:val="00C927D6"/>
    <w:rsid w:val="00C9282B"/>
    <w:rsid w:val="00C932AC"/>
    <w:rsid w:val="00C936D3"/>
    <w:rsid w:val="00C93A7A"/>
    <w:rsid w:val="00C94681"/>
    <w:rsid w:val="00C94A7A"/>
    <w:rsid w:val="00C94A91"/>
    <w:rsid w:val="00C94A9C"/>
    <w:rsid w:val="00C94B07"/>
    <w:rsid w:val="00C950AE"/>
    <w:rsid w:val="00C950DA"/>
    <w:rsid w:val="00C956A2"/>
    <w:rsid w:val="00C96370"/>
    <w:rsid w:val="00C96525"/>
    <w:rsid w:val="00C968D3"/>
    <w:rsid w:val="00C96CA6"/>
    <w:rsid w:val="00C96E3D"/>
    <w:rsid w:val="00C972F0"/>
    <w:rsid w:val="00C97440"/>
    <w:rsid w:val="00C9773D"/>
    <w:rsid w:val="00C977BE"/>
    <w:rsid w:val="00C97E21"/>
    <w:rsid w:val="00C97E7C"/>
    <w:rsid w:val="00C97F09"/>
    <w:rsid w:val="00CA00FE"/>
    <w:rsid w:val="00CA0193"/>
    <w:rsid w:val="00CA0511"/>
    <w:rsid w:val="00CA065F"/>
    <w:rsid w:val="00CA0800"/>
    <w:rsid w:val="00CA08CF"/>
    <w:rsid w:val="00CA1074"/>
    <w:rsid w:val="00CA13DE"/>
    <w:rsid w:val="00CA16E8"/>
    <w:rsid w:val="00CA2B72"/>
    <w:rsid w:val="00CA337A"/>
    <w:rsid w:val="00CA3903"/>
    <w:rsid w:val="00CA4778"/>
    <w:rsid w:val="00CA4A78"/>
    <w:rsid w:val="00CA5215"/>
    <w:rsid w:val="00CA545C"/>
    <w:rsid w:val="00CA5509"/>
    <w:rsid w:val="00CA5E98"/>
    <w:rsid w:val="00CA6172"/>
    <w:rsid w:val="00CA654D"/>
    <w:rsid w:val="00CA6592"/>
    <w:rsid w:val="00CA6956"/>
    <w:rsid w:val="00CA6E21"/>
    <w:rsid w:val="00CA752C"/>
    <w:rsid w:val="00CA7863"/>
    <w:rsid w:val="00CA78F4"/>
    <w:rsid w:val="00CA7F84"/>
    <w:rsid w:val="00CB071D"/>
    <w:rsid w:val="00CB0723"/>
    <w:rsid w:val="00CB1093"/>
    <w:rsid w:val="00CB122A"/>
    <w:rsid w:val="00CB17C2"/>
    <w:rsid w:val="00CB1B5A"/>
    <w:rsid w:val="00CB1F61"/>
    <w:rsid w:val="00CB2154"/>
    <w:rsid w:val="00CB23CB"/>
    <w:rsid w:val="00CB24F6"/>
    <w:rsid w:val="00CB250D"/>
    <w:rsid w:val="00CB26EF"/>
    <w:rsid w:val="00CB3163"/>
    <w:rsid w:val="00CB31E6"/>
    <w:rsid w:val="00CB3366"/>
    <w:rsid w:val="00CB3675"/>
    <w:rsid w:val="00CB3AD8"/>
    <w:rsid w:val="00CB4ABD"/>
    <w:rsid w:val="00CB521A"/>
    <w:rsid w:val="00CB596A"/>
    <w:rsid w:val="00CB597D"/>
    <w:rsid w:val="00CB5C83"/>
    <w:rsid w:val="00CB6115"/>
    <w:rsid w:val="00CB6881"/>
    <w:rsid w:val="00CB69FA"/>
    <w:rsid w:val="00CB74EE"/>
    <w:rsid w:val="00CB7CDE"/>
    <w:rsid w:val="00CB7DBA"/>
    <w:rsid w:val="00CC0A89"/>
    <w:rsid w:val="00CC10C5"/>
    <w:rsid w:val="00CC118A"/>
    <w:rsid w:val="00CC1251"/>
    <w:rsid w:val="00CC129F"/>
    <w:rsid w:val="00CC12D2"/>
    <w:rsid w:val="00CC194B"/>
    <w:rsid w:val="00CC1A2E"/>
    <w:rsid w:val="00CC1EFF"/>
    <w:rsid w:val="00CC1F43"/>
    <w:rsid w:val="00CC2086"/>
    <w:rsid w:val="00CC23C7"/>
    <w:rsid w:val="00CC2897"/>
    <w:rsid w:val="00CC29A6"/>
    <w:rsid w:val="00CC2C8E"/>
    <w:rsid w:val="00CC318A"/>
    <w:rsid w:val="00CC31F5"/>
    <w:rsid w:val="00CC3264"/>
    <w:rsid w:val="00CC3922"/>
    <w:rsid w:val="00CC470D"/>
    <w:rsid w:val="00CC4841"/>
    <w:rsid w:val="00CC48AC"/>
    <w:rsid w:val="00CC48B6"/>
    <w:rsid w:val="00CC4D30"/>
    <w:rsid w:val="00CC5211"/>
    <w:rsid w:val="00CC5792"/>
    <w:rsid w:val="00CC59E1"/>
    <w:rsid w:val="00CC5C20"/>
    <w:rsid w:val="00CC5D3E"/>
    <w:rsid w:val="00CC5D41"/>
    <w:rsid w:val="00CC6169"/>
    <w:rsid w:val="00CC666A"/>
    <w:rsid w:val="00CC68C4"/>
    <w:rsid w:val="00CC6952"/>
    <w:rsid w:val="00CC756A"/>
    <w:rsid w:val="00CC7876"/>
    <w:rsid w:val="00CC7A86"/>
    <w:rsid w:val="00CD0190"/>
    <w:rsid w:val="00CD0603"/>
    <w:rsid w:val="00CD07BC"/>
    <w:rsid w:val="00CD0994"/>
    <w:rsid w:val="00CD2022"/>
    <w:rsid w:val="00CD217B"/>
    <w:rsid w:val="00CD2427"/>
    <w:rsid w:val="00CD275B"/>
    <w:rsid w:val="00CD36F8"/>
    <w:rsid w:val="00CD3818"/>
    <w:rsid w:val="00CD3A60"/>
    <w:rsid w:val="00CD4079"/>
    <w:rsid w:val="00CD4109"/>
    <w:rsid w:val="00CD45B4"/>
    <w:rsid w:val="00CD4621"/>
    <w:rsid w:val="00CD4768"/>
    <w:rsid w:val="00CD4BCE"/>
    <w:rsid w:val="00CD4FDB"/>
    <w:rsid w:val="00CD5565"/>
    <w:rsid w:val="00CD5854"/>
    <w:rsid w:val="00CD58AE"/>
    <w:rsid w:val="00CD5AAC"/>
    <w:rsid w:val="00CD5AF3"/>
    <w:rsid w:val="00CD5E8D"/>
    <w:rsid w:val="00CD60BD"/>
    <w:rsid w:val="00CD60DC"/>
    <w:rsid w:val="00CD61B3"/>
    <w:rsid w:val="00CD6436"/>
    <w:rsid w:val="00CD6B60"/>
    <w:rsid w:val="00CD6D1F"/>
    <w:rsid w:val="00CD6F0A"/>
    <w:rsid w:val="00CD7826"/>
    <w:rsid w:val="00CD79AA"/>
    <w:rsid w:val="00CE0331"/>
    <w:rsid w:val="00CE0345"/>
    <w:rsid w:val="00CE0E89"/>
    <w:rsid w:val="00CE0ED2"/>
    <w:rsid w:val="00CE117B"/>
    <w:rsid w:val="00CE14D1"/>
    <w:rsid w:val="00CE1842"/>
    <w:rsid w:val="00CE18F2"/>
    <w:rsid w:val="00CE19B6"/>
    <w:rsid w:val="00CE1B9E"/>
    <w:rsid w:val="00CE1EA6"/>
    <w:rsid w:val="00CE2267"/>
    <w:rsid w:val="00CE2748"/>
    <w:rsid w:val="00CE27E4"/>
    <w:rsid w:val="00CE3312"/>
    <w:rsid w:val="00CE37A6"/>
    <w:rsid w:val="00CE4328"/>
    <w:rsid w:val="00CE4A1A"/>
    <w:rsid w:val="00CE4F49"/>
    <w:rsid w:val="00CE5445"/>
    <w:rsid w:val="00CE54E2"/>
    <w:rsid w:val="00CE5590"/>
    <w:rsid w:val="00CE5858"/>
    <w:rsid w:val="00CE5916"/>
    <w:rsid w:val="00CE5B12"/>
    <w:rsid w:val="00CE6157"/>
    <w:rsid w:val="00CE6219"/>
    <w:rsid w:val="00CE756C"/>
    <w:rsid w:val="00CE79F4"/>
    <w:rsid w:val="00CE7B93"/>
    <w:rsid w:val="00CE7CC2"/>
    <w:rsid w:val="00CF0A3A"/>
    <w:rsid w:val="00CF0FA4"/>
    <w:rsid w:val="00CF17E3"/>
    <w:rsid w:val="00CF1846"/>
    <w:rsid w:val="00CF196C"/>
    <w:rsid w:val="00CF1BDF"/>
    <w:rsid w:val="00CF2537"/>
    <w:rsid w:val="00CF2BA6"/>
    <w:rsid w:val="00CF2F38"/>
    <w:rsid w:val="00CF2F7E"/>
    <w:rsid w:val="00CF3194"/>
    <w:rsid w:val="00CF3200"/>
    <w:rsid w:val="00CF3840"/>
    <w:rsid w:val="00CF3A66"/>
    <w:rsid w:val="00CF3F5E"/>
    <w:rsid w:val="00CF4111"/>
    <w:rsid w:val="00CF49E8"/>
    <w:rsid w:val="00CF53CD"/>
    <w:rsid w:val="00CF561E"/>
    <w:rsid w:val="00CF5A78"/>
    <w:rsid w:val="00CF5D69"/>
    <w:rsid w:val="00CF699B"/>
    <w:rsid w:val="00CF6B6E"/>
    <w:rsid w:val="00CF7B0D"/>
    <w:rsid w:val="00CF7F0D"/>
    <w:rsid w:val="00D00208"/>
    <w:rsid w:val="00D0059F"/>
    <w:rsid w:val="00D007D4"/>
    <w:rsid w:val="00D0080B"/>
    <w:rsid w:val="00D00A83"/>
    <w:rsid w:val="00D00E1A"/>
    <w:rsid w:val="00D013A9"/>
    <w:rsid w:val="00D016BC"/>
    <w:rsid w:val="00D01704"/>
    <w:rsid w:val="00D0181C"/>
    <w:rsid w:val="00D01C0D"/>
    <w:rsid w:val="00D01CBB"/>
    <w:rsid w:val="00D028F7"/>
    <w:rsid w:val="00D02C8F"/>
    <w:rsid w:val="00D02E60"/>
    <w:rsid w:val="00D03010"/>
    <w:rsid w:val="00D034DD"/>
    <w:rsid w:val="00D035FC"/>
    <w:rsid w:val="00D038C5"/>
    <w:rsid w:val="00D03E13"/>
    <w:rsid w:val="00D03E2A"/>
    <w:rsid w:val="00D04747"/>
    <w:rsid w:val="00D04B70"/>
    <w:rsid w:val="00D04D99"/>
    <w:rsid w:val="00D04EE5"/>
    <w:rsid w:val="00D04F6E"/>
    <w:rsid w:val="00D054C7"/>
    <w:rsid w:val="00D05924"/>
    <w:rsid w:val="00D06158"/>
    <w:rsid w:val="00D0666B"/>
    <w:rsid w:val="00D06691"/>
    <w:rsid w:val="00D06E94"/>
    <w:rsid w:val="00D0700F"/>
    <w:rsid w:val="00D073AE"/>
    <w:rsid w:val="00D075E3"/>
    <w:rsid w:val="00D0781F"/>
    <w:rsid w:val="00D079D2"/>
    <w:rsid w:val="00D079E2"/>
    <w:rsid w:val="00D07D22"/>
    <w:rsid w:val="00D1020B"/>
    <w:rsid w:val="00D1031F"/>
    <w:rsid w:val="00D1080C"/>
    <w:rsid w:val="00D10BBB"/>
    <w:rsid w:val="00D10BDF"/>
    <w:rsid w:val="00D11291"/>
    <w:rsid w:val="00D11400"/>
    <w:rsid w:val="00D11513"/>
    <w:rsid w:val="00D11829"/>
    <w:rsid w:val="00D11CB6"/>
    <w:rsid w:val="00D11CE1"/>
    <w:rsid w:val="00D124D2"/>
    <w:rsid w:val="00D12717"/>
    <w:rsid w:val="00D12864"/>
    <w:rsid w:val="00D12928"/>
    <w:rsid w:val="00D12E57"/>
    <w:rsid w:val="00D137A9"/>
    <w:rsid w:val="00D14538"/>
    <w:rsid w:val="00D148A2"/>
    <w:rsid w:val="00D1494B"/>
    <w:rsid w:val="00D14A85"/>
    <w:rsid w:val="00D14CAF"/>
    <w:rsid w:val="00D14EB7"/>
    <w:rsid w:val="00D15986"/>
    <w:rsid w:val="00D15CC8"/>
    <w:rsid w:val="00D15D2A"/>
    <w:rsid w:val="00D15E25"/>
    <w:rsid w:val="00D15E28"/>
    <w:rsid w:val="00D16489"/>
    <w:rsid w:val="00D16C13"/>
    <w:rsid w:val="00D16D5C"/>
    <w:rsid w:val="00D20B33"/>
    <w:rsid w:val="00D20DBE"/>
    <w:rsid w:val="00D214FC"/>
    <w:rsid w:val="00D21AC2"/>
    <w:rsid w:val="00D21B22"/>
    <w:rsid w:val="00D2217A"/>
    <w:rsid w:val="00D2220C"/>
    <w:rsid w:val="00D2223E"/>
    <w:rsid w:val="00D2263A"/>
    <w:rsid w:val="00D22810"/>
    <w:rsid w:val="00D23BB3"/>
    <w:rsid w:val="00D24026"/>
    <w:rsid w:val="00D24586"/>
    <w:rsid w:val="00D24656"/>
    <w:rsid w:val="00D24739"/>
    <w:rsid w:val="00D24762"/>
    <w:rsid w:val="00D2489C"/>
    <w:rsid w:val="00D24B12"/>
    <w:rsid w:val="00D2531D"/>
    <w:rsid w:val="00D254A2"/>
    <w:rsid w:val="00D258D3"/>
    <w:rsid w:val="00D25B9F"/>
    <w:rsid w:val="00D25CEB"/>
    <w:rsid w:val="00D264E6"/>
    <w:rsid w:val="00D266F4"/>
    <w:rsid w:val="00D26AE5"/>
    <w:rsid w:val="00D274A1"/>
    <w:rsid w:val="00D27869"/>
    <w:rsid w:val="00D27E29"/>
    <w:rsid w:val="00D27E4E"/>
    <w:rsid w:val="00D302C1"/>
    <w:rsid w:val="00D3066C"/>
    <w:rsid w:val="00D306B9"/>
    <w:rsid w:val="00D30C76"/>
    <w:rsid w:val="00D30EB4"/>
    <w:rsid w:val="00D30EED"/>
    <w:rsid w:val="00D316A9"/>
    <w:rsid w:val="00D32030"/>
    <w:rsid w:val="00D324C0"/>
    <w:rsid w:val="00D326CA"/>
    <w:rsid w:val="00D33EDB"/>
    <w:rsid w:val="00D340ED"/>
    <w:rsid w:val="00D34448"/>
    <w:rsid w:val="00D34B6B"/>
    <w:rsid w:val="00D34D2D"/>
    <w:rsid w:val="00D34F7D"/>
    <w:rsid w:val="00D35125"/>
    <w:rsid w:val="00D352D7"/>
    <w:rsid w:val="00D353B6"/>
    <w:rsid w:val="00D3552C"/>
    <w:rsid w:val="00D355F5"/>
    <w:rsid w:val="00D35793"/>
    <w:rsid w:val="00D35FFE"/>
    <w:rsid w:val="00D3600A"/>
    <w:rsid w:val="00D360AF"/>
    <w:rsid w:val="00D36111"/>
    <w:rsid w:val="00D36558"/>
    <w:rsid w:val="00D366D1"/>
    <w:rsid w:val="00D36D3F"/>
    <w:rsid w:val="00D372AF"/>
    <w:rsid w:val="00D373C7"/>
    <w:rsid w:val="00D37516"/>
    <w:rsid w:val="00D378EE"/>
    <w:rsid w:val="00D40174"/>
    <w:rsid w:val="00D40322"/>
    <w:rsid w:val="00D4064F"/>
    <w:rsid w:val="00D408F9"/>
    <w:rsid w:val="00D40A82"/>
    <w:rsid w:val="00D40D5F"/>
    <w:rsid w:val="00D40F51"/>
    <w:rsid w:val="00D4118A"/>
    <w:rsid w:val="00D415F2"/>
    <w:rsid w:val="00D41871"/>
    <w:rsid w:val="00D4262E"/>
    <w:rsid w:val="00D427C3"/>
    <w:rsid w:val="00D4386A"/>
    <w:rsid w:val="00D43A4C"/>
    <w:rsid w:val="00D43C33"/>
    <w:rsid w:val="00D43ED4"/>
    <w:rsid w:val="00D44295"/>
    <w:rsid w:val="00D443CF"/>
    <w:rsid w:val="00D44AE8"/>
    <w:rsid w:val="00D44C6C"/>
    <w:rsid w:val="00D44F7D"/>
    <w:rsid w:val="00D4517B"/>
    <w:rsid w:val="00D455CF"/>
    <w:rsid w:val="00D45605"/>
    <w:rsid w:val="00D45951"/>
    <w:rsid w:val="00D45B65"/>
    <w:rsid w:val="00D45BE2"/>
    <w:rsid w:val="00D45D43"/>
    <w:rsid w:val="00D45DB5"/>
    <w:rsid w:val="00D45F25"/>
    <w:rsid w:val="00D4620B"/>
    <w:rsid w:val="00D46B37"/>
    <w:rsid w:val="00D46BDC"/>
    <w:rsid w:val="00D473BD"/>
    <w:rsid w:val="00D47407"/>
    <w:rsid w:val="00D47592"/>
    <w:rsid w:val="00D479DC"/>
    <w:rsid w:val="00D47FF1"/>
    <w:rsid w:val="00D50056"/>
    <w:rsid w:val="00D5021F"/>
    <w:rsid w:val="00D50378"/>
    <w:rsid w:val="00D5096A"/>
    <w:rsid w:val="00D50B22"/>
    <w:rsid w:val="00D51655"/>
    <w:rsid w:val="00D519E7"/>
    <w:rsid w:val="00D51E95"/>
    <w:rsid w:val="00D5219B"/>
    <w:rsid w:val="00D5219C"/>
    <w:rsid w:val="00D521E5"/>
    <w:rsid w:val="00D52240"/>
    <w:rsid w:val="00D5302E"/>
    <w:rsid w:val="00D5386B"/>
    <w:rsid w:val="00D53DA1"/>
    <w:rsid w:val="00D54783"/>
    <w:rsid w:val="00D54C4B"/>
    <w:rsid w:val="00D55375"/>
    <w:rsid w:val="00D554AD"/>
    <w:rsid w:val="00D555C7"/>
    <w:rsid w:val="00D555DD"/>
    <w:rsid w:val="00D5580F"/>
    <w:rsid w:val="00D56986"/>
    <w:rsid w:val="00D56BA7"/>
    <w:rsid w:val="00D574A8"/>
    <w:rsid w:val="00D578F7"/>
    <w:rsid w:val="00D602B1"/>
    <w:rsid w:val="00D604AB"/>
    <w:rsid w:val="00D60734"/>
    <w:rsid w:val="00D60D17"/>
    <w:rsid w:val="00D610D4"/>
    <w:rsid w:val="00D61278"/>
    <w:rsid w:val="00D6180E"/>
    <w:rsid w:val="00D621D0"/>
    <w:rsid w:val="00D6228D"/>
    <w:rsid w:val="00D622A1"/>
    <w:rsid w:val="00D62448"/>
    <w:rsid w:val="00D624D5"/>
    <w:rsid w:val="00D62D92"/>
    <w:rsid w:val="00D637FD"/>
    <w:rsid w:val="00D6399C"/>
    <w:rsid w:val="00D63B3E"/>
    <w:rsid w:val="00D63B8D"/>
    <w:rsid w:val="00D63B99"/>
    <w:rsid w:val="00D64251"/>
    <w:rsid w:val="00D64669"/>
    <w:rsid w:val="00D64A4D"/>
    <w:rsid w:val="00D64BFF"/>
    <w:rsid w:val="00D64C68"/>
    <w:rsid w:val="00D64C92"/>
    <w:rsid w:val="00D64CC8"/>
    <w:rsid w:val="00D64D02"/>
    <w:rsid w:val="00D64FC4"/>
    <w:rsid w:val="00D6532F"/>
    <w:rsid w:val="00D6560C"/>
    <w:rsid w:val="00D65635"/>
    <w:rsid w:val="00D65D4A"/>
    <w:rsid w:val="00D66049"/>
    <w:rsid w:val="00D667EF"/>
    <w:rsid w:val="00D668C6"/>
    <w:rsid w:val="00D66F71"/>
    <w:rsid w:val="00D66FDD"/>
    <w:rsid w:val="00D67A3B"/>
    <w:rsid w:val="00D67ABF"/>
    <w:rsid w:val="00D67E7D"/>
    <w:rsid w:val="00D67F45"/>
    <w:rsid w:val="00D70129"/>
    <w:rsid w:val="00D70186"/>
    <w:rsid w:val="00D70C0C"/>
    <w:rsid w:val="00D70D55"/>
    <w:rsid w:val="00D71601"/>
    <w:rsid w:val="00D71863"/>
    <w:rsid w:val="00D71E83"/>
    <w:rsid w:val="00D71E8D"/>
    <w:rsid w:val="00D721A2"/>
    <w:rsid w:val="00D72915"/>
    <w:rsid w:val="00D7341F"/>
    <w:rsid w:val="00D73468"/>
    <w:rsid w:val="00D73B76"/>
    <w:rsid w:val="00D73E07"/>
    <w:rsid w:val="00D74085"/>
    <w:rsid w:val="00D742DC"/>
    <w:rsid w:val="00D74383"/>
    <w:rsid w:val="00D744DC"/>
    <w:rsid w:val="00D7450B"/>
    <w:rsid w:val="00D74A4D"/>
    <w:rsid w:val="00D75279"/>
    <w:rsid w:val="00D75D17"/>
    <w:rsid w:val="00D75EF2"/>
    <w:rsid w:val="00D762E8"/>
    <w:rsid w:val="00D76897"/>
    <w:rsid w:val="00D76D98"/>
    <w:rsid w:val="00D7783D"/>
    <w:rsid w:val="00D77907"/>
    <w:rsid w:val="00D77929"/>
    <w:rsid w:val="00D77E9B"/>
    <w:rsid w:val="00D77F30"/>
    <w:rsid w:val="00D77FC9"/>
    <w:rsid w:val="00D8001B"/>
    <w:rsid w:val="00D801AE"/>
    <w:rsid w:val="00D803C4"/>
    <w:rsid w:val="00D803C9"/>
    <w:rsid w:val="00D81024"/>
    <w:rsid w:val="00D810C4"/>
    <w:rsid w:val="00D8174B"/>
    <w:rsid w:val="00D8180D"/>
    <w:rsid w:val="00D81A1C"/>
    <w:rsid w:val="00D81BCD"/>
    <w:rsid w:val="00D82226"/>
    <w:rsid w:val="00D82315"/>
    <w:rsid w:val="00D82CB2"/>
    <w:rsid w:val="00D845F4"/>
    <w:rsid w:val="00D84621"/>
    <w:rsid w:val="00D84A0A"/>
    <w:rsid w:val="00D85307"/>
    <w:rsid w:val="00D856FB"/>
    <w:rsid w:val="00D85D8D"/>
    <w:rsid w:val="00D86313"/>
    <w:rsid w:val="00D86427"/>
    <w:rsid w:val="00D86589"/>
    <w:rsid w:val="00D8672C"/>
    <w:rsid w:val="00D86889"/>
    <w:rsid w:val="00D86A09"/>
    <w:rsid w:val="00D86D2D"/>
    <w:rsid w:val="00D86E25"/>
    <w:rsid w:val="00D874E3"/>
    <w:rsid w:val="00D875CC"/>
    <w:rsid w:val="00D8768E"/>
    <w:rsid w:val="00D87758"/>
    <w:rsid w:val="00D87D0E"/>
    <w:rsid w:val="00D87DBB"/>
    <w:rsid w:val="00D900B9"/>
    <w:rsid w:val="00D90395"/>
    <w:rsid w:val="00D91849"/>
    <w:rsid w:val="00D91A4A"/>
    <w:rsid w:val="00D91AF4"/>
    <w:rsid w:val="00D92193"/>
    <w:rsid w:val="00D92293"/>
    <w:rsid w:val="00D924DB"/>
    <w:rsid w:val="00D92AF1"/>
    <w:rsid w:val="00D92C63"/>
    <w:rsid w:val="00D92D37"/>
    <w:rsid w:val="00D92E67"/>
    <w:rsid w:val="00D93559"/>
    <w:rsid w:val="00D93716"/>
    <w:rsid w:val="00D93C16"/>
    <w:rsid w:val="00D93C73"/>
    <w:rsid w:val="00D93D6E"/>
    <w:rsid w:val="00D93F19"/>
    <w:rsid w:val="00D94257"/>
    <w:rsid w:val="00D9427A"/>
    <w:rsid w:val="00D942E0"/>
    <w:rsid w:val="00D94501"/>
    <w:rsid w:val="00D9473C"/>
    <w:rsid w:val="00D9477D"/>
    <w:rsid w:val="00D94C0E"/>
    <w:rsid w:val="00D94D14"/>
    <w:rsid w:val="00D94D7F"/>
    <w:rsid w:val="00D9502E"/>
    <w:rsid w:val="00D95489"/>
    <w:rsid w:val="00D9549E"/>
    <w:rsid w:val="00D9555B"/>
    <w:rsid w:val="00D9562F"/>
    <w:rsid w:val="00D95A01"/>
    <w:rsid w:val="00D95CD9"/>
    <w:rsid w:val="00D960B7"/>
    <w:rsid w:val="00D966FC"/>
    <w:rsid w:val="00D969C0"/>
    <w:rsid w:val="00D96CE6"/>
    <w:rsid w:val="00D972BF"/>
    <w:rsid w:val="00D972C6"/>
    <w:rsid w:val="00D97B28"/>
    <w:rsid w:val="00D97C1D"/>
    <w:rsid w:val="00DA0651"/>
    <w:rsid w:val="00DA0AA3"/>
    <w:rsid w:val="00DA0AE2"/>
    <w:rsid w:val="00DA15A3"/>
    <w:rsid w:val="00DA15A9"/>
    <w:rsid w:val="00DA160C"/>
    <w:rsid w:val="00DA177A"/>
    <w:rsid w:val="00DA1AE2"/>
    <w:rsid w:val="00DA26AD"/>
    <w:rsid w:val="00DA2C7E"/>
    <w:rsid w:val="00DA2C88"/>
    <w:rsid w:val="00DA2CF7"/>
    <w:rsid w:val="00DA2D19"/>
    <w:rsid w:val="00DA2D43"/>
    <w:rsid w:val="00DA348F"/>
    <w:rsid w:val="00DA4113"/>
    <w:rsid w:val="00DA455C"/>
    <w:rsid w:val="00DA48F5"/>
    <w:rsid w:val="00DA4B82"/>
    <w:rsid w:val="00DA4C3A"/>
    <w:rsid w:val="00DA4C4D"/>
    <w:rsid w:val="00DA4DFA"/>
    <w:rsid w:val="00DA54A7"/>
    <w:rsid w:val="00DA5B79"/>
    <w:rsid w:val="00DA5CAD"/>
    <w:rsid w:val="00DA65FC"/>
    <w:rsid w:val="00DA6A22"/>
    <w:rsid w:val="00DA6C74"/>
    <w:rsid w:val="00DA6CC1"/>
    <w:rsid w:val="00DA6D90"/>
    <w:rsid w:val="00DA72EA"/>
    <w:rsid w:val="00DB033A"/>
    <w:rsid w:val="00DB0A2C"/>
    <w:rsid w:val="00DB1455"/>
    <w:rsid w:val="00DB1E8B"/>
    <w:rsid w:val="00DB1FF7"/>
    <w:rsid w:val="00DB2055"/>
    <w:rsid w:val="00DB23F0"/>
    <w:rsid w:val="00DB26EC"/>
    <w:rsid w:val="00DB2EC2"/>
    <w:rsid w:val="00DB30F0"/>
    <w:rsid w:val="00DB33B7"/>
    <w:rsid w:val="00DB347B"/>
    <w:rsid w:val="00DB391C"/>
    <w:rsid w:val="00DB3A4D"/>
    <w:rsid w:val="00DB40D3"/>
    <w:rsid w:val="00DB4467"/>
    <w:rsid w:val="00DB455C"/>
    <w:rsid w:val="00DB45B2"/>
    <w:rsid w:val="00DB52D7"/>
    <w:rsid w:val="00DB57F6"/>
    <w:rsid w:val="00DB591C"/>
    <w:rsid w:val="00DB5C6B"/>
    <w:rsid w:val="00DB5D0B"/>
    <w:rsid w:val="00DB6092"/>
    <w:rsid w:val="00DB6466"/>
    <w:rsid w:val="00DB66FD"/>
    <w:rsid w:val="00DB67A0"/>
    <w:rsid w:val="00DB69F3"/>
    <w:rsid w:val="00DB6A5F"/>
    <w:rsid w:val="00DB6A62"/>
    <w:rsid w:val="00DB7123"/>
    <w:rsid w:val="00DB7BC7"/>
    <w:rsid w:val="00DC0119"/>
    <w:rsid w:val="00DC053B"/>
    <w:rsid w:val="00DC0662"/>
    <w:rsid w:val="00DC1005"/>
    <w:rsid w:val="00DC14DD"/>
    <w:rsid w:val="00DC19C3"/>
    <w:rsid w:val="00DC1B9E"/>
    <w:rsid w:val="00DC1F9E"/>
    <w:rsid w:val="00DC1FAD"/>
    <w:rsid w:val="00DC216B"/>
    <w:rsid w:val="00DC219F"/>
    <w:rsid w:val="00DC2306"/>
    <w:rsid w:val="00DC25C1"/>
    <w:rsid w:val="00DC2604"/>
    <w:rsid w:val="00DC2BB1"/>
    <w:rsid w:val="00DC34E7"/>
    <w:rsid w:val="00DC35A6"/>
    <w:rsid w:val="00DC3A20"/>
    <w:rsid w:val="00DC3D5B"/>
    <w:rsid w:val="00DC3F92"/>
    <w:rsid w:val="00DC3FA8"/>
    <w:rsid w:val="00DC420C"/>
    <w:rsid w:val="00DC42C5"/>
    <w:rsid w:val="00DC4615"/>
    <w:rsid w:val="00DC4B7A"/>
    <w:rsid w:val="00DC4CA0"/>
    <w:rsid w:val="00DC505F"/>
    <w:rsid w:val="00DC5249"/>
    <w:rsid w:val="00DC5E0A"/>
    <w:rsid w:val="00DC5E2F"/>
    <w:rsid w:val="00DC5E5C"/>
    <w:rsid w:val="00DC5E96"/>
    <w:rsid w:val="00DC6405"/>
    <w:rsid w:val="00DC68B0"/>
    <w:rsid w:val="00DC69CA"/>
    <w:rsid w:val="00DC6F19"/>
    <w:rsid w:val="00DC7170"/>
    <w:rsid w:val="00DC746E"/>
    <w:rsid w:val="00DC76C3"/>
    <w:rsid w:val="00DC7891"/>
    <w:rsid w:val="00DC7C60"/>
    <w:rsid w:val="00DC7CA8"/>
    <w:rsid w:val="00DC7D4B"/>
    <w:rsid w:val="00DC7E3C"/>
    <w:rsid w:val="00DD0662"/>
    <w:rsid w:val="00DD07BB"/>
    <w:rsid w:val="00DD07D4"/>
    <w:rsid w:val="00DD084C"/>
    <w:rsid w:val="00DD193A"/>
    <w:rsid w:val="00DD1965"/>
    <w:rsid w:val="00DD198E"/>
    <w:rsid w:val="00DD1A31"/>
    <w:rsid w:val="00DD1BCF"/>
    <w:rsid w:val="00DD200A"/>
    <w:rsid w:val="00DD2239"/>
    <w:rsid w:val="00DD2533"/>
    <w:rsid w:val="00DD2816"/>
    <w:rsid w:val="00DD31D5"/>
    <w:rsid w:val="00DD33EE"/>
    <w:rsid w:val="00DD38B3"/>
    <w:rsid w:val="00DD3AA8"/>
    <w:rsid w:val="00DD3F0A"/>
    <w:rsid w:val="00DD3F14"/>
    <w:rsid w:val="00DD41A9"/>
    <w:rsid w:val="00DD4448"/>
    <w:rsid w:val="00DD445A"/>
    <w:rsid w:val="00DD4A21"/>
    <w:rsid w:val="00DD4A9D"/>
    <w:rsid w:val="00DD4AB0"/>
    <w:rsid w:val="00DD4EC1"/>
    <w:rsid w:val="00DD506C"/>
    <w:rsid w:val="00DD5244"/>
    <w:rsid w:val="00DD5A4D"/>
    <w:rsid w:val="00DD6108"/>
    <w:rsid w:val="00DD637A"/>
    <w:rsid w:val="00DD639C"/>
    <w:rsid w:val="00DD6760"/>
    <w:rsid w:val="00DD6F63"/>
    <w:rsid w:val="00DD771C"/>
    <w:rsid w:val="00DD7816"/>
    <w:rsid w:val="00DD7BF7"/>
    <w:rsid w:val="00DD7CB2"/>
    <w:rsid w:val="00DE0299"/>
    <w:rsid w:val="00DE0AE9"/>
    <w:rsid w:val="00DE1665"/>
    <w:rsid w:val="00DE1AFE"/>
    <w:rsid w:val="00DE1C10"/>
    <w:rsid w:val="00DE2027"/>
    <w:rsid w:val="00DE2097"/>
    <w:rsid w:val="00DE255E"/>
    <w:rsid w:val="00DE257F"/>
    <w:rsid w:val="00DE25C8"/>
    <w:rsid w:val="00DE27AA"/>
    <w:rsid w:val="00DE3266"/>
    <w:rsid w:val="00DE340B"/>
    <w:rsid w:val="00DE3596"/>
    <w:rsid w:val="00DE38CF"/>
    <w:rsid w:val="00DE3946"/>
    <w:rsid w:val="00DE3A48"/>
    <w:rsid w:val="00DE3A5C"/>
    <w:rsid w:val="00DE3FCC"/>
    <w:rsid w:val="00DE46F3"/>
    <w:rsid w:val="00DE51FD"/>
    <w:rsid w:val="00DE5373"/>
    <w:rsid w:val="00DE5738"/>
    <w:rsid w:val="00DE57C3"/>
    <w:rsid w:val="00DE5E1A"/>
    <w:rsid w:val="00DE5E5A"/>
    <w:rsid w:val="00DE6113"/>
    <w:rsid w:val="00DE64BA"/>
    <w:rsid w:val="00DE683D"/>
    <w:rsid w:val="00DE6951"/>
    <w:rsid w:val="00DE6C9A"/>
    <w:rsid w:val="00DE70B2"/>
    <w:rsid w:val="00DE7328"/>
    <w:rsid w:val="00DE73DB"/>
    <w:rsid w:val="00DE79DC"/>
    <w:rsid w:val="00DE7A60"/>
    <w:rsid w:val="00DE7A6C"/>
    <w:rsid w:val="00DF037B"/>
    <w:rsid w:val="00DF03EA"/>
    <w:rsid w:val="00DF0587"/>
    <w:rsid w:val="00DF09A8"/>
    <w:rsid w:val="00DF0A8D"/>
    <w:rsid w:val="00DF0FA7"/>
    <w:rsid w:val="00DF1D2A"/>
    <w:rsid w:val="00DF1D84"/>
    <w:rsid w:val="00DF1FFD"/>
    <w:rsid w:val="00DF2015"/>
    <w:rsid w:val="00DF2BF7"/>
    <w:rsid w:val="00DF2E6A"/>
    <w:rsid w:val="00DF300C"/>
    <w:rsid w:val="00DF3842"/>
    <w:rsid w:val="00DF38BD"/>
    <w:rsid w:val="00DF39BE"/>
    <w:rsid w:val="00DF4615"/>
    <w:rsid w:val="00DF465B"/>
    <w:rsid w:val="00DF48E4"/>
    <w:rsid w:val="00DF544D"/>
    <w:rsid w:val="00DF568B"/>
    <w:rsid w:val="00DF569C"/>
    <w:rsid w:val="00DF5859"/>
    <w:rsid w:val="00DF5A79"/>
    <w:rsid w:val="00DF5B7B"/>
    <w:rsid w:val="00DF671B"/>
    <w:rsid w:val="00DF6C3A"/>
    <w:rsid w:val="00DF7AE5"/>
    <w:rsid w:val="00DF7B56"/>
    <w:rsid w:val="00DF7E09"/>
    <w:rsid w:val="00E0000A"/>
    <w:rsid w:val="00E00738"/>
    <w:rsid w:val="00E007A8"/>
    <w:rsid w:val="00E00B5F"/>
    <w:rsid w:val="00E00F60"/>
    <w:rsid w:val="00E015D4"/>
    <w:rsid w:val="00E02672"/>
    <w:rsid w:val="00E0278C"/>
    <w:rsid w:val="00E02D2C"/>
    <w:rsid w:val="00E02D9A"/>
    <w:rsid w:val="00E02E89"/>
    <w:rsid w:val="00E02ECD"/>
    <w:rsid w:val="00E0352D"/>
    <w:rsid w:val="00E03D11"/>
    <w:rsid w:val="00E03EDB"/>
    <w:rsid w:val="00E047AB"/>
    <w:rsid w:val="00E04A8B"/>
    <w:rsid w:val="00E04BD5"/>
    <w:rsid w:val="00E04BF6"/>
    <w:rsid w:val="00E04E09"/>
    <w:rsid w:val="00E05162"/>
    <w:rsid w:val="00E054FC"/>
    <w:rsid w:val="00E05534"/>
    <w:rsid w:val="00E055A7"/>
    <w:rsid w:val="00E05F15"/>
    <w:rsid w:val="00E068B1"/>
    <w:rsid w:val="00E06995"/>
    <w:rsid w:val="00E06AF4"/>
    <w:rsid w:val="00E07A96"/>
    <w:rsid w:val="00E07DCD"/>
    <w:rsid w:val="00E1008F"/>
    <w:rsid w:val="00E10196"/>
    <w:rsid w:val="00E108D4"/>
    <w:rsid w:val="00E11116"/>
    <w:rsid w:val="00E1140B"/>
    <w:rsid w:val="00E11764"/>
    <w:rsid w:val="00E11B18"/>
    <w:rsid w:val="00E11DCA"/>
    <w:rsid w:val="00E12041"/>
    <w:rsid w:val="00E12245"/>
    <w:rsid w:val="00E1281B"/>
    <w:rsid w:val="00E12A1C"/>
    <w:rsid w:val="00E12D71"/>
    <w:rsid w:val="00E12FBA"/>
    <w:rsid w:val="00E12FC3"/>
    <w:rsid w:val="00E134A8"/>
    <w:rsid w:val="00E134C2"/>
    <w:rsid w:val="00E13609"/>
    <w:rsid w:val="00E137DA"/>
    <w:rsid w:val="00E13E19"/>
    <w:rsid w:val="00E14B07"/>
    <w:rsid w:val="00E14D29"/>
    <w:rsid w:val="00E157FD"/>
    <w:rsid w:val="00E15EC6"/>
    <w:rsid w:val="00E161C6"/>
    <w:rsid w:val="00E1652D"/>
    <w:rsid w:val="00E16753"/>
    <w:rsid w:val="00E17131"/>
    <w:rsid w:val="00E17202"/>
    <w:rsid w:val="00E17D92"/>
    <w:rsid w:val="00E17F29"/>
    <w:rsid w:val="00E201A4"/>
    <w:rsid w:val="00E20A1B"/>
    <w:rsid w:val="00E212F6"/>
    <w:rsid w:val="00E2150D"/>
    <w:rsid w:val="00E2192F"/>
    <w:rsid w:val="00E21BB5"/>
    <w:rsid w:val="00E22019"/>
    <w:rsid w:val="00E22057"/>
    <w:rsid w:val="00E2222D"/>
    <w:rsid w:val="00E222DF"/>
    <w:rsid w:val="00E2259A"/>
    <w:rsid w:val="00E226B0"/>
    <w:rsid w:val="00E226E0"/>
    <w:rsid w:val="00E227FE"/>
    <w:rsid w:val="00E23C26"/>
    <w:rsid w:val="00E23C2E"/>
    <w:rsid w:val="00E24040"/>
    <w:rsid w:val="00E2440F"/>
    <w:rsid w:val="00E246A6"/>
    <w:rsid w:val="00E24724"/>
    <w:rsid w:val="00E24C68"/>
    <w:rsid w:val="00E25385"/>
    <w:rsid w:val="00E25485"/>
    <w:rsid w:val="00E25E16"/>
    <w:rsid w:val="00E260AA"/>
    <w:rsid w:val="00E265CE"/>
    <w:rsid w:val="00E268FC"/>
    <w:rsid w:val="00E26AC3"/>
    <w:rsid w:val="00E26C5D"/>
    <w:rsid w:val="00E272F4"/>
    <w:rsid w:val="00E275E7"/>
    <w:rsid w:val="00E2796B"/>
    <w:rsid w:val="00E27E31"/>
    <w:rsid w:val="00E27E56"/>
    <w:rsid w:val="00E27E8D"/>
    <w:rsid w:val="00E30312"/>
    <w:rsid w:val="00E304CA"/>
    <w:rsid w:val="00E30690"/>
    <w:rsid w:val="00E307C1"/>
    <w:rsid w:val="00E30DA7"/>
    <w:rsid w:val="00E31311"/>
    <w:rsid w:val="00E31414"/>
    <w:rsid w:val="00E3147B"/>
    <w:rsid w:val="00E315FB"/>
    <w:rsid w:val="00E31614"/>
    <w:rsid w:val="00E31F09"/>
    <w:rsid w:val="00E32251"/>
    <w:rsid w:val="00E3229E"/>
    <w:rsid w:val="00E32672"/>
    <w:rsid w:val="00E32A3C"/>
    <w:rsid w:val="00E32B9A"/>
    <w:rsid w:val="00E32F20"/>
    <w:rsid w:val="00E33045"/>
    <w:rsid w:val="00E33B99"/>
    <w:rsid w:val="00E33C02"/>
    <w:rsid w:val="00E343A5"/>
    <w:rsid w:val="00E34617"/>
    <w:rsid w:val="00E34D23"/>
    <w:rsid w:val="00E34F13"/>
    <w:rsid w:val="00E3567E"/>
    <w:rsid w:val="00E35699"/>
    <w:rsid w:val="00E35BD9"/>
    <w:rsid w:val="00E35C4A"/>
    <w:rsid w:val="00E35C98"/>
    <w:rsid w:val="00E35CE9"/>
    <w:rsid w:val="00E35F91"/>
    <w:rsid w:val="00E3656C"/>
    <w:rsid w:val="00E36CB5"/>
    <w:rsid w:val="00E3711F"/>
    <w:rsid w:val="00E37391"/>
    <w:rsid w:val="00E37A79"/>
    <w:rsid w:val="00E37D55"/>
    <w:rsid w:val="00E37DC1"/>
    <w:rsid w:val="00E40092"/>
    <w:rsid w:val="00E40311"/>
    <w:rsid w:val="00E40A08"/>
    <w:rsid w:val="00E414AA"/>
    <w:rsid w:val="00E41BE4"/>
    <w:rsid w:val="00E41D1E"/>
    <w:rsid w:val="00E41FE8"/>
    <w:rsid w:val="00E4228D"/>
    <w:rsid w:val="00E42BDF"/>
    <w:rsid w:val="00E42CF4"/>
    <w:rsid w:val="00E42FC7"/>
    <w:rsid w:val="00E43563"/>
    <w:rsid w:val="00E4372A"/>
    <w:rsid w:val="00E437A3"/>
    <w:rsid w:val="00E43FE9"/>
    <w:rsid w:val="00E4454E"/>
    <w:rsid w:val="00E4474D"/>
    <w:rsid w:val="00E44992"/>
    <w:rsid w:val="00E44AB3"/>
    <w:rsid w:val="00E45057"/>
    <w:rsid w:val="00E4523E"/>
    <w:rsid w:val="00E45D44"/>
    <w:rsid w:val="00E45EE9"/>
    <w:rsid w:val="00E462B4"/>
    <w:rsid w:val="00E46643"/>
    <w:rsid w:val="00E46759"/>
    <w:rsid w:val="00E4696B"/>
    <w:rsid w:val="00E46A0D"/>
    <w:rsid w:val="00E46CA7"/>
    <w:rsid w:val="00E46EA9"/>
    <w:rsid w:val="00E473DC"/>
    <w:rsid w:val="00E47C8D"/>
    <w:rsid w:val="00E5023D"/>
    <w:rsid w:val="00E502EC"/>
    <w:rsid w:val="00E508F4"/>
    <w:rsid w:val="00E50996"/>
    <w:rsid w:val="00E50A6E"/>
    <w:rsid w:val="00E50A78"/>
    <w:rsid w:val="00E50B02"/>
    <w:rsid w:val="00E50B62"/>
    <w:rsid w:val="00E50CD0"/>
    <w:rsid w:val="00E50E16"/>
    <w:rsid w:val="00E50EF8"/>
    <w:rsid w:val="00E510E8"/>
    <w:rsid w:val="00E51456"/>
    <w:rsid w:val="00E51887"/>
    <w:rsid w:val="00E51A4E"/>
    <w:rsid w:val="00E51AFC"/>
    <w:rsid w:val="00E522FF"/>
    <w:rsid w:val="00E52827"/>
    <w:rsid w:val="00E52B39"/>
    <w:rsid w:val="00E52B4F"/>
    <w:rsid w:val="00E53575"/>
    <w:rsid w:val="00E539FD"/>
    <w:rsid w:val="00E5402E"/>
    <w:rsid w:val="00E542F8"/>
    <w:rsid w:val="00E5447E"/>
    <w:rsid w:val="00E54548"/>
    <w:rsid w:val="00E54DF1"/>
    <w:rsid w:val="00E54E10"/>
    <w:rsid w:val="00E551C1"/>
    <w:rsid w:val="00E5535E"/>
    <w:rsid w:val="00E55D04"/>
    <w:rsid w:val="00E55D18"/>
    <w:rsid w:val="00E564D4"/>
    <w:rsid w:val="00E5680E"/>
    <w:rsid w:val="00E57E28"/>
    <w:rsid w:val="00E604E5"/>
    <w:rsid w:val="00E61337"/>
    <w:rsid w:val="00E624E2"/>
    <w:rsid w:val="00E62BB8"/>
    <w:rsid w:val="00E62D24"/>
    <w:rsid w:val="00E62F42"/>
    <w:rsid w:val="00E63124"/>
    <w:rsid w:val="00E63177"/>
    <w:rsid w:val="00E63A90"/>
    <w:rsid w:val="00E63BFA"/>
    <w:rsid w:val="00E648C6"/>
    <w:rsid w:val="00E64A20"/>
    <w:rsid w:val="00E64BCD"/>
    <w:rsid w:val="00E64DEE"/>
    <w:rsid w:val="00E652A3"/>
    <w:rsid w:val="00E654FA"/>
    <w:rsid w:val="00E65561"/>
    <w:rsid w:val="00E65D07"/>
    <w:rsid w:val="00E65D95"/>
    <w:rsid w:val="00E668CD"/>
    <w:rsid w:val="00E67461"/>
    <w:rsid w:val="00E6792B"/>
    <w:rsid w:val="00E67E1A"/>
    <w:rsid w:val="00E706EC"/>
    <w:rsid w:val="00E70A36"/>
    <w:rsid w:val="00E70D8E"/>
    <w:rsid w:val="00E70FCB"/>
    <w:rsid w:val="00E71021"/>
    <w:rsid w:val="00E71712"/>
    <w:rsid w:val="00E719A4"/>
    <w:rsid w:val="00E72001"/>
    <w:rsid w:val="00E7268D"/>
    <w:rsid w:val="00E72821"/>
    <w:rsid w:val="00E72C65"/>
    <w:rsid w:val="00E73B33"/>
    <w:rsid w:val="00E73B87"/>
    <w:rsid w:val="00E73BF6"/>
    <w:rsid w:val="00E73D64"/>
    <w:rsid w:val="00E749DD"/>
    <w:rsid w:val="00E750E6"/>
    <w:rsid w:val="00E757EC"/>
    <w:rsid w:val="00E75BC6"/>
    <w:rsid w:val="00E75F42"/>
    <w:rsid w:val="00E761DF"/>
    <w:rsid w:val="00E76D66"/>
    <w:rsid w:val="00E76EEA"/>
    <w:rsid w:val="00E77139"/>
    <w:rsid w:val="00E77372"/>
    <w:rsid w:val="00E7776F"/>
    <w:rsid w:val="00E800A4"/>
    <w:rsid w:val="00E801A1"/>
    <w:rsid w:val="00E8052B"/>
    <w:rsid w:val="00E80A07"/>
    <w:rsid w:val="00E80A4F"/>
    <w:rsid w:val="00E80A62"/>
    <w:rsid w:val="00E80B3E"/>
    <w:rsid w:val="00E80BBE"/>
    <w:rsid w:val="00E80CA9"/>
    <w:rsid w:val="00E80EE6"/>
    <w:rsid w:val="00E81096"/>
    <w:rsid w:val="00E817C6"/>
    <w:rsid w:val="00E81844"/>
    <w:rsid w:val="00E81A9D"/>
    <w:rsid w:val="00E81B05"/>
    <w:rsid w:val="00E81BC1"/>
    <w:rsid w:val="00E81C23"/>
    <w:rsid w:val="00E8270F"/>
    <w:rsid w:val="00E827BB"/>
    <w:rsid w:val="00E8286E"/>
    <w:rsid w:val="00E829E5"/>
    <w:rsid w:val="00E82ABB"/>
    <w:rsid w:val="00E82CCD"/>
    <w:rsid w:val="00E83276"/>
    <w:rsid w:val="00E83338"/>
    <w:rsid w:val="00E833B8"/>
    <w:rsid w:val="00E8364E"/>
    <w:rsid w:val="00E83BBD"/>
    <w:rsid w:val="00E84DD2"/>
    <w:rsid w:val="00E84FDD"/>
    <w:rsid w:val="00E8559F"/>
    <w:rsid w:val="00E85657"/>
    <w:rsid w:val="00E856BF"/>
    <w:rsid w:val="00E85888"/>
    <w:rsid w:val="00E85EB7"/>
    <w:rsid w:val="00E860A4"/>
    <w:rsid w:val="00E860B3"/>
    <w:rsid w:val="00E8614C"/>
    <w:rsid w:val="00E86933"/>
    <w:rsid w:val="00E86DB3"/>
    <w:rsid w:val="00E86E88"/>
    <w:rsid w:val="00E872A1"/>
    <w:rsid w:val="00E87361"/>
    <w:rsid w:val="00E877A6"/>
    <w:rsid w:val="00E8787B"/>
    <w:rsid w:val="00E87AB8"/>
    <w:rsid w:val="00E87F40"/>
    <w:rsid w:val="00E90162"/>
    <w:rsid w:val="00E90186"/>
    <w:rsid w:val="00E9052D"/>
    <w:rsid w:val="00E90870"/>
    <w:rsid w:val="00E90F07"/>
    <w:rsid w:val="00E914D1"/>
    <w:rsid w:val="00E914FD"/>
    <w:rsid w:val="00E91714"/>
    <w:rsid w:val="00E91A31"/>
    <w:rsid w:val="00E91DC2"/>
    <w:rsid w:val="00E91F1A"/>
    <w:rsid w:val="00E92E75"/>
    <w:rsid w:val="00E935DD"/>
    <w:rsid w:val="00E936BB"/>
    <w:rsid w:val="00E939FB"/>
    <w:rsid w:val="00E93B12"/>
    <w:rsid w:val="00E93BB7"/>
    <w:rsid w:val="00E9468C"/>
    <w:rsid w:val="00E94997"/>
    <w:rsid w:val="00E94BB0"/>
    <w:rsid w:val="00E94E5A"/>
    <w:rsid w:val="00E94E7E"/>
    <w:rsid w:val="00E959C6"/>
    <w:rsid w:val="00E95A40"/>
    <w:rsid w:val="00E95B19"/>
    <w:rsid w:val="00E9601B"/>
    <w:rsid w:val="00E9608B"/>
    <w:rsid w:val="00E96381"/>
    <w:rsid w:val="00E964B6"/>
    <w:rsid w:val="00E96805"/>
    <w:rsid w:val="00E96AB3"/>
    <w:rsid w:val="00E96B47"/>
    <w:rsid w:val="00E96E6C"/>
    <w:rsid w:val="00E96FBE"/>
    <w:rsid w:val="00E97051"/>
    <w:rsid w:val="00E970F3"/>
    <w:rsid w:val="00E9735D"/>
    <w:rsid w:val="00E975FC"/>
    <w:rsid w:val="00E9766A"/>
    <w:rsid w:val="00E97AD4"/>
    <w:rsid w:val="00E97B3F"/>
    <w:rsid w:val="00EA0461"/>
    <w:rsid w:val="00EA05DC"/>
    <w:rsid w:val="00EA0664"/>
    <w:rsid w:val="00EA068A"/>
    <w:rsid w:val="00EA126B"/>
    <w:rsid w:val="00EA154E"/>
    <w:rsid w:val="00EA1968"/>
    <w:rsid w:val="00EA19AB"/>
    <w:rsid w:val="00EA1AB4"/>
    <w:rsid w:val="00EA1B06"/>
    <w:rsid w:val="00EA1ED3"/>
    <w:rsid w:val="00EA24DB"/>
    <w:rsid w:val="00EA2985"/>
    <w:rsid w:val="00EA2A78"/>
    <w:rsid w:val="00EA2F43"/>
    <w:rsid w:val="00EA3011"/>
    <w:rsid w:val="00EA3244"/>
    <w:rsid w:val="00EA3690"/>
    <w:rsid w:val="00EA3BEF"/>
    <w:rsid w:val="00EA4030"/>
    <w:rsid w:val="00EA426F"/>
    <w:rsid w:val="00EA47CB"/>
    <w:rsid w:val="00EA49BF"/>
    <w:rsid w:val="00EA4F8E"/>
    <w:rsid w:val="00EA526E"/>
    <w:rsid w:val="00EA563D"/>
    <w:rsid w:val="00EA61B2"/>
    <w:rsid w:val="00EA6352"/>
    <w:rsid w:val="00EA64EF"/>
    <w:rsid w:val="00EA67A6"/>
    <w:rsid w:val="00EA68B0"/>
    <w:rsid w:val="00EA70FC"/>
    <w:rsid w:val="00EA71F4"/>
    <w:rsid w:val="00EA76E9"/>
    <w:rsid w:val="00EA7815"/>
    <w:rsid w:val="00EB094C"/>
    <w:rsid w:val="00EB09F6"/>
    <w:rsid w:val="00EB0DB6"/>
    <w:rsid w:val="00EB137C"/>
    <w:rsid w:val="00EB185A"/>
    <w:rsid w:val="00EB1D65"/>
    <w:rsid w:val="00EB1F4A"/>
    <w:rsid w:val="00EB20A9"/>
    <w:rsid w:val="00EB24F2"/>
    <w:rsid w:val="00EB290D"/>
    <w:rsid w:val="00EB2939"/>
    <w:rsid w:val="00EB2CFE"/>
    <w:rsid w:val="00EB2DBF"/>
    <w:rsid w:val="00EB2FA1"/>
    <w:rsid w:val="00EB371E"/>
    <w:rsid w:val="00EB4142"/>
    <w:rsid w:val="00EB41E4"/>
    <w:rsid w:val="00EB4849"/>
    <w:rsid w:val="00EB4A44"/>
    <w:rsid w:val="00EB4B1E"/>
    <w:rsid w:val="00EB4D20"/>
    <w:rsid w:val="00EB519F"/>
    <w:rsid w:val="00EB5875"/>
    <w:rsid w:val="00EB5D9B"/>
    <w:rsid w:val="00EB61E7"/>
    <w:rsid w:val="00EB6246"/>
    <w:rsid w:val="00EB658C"/>
    <w:rsid w:val="00EB6CC3"/>
    <w:rsid w:val="00EB6DD9"/>
    <w:rsid w:val="00EB7159"/>
    <w:rsid w:val="00EB71D7"/>
    <w:rsid w:val="00EB7B2C"/>
    <w:rsid w:val="00EC0109"/>
    <w:rsid w:val="00EC0320"/>
    <w:rsid w:val="00EC0518"/>
    <w:rsid w:val="00EC09E5"/>
    <w:rsid w:val="00EC0ADD"/>
    <w:rsid w:val="00EC0B3C"/>
    <w:rsid w:val="00EC0E4E"/>
    <w:rsid w:val="00EC126B"/>
    <w:rsid w:val="00EC142B"/>
    <w:rsid w:val="00EC1ADB"/>
    <w:rsid w:val="00EC2070"/>
    <w:rsid w:val="00EC249B"/>
    <w:rsid w:val="00EC285A"/>
    <w:rsid w:val="00EC2AB5"/>
    <w:rsid w:val="00EC2EB4"/>
    <w:rsid w:val="00EC2F5A"/>
    <w:rsid w:val="00EC3864"/>
    <w:rsid w:val="00EC3B3E"/>
    <w:rsid w:val="00EC3D65"/>
    <w:rsid w:val="00EC3E0F"/>
    <w:rsid w:val="00EC3F35"/>
    <w:rsid w:val="00EC40AC"/>
    <w:rsid w:val="00EC44AA"/>
    <w:rsid w:val="00EC456C"/>
    <w:rsid w:val="00EC4622"/>
    <w:rsid w:val="00EC4BAF"/>
    <w:rsid w:val="00EC4C54"/>
    <w:rsid w:val="00EC520B"/>
    <w:rsid w:val="00EC546A"/>
    <w:rsid w:val="00EC555B"/>
    <w:rsid w:val="00EC5A73"/>
    <w:rsid w:val="00EC5D17"/>
    <w:rsid w:val="00EC6657"/>
    <w:rsid w:val="00EC68EC"/>
    <w:rsid w:val="00EC6935"/>
    <w:rsid w:val="00EC6BB6"/>
    <w:rsid w:val="00EC6DF2"/>
    <w:rsid w:val="00EC735E"/>
    <w:rsid w:val="00EC7709"/>
    <w:rsid w:val="00EC7975"/>
    <w:rsid w:val="00EC7C77"/>
    <w:rsid w:val="00ED0359"/>
    <w:rsid w:val="00ED052E"/>
    <w:rsid w:val="00ED0765"/>
    <w:rsid w:val="00ED0A6C"/>
    <w:rsid w:val="00ED1045"/>
    <w:rsid w:val="00ED15D0"/>
    <w:rsid w:val="00ED1721"/>
    <w:rsid w:val="00ED181D"/>
    <w:rsid w:val="00ED1898"/>
    <w:rsid w:val="00ED19F8"/>
    <w:rsid w:val="00ED1C75"/>
    <w:rsid w:val="00ED1D27"/>
    <w:rsid w:val="00ED1E67"/>
    <w:rsid w:val="00ED1F27"/>
    <w:rsid w:val="00ED1F70"/>
    <w:rsid w:val="00ED2404"/>
    <w:rsid w:val="00ED246B"/>
    <w:rsid w:val="00ED2884"/>
    <w:rsid w:val="00ED3170"/>
    <w:rsid w:val="00ED375E"/>
    <w:rsid w:val="00ED3B15"/>
    <w:rsid w:val="00ED4A85"/>
    <w:rsid w:val="00ED4AC4"/>
    <w:rsid w:val="00ED4B79"/>
    <w:rsid w:val="00ED4C74"/>
    <w:rsid w:val="00ED4C80"/>
    <w:rsid w:val="00ED4CD7"/>
    <w:rsid w:val="00ED4D9E"/>
    <w:rsid w:val="00ED4FDA"/>
    <w:rsid w:val="00ED561B"/>
    <w:rsid w:val="00ED5901"/>
    <w:rsid w:val="00ED5D3A"/>
    <w:rsid w:val="00ED5DFF"/>
    <w:rsid w:val="00ED5FE1"/>
    <w:rsid w:val="00ED747C"/>
    <w:rsid w:val="00ED7D00"/>
    <w:rsid w:val="00ED7DC5"/>
    <w:rsid w:val="00EE01FB"/>
    <w:rsid w:val="00EE02B8"/>
    <w:rsid w:val="00EE04F9"/>
    <w:rsid w:val="00EE0881"/>
    <w:rsid w:val="00EE0DB6"/>
    <w:rsid w:val="00EE110C"/>
    <w:rsid w:val="00EE1420"/>
    <w:rsid w:val="00EE1504"/>
    <w:rsid w:val="00EE19FC"/>
    <w:rsid w:val="00EE2295"/>
    <w:rsid w:val="00EE2722"/>
    <w:rsid w:val="00EE275C"/>
    <w:rsid w:val="00EE28FC"/>
    <w:rsid w:val="00EE2CF9"/>
    <w:rsid w:val="00EE30C1"/>
    <w:rsid w:val="00EE3924"/>
    <w:rsid w:val="00EE3A43"/>
    <w:rsid w:val="00EE3A6E"/>
    <w:rsid w:val="00EE3FEE"/>
    <w:rsid w:val="00EE409E"/>
    <w:rsid w:val="00EE42F6"/>
    <w:rsid w:val="00EE44DA"/>
    <w:rsid w:val="00EE47E6"/>
    <w:rsid w:val="00EE4EB8"/>
    <w:rsid w:val="00EE5106"/>
    <w:rsid w:val="00EE55F5"/>
    <w:rsid w:val="00EE5642"/>
    <w:rsid w:val="00EE6156"/>
    <w:rsid w:val="00EE6326"/>
    <w:rsid w:val="00EE6775"/>
    <w:rsid w:val="00EE6BAB"/>
    <w:rsid w:val="00EE6E24"/>
    <w:rsid w:val="00EE6ECB"/>
    <w:rsid w:val="00EE72CB"/>
    <w:rsid w:val="00EE7836"/>
    <w:rsid w:val="00EE7B5B"/>
    <w:rsid w:val="00EF008D"/>
    <w:rsid w:val="00EF0352"/>
    <w:rsid w:val="00EF0403"/>
    <w:rsid w:val="00EF0613"/>
    <w:rsid w:val="00EF061A"/>
    <w:rsid w:val="00EF0744"/>
    <w:rsid w:val="00EF0A1C"/>
    <w:rsid w:val="00EF0AF9"/>
    <w:rsid w:val="00EF1393"/>
    <w:rsid w:val="00EF14EB"/>
    <w:rsid w:val="00EF19B1"/>
    <w:rsid w:val="00EF1DD8"/>
    <w:rsid w:val="00EF219C"/>
    <w:rsid w:val="00EF21E9"/>
    <w:rsid w:val="00EF239E"/>
    <w:rsid w:val="00EF269A"/>
    <w:rsid w:val="00EF344C"/>
    <w:rsid w:val="00EF3525"/>
    <w:rsid w:val="00EF3860"/>
    <w:rsid w:val="00EF39EB"/>
    <w:rsid w:val="00EF3AAE"/>
    <w:rsid w:val="00EF3B84"/>
    <w:rsid w:val="00EF3FB7"/>
    <w:rsid w:val="00EF4544"/>
    <w:rsid w:val="00EF4B72"/>
    <w:rsid w:val="00EF4BFB"/>
    <w:rsid w:val="00EF50BC"/>
    <w:rsid w:val="00EF583A"/>
    <w:rsid w:val="00EF60C3"/>
    <w:rsid w:val="00EF62AC"/>
    <w:rsid w:val="00EF639F"/>
    <w:rsid w:val="00EF6772"/>
    <w:rsid w:val="00EF72D9"/>
    <w:rsid w:val="00EF754F"/>
    <w:rsid w:val="00EF7CB8"/>
    <w:rsid w:val="00F00100"/>
    <w:rsid w:val="00F00B35"/>
    <w:rsid w:val="00F00C3B"/>
    <w:rsid w:val="00F01554"/>
    <w:rsid w:val="00F01A63"/>
    <w:rsid w:val="00F01D3C"/>
    <w:rsid w:val="00F0207D"/>
    <w:rsid w:val="00F02575"/>
    <w:rsid w:val="00F0262F"/>
    <w:rsid w:val="00F026AA"/>
    <w:rsid w:val="00F0294A"/>
    <w:rsid w:val="00F0322A"/>
    <w:rsid w:val="00F032F1"/>
    <w:rsid w:val="00F03400"/>
    <w:rsid w:val="00F0374E"/>
    <w:rsid w:val="00F03915"/>
    <w:rsid w:val="00F03A38"/>
    <w:rsid w:val="00F03FEB"/>
    <w:rsid w:val="00F04239"/>
    <w:rsid w:val="00F04818"/>
    <w:rsid w:val="00F048AA"/>
    <w:rsid w:val="00F04C3A"/>
    <w:rsid w:val="00F05229"/>
    <w:rsid w:val="00F05266"/>
    <w:rsid w:val="00F05B88"/>
    <w:rsid w:val="00F06842"/>
    <w:rsid w:val="00F069E8"/>
    <w:rsid w:val="00F06E63"/>
    <w:rsid w:val="00F06EEA"/>
    <w:rsid w:val="00F07186"/>
    <w:rsid w:val="00F073EB"/>
    <w:rsid w:val="00F0789A"/>
    <w:rsid w:val="00F07C8B"/>
    <w:rsid w:val="00F108A6"/>
    <w:rsid w:val="00F109E2"/>
    <w:rsid w:val="00F117DE"/>
    <w:rsid w:val="00F1226F"/>
    <w:rsid w:val="00F122AF"/>
    <w:rsid w:val="00F125D5"/>
    <w:rsid w:val="00F12655"/>
    <w:rsid w:val="00F128BC"/>
    <w:rsid w:val="00F12D3A"/>
    <w:rsid w:val="00F12F93"/>
    <w:rsid w:val="00F13A6E"/>
    <w:rsid w:val="00F13C92"/>
    <w:rsid w:val="00F13D26"/>
    <w:rsid w:val="00F14B6E"/>
    <w:rsid w:val="00F14F98"/>
    <w:rsid w:val="00F151D7"/>
    <w:rsid w:val="00F151DF"/>
    <w:rsid w:val="00F15744"/>
    <w:rsid w:val="00F15C36"/>
    <w:rsid w:val="00F15CAF"/>
    <w:rsid w:val="00F15E86"/>
    <w:rsid w:val="00F16028"/>
    <w:rsid w:val="00F16AB1"/>
    <w:rsid w:val="00F1704F"/>
    <w:rsid w:val="00F17414"/>
    <w:rsid w:val="00F17A96"/>
    <w:rsid w:val="00F17DB8"/>
    <w:rsid w:val="00F2069B"/>
    <w:rsid w:val="00F208A6"/>
    <w:rsid w:val="00F2097F"/>
    <w:rsid w:val="00F209BB"/>
    <w:rsid w:val="00F20CA4"/>
    <w:rsid w:val="00F20DCA"/>
    <w:rsid w:val="00F20F87"/>
    <w:rsid w:val="00F21886"/>
    <w:rsid w:val="00F21A1C"/>
    <w:rsid w:val="00F222DF"/>
    <w:rsid w:val="00F22647"/>
    <w:rsid w:val="00F227D6"/>
    <w:rsid w:val="00F22AA1"/>
    <w:rsid w:val="00F22C20"/>
    <w:rsid w:val="00F22E62"/>
    <w:rsid w:val="00F2340D"/>
    <w:rsid w:val="00F2360F"/>
    <w:rsid w:val="00F23BC6"/>
    <w:rsid w:val="00F23D8D"/>
    <w:rsid w:val="00F240FC"/>
    <w:rsid w:val="00F242FD"/>
    <w:rsid w:val="00F246EA"/>
    <w:rsid w:val="00F248F6"/>
    <w:rsid w:val="00F24B4A"/>
    <w:rsid w:val="00F24BC1"/>
    <w:rsid w:val="00F25252"/>
    <w:rsid w:val="00F252F1"/>
    <w:rsid w:val="00F2590F"/>
    <w:rsid w:val="00F26012"/>
    <w:rsid w:val="00F26186"/>
    <w:rsid w:val="00F2628A"/>
    <w:rsid w:val="00F264BF"/>
    <w:rsid w:val="00F30175"/>
    <w:rsid w:val="00F30217"/>
    <w:rsid w:val="00F302E9"/>
    <w:rsid w:val="00F303E8"/>
    <w:rsid w:val="00F30467"/>
    <w:rsid w:val="00F3047F"/>
    <w:rsid w:val="00F30505"/>
    <w:rsid w:val="00F30980"/>
    <w:rsid w:val="00F30B2A"/>
    <w:rsid w:val="00F30B61"/>
    <w:rsid w:val="00F30C83"/>
    <w:rsid w:val="00F30D51"/>
    <w:rsid w:val="00F30FFB"/>
    <w:rsid w:val="00F31142"/>
    <w:rsid w:val="00F312A8"/>
    <w:rsid w:val="00F325EC"/>
    <w:rsid w:val="00F32BF6"/>
    <w:rsid w:val="00F335E9"/>
    <w:rsid w:val="00F339F2"/>
    <w:rsid w:val="00F33B5E"/>
    <w:rsid w:val="00F33BCF"/>
    <w:rsid w:val="00F33BE5"/>
    <w:rsid w:val="00F33D7A"/>
    <w:rsid w:val="00F33E2F"/>
    <w:rsid w:val="00F33FF2"/>
    <w:rsid w:val="00F34111"/>
    <w:rsid w:val="00F3419F"/>
    <w:rsid w:val="00F342AD"/>
    <w:rsid w:val="00F34558"/>
    <w:rsid w:val="00F34DB3"/>
    <w:rsid w:val="00F350F5"/>
    <w:rsid w:val="00F35306"/>
    <w:rsid w:val="00F35837"/>
    <w:rsid w:val="00F358AE"/>
    <w:rsid w:val="00F36889"/>
    <w:rsid w:val="00F369C2"/>
    <w:rsid w:val="00F36E6E"/>
    <w:rsid w:val="00F375C2"/>
    <w:rsid w:val="00F37690"/>
    <w:rsid w:val="00F377B9"/>
    <w:rsid w:val="00F3780E"/>
    <w:rsid w:val="00F37AE5"/>
    <w:rsid w:val="00F37B0F"/>
    <w:rsid w:val="00F40067"/>
    <w:rsid w:val="00F40423"/>
    <w:rsid w:val="00F40736"/>
    <w:rsid w:val="00F40A36"/>
    <w:rsid w:val="00F40E0D"/>
    <w:rsid w:val="00F412CD"/>
    <w:rsid w:val="00F4182D"/>
    <w:rsid w:val="00F41BE9"/>
    <w:rsid w:val="00F41C1D"/>
    <w:rsid w:val="00F41CB1"/>
    <w:rsid w:val="00F41D48"/>
    <w:rsid w:val="00F41E0D"/>
    <w:rsid w:val="00F41F41"/>
    <w:rsid w:val="00F42012"/>
    <w:rsid w:val="00F426EC"/>
    <w:rsid w:val="00F4287C"/>
    <w:rsid w:val="00F4294C"/>
    <w:rsid w:val="00F429DC"/>
    <w:rsid w:val="00F42B89"/>
    <w:rsid w:val="00F42FA0"/>
    <w:rsid w:val="00F42FB3"/>
    <w:rsid w:val="00F4407E"/>
    <w:rsid w:val="00F441B0"/>
    <w:rsid w:val="00F448C4"/>
    <w:rsid w:val="00F44AAA"/>
    <w:rsid w:val="00F44ACC"/>
    <w:rsid w:val="00F44B48"/>
    <w:rsid w:val="00F44E3C"/>
    <w:rsid w:val="00F4524E"/>
    <w:rsid w:val="00F453C5"/>
    <w:rsid w:val="00F45438"/>
    <w:rsid w:val="00F457EA"/>
    <w:rsid w:val="00F45DDD"/>
    <w:rsid w:val="00F45E65"/>
    <w:rsid w:val="00F46D59"/>
    <w:rsid w:val="00F46D9A"/>
    <w:rsid w:val="00F46F2C"/>
    <w:rsid w:val="00F474BE"/>
    <w:rsid w:val="00F47767"/>
    <w:rsid w:val="00F502F4"/>
    <w:rsid w:val="00F504A7"/>
    <w:rsid w:val="00F5071F"/>
    <w:rsid w:val="00F50792"/>
    <w:rsid w:val="00F50EF7"/>
    <w:rsid w:val="00F510C3"/>
    <w:rsid w:val="00F51BED"/>
    <w:rsid w:val="00F5231A"/>
    <w:rsid w:val="00F52E9B"/>
    <w:rsid w:val="00F52EEC"/>
    <w:rsid w:val="00F530BA"/>
    <w:rsid w:val="00F53425"/>
    <w:rsid w:val="00F5343F"/>
    <w:rsid w:val="00F5359D"/>
    <w:rsid w:val="00F53B71"/>
    <w:rsid w:val="00F541E6"/>
    <w:rsid w:val="00F5435B"/>
    <w:rsid w:val="00F543FF"/>
    <w:rsid w:val="00F544E8"/>
    <w:rsid w:val="00F54959"/>
    <w:rsid w:val="00F54C2D"/>
    <w:rsid w:val="00F54F24"/>
    <w:rsid w:val="00F554E7"/>
    <w:rsid w:val="00F5583C"/>
    <w:rsid w:val="00F559BE"/>
    <w:rsid w:val="00F55AFF"/>
    <w:rsid w:val="00F56B78"/>
    <w:rsid w:val="00F56C34"/>
    <w:rsid w:val="00F56D0F"/>
    <w:rsid w:val="00F56ECB"/>
    <w:rsid w:val="00F5731D"/>
    <w:rsid w:val="00F57B58"/>
    <w:rsid w:val="00F60835"/>
    <w:rsid w:val="00F608E9"/>
    <w:rsid w:val="00F60E48"/>
    <w:rsid w:val="00F6104F"/>
    <w:rsid w:val="00F611EE"/>
    <w:rsid w:val="00F622B3"/>
    <w:rsid w:val="00F62402"/>
    <w:rsid w:val="00F6249E"/>
    <w:rsid w:val="00F62641"/>
    <w:rsid w:val="00F62744"/>
    <w:rsid w:val="00F62A31"/>
    <w:rsid w:val="00F62D5F"/>
    <w:rsid w:val="00F62E5F"/>
    <w:rsid w:val="00F63320"/>
    <w:rsid w:val="00F63450"/>
    <w:rsid w:val="00F635EB"/>
    <w:rsid w:val="00F63F36"/>
    <w:rsid w:val="00F6435E"/>
    <w:rsid w:val="00F6444D"/>
    <w:rsid w:val="00F64492"/>
    <w:rsid w:val="00F645CD"/>
    <w:rsid w:val="00F648BE"/>
    <w:rsid w:val="00F64A15"/>
    <w:rsid w:val="00F64D3D"/>
    <w:rsid w:val="00F64F3E"/>
    <w:rsid w:val="00F64F70"/>
    <w:rsid w:val="00F6501D"/>
    <w:rsid w:val="00F65462"/>
    <w:rsid w:val="00F65787"/>
    <w:rsid w:val="00F658FC"/>
    <w:rsid w:val="00F65D6D"/>
    <w:rsid w:val="00F6613E"/>
    <w:rsid w:val="00F6649C"/>
    <w:rsid w:val="00F666E7"/>
    <w:rsid w:val="00F66917"/>
    <w:rsid w:val="00F67170"/>
    <w:rsid w:val="00F673B8"/>
    <w:rsid w:val="00F67442"/>
    <w:rsid w:val="00F674BF"/>
    <w:rsid w:val="00F67790"/>
    <w:rsid w:val="00F67A02"/>
    <w:rsid w:val="00F67F19"/>
    <w:rsid w:val="00F709E4"/>
    <w:rsid w:val="00F7107A"/>
    <w:rsid w:val="00F71098"/>
    <w:rsid w:val="00F71488"/>
    <w:rsid w:val="00F71F49"/>
    <w:rsid w:val="00F724C8"/>
    <w:rsid w:val="00F72529"/>
    <w:rsid w:val="00F72936"/>
    <w:rsid w:val="00F7293A"/>
    <w:rsid w:val="00F729E4"/>
    <w:rsid w:val="00F72E68"/>
    <w:rsid w:val="00F731A5"/>
    <w:rsid w:val="00F7451B"/>
    <w:rsid w:val="00F747B8"/>
    <w:rsid w:val="00F74DAE"/>
    <w:rsid w:val="00F74ED3"/>
    <w:rsid w:val="00F74FBA"/>
    <w:rsid w:val="00F75919"/>
    <w:rsid w:val="00F7626F"/>
    <w:rsid w:val="00F76AA0"/>
    <w:rsid w:val="00F76C73"/>
    <w:rsid w:val="00F76DF0"/>
    <w:rsid w:val="00F7703F"/>
    <w:rsid w:val="00F771F8"/>
    <w:rsid w:val="00F77485"/>
    <w:rsid w:val="00F774F6"/>
    <w:rsid w:val="00F77C9F"/>
    <w:rsid w:val="00F80005"/>
    <w:rsid w:val="00F8011E"/>
    <w:rsid w:val="00F8045C"/>
    <w:rsid w:val="00F8060D"/>
    <w:rsid w:val="00F80726"/>
    <w:rsid w:val="00F80EF8"/>
    <w:rsid w:val="00F81351"/>
    <w:rsid w:val="00F82367"/>
    <w:rsid w:val="00F82E88"/>
    <w:rsid w:val="00F830AD"/>
    <w:rsid w:val="00F8323D"/>
    <w:rsid w:val="00F83372"/>
    <w:rsid w:val="00F83C36"/>
    <w:rsid w:val="00F843B9"/>
    <w:rsid w:val="00F84577"/>
    <w:rsid w:val="00F848A7"/>
    <w:rsid w:val="00F84D5D"/>
    <w:rsid w:val="00F8509E"/>
    <w:rsid w:val="00F85272"/>
    <w:rsid w:val="00F85279"/>
    <w:rsid w:val="00F8539B"/>
    <w:rsid w:val="00F854CB"/>
    <w:rsid w:val="00F85A89"/>
    <w:rsid w:val="00F85BAB"/>
    <w:rsid w:val="00F85C93"/>
    <w:rsid w:val="00F86145"/>
    <w:rsid w:val="00F86AC0"/>
    <w:rsid w:val="00F86B22"/>
    <w:rsid w:val="00F86C2E"/>
    <w:rsid w:val="00F870D1"/>
    <w:rsid w:val="00F87358"/>
    <w:rsid w:val="00F873A3"/>
    <w:rsid w:val="00F876BF"/>
    <w:rsid w:val="00F87A2B"/>
    <w:rsid w:val="00F87F33"/>
    <w:rsid w:val="00F90207"/>
    <w:rsid w:val="00F90345"/>
    <w:rsid w:val="00F903A5"/>
    <w:rsid w:val="00F90400"/>
    <w:rsid w:val="00F9045C"/>
    <w:rsid w:val="00F905A7"/>
    <w:rsid w:val="00F90ABF"/>
    <w:rsid w:val="00F90AF5"/>
    <w:rsid w:val="00F90B7B"/>
    <w:rsid w:val="00F90D96"/>
    <w:rsid w:val="00F9122F"/>
    <w:rsid w:val="00F91672"/>
    <w:rsid w:val="00F91D6D"/>
    <w:rsid w:val="00F921DD"/>
    <w:rsid w:val="00F92891"/>
    <w:rsid w:val="00F92CE9"/>
    <w:rsid w:val="00F9313E"/>
    <w:rsid w:val="00F93A78"/>
    <w:rsid w:val="00F93C73"/>
    <w:rsid w:val="00F94BC3"/>
    <w:rsid w:val="00F94FB7"/>
    <w:rsid w:val="00F95484"/>
    <w:rsid w:val="00F95737"/>
    <w:rsid w:val="00F95800"/>
    <w:rsid w:val="00F95A29"/>
    <w:rsid w:val="00F95DDF"/>
    <w:rsid w:val="00F96A3A"/>
    <w:rsid w:val="00F96B8B"/>
    <w:rsid w:val="00F97976"/>
    <w:rsid w:val="00F97ACB"/>
    <w:rsid w:val="00FA0556"/>
    <w:rsid w:val="00FA081F"/>
    <w:rsid w:val="00FA08DF"/>
    <w:rsid w:val="00FA0A0A"/>
    <w:rsid w:val="00FA0A5E"/>
    <w:rsid w:val="00FA0D99"/>
    <w:rsid w:val="00FA0F6F"/>
    <w:rsid w:val="00FA11F6"/>
    <w:rsid w:val="00FA13BC"/>
    <w:rsid w:val="00FA17E5"/>
    <w:rsid w:val="00FA1CC9"/>
    <w:rsid w:val="00FA1FAB"/>
    <w:rsid w:val="00FA2115"/>
    <w:rsid w:val="00FA294C"/>
    <w:rsid w:val="00FA2FAC"/>
    <w:rsid w:val="00FA36CE"/>
    <w:rsid w:val="00FA39A0"/>
    <w:rsid w:val="00FA3B0F"/>
    <w:rsid w:val="00FA3BA4"/>
    <w:rsid w:val="00FA3CF0"/>
    <w:rsid w:val="00FA4338"/>
    <w:rsid w:val="00FA47F1"/>
    <w:rsid w:val="00FA50FD"/>
    <w:rsid w:val="00FA5E20"/>
    <w:rsid w:val="00FA66FE"/>
    <w:rsid w:val="00FA6B15"/>
    <w:rsid w:val="00FA6B87"/>
    <w:rsid w:val="00FA7DE0"/>
    <w:rsid w:val="00FB036B"/>
    <w:rsid w:val="00FB0608"/>
    <w:rsid w:val="00FB0F3E"/>
    <w:rsid w:val="00FB1346"/>
    <w:rsid w:val="00FB1390"/>
    <w:rsid w:val="00FB14DD"/>
    <w:rsid w:val="00FB1651"/>
    <w:rsid w:val="00FB16EB"/>
    <w:rsid w:val="00FB1811"/>
    <w:rsid w:val="00FB1B57"/>
    <w:rsid w:val="00FB1D76"/>
    <w:rsid w:val="00FB1E5D"/>
    <w:rsid w:val="00FB23BF"/>
    <w:rsid w:val="00FB28FE"/>
    <w:rsid w:val="00FB2CD5"/>
    <w:rsid w:val="00FB2D40"/>
    <w:rsid w:val="00FB348B"/>
    <w:rsid w:val="00FB37D9"/>
    <w:rsid w:val="00FB37DE"/>
    <w:rsid w:val="00FB3ADF"/>
    <w:rsid w:val="00FB481C"/>
    <w:rsid w:val="00FB487A"/>
    <w:rsid w:val="00FB49B7"/>
    <w:rsid w:val="00FB4B01"/>
    <w:rsid w:val="00FB4C10"/>
    <w:rsid w:val="00FB52AE"/>
    <w:rsid w:val="00FB53FA"/>
    <w:rsid w:val="00FB5424"/>
    <w:rsid w:val="00FB5AEF"/>
    <w:rsid w:val="00FB5B79"/>
    <w:rsid w:val="00FB6130"/>
    <w:rsid w:val="00FB61D4"/>
    <w:rsid w:val="00FB62EF"/>
    <w:rsid w:val="00FB6690"/>
    <w:rsid w:val="00FB7788"/>
    <w:rsid w:val="00FB7883"/>
    <w:rsid w:val="00FB7932"/>
    <w:rsid w:val="00FC02E5"/>
    <w:rsid w:val="00FC0B1A"/>
    <w:rsid w:val="00FC0D06"/>
    <w:rsid w:val="00FC1673"/>
    <w:rsid w:val="00FC17DD"/>
    <w:rsid w:val="00FC1871"/>
    <w:rsid w:val="00FC1B10"/>
    <w:rsid w:val="00FC220D"/>
    <w:rsid w:val="00FC22A5"/>
    <w:rsid w:val="00FC2341"/>
    <w:rsid w:val="00FC2DBB"/>
    <w:rsid w:val="00FC2DE1"/>
    <w:rsid w:val="00FC3080"/>
    <w:rsid w:val="00FC3409"/>
    <w:rsid w:val="00FC3604"/>
    <w:rsid w:val="00FC366E"/>
    <w:rsid w:val="00FC3B68"/>
    <w:rsid w:val="00FC3D45"/>
    <w:rsid w:val="00FC3EAD"/>
    <w:rsid w:val="00FC424D"/>
    <w:rsid w:val="00FC466D"/>
    <w:rsid w:val="00FC46E8"/>
    <w:rsid w:val="00FC48A4"/>
    <w:rsid w:val="00FC4D87"/>
    <w:rsid w:val="00FC6203"/>
    <w:rsid w:val="00FC651A"/>
    <w:rsid w:val="00FC6736"/>
    <w:rsid w:val="00FC6AB8"/>
    <w:rsid w:val="00FC6B66"/>
    <w:rsid w:val="00FC72CA"/>
    <w:rsid w:val="00FD0489"/>
    <w:rsid w:val="00FD053E"/>
    <w:rsid w:val="00FD1385"/>
    <w:rsid w:val="00FD1437"/>
    <w:rsid w:val="00FD19C5"/>
    <w:rsid w:val="00FD1A49"/>
    <w:rsid w:val="00FD1C1C"/>
    <w:rsid w:val="00FD2014"/>
    <w:rsid w:val="00FD2570"/>
    <w:rsid w:val="00FD28B4"/>
    <w:rsid w:val="00FD2CBB"/>
    <w:rsid w:val="00FD2DDD"/>
    <w:rsid w:val="00FD2F48"/>
    <w:rsid w:val="00FD33E9"/>
    <w:rsid w:val="00FD3B2D"/>
    <w:rsid w:val="00FD4766"/>
    <w:rsid w:val="00FD4BF8"/>
    <w:rsid w:val="00FD515E"/>
    <w:rsid w:val="00FD5553"/>
    <w:rsid w:val="00FD58A7"/>
    <w:rsid w:val="00FD5A32"/>
    <w:rsid w:val="00FD5B11"/>
    <w:rsid w:val="00FD5C4B"/>
    <w:rsid w:val="00FD5CDE"/>
    <w:rsid w:val="00FD6660"/>
    <w:rsid w:val="00FD6811"/>
    <w:rsid w:val="00FD6A5F"/>
    <w:rsid w:val="00FD6B18"/>
    <w:rsid w:val="00FD6BB6"/>
    <w:rsid w:val="00FD732C"/>
    <w:rsid w:val="00FE0FE2"/>
    <w:rsid w:val="00FE1551"/>
    <w:rsid w:val="00FE193E"/>
    <w:rsid w:val="00FE19C6"/>
    <w:rsid w:val="00FE1C89"/>
    <w:rsid w:val="00FE1DA8"/>
    <w:rsid w:val="00FE2033"/>
    <w:rsid w:val="00FE296B"/>
    <w:rsid w:val="00FE2CB5"/>
    <w:rsid w:val="00FE2E16"/>
    <w:rsid w:val="00FE3163"/>
    <w:rsid w:val="00FE381B"/>
    <w:rsid w:val="00FE4319"/>
    <w:rsid w:val="00FE449D"/>
    <w:rsid w:val="00FE537D"/>
    <w:rsid w:val="00FE5B8D"/>
    <w:rsid w:val="00FE5F52"/>
    <w:rsid w:val="00FE62FB"/>
    <w:rsid w:val="00FE6430"/>
    <w:rsid w:val="00FE6593"/>
    <w:rsid w:val="00FE6B71"/>
    <w:rsid w:val="00FE7116"/>
    <w:rsid w:val="00FE7731"/>
    <w:rsid w:val="00FE7F78"/>
    <w:rsid w:val="00FF04A7"/>
    <w:rsid w:val="00FF064D"/>
    <w:rsid w:val="00FF0E4E"/>
    <w:rsid w:val="00FF15F0"/>
    <w:rsid w:val="00FF1FF9"/>
    <w:rsid w:val="00FF2803"/>
    <w:rsid w:val="00FF2A10"/>
    <w:rsid w:val="00FF2F32"/>
    <w:rsid w:val="00FF32A5"/>
    <w:rsid w:val="00FF3A3F"/>
    <w:rsid w:val="00FF3ABF"/>
    <w:rsid w:val="00FF42A2"/>
    <w:rsid w:val="00FF4472"/>
    <w:rsid w:val="00FF4475"/>
    <w:rsid w:val="00FF45C8"/>
    <w:rsid w:val="00FF49B0"/>
    <w:rsid w:val="00FF4C4D"/>
    <w:rsid w:val="00FF5540"/>
    <w:rsid w:val="00FF55FC"/>
    <w:rsid w:val="00FF5789"/>
    <w:rsid w:val="00FF57BC"/>
    <w:rsid w:val="00FF5841"/>
    <w:rsid w:val="00FF5F98"/>
    <w:rsid w:val="00FF605B"/>
    <w:rsid w:val="00FF6418"/>
    <w:rsid w:val="00FF6457"/>
    <w:rsid w:val="00FF682C"/>
    <w:rsid w:val="00FF6875"/>
    <w:rsid w:val="00FF6AFE"/>
    <w:rsid w:val="00FF6DC9"/>
    <w:rsid w:val="00FF74E7"/>
    <w:rsid w:val="00FF7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C5F39"/>
  <w15:docId w15:val="{7FCE791B-96A4-4AB7-86FF-434EF793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F6501D"/>
    <w:pPr>
      <w:widowControl w:val="0"/>
      <w:snapToGrid w:val="0"/>
    </w:pPr>
    <w:rPr>
      <w:rFonts w:eastAsia="標楷體"/>
      <w:kern w:val="2"/>
      <w:sz w:val="28"/>
      <w:szCs w:val="28"/>
    </w:rPr>
  </w:style>
  <w:style w:type="paragraph" w:styleId="15">
    <w:name w:val="heading 1"/>
    <w:aliases w:val="H1,Heading level 1,Numbered Section,1.1,level 1,Level 1 Head,heading 1,Heading apps,Heading 11,Level 1 Topic Heading,h11,h12,h111,h13,h112,h121,h1111,h14,h113,DO NOT USE_h1,壹,--章名,Header1,Data Sheet Headlines,大綱,Attribute Heading 1,h15,h16,h17,L1 字"/>
    <w:basedOn w:val="a8"/>
    <w:next w:val="17"/>
    <w:link w:val="18"/>
    <w:uiPriority w:val="9"/>
    <w:qFormat/>
    <w:rsid w:val="00424607"/>
    <w:pPr>
      <w:keepNext/>
      <w:numPr>
        <w:numId w:val="47"/>
      </w:numPr>
      <w:spacing w:beforeLines="50" w:before="180"/>
      <w:jc w:val="both"/>
      <w:outlineLvl w:val="0"/>
    </w:pPr>
    <w:rPr>
      <w:b/>
      <w:bCs/>
    </w:rPr>
  </w:style>
  <w:style w:type="paragraph" w:styleId="24">
    <w:name w:val="heading 2"/>
    <w:aliases w:val="h2,Attribute Heading 2,h21,Attribute Heading 21,h22,h23,h24,h25,h26,Attribute Heading 22,h27,Attribute Heading 23,h28,Attribute Heading 24,h29,h210,Attribute Heading 25,h211,Attribute Heading 26,h212,Attribute Heading 27,h213,h214,L2,Level 2,2,l2,一"/>
    <w:basedOn w:val="a8"/>
    <w:next w:val="27"/>
    <w:link w:val="28"/>
    <w:uiPriority w:val="9"/>
    <w:qFormat/>
    <w:rsid w:val="00BF4A4A"/>
    <w:pPr>
      <w:keepNext/>
      <w:numPr>
        <w:ilvl w:val="1"/>
        <w:numId w:val="47"/>
      </w:numPr>
      <w:tabs>
        <w:tab w:val="clear" w:pos="4821"/>
        <w:tab w:val="num" w:pos="851"/>
      </w:tabs>
      <w:spacing w:beforeLines="50" w:before="180"/>
      <w:ind w:left="851"/>
      <w:jc w:val="both"/>
      <w:outlineLvl w:val="1"/>
    </w:pPr>
    <w:rPr>
      <w:b/>
      <w:bCs/>
    </w:rPr>
  </w:style>
  <w:style w:type="paragraph" w:styleId="35">
    <w:name w:val="heading 3"/>
    <w:aliases w:val="h3,步驟,x.x.x,標題111.1,Level 1 - 1,1.1.1.1,H3,Org Heading 1,Level 3 Topic Heading,Title3,l3,CT,Sub-section Title,Head3,3,Level 3 Head,l3+toc 3,h31,h32,h33,h34,h35,h36,h311,h321,h331,h341,h351,h37,h312,h322,h332,h342,h352,h361,h3111,h3211,h3311,小節,步驟 字"/>
    <w:basedOn w:val="a8"/>
    <w:next w:val="36"/>
    <w:link w:val="37"/>
    <w:uiPriority w:val="9"/>
    <w:qFormat/>
    <w:rsid w:val="00BF4A4A"/>
    <w:pPr>
      <w:keepNext/>
      <w:numPr>
        <w:ilvl w:val="2"/>
        <w:numId w:val="47"/>
      </w:numPr>
      <w:spacing w:beforeLines="50" w:before="180"/>
      <w:jc w:val="both"/>
      <w:outlineLvl w:val="2"/>
    </w:pPr>
    <w:rPr>
      <w:b/>
      <w:bCs/>
    </w:rPr>
  </w:style>
  <w:style w:type="paragraph" w:styleId="46">
    <w:name w:val="heading 4"/>
    <w:aliases w:val="h4,h41,h42,h43,h44,h45,h411,h421,h431,h441,h46,h47,h48,h49,h410,h412,h413,h414,h415,h416,h417,h418,h419,h420,h4110,h422,h432,h442,h451,h4111,h4211,h4311,h4411,h461,h471,h481,h491,h4101,h4121,h4131,h4141,h4151,h4161,h4171,h4181,h4191,h423,h4112,H4,I"/>
    <w:basedOn w:val="a8"/>
    <w:next w:val="47"/>
    <w:link w:val="48"/>
    <w:uiPriority w:val="9"/>
    <w:qFormat/>
    <w:rsid w:val="00BF4A4A"/>
    <w:pPr>
      <w:numPr>
        <w:ilvl w:val="3"/>
        <w:numId w:val="47"/>
      </w:numPr>
      <w:spacing w:beforeLines="50" w:before="180"/>
      <w:jc w:val="both"/>
      <w:outlineLvl w:val="3"/>
    </w:pPr>
  </w:style>
  <w:style w:type="paragraph" w:styleId="55">
    <w:name w:val="heading 5"/>
    <w:aliases w:val="h5,h51,h52,h53,h54,h55,h511,h521,h531,h541,h56,h512,h522,h532,h542,h551,h5111,h5211,h5311,h5411,A,附錄標題 5,--(1)1,H5,--(1),12345"/>
    <w:basedOn w:val="a8"/>
    <w:next w:val="56"/>
    <w:link w:val="57"/>
    <w:qFormat/>
    <w:rsid w:val="00BF4A4A"/>
    <w:pPr>
      <w:numPr>
        <w:ilvl w:val="4"/>
        <w:numId w:val="47"/>
      </w:numPr>
      <w:spacing w:beforeLines="50" w:before="180"/>
      <w:jc w:val="both"/>
      <w:outlineLvl w:val="4"/>
    </w:pPr>
  </w:style>
  <w:style w:type="paragraph" w:styleId="62">
    <w:name w:val="heading 6"/>
    <w:aliases w:val="標題 6 字元 字元 字元 字元 字元 字元,參考文獻,ref-items,標題 6 字元 字元,附錄標題 6,--A,H6,課程簡稱"/>
    <w:basedOn w:val="a8"/>
    <w:next w:val="63"/>
    <w:link w:val="64"/>
    <w:qFormat/>
    <w:rsid w:val="0089470A"/>
    <w:pPr>
      <w:numPr>
        <w:ilvl w:val="5"/>
        <w:numId w:val="47"/>
      </w:numPr>
      <w:spacing w:beforeLines="50" w:before="190"/>
      <w:jc w:val="both"/>
      <w:outlineLvl w:val="5"/>
    </w:pPr>
    <w:rPr>
      <w:lang w:eastAsia="zh-HK"/>
    </w:rPr>
  </w:style>
  <w:style w:type="paragraph" w:styleId="71">
    <w:name w:val="heading 7"/>
    <w:basedOn w:val="a8"/>
    <w:next w:val="72"/>
    <w:link w:val="73"/>
    <w:qFormat/>
    <w:rsid w:val="00BF4A4A"/>
    <w:pPr>
      <w:numPr>
        <w:ilvl w:val="6"/>
        <w:numId w:val="47"/>
      </w:numPr>
      <w:spacing w:beforeLines="50" w:before="180"/>
      <w:jc w:val="both"/>
      <w:outlineLvl w:val="6"/>
    </w:pPr>
  </w:style>
  <w:style w:type="paragraph" w:styleId="81">
    <w:name w:val="heading 8"/>
    <w:aliases w:val="(a),Table Heading"/>
    <w:basedOn w:val="a8"/>
    <w:next w:val="82"/>
    <w:link w:val="83"/>
    <w:qFormat/>
    <w:rsid w:val="00BF4A4A"/>
    <w:pPr>
      <w:numPr>
        <w:ilvl w:val="7"/>
        <w:numId w:val="47"/>
      </w:numPr>
      <w:spacing w:beforeLines="50" w:before="180"/>
      <w:jc w:val="both"/>
      <w:outlineLvl w:val="7"/>
    </w:pPr>
  </w:style>
  <w:style w:type="paragraph" w:styleId="91">
    <w:name w:val="heading 9"/>
    <w:basedOn w:val="a8"/>
    <w:next w:val="92"/>
    <w:link w:val="93"/>
    <w:qFormat/>
    <w:rsid w:val="00BF4A4A"/>
    <w:pPr>
      <w:numPr>
        <w:ilvl w:val="8"/>
        <w:numId w:val="47"/>
      </w:numPr>
      <w:spacing w:beforeLines="50" w:before="180"/>
      <w:jc w:val="both"/>
      <w:outlineLvl w:val="8"/>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hd,ho,header odd,header entry,HE,APNSHEADER2,Page Header,even,first,heading one,Odd Header,encabezado,ho1,header odd1,header entry1,HE1,Header11,APNSHEADER21,Page Header1,even1,first1,heading one1,Odd Header1,encabezado1,页眉2,页¬Ü2"/>
    <w:basedOn w:val="a8"/>
    <w:link w:val="ad"/>
    <w:rsid w:val="00BF4A4A"/>
    <w:pPr>
      <w:tabs>
        <w:tab w:val="center" w:pos="4153"/>
        <w:tab w:val="right" w:pos="8306"/>
      </w:tabs>
    </w:pPr>
    <w:rPr>
      <w:sz w:val="24"/>
      <w:szCs w:val="24"/>
    </w:rPr>
  </w:style>
  <w:style w:type="paragraph" w:styleId="ae">
    <w:name w:val="footer"/>
    <w:aliases w:val="ft"/>
    <w:basedOn w:val="a8"/>
    <w:link w:val="af"/>
    <w:uiPriority w:val="99"/>
    <w:rsid w:val="00BF4A4A"/>
    <w:pPr>
      <w:tabs>
        <w:tab w:val="center" w:pos="4153"/>
        <w:tab w:val="right" w:pos="8306"/>
      </w:tabs>
    </w:pPr>
    <w:rPr>
      <w:sz w:val="24"/>
      <w:szCs w:val="24"/>
    </w:rPr>
  </w:style>
  <w:style w:type="numbering" w:styleId="111111">
    <w:name w:val="Outline List 2"/>
    <w:basedOn w:val="ab"/>
    <w:rsid w:val="00BF4A4A"/>
    <w:pPr>
      <w:numPr>
        <w:numId w:val="1"/>
      </w:numPr>
    </w:pPr>
  </w:style>
  <w:style w:type="numbering" w:styleId="1ai">
    <w:name w:val="Outline List 1"/>
    <w:basedOn w:val="ab"/>
    <w:rsid w:val="00BF4A4A"/>
    <w:pPr>
      <w:numPr>
        <w:numId w:val="2"/>
      </w:numPr>
    </w:pPr>
  </w:style>
  <w:style w:type="character" w:styleId="HTML">
    <w:name w:val="HTML Acronym"/>
    <w:basedOn w:val="a9"/>
    <w:rsid w:val="00BF4A4A"/>
  </w:style>
  <w:style w:type="paragraph" w:styleId="HTML0">
    <w:name w:val="HTML Address"/>
    <w:basedOn w:val="a8"/>
    <w:link w:val="HTML1"/>
    <w:rsid w:val="00BF4A4A"/>
    <w:rPr>
      <w:i/>
      <w:iCs/>
    </w:rPr>
  </w:style>
  <w:style w:type="character" w:styleId="HTML2">
    <w:name w:val="HTML Cite"/>
    <w:basedOn w:val="a9"/>
    <w:rsid w:val="00BF4A4A"/>
    <w:rPr>
      <w:i/>
      <w:iCs/>
    </w:rPr>
  </w:style>
  <w:style w:type="character" w:styleId="HTML3">
    <w:name w:val="HTML Code"/>
    <w:basedOn w:val="a9"/>
    <w:rsid w:val="00BF4A4A"/>
    <w:rPr>
      <w:rFonts w:ascii="Courier New" w:hAnsi="Courier New" w:cs="Courier New"/>
      <w:sz w:val="20"/>
      <w:szCs w:val="20"/>
    </w:rPr>
  </w:style>
  <w:style w:type="character" w:styleId="HTML4">
    <w:name w:val="HTML Definition"/>
    <w:basedOn w:val="a9"/>
    <w:rsid w:val="00BF4A4A"/>
    <w:rPr>
      <w:i/>
      <w:iCs/>
    </w:rPr>
  </w:style>
  <w:style w:type="character" w:styleId="HTML5">
    <w:name w:val="HTML Keyboard"/>
    <w:basedOn w:val="a9"/>
    <w:rsid w:val="00BF4A4A"/>
    <w:rPr>
      <w:rFonts w:ascii="Courier New" w:hAnsi="Courier New" w:cs="Courier New"/>
      <w:sz w:val="20"/>
      <w:szCs w:val="20"/>
    </w:rPr>
  </w:style>
  <w:style w:type="paragraph" w:styleId="HTML6">
    <w:name w:val="HTML Preformatted"/>
    <w:basedOn w:val="a8"/>
    <w:link w:val="HTML7"/>
    <w:rsid w:val="00BF4A4A"/>
    <w:rPr>
      <w:rFonts w:ascii="Courier New" w:hAnsi="Courier New" w:cs="Courier New"/>
      <w:sz w:val="20"/>
      <w:szCs w:val="20"/>
    </w:rPr>
  </w:style>
  <w:style w:type="character" w:styleId="HTML8">
    <w:name w:val="HTML Sample"/>
    <w:basedOn w:val="a9"/>
    <w:rsid w:val="00BF4A4A"/>
    <w:rPr>
      <w:rFonts w:ascii="Courier New" w:hAnsi="Courier New" w:cs="Courier New"/>
    </w:rPr>
  </w:style>
  <w:style w:type="character" w:styleId="HTML9">
    <w:name w:val="HTML Typewriter"/>
    <w:basedOn w:val="a9"/>
    <w:rsid w:val="00BF4A4A"/>
    <w:rPr>
      <w:rFonts w:ascii="Courier New" w:hAnsi="Courier New" w:cs="Courier New"/>
      <w:sz w:val="20"/>
      <w:szCs w:val="20"/>
    </w:rPr>
  </w:style>
  <w:style w:type="character" w:styleId="HTMLa">
    <w:name w:val="HTML Variable"/>
    <w:basedOn w:val="a9"/>
    <w:rsid w:val="00BF4A4A"/>
    <w:rPr>
      <w:i/>
      <w:iCs/>
    </w:rPr>
  </w:style>
  <w:style w:type="paragraph" w:styleId="af0">
    <w:name w:val="Plain Text"/>
    <w:basedOn w:val="a8"/>
    <w:link w:val="af1"/>
    <w:uiPriority w:val="99"/>
    <w:rsid w:val="00BF4A4A"/>
    <w:rPr>
      <w:rFonts w:ascii="細明體" w:eastAsia="細明體" w:hAnsi="Courier New" w:cs="Courier New"/>
      <w:sz w:val="24"/>
      <w:szCs w:val="24"/>
    </w:rPr>
  </w:style>
  <w:style w:type="character" w:styleId="af2">
    <w:name w:val="FollowedHyperlink"/>
    <w:basedOn w:val="a9"/>
    <w:uiPriority w:val="99"/>
    <w:rsid w:val="00BF4A4A"/>
    <w:rPr>
      <w:color w:val="800080"/>
      <w:u w:val="single"/>
    </w:rPr>
  </w:style>
  <w:style w:type="paragraph" w:styleId="Web">
    <w:name w:val="Normal (Web)"/>
    <w:basedOn w:val="a8"/>
    <w:uiPriority w:val="99"/>
    <w:rsid w:val="00BF4A4A"/>
    <w:rPr>
      <w:sz w:val="24"/>
      <w:szCs w:val="24"/>
    </w:rPr>
  </w:style>
  <w:style w:type="paragraph" w:styleId="af3">
    <w:name w:val="Normal Indent"/>
    <w:aliases w:val="本文縮排1"/>
    <w:basedOn w:val="a8"/>
    <w:rsid w:val="00BF4A4A"/>
    <w:pPr>
      <w:ind w:leftChars="200" w:left="480"/>
    </w:pPr>
  </w:style>
  <w:style w:type="numbering" w:styleId="a6">
    <w:name w:val="Outline List 3"/>
    <w:basedOn w:val="ab"/>
    <w:rsid w:val="00BF4A4A"/>
    <w:pPr>
      <w:numPr>
        <w:numId w:val="3"/>
      </w:numPr>
    </w:pPr>
  </w:style>
  <w:style w:type="paragraph" w:styleId="af4">
    <w:name w:val="Date"/>
    <w:basedOn w:val="a8"/>
    <w:next w:val="a8"/>
    <w:link w:val="af5"/>
    <w:uiPriority w:val="99"/>
    <w:rsid w:val="00BF4A4A"/>
    <w:pPr>
      <w:jc w:val="right"/>
    </w:pPr>
  </w:style>
  <w:style w:type="paragraph" w:styleId="af6">
    <w:name w:val="Body Text"/>
    <w:aliases w:val="本文 字元 字元, 字元 字元 字元, 字元 字元1,字元 字元 字元,字元 字元1"/>
    <w:basedOn w:val="a8"/>
    <w:link w:val="af7"/>
    <w:rsid w:val="00BF4A4A"/>
    <w:pPr>
      <w:spacing w:after="120"/>
    </w:pPr>
  </w:style>
  <w:style w:type="paragraph" w:styleId="29">
    <w:name w:val="Body Text 2"/>
    <w:basedOn w:val="a8"/>
    <w:link w:val="2a"/>
    <w:uiPriority w:val="99"/>
    <w:rsid w:val="00BF4A4A"/>
    <w:pPr>
      <w:spacing w:beforeLines="50" w:before="180"/>
      <w:ind w:left="851"/>
      <w:jc w:val="both"/>
    </w:pPr>
  </w:style>
  <w:style w:type="paragraph" w:styleId="38">
    <w:name w:val="Body Text 3"/>
    <w:basedOn w:val="a8"/>
    <w:link w:val="39"/>
    <w:rsid w:val="00BF4A4A"/>
    <w:pPr>
      <w:spacing w:beforeLines="50" w:before="180"/>
      <w:ind w:left="1134"/>
      <w:jc w:val="both"/>
    </w:pPr>
  </w:style>
  <w:style w:type="paragraph" w:styleId="af8">
    <w:name w:val="Body Text First Indent"/>
    <w:basedOn w:val="af6"/>
    <w:link w:val="af9"/>
    <w:rsid w:val="00BF4A4A"/>
    <w:pPr>
      <w:ind w:firstLineChars="100" w:firstLine="210"/>
    </w:pPr>
  </w:style>
  <w:style w:type="paragraph" w:styleId="afa">
    <w:name w:val="Body Text Indent"/>
    <w:basedOn w:val="a8"/>
    <w:link w:val="afb"/>
    <w:rsid w:val="00BF4A4A"/>
    <w:pPr>
      <w:spacing w:after="120"/>
      <w:ind w:leftChars="200" w:left="480"/>
    </w:pPr>
  </w:style>
  <w:style w:type="paragraph" w:styleId="2b">
    <w:name w:val="Body Text First Indent 2"/>
    <w:basedOn w:val="afa"/>
    <w:link w:val="2c"/>
    <w:rsid w:val="00BF4A4A"/>
    <w:pPr>
      <w:ind w:firstLineChars="100" w:firstLine="210"/>
    </w:pPr>
  </w:style>
  <w:style w:type="paragraph" w:styleId="2d">
    <w:name w:val="Body Text Indent 2"/>
    <w:basedOn w:val="a8"/>
    <w:link w:val="2e"/>
    <w:uiPriority w:val="99"/>
    <w:rsid w:val="00BF4A4A"/>
    <w:pPr>
      <w:spacing w:after="120" w:line="480" w:lineRule="auto"/>
      <w:ind w:leftChars="200" w:left="480"/>
    </w:pPr>
  </w:style>
  <w:style w:type="paragraph" w:styleId="3a">
    <w:name w:val="Body Text Indent 3"/>
    <w:basedOn w:val="a8"/>
    <w:link w:val="3b"/>
    <w:rsid w:val="00BF4A4A"/>
    <w:pPr>
      <w:spacing w:after="120"/>
      <w:ind w:leftChars="200" w:left="480"/>
    </w:pPr>
    <w:rPr>
      <w:sz w:val="16"/>
      <w:szCs w:val="16"/>
    </w:rPr>
  </w:style>
  <w:style w:type="paragraph" w:styleId="afc">
    <w:name w:val="envelope address"/>
    <w:basedOn w:val="a8"/>
    <w:rsid w:val="00BF4A4A"/>
    <w:pPr>
      <w:framePr w:w="7920" w:h="1980" w:hRule="exact" w:hSpace="180" w:wrap="auto" w:hAnchor="page" w:xAlign="center" w:yAlign="bottom"/>
      <w:ind w:leftChars="1200" w:left="100"/>
    </w:pPr>
    <w:rPr>
      <w:rFonts w:ascii="Arial" w:hAnsi="Arial" w:cs="Arial"/>
      <w:sz w:val="24"/>
      <w:szCs w:val="24"/>
    </w:rPr>
  </w:style>
  <w:style w:type="character" w:styleId="afd">
    <w:name w:val="line number"/>
    <w:basedOn w:val="a9"/>
    <w:rsid w:val="00BF4A4A"/>
  </w:style>
  <w:style w:type="table" w:styleId="3D1">
    <w:name w:val="Table 3D effects 1"/>
    <w:basedOn w:val="aa"/>
    <w:rsid w:val="00BF4A4A"/>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a"/>
    <w:rsid w:val="00BF4A4A"/>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a"/>
    <w:rsid w:val="00BF4A4A"/>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a"/>
    <w:rsid w:val="00BF4A4A"/>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a"/>
    <w:rsid w:val="00BF4A4A"/>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a"/>
    <w:rsid w:val="00BF4A4A"/>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Classic 1"/>
    <w:basedOn w:val="aa"/>
    <w:rsid w:val="00BF4A4A"/>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a"/>
    <w:rsid w:val="00BF4A4A"/>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a"/>
    <w:rsid w:val="00BF4A4A"/>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a"/>
    <w:rsid w:val="00BF4A4A"/>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a"/>
    <w:rsid w:val="00BF4A4A"/>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a"/>
    <w:rsid w:val="00BF4A4A"/>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a"/>
    <w:rsid w:val="00BF4A4A"/>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e">
    <w:name w:val="Table Elegant"/>
    <w:basedOn w:val="aa"/>
    <w:rsid w:val="00BF4A4A"/>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a"/>
    <w:rsid w:val="00BF4A4A"/>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a"/>
    <w:rsid w:val="00BF4A4A"/>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a"/>
    <w:rsid w:val="00BF4A4A"/>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a"/>
    <w:rsid w:val="00BF4A4A"/>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a"/>
    <w:rsid w:val="00BF4A4A"/>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BF4A4A"/>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rsid w:val="00BF4A4A"/>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BF4A4A"/>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ubtle 1"/>
    <w:basedOn w:val="aa"/>
    <w:rsid w:val="00BF4A4A"/>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a"/>
    <w:rsid w:val="00BF4A4A"/>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
    <w:name w:val="Table Professional"/>
    <w:basedOn w:val="aa"/>
    <w:rsid w:val="00BF4A4A"/>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a"/>
    <w:rsid w:val="00BF4A4A"/>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a"/>
    <w:rsid w:val="00BF4A4A"/>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a"/>
    <w:rsid w:val="00BF4A4A"/>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a"/>
    <w:rsid w:val="00BF4A4A"/>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a"/>
    <w:rsid w:val="00BF4A4A"/>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rsid w:val="00BF4A4A"/>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5">
    <w:name w:val="Table List 7"/>
    <w:basedOn w:val="aa"/>
    <w:rsid w:val="00BF4A4A"/>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a"/>
    <w:rsid w:val="00BF4A4A"/>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Contemporary"/>
    <w:basedOn w:val="aa"/>
    <w:rsid w:val="00BF4A4A"/>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e">
    <w:name w:val="Table Simple 1"/>
    <w:basedOn w:val="aa"/>
    <w:rsid w:val="00BF4A4A"/>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rsid w:val="00BF4A4A"/>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rsid w:val="00BF4A4A"/>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a"/>
    <w:rsid w:val="00BF4A4A"/>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a"/>
    <w:rsid w:val="00BF4A4A"/>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a"/>
    <w:rsid w:val="00BF4A4A"/>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a"/>
    <w:rsid w:val="00BF4A4A"/>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a"/>
    <w:rsid w:val="00BF4A4A"/>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a"/>
    <w:rsid w:val="00BF4A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a"/>
    <w:uiPriority w:val="59"/>
    <w:rsid w:val="00BF4A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Message Header"/>
    <w:basedOn w:val="a8"/>
    <w:link w:val="aff4"/>
    <w:rsid w:val="00BF4A4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5">
    <w:name w:val="Subtitle"/>
    <w:basedOn w:val="a8"/>
    <w:link w:val="aff6"/>
    <w:qFormat/>
    <w:rsid w:val="00BF4A4A"/>
    <w:pPr>
      <w:spacing w:after="60"/>
      <w:jc w:val="center"/>
      <w:outlineLvl w:val="1"/>
    </w:pPr>
    <w:rPr>
      <w:rFonts w:ascii="Arial" w:eastAsia="新細明體" w:hAnsi="Arial" w:cs="Arial"/>
      <w:i/>
      <w:iCs/>
      <w:sz w:val="24"/>
      <w:szCs w:val="24"/>
    </w:rPr>
  </w:style>
  <w:style w:type="paragraph" w:styleId="aff7">
    <w:name w:val="Block Text"/>
    <w:basedOn w:val="a8"/>
    <w:rsid w:val="00BF4A4A"/>
    <w:pPr>
      <w:spacing w:after="120"/>
      <w:ind w:leftChars="600" w:left="1440" w:rightChars="600" w:right="1440"/>
    </w:pPr>
  </w:style>
  <w:style w:type="paragraph" w:styleId="aff8">
    <w:name w:val="Salutation"/>
    <w:basedOn w:val="a8"/>
    <w:next w:val="a8"/>
    <w:link w:val="aff9"/>
    <w:rsid w:val="00BF4A4A"/>
  </w:style>
  <w:style w:type="paragraph" w:styleId="affa">
    <w:name w:val="envelope return"/>
    <w:basedOn w:val="a8"/>
    <w:rsid w:val="00BF4A4A"/>
    <w:rPr>
      <w:rFonts w:ascii="Arial" w:hAnsi="Arial" w:cs="Arial"/>
    </w:rPr>
  </w:style>
  <w:style w:type="character" w:styleId="affb">
    <w:name w:val="Emphasis"/>
    <w:basedOn w:val="a9"/>
    <w:uiPriority w:val="20"/>
    <w:qFormat/>
    <w:rsid w:val="00BF4A4A"/>
    <w:rPr>
      <w:i/>
      <w:iCs/>
    </w:rPr>
  </w:style>
  <w:style w:type="character" w:styleId="affc">
    <w:name w:val="Strong"/>
    <w:basedOn w:val="a9"/>
    <w:qFormat/>
    <w:rsid w:val="00BF4A4A"/>
    <w:rPr>
      <w:b/>
      <w:bCs/>
    </w:rPr>
  </w:style>
  <w:style w:type="paragraph" w:styleId="affd">
    <w:name w:val="List Continue"/>
    <w:basedOn w:val="a8"/>
    <w:rsid w:val="00BF4A4A"/>
    <w:pPr>
      <w:spacing w:after="120"/>
      <w:ind w:leftChars="200" w:left="480"/>
    </w:pPr>
  </w:style>
  <w:style w:type="paragraph" w:styleId="2f6">
    <w:name w:val="List Continue 2"/>
    <w:basedOn w:val="a8"/>
    <w:uiPriority w:val="99"/>
    <w:rsid w:val="00BF4A4A"/>
    <w:pPr>
      <w:spacing w:after="120"/>
      <w:ind w:leftChars="400" w:left="960"/>
    </w:pPr>
  </w:style>
  <w:style w:type="paragraph" w:styleId="3f2">
    <w:name w:val="List Continue 3"/>
    <w:basedOn w:val="a8"/>
    <w:rsid w:val="00BF4A4A"/>
    <w:pPr>
      <w:spacing w:after="120"/>
      <w:ind w:leftChars="600" w:left="1440"/>
    </w:pPr>
  </w:style>
  <w:style w:type="paragraph" w:styleId="4d">
    <w:name w:val="List Continue 4"/>
    <w:basedOn w:val="a8"/>
    <w:rsid w:val="00BF4A4A"/>
    <w:pPr>
      <w:spacing w:after="120"/>
      <w:ind w:leftChars="800" w:left="1920"/>
    </w:pPr>
  </w:style>
  <w:style w:type="paragraph" w:styleId="5b">
    <w:name w:val="List Continue 5"/>
    <w:basedOn w:val="a8"/>
    <w:rsid w:val="00BF4A4A"/>
    <w:pPr>
      <w:spacing w:after="120"/>
      <w:ind w:leftChars="1000" w:left="2400"/>
    </w:pPr>
  </w:style>
  <w:style w:type="paragraph" w:styleId="affe">
    <w:name w:val="List"/>
    <w:basedOn w:val="a8"/>
    <w:uiPriority w:val="99"/>
    <w:qFormat/>
    <w:rsid w:val="00BF4A4A"/>
    <w:pPr>
      <w:ind w:leftChars="200" w:left="100" w:hangingChars="200" w:hanging="200"/>
    </w:pPr>
  </w:style>
  <w:style w:type="paragraph" w:styleId="2f7">
    <w:name w:val="List 2"/>
    <w:basedOn w:val="a8"/>
    <w:uiPriority w:val="99"/>
    <w:rsid w:val="00BF4A4A"/>
    <w:pPr>
      <w:ind w:leftChars="400" w:left="100" w:hangingChars="200" w:hanging="200"/>
    </w:pPr>
  </w:style>
  <w:style w:type="paragraph" w:styleId="3f3">
    <w:name w:val="List 3"/>
    <w:basedOn w:val="a8"/>
    <w:uiPriority w:val="99"/>
    <w:rsid w:val="00BF4A4A"/>
    <w:pPr>
      <w:ind w:leftChars="600" w:left="100" w:hangingChars="200" w:hanging="200"/>
    </w:pPr>
  </w:style>
  <w:style w:type="paragraph" w:styleId="4e">
    <w:name w:val="List 4"/>
    <w:basedOn w:val="a8"/>
    <w:rsid w:val="00BF4A4A"/>
    <w:pPr>
      <w:ind w:leftChars="800" w:left="100" w:hangingChars="200" w:hanging="200"/>
    </w:pPr>
  </w:style>
  <w:style w:type="paragraph" w:styleId="5c">
    <w:name w:val="List 5"/>
    <w:basedOn w:val="a8"/>
    <w:rsid w:val="00BF4A4A"/>
    <w:pPr>
      <w:ind w:leftChars="1000" w:left="100" w:hangingChars="200" w:hanging="200"/>
    </w:pPr>
  </w:style>
  <w:style w:type="paragraph" w:styleId="a">
    <w:name w:val="List Number"/>
    <w:basedOn w:val="a8"/>
    <w:rsid w:val="00BF4A4A"/>
    <w:pPr>
      <w:numPr>
        <w:numId w:val="4"/>
      </w:numPr>
    </w:pPr>
  </w:style>
  <w:style w:type="paragraph" w:styleId="2">
    <w:name w:val="List Number 2"/>
    <w:basedOn w:val="a8"/>
    <w:uiPriority w:val="99"/>
    <w:rsid w:val="00BF4A4A"/>
    <w:pPr>
      <w:numPr>
        <w:numId w:val="5"/>
      </w:numPr>
    </w:pPr>
  </w:style>
  <w:style w:type="paragraph" w:styleId="3">
    <w:name w:val="List Number 3"/>
    <w:basedOn w:val="a8"/>
    <w:rsid w:val="00BF4A4A"/>
    <w:pPr>
      <w:numPr>
        <w:numId w:val="6"/>
      </w:numPr>
    </w:pPr>
  </w:style>
  <w:style w:type="paragraph" w:styleId="4">
    <w:name w:val="List Number 4"/>
    <w:basedOn w:val="a8"/>
    <w:rsid w:val="00BF4A4A"/>
    <w:pPr>
      <w:numPr>
        <w:numId w:val="7"/>
      </w:numPr>
    </w:pPr>
  </w:style>
  <w:style w:type="paragraph" w:styleId="5">
    <w:name w:val="List Number 5"/>
    <w:basedOn w:val="a8"/>
    <w:rsid w:val="00BF4A4A"/>
    <w:pPr>
      <w:numPr>
        <w:numId w:val="8"/>
      </w:numPr>
    </w:pPr>
  </w:style>
  <w:style w:type="paragraph" w:styleId="afff">
    <w:name w:val="Closing"/>
    <w:basedOn w:val="a8"/>
    <w:link w:val="afff0"/>
    <w:rsid w:val="00BF4A4A"/>
    <w:pPr>
      <w:ind w:leftChars="1800" w:left="100"/>
    </w:pPr>
  </w:style>
  <w:style w:type="paragraph" w:styleId="afff1">
    <w:name w:val="Note Heading"/>
    <w:basedOn w:val="a8"/>
    <w:next w:val="a8"/>
    <w:link w:val="afff2"/>
    <w:rsid w:val="00BF4A4A"/>
    <w:pPr>
      <w:jc w:val="center"/>
    </w:pPr>
  </w:style>
  <w:style w:type="character" w:styleId="afff3">
    <w:name w:val="Hyperlink"/>
    <w:basedOn w:val="a9"/>
    <w:uiPriority w:val="99"/>
    <w:rsid w:val="00BF4A4A"/>
    <w:rPr>
      <w:color w:val="0000FF"/>
      <w:u w:val="single"/>
    </w:rPr>
  </w:style>
  <w:style w:type="paragraph" w:styleId="afff4">
    <w:name w:val="E-mail Signature"/>
    <w:basedOn w:val="a8"/>
    <w:link w:val="afff5"/>
    <w:rsid w:val="00BF4A4A"/>
  </w:style>
  <w:style w:type="paragraph" w:styleId="afff6">
    <w:name w:val="caption"/>
    <w:aliases w:val="標號 字元1 字元,標號 字元 字元 字元,圖表標號 字元 字元,圖表標號 字元"/>
    <w:basedOn w:val="a8"/>
    <w:next w:val="a8"/>
    <w:link w:val="afff7"/>
    <w:uiPriority w:val="35"/>
    <w:qFormat/>
    <w:rsid w:val="00BF4A4A"/>
    <w:pPr>
      <w:spacing w:beforeLines="50" w:before="180"/>
      <w:jc w:val="center"/>
    </w:pPr>
  </w:style>
  <w:style w:type="paragraph" w:styleId="afff8">
    <w:name w:val="Signature"/>
    <w:basedOn w:val="a8"/>
    <w:link w:val="afff9"/>
    <w:rsid w:val="00BF4A4A"/>
    <w:pPr>
      <w:ind w:leftChars="1800" w:left="100"/>
    </w:pPr>
  </w:style>
  <w:style w:type="character" w:styleId="afffa">
    <w:name w:val="page number"/>
    <w:basedOn w:val="a9"/>
    <w:rsid w:val="00BF4A4A"/>
  </w:style>
  <w:style w:type="paragraph" w:styleId="afffb">
    <w:name w:val="Title"/>
    <w:aliases w:val="封面標題1"/>
    <w:basedOn w:val="a8"/>
    <w:next w:val="1f0"/>
    <w:link w:val="afffc"/>
    <w:uiPriority w:val="10"/>
    <w:qFormat/>
    <w:rsid w:val="00BF4A4A"/>
    <w:pPr>
      <w:keepNext/>
      <w:spacing w:beforeLines="50" w:before="180"/>
      <w:jc w:val="both"/>
      <w:outlineLvl w:val="0"/>
    </w:pPr>
    <w:rPr>
      <w:b/>
      <w:bCs/>
    </w:rPr>
  </w:style>
  <w:style w:type="paragraph" w:customStyle="1" w:styleId="13">
    <w:name w:val="項目符號 1"/>
    <w:basedOn w:val="a8"/>
    <w:rsid w:val="00BF4A4A"/>
    <w:pPr>
      <w:numPr>
        <w:numId w:val="13"/>
      </w:numPr>
      <w:spacing w:beforeLines="50" w:before="180"/>
      <w:jc w:val="both"/>
    </w:pPr>
  </w:style>
  <w:style w:type="paragraph" w:styleId="20">
    <w:name w:val="List Bullet 2"/>
    <w:basedOn w:val="a8"/>
    <w:rsid w:val="00BF4A4A"/>
    <w:pPr>
      <w:numPr>
        <w:numId w:val="10"/>
      </w:numPr>
      <w:spacing w:beforeLines="50" w:before="180"/>
      <w:jc w:val="both"/>
    </w:pPr>
  </w:style>
  <w:style w:type="paragraph" w:styleId="30">
    <w:name w:val="List Bullet 3"/>
    <w:basedOn w:val="a8"/>
    <w:rsid w:val="00BF4A4A"/>
    <w:pPr>
      <w:numPr>
        <w:numId w:val="11"/>
      </w:numPr>
      <w:spacing w:beforeLines="50" w:before="180"/>
      <w:jc w:val="both"/>
    </w:pPr>
  </w:style>
  <w:style w:type="paragraph" w:styleId="40">
    <w:name w:val="List Bullet 4"/>
    <w:basedOn w:val="a8"/>
    <w:rsid w:val="00BF4A4A"/>
    <w:pPr>
      <w:numPr>
        <w:numId w:val="12"/>
      </w:numPr>
      <w:spacing w:beforeLines="50" w:before="180"/>
      <w:jc w:val="both"/>
    </w:pPr>
  </w:style>
  <w:style w:type="paragraph" w:customStyle="1" w:styleId="4f">
    <w:name w:val="本文 4"/>
    <w:basedOn w:val="a8"/>
    <w:link w:val="4f0"/>
    <w:rsid w:val="00BF4A4A"/>
    <w:pPr>
      <w:spacing w:beforeLines="50" w:before="180"/>
      <w:ind w:left="1418"/>
      <w:jc w:val="both"/>
    </w:pPr>
  </w:style>
  <w:style w:type="paragraph" w:customStyle="1" w:styleId="5d">
    <w:name w:val="本文 5"/>
    <w:basedOn w:val="a8"/>
    <w:link w:val="5e"/>
    <w:rsid w:val="00BF4A4A"/>
    <w:pPr>
      <w:spacing w:beforeLines="50" w:before="180"/>
      <w:ind w:left="1701"/>
      <w:jc w:val="both"/>
    </w:pPr>
  </w:style>
  <w:style w:type="paragraph" w:customStyle="1" w:styleId="67">
    <w:name w:val="本文 6"/>
    <w:basedOn w:val="a8"/>
    <w:link w:val="68"/>
    <w:rsid w:val="00BF4A4A"/>
    <w:pPr>
      <w:spacing w:beforeLines="50" w:before="180"/>
      <w:ind w:left="1985"/>
      <w:jc w:val="both"/>
    </w:pPr>
  </w:style>
  <w:style w:type="paragraph" w:customStyle="1" w:styleId="76">
    <w:name w:val="本文 7"/>
    <w:basedOn w:val="a8"/>
    <w:rsid w:val="00BF4A4A"/>
    <w:pPr>
      <w:spacing w:beforeLines="50" w:before="180"/>
      <w:ind w:left="2268"/>
      <w:jc w:val="both"/>
    </w:pPr>
  </w:style>
  <w:style w:type="paragraph" w:customStyle="1" w:styleId="86">
    <w:name w:val="本文 8"/>
    <w:basedOn w:val="a8"/>
    <w:rsid w:val="00BF4A4A"/>
    <w:pPr>
      <w:spacing w:beforeLines="50" w:before="180"/>
      <w:ind w:left="2552"/>
      <w:jc w:val="both"/>
    </w:pPr>
  </w:style>
  <w:style w:type="paragraph" w:styleId="a0">
    <w:name w:val="List Bullet"/>
    <w:basedOn w:val="a8"/>
    <w:autoRedefine/>
    <w:rsid w:val="00BF4A4A"/>
    <w:pPr>
      <w:numPr>
        <w:numId w:val="9"/>
      </w:numPr>
    </w:pPr>
  </w:style>
  <w:style w:type="paragraph" w:customStyle="1" w:styleId="1f0">
    <w:name w:val="本文 1"/>
    <w:basedOn w:val="a8"/>
    <w:link w:val="1f1"/>
    <w:rsid w:val="00BF4A4A"/>
    <w:pPr>
      <w:spacing w:beforeLines="50" w:before="180"/>
      <w:ind w:left="567"/>
      <w:jc w:val="both"/>
    </w:pPr>
  </w:style>
  <w:style w:type="paragraph" w:customStyle="1" w:styleId="94">
    <w:name w:val="本文 9"/>
    <w:basedOn w:val="a8"/>
    <w:rsid w:val="00BF4A4A"/>
    <w:pPr>
      <w:spacing w:beforeLines="50" w:before="180"/>
      <w:ind w:left="2835"/>
      <w:jc w:val="both"/>
    </w:pPr>
  </w:style>
  <w:style w:type="paragraph" w:styleId="50">
    <w:name w:val="List Bullet 5"/>
    <w:basedOn w:val="a8"/>
    <w:link w:val="5f"/>
    <w:rsid w:val="00BF4A4A"/>
    <w:pPr>
      <w:numPr>
        <w:numId w:val="42"/>
      </w:numPr>
      <w:spacing w:beforeLines="50" w:before="180"/>
      <w:jc w:val="both"/>
    </w:pPr>
  </w:style>
  <w:style w:type="paragraph" w:customStyle="1" w:styleId="60">
    <w:name w:val="項目符號 6"/>
    <w:basedOn w:val="a8"/>
    <w:rsid w:val="00BF4A4A"/>
    <w:pPr>
      <w:numPr>
        <w:numId w:val="14"/>
      </w:numPr>
      <w:spacing w:beforeLines="50" w:before="180"/>
      <w:jc w:val="both"/>
    </w:pPr>
  </w:style>
  <w:style w:type="paragraph" w:customStyle="1" w:styleId="7">
    <w:name w:val="項目符號 7"/>
    <w:basedOn w:val="a8"/>
    <w:rsid w:val="00BF4A4A"/>
    <w:pPr>
      <w:numPr>
        <w:numId w:val="15"/>
      </w:numPr>
      <w:spacing w:beforeLines="50" w:before="180"/>
      <w:jc w:val="both"/>
    </w:pPr>
  </w:style>
  <w:style w:type="paragraph" w:customStyle="1" w:styleId="80">
    <w:name w:val="項目符號 8"/>
    <w:basedOn w:val="a8"/>
    <w:rsid w:val="00BF4A4A"/>
    <w:pPr>
      <w:numPr>
        <w:numId w:val="44"/>
      </w:numPr>
      <w:spacing w:beforeLines="50" w:before="180"/>
      <w:jc w:val="both"/>
    </w:pPr>
  </w:style>
  <w:style w:type="paragraph" w:customStyle="1" w:styleId="9">
    <w:name w:val="項目符號 9"/>
    <w:basedOn w:val="a8"/>
    <w:rsid w:val="00BF4A4A"/>
    <w:pPr>
      <w:numPr>
        <w:numId w:val="16"/>
      </w:numPr>
      <w:spacing w:beforeLines="50" w:before="180"/>
      <w:jc w:val="both"/>
    </w:pPr>
  </w:style>
  <w:style w:type="numbering" w:customStyle="1" w:styleId="a3">
    <w:name w:val="表格符號"/>
    <w:rsid w:val="00BF4A4A"/>
    <w:pPr>
      <w:numPr>
        <w:numId w:val="17"/>
      </w:numPr>
    </w:pPr>
  </w:style>
  <w:style w:type="numbering" w:customStyle="1" w:styleId="a4">
    <w:name w:val="表格編號"/>
    <w:rsid w:val="00BF4A4A"/>
    <w:pPr>
      <w:numPr>
        <w:numId w:val="18"/>
      </w:numPr>
    </w:pPr>
  </w:style>
  <w:style w:type="paragraph" w:styleId="1f2">
    <w:name w:val="toc 1"/>
    <w:basedOn w:val="a8"/>
    <w:next w:val="a8"/>
    <w:autoRedefine/>
    <w:uiPriority w:val="39"/>
    <w:qFormat/>
    <w:rsid w:val="0001299B"/>
    <w:pPr>
      <w:tabs>
        <w:tab w:val="left" w:pos="568"/>
        <w:tab w:val="left" w:pos="868"/>
        <w:tab w:val="left" w:pos="1375"/>
        <w:tab w:val="right" w:leader="dot" w:pos="9060"/>
      </w:tabs>
      <w:ind w:left="567" w:hanging="567"/>
    </w:pPr>
    <w:rPr>
      <w:noProof/>
    </w:rPr>
  </w:style>
  <w:style w:type="paragraph" w:styleId="2f8">
    <w:name w:val="toc 2"/>
    <w:basedOn w:val="a8"/>
    <w:next w:val="a8"/>
    <w:autoRedefine/>
    <w:uiPriority w:val="39"/>
    <w:qFormat/>
    <w:rsid w:val="00BF4A4A"/>
    <w:pPr>
      <w:tabs>
        <w:tab w:val="left" w:pos="851"/>
        <w:tab w:val="right" w:leader="dot" w:pos="9060"/>
      </w:tabs>
      <w:ind w:left="851" w:hanging="567"/>
    </w:pPr>
    <w:rPr>
      <w:noProof/>
    </w:rPr>
  </w:style>
  <w:style w:type="paragraph" w:styleId="3f4">
    <w:name w:val="toc 3"/>
    <w:basedOn w:val="a8"/>
    <w:next w:val="a8"/>
    <w:autoRedefine/>
    <w:uiPriority w:val="39"/>
    <w:qFormat/>
    <w:rsid w:val="00BF4A4A"/>
    <w:pPr>
      <w:tabs>
        <w:tab w:val="left" w:pos="1134"/>
        <w:tab w:val="right" w:leader="dot" w:pos="9060"/>
      </w:tabs>
      <w:ind w:left="1134" w:hanging="567"/>
    </w:pPr>
    <w:rPr>
      <w:noProof/>
    </w:rPr>
  </w:style>
  <w:style w:type="paragraph" w:styleId="afffd">
    <w:name w:val="table of figures"/>
    <w:aliases w:val="圖"/>
    <w:basedOn w:val="a8"/>
    <w:next w:val="a8"/>
    <w:link w:val="afffe"/>
    <w:uiPriority w:val="99"/>
    <w:qFormat/>
    <w:rsid w:val="00BF4A4A"/>
    <w:pPr>
      <w:tabs>
        <w:tab w:val="right" w:leader="dot" w:pos="9060"/>
      </w:tabs>
    </w:pPr>
  </w:style>
  <w:style w:type="paragraph" w:styleId="affff">
    <w:name w:val="Document Map"/>
    <w:basedOn w:val="a8"/>
    <w:link w:val="affff0"/>
    <w:semiHidden/>
    <w:rsid w:val="00BF4A4A"/>
    <w:pPr>
      <w:shd w:val="clear" w:color="auto" w:fill="000080"/>
    </w:pPr>
    <w:rPr>
      <w:rFonts w:ascii="Arial" w:eastAsia="新細明體" w:hAnsi="Arial"/>
    </w:rPr>
  </w:style>
  <w:style w:type="character" w:customStyle="1" w:styleId="affff1">
    <w:name w:val="清單段落 字元"/>
    <w:link w:val="affff2"/>
    <w:uiPriority w:val="34"/>
    <w:locked/>
    <w:rsid w:val="00BF4A4A"/>
    <w:rPr>
      <w:rFonts w:ascii="標楷體" w:eastAsia="標楷體" w:hAnsi="標楷體"/>
    </w:rPr>
  </w:style>
  <w:style w:type="paragraph" w:styleId="affff2">
    <w:name w:val="List Paragraph"/>
    <w:basedOn w:val="a8"/>
    <w:link w:val="affff1"/>
    <w:uiPriority w:val="34"/>
    <w:qFormat/>
    <w:rsid w:val="00BF4A4A"/>
    <w:pPr>
      <w:widowControl/>
      <w:snapToGrid/>
      <w:spacing w:before="190" w:line="360" w:lineRule="auto"/>
      <w:ind w:leftChars="200" w:left="480" w:firstLine="560"/>
      <w:jc w:val="both"/>
    </w:pPr>
    <w:rPr>
      <w:rFonts w:ascii="標楷體" w:hAnsi="標楷體"/>
      <w:kern w:val="0"/>
      <w:sz w:val="20"/>
      <w:szCs w:val="20"/>
    </w:rPr>
  </w:style>
  <w:style w:type="paragraph" w:customStyle="1" w:styleId="affff3">
    <w:name w:val="表格文字"/>
    <w:basedOn w:val="a8"/>
    <w:link w:val="affff4"/>
    <w:rsid w:val="00BF4A4A"/>
    <w:pPr>
      <w:widowControl/>
      <w:snapToGrid/>
      <w:spacing w:line="320" w:lineRule="exact"/>
    </w:pPr>
    <w:rPr>
      <w:rFonts w:eastAsia="新細明體"/>
      <w:kern w:val="0"/>
      <w:sz w:val="22"/>
      <w:szCs w:val="22"/>
    </w:rPr>
  </w:style>
  <w:style w:type="paragraph" w:styleId="affff5">
    <w:name w:val="Balloon Text"/>
    <w:basedOn w:val="a8"/>
    <w:link w:val="affff6"/>
    <w:uiPriority w:val="99"/>
    <w:unhideWhenUsed/>
    <w:rsid w:val="00BF4A4A"/>
    <w:rPr>
      <w:rFonts w:asciiTheme="majorHAnsi" w:eastAsiaTheme="majorEastAsia" w:hAnsiTheme="majorHAnsi" w:cstheme="majorBidi"/>
      <w:sz w:val="18"/>
      <w:szCs w:val="18"/>
    </w:rPr>
  </w:style>
  <w:style w:type="character" w:customStyle="1" w:styleId="affff6">
    <w:name w:val="註解方塊文字 字元"/>
    <w:basedOn w:val="a9"/>
    <w:link w:val="affff5"/>
    <w:uiPriority w:val="99"/>
    <w:rsid w:val="00BF4A4A"/>
    <w:rPr>
      <w:rFonts w:asciiTheme="majorHAnsi" w:eastAsiaTheme="majorEastAsia" w:hAnsiTheme="majorHAnsi" w:cstheme="majorBidi"/>
      <w:kern w:val="2"/>
      <w:sz w:val="18"/>
      <w:szCs w:val="18"/>
    </w:rPr>
  </w:style>
  <w:style w:type="character" w:customStyle="1" w:styleId="1f1">
    <w:name w:val="本文 1 字元"/>
    <w:link w:val="1f0"/>
    <w:rsid w:val="00FB7788"/>
    <w:rPr>
      <w:rFonts w:eastAsia="標楷體"/>
      <w:kern w:val="2"/>
      <w:sz w:val="28"/>
      <w:szCs w:val="28"/>
    </w:rPr>
  </w:style>
  <w:style w:type="character" w:customStyle="1" w:styleId="4f0">
    <w:name w:val="本文 4 字元"/>
    <w:link w:val="4f"/>
    <w:rsid w:val="00FB7788"/>
    <w:rPr>
      <w:rFonts w:eastAsia="標楷體"/>
      <w:kern w:val="2"/>
      <w:sz w:val="28"/>
      <w:szCs w:val="28"/>
    </w:rPr>
  </w:style>
  <w:style w:type="character" w:customStyle="1" w:styleId="afff7">
    <w:name w:val="標號 字元"/>
    <w:aliases w:val="標號 字元1 字元 字元1,標號 字元 字元 字元 字元1,圖表標號 字元 字元 字元1,圖表標號 字元 字元2"/>
    <w:link w:val="afff6"/>
    <w:rsid w:val="00FB7788"/>
    <w:rPr>
      <w:rFonts w:eastAsia="標楷體"/>
      <w:kern w:val="2"/>
      <w:sz w:val="28"/>
      <w:szCs w:val="28"/>
    </w:rPr>
  </w:style>
  <w:style w:type="character" w:customStyle="1" w:styleId="5e">
    <w:name w:val="本文 5 字元"/>
    <w:link w:val="5d"/>
    <w:rsid w:val="00FB7788"/>
    <w:rPr>
      <w:rFonts w:eastAsia="標楷體"/>
      <w:kern w:val="2"/>
      <w:sz w:val="28"/>
      <w:szCs w:val="28"/>
    </w:rPr>
  </w:style>
  <w:style w:type="character" w:customStyle="1" w:styleId="68">
    <w:name w:val="本文 6 字元"/>
    <w:link w:val="67"/>
    <w:rsid w:val="00FB7788"/>
    <w:rPr>
      <w:rFonts w:eastAsia="標楷體"/>
      <w:kern w:val="2"/>
      <w:sz w:val="28"/>
      <w:szCs w:val="28"/>
    </w:rPr>
  </w:style>
  <w:style w:type="character" w:customStyle="1" w:styleId="57">
    <w:name w:val="標題 5 字元"/>
    <w:aliases w:val="h5 字元,h51 字元,h52 字元,h53 字元,h54 字元,h55 字元,h511 字元,h521 字元,h531 字元,h541 字元,h56 字元,h512 字元,h522 字元,h532 字元,h542 字元,h551 字元,h5111 字元,h5211 字元,h5311 字元,h5411 字元,A 字元,附錄標題 5 字元,--(1)1 字元,H5 字元,--(1) 字元,12345 字元"/>
    <w:link w:val="55"/>
    <w:rsid w:val="003A02B2"/>
    <w:rPr>
      <w:rFonts w:eastAsia="標楷體"/>
      <w:kern w:val="2"/>
      <w:sz w:val="28"/>
      <w:szCs w:val="28"/>
    </w:rPr>
  </w:style>
  <w:style w:type="character" w:customStyle="1" w:styleId="1f3">
    <w:name w:val="標號 字元1"/>
    <w:aliases w:val="標號 字元 字元,標號 字元1 字元 字元,標號 字元 字元 字元 字元,圖表標號 字元 字元 字元,圖表標號 字元 字元1"/>
    <w:rsid w:val="00FB7788"/>
    <w:rPr>
      <w:rFonts w:eastAsia="標楷體"/>
      <w:kern w:val="2"/>
      <w:sz w:val="28"/>
      <w:szCs w:val="28"/>
    </w:rPr>
  </w:style>
  <w:style w:type="numbering" w:customStyle="1" w:styleId="a2">
    <w:name w:val="本文符號"/>
    <w:basedOn w:val="ab"/>
    <w:rsid w:val="00FB7788"/>
    <w:pPr>
      <w:numPr>
        <w:numId w:val="19"/>
      </w:numPr>
    </w:pPr>
  </w:style>
  <w:style w:type="character" w:customStyle="1" w:styleId="48">
    <w:name w:val="標題 4 字元"/>
    <w:aliases w:val="h4 字元,h41 字元,h42 字元,h43 字元,h44 字元,h45 字元,h411 字元,h421 字元,h431 字元,h441 字元,h46 字元,h47 字元,h48 字元,h49 字元,h410 字元,h412 字元,h413 字元,h414 字元,h415 字元,h416 字元,h417 字元,h418 字元,h419 字元,h420 字元,h4110 字元,h422 字元,h432 字元,h442 字元,h451 字元,h4111 字元,h4211 字元,H4 字元"/>
    <w:link w:val="46"/>
    <w:uiPriority w:val="9"/>
    <w:rsid w:val="00A719B9"/>
    <w:rPr>
      <w:rFonts w:eastAsia="標楷體"/>
      <w:kern w:val="2"/>
      <w:sz w:val="28"/>
      <w:szCs w:val="28"/>
    </w:rPr>
  </w:style>
  <w:style w:type="character" w:customStyle="1" w:styleId="af7">
    <w:name w:val="本文 字元"/>
    <w:aliases w:val="本文 字元 字元 字元, 字元 字元 字元 字元, 字元 字元1 字元,字元 字元 字元 字元,字元 字元1 字元"/>
    <w:link w:val="af6"/>
    <w:rsid w:val="00FB7788"/>
    <w:rPr>
      <w:rFonts w:eastAsia="標楷體"/>
      <w:kern w:val="2"/>
      <w:sz w:val="28"/>
      <w:szCs w:val="28"/>
    </w:rPr>
  </w:style>
  <w:style w:type="character" w:customStyle="1" w:styleId="af">
    <w:name w:val="頁尾 字元"/>
    <w:aliases w:val="ft 字元"/>
    <w:link w:val="ae"/>
    <w:uiPriority w:val="99"/>
    <w:rsid w:val="00FB7788"/>
    <w:rPr>
      <w:rFonts w:eastAsia="標楷體"/>
      <w:kern w:val="2"/>
      <w:sz w:val="24"/>
      <w:szCs w:val="24"/>
    </w:rPr>
  </w:style>
  <w:style w:type="character" w:styleId="affff7">
    <w:name w:val="annotation reference"/>
    <w:semiHidden/>
    <w:rsid w:val="00FB7788"/>
    <w:rPr>
      <w:sz w:val="18"/>
      <w:szCs w:val="18"/>
    </w:rPr>
  </w:style>
  <w:style w:type="paragraph" w:styleId="affff8">
    <w:name w:val="annotation text"/>
    <w:basedOn w:val="a8"/>
    <w:link w:val="affff9"/>
    <w:semiHidden/>
    <w:rsid w:val="00FB7788"/>
    <w:rPr>
      <w:rFonts w:ascii="Arial" w:hAnsi="Arial"/>
    </w:rPr>
  </w:style>
  <w:style w:type="character" w:customStyle="1" w:styleId="affff9">
    <w:name w:val="註解文字 字元"/>
    <w:link w:val="affff8"/>
    <w:semiHidden/>
    <w:rsid w:val="00FB7788"/>
    <w:rPr>
      <w:rFonts w:ascii="Arial" w:eastAsia="標楷體" w:hAnsi="Arial"/>
      <w:kern w:val="2"/>
      <w:sz w:val="28"/>
      <w:szCs w:val="28"/>
    </w:rPr>
  </w:style>
  <w:style w:type="paragraph" w:styleId="affffa">
    <w:name w:val="annotation subject"/>
    <w:basedOn w:val="affff8"/>
    <w:next w:val="affff8"/>
    <w:link w:val="affffb"/>
    <w:semiHidden/>
    <w:rsid w:val="00FB7788"/>
    <w:rPr>
      <w:b/>
      <w:bCs/>
    </w:rPr>
  </w:style>
  <w:style w:type="character" w:customStyle="1" w:styleId="affffb">
    <w:name w:val="註解主旨 字元"/>
    <w:link w:val="affffa"/>
    <w:semiHidden/>
    <w:rsid w:val="00FB7788"/>
    <w:rPr>
      <w:rFonts w:ascii="Arial" w:eastAsia="標楷體" w:hAnsi="Arial"/>
      <w:b/>
      <w:bCs/>
      <w:kern w:val="2"/>
      <w:sz w:val="28"/>
      <w:szCs w:val="28"/>
    </w:rPr>
  </w:style>
  <w:style w:type="character" w:customStyle="1" w:styleId="style11">
    <w:name w:val="style11"/>
    <w:rsid w:val="00FB7788"/>
    <w:rPr>
      <w:b/>
      <w:bCs/>
      <w:strike w:val="0"/>
      <w:dstrike w:val="0"/>
      <w:color w:val="1354AE"/>
      <w:sz w:val="36"/>
      <w:szCs w:val="36"/>
      <w:u w:val="none"/>
      <w:effect w:val="none"/>
    </w:rPr>
  </w:style>
  <w:style w:type="paragraph" w:styleId="4f1">
    <w:name w:val="toc 4"/>
    <w:basedOn w:val="a8"/>
    <w:next w:val="a8"/>
    <w:autoRedefine/>
    <w:uiPriority w:val="39"/>
    <w:rsid w:val="00FB7788"/>
    <w:pPr>
      <w:tabs>
        <w:tab w:val="left" w:leader="dot" w:pos="0"/>
        <w:tab w:val="left" w:pos="1134"/>
        <w:tab w:val="right" w:pos="9070"/>
      </w:tabs>
      <w:ind w:leftChars="200" w:left="560"/>
    </w:pPr>
    <w:rPr>
      <w:rFonts w:ascii="Arial" w:hAnsi="Arial"/>
      <w:sz w:val="24"/>
      <w:szCs w:val="24"/>
    </w:rPr>
  </w:style>
  <w:style w:type="paragraph" w:styleId="5f0">
    <w:name w:val="toc 5"/>
    <w:basedOn w:val="a8"/>
    <w:next w:val="a8"/>
    <w:autoRedefine/>
    <w:uiPriority w:val="39"/>
    <w:rsid w:val="00FB7788"/>
    <w:pPr>
      <w:snapToGrid/>
      <w:ind w:leftChars="800" w:left="1920"/>
    </w:pPr>
    <w:rPr>
      <w:rFonts w:ascii="Arial" w:eastAsia="新細明體" w:hAnsi="Arial"/>
      <w:sz w:val="24"/>
      <w:szCs w:val="24"/>
    </w:rPr>
  </w:style>
  <w:style w:type="paragraph" w:styleId="69">
    <w:name w:val="toc 6"/>
    <w:basedOn w:val="a8"/>
    <w:next w:val="a8"/>
    <w:autoRedefine/>
    <w:uiPriority w:val="39"/>
    <w:rsid w:val="00FB7788"/>
    <w:pPr>
      <w:snapToGrid/>
      <w:ind w:leftChars="1000" w:left="2400"/>
    </w:pPr>
    <w:rPr>
      <w:rFonts w:ascii="Arial" w:eastAsia="新細明體" w:hAnsi="Arial"/>
      <w:sz w:val="24"/>
      <w:szCs w:val="24"/>
    </w:rPr>
  </w:style>
  <w:style w:type="paragraph" w:styleId="77">
    <w:name w:val="toc 7"/>
    <w:basedOn w:val="a8"/>
    <w:next w:val="a8"/>
    <w:autoRedefine/>
    <w:uiPriority w:val="39"/>
    <w:rsid w:val="00FB7788"/>
    <w:pPr>
      <w:snapToGrid/>
      <w:ind w:leftChars="1200" w:left="2880"/>
    </w:pPr>
    <w:rPr>
      <w:rFonts w:ascii="Arial" w:eastAsia="新細明體" w:hAnsi="Arial"/>
      <w:sz w:val="24"/>
      <w:szCs w:val="24"/>
    </w:rPr>
  </w:style>
  <w:style w:type="paragraph" w:styleId="87">
    <w:name w:val="toc 8"/>
    <w:basedOn w:val="a8"/>
    <w:next w:val="a8"/>
    <w:autoRedefine/>
    <w:uiPriority w:val="39"/>
    <w:rsid w:val="00FB7788"/>
    <w:pPr>
      <w:snapToGrid/>
      <w:ind w:leftChars="1400" w:left="3360"/>
    </w:pPr>
    <w:rPr>
      <w:rFonts w:ascii="Arial" w:eastAsia="新細明體" w:hAnsi="Arial"/>
      <w:sz w:val="24"/>
      <w:szCs w:val="24"/>
    </w:rPr>
  </w:style>
  <w:style w:type="paragraph" w:styleId="95">
    <w:name w:val="toc 9"/>
    <w:basedOn w:val="a8"/>
    <w:next w:val="a8"/>
    <w:autoRedefine/>
    <w:uiPriority w:val="39"/>
    <w:rsid w:val="00FB7788"/>
    <w:pPr>
      <w:snapToGrid/>
      <w:ind w:leftChars="1600" w:left="3840"/>
    </w:pPr>
    <w:rPr>
      <w:rFonts w:ascii="Arial" w:eastAsia="新細明體" w:hAnsi="Arial"/>
      <w:sz w:val="24"/>
      <w:szCs w:val="24"/>
    </w:rPr>
  </w:style>
  <w:style w:type="character" w:customStyle="1" w:styleId="word4">
    <w:name w:val="word4"/>
    <w:rsid w:val="00FB7788"/>
  </w:style>
  <w:style w:type="character" w:customStyle="1" w:styleId="style471">
    <w:name w:val="style471"/>
    <w:rsid w:val="00FB7788"/>
    <w:rPr>
      <w:color w:val="0099FF"/>
    </w:rPr>
  </w:style>
  <w:style w:type="character" w:customStyle="1" w:styleId="emailstyle28">
    <w:name w:val="emailstyle28"/>
    <w:semiHidden/>
    <w:rsid w:val="00FB7788"/>
    <w:rPr>
      <w:rFonts w:ascii="新細明體" w:eastAsia="新細明體" w:hAnsi="新細明體" w:hint="eastAsia"/>
      <w:b w:val="0"/>
      <w:bCs w:val="0"/>
      <w:i w:val="0"/>
      <w:iCs w:val="0"/>
      <w:strike w:val="0"/>
      <w:dstrike w:val="0"/>
      <w:color w:val="0000FF"/>
      <w:sz w:val="20"/>
      <w:szCs w:val="20"/>
      <w:u w:val="none"/>
      <w:effect w:val="none"/>
    </w:rPr>
  </w:style>
  <w:style w:type="character" w:customStyle="1" w:styleId="Pea">
    <w:name w:val="Pea"/>
    <w:semiHidden/>
    <w:rsid w:val="00FB7788"/>
    <w:rPr>
      <w:rFonts w:ascii="新細明體" w:eastAsia="新細明體"/>
      <w:b w:val="0"/>
      <w:bCs w:val="0"/>
      <w:i w:val="0"/>
      <w:iCs w:val="0"/>
      <w:strike w:val="0"/>
      <w:color w:val="0000FF"/>
      <w:sz w:val="20"/>
      <w:szCs w:val="20"/>
      <w:u w:val="none"/>
    </w:rPr>
  </w:style>
  <w:style w:type="character" w:customStyle="1" w:styleId="style51">
    <w:name w:val="style51"/>
    <w:rsid w:val="00FB7788"/>
    <w:rPr>
      <w:b/>
      <w:bCs/>
      <w:color w:val="993300"/>
    </w:rPr>
  </w:style>
  <w:style w:type="character" w:customStyle="1" w:styleId="emailstyle21">
    <w:name w:val="emailstyle21"/>
    <w:semiHidden/>
    <w:rsid w:val="00FB7788"/>
    <w:rPr>
      <w:rFonts w:ascii="新細明體" w:eastAsia="新細明體" w:hAnsi="新細明體" w:hint="eastAsia"/>
      <w:b w:val="0"/>
      <w:bCs w:val="0"/>
      <w:i w:val="0"/>
      <w:iCs w:val="0"/>
      <w:strike w:val="0"/>
      <w:dstrike w:val="0"/>
      <w:color w:val="auto"/>
      <w:sz w:val="24"/>
      <w:szCs w:val="24"/>
      <w:u w:val="none"/>
      <w:effect w:val="none"/>
    </w:rPr>
  </w:style>
  <w:style w:type="character" w:customStyle="1" w:styleId="EmailStyle172">
    <w:name w:val="EmailStyle172"/>
    <w:semiHidden/>
    <w:rsid w:val="00FB7788"/>
    <w:rPr>
      <w:rFonts w:ascii="新細明體" w:eastAsia="新細明體"/>
      <w:b w:val="0"/>
      <w:bCs w:val="0"/>
      <w:i w:val="0"/>
      <w:iCs w:val="0"/>
      <w:strike w:val="0"/>
      <w:color w:val="auto"/>
      <w:sz w:val="20"/>
      <w:szCs w:val="20"/>
      <w:u w:val="none"/>
    </w:rPr>
  </w:style>
  <w:style w:type="character" w:customStyle="1" w:styleId="EmailStyle173">
    <w:name w:val="EmailStyle173"/>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title2">
    <w:name w:val="title2"/>
    <w:rsid w:val="00FB7788"/>
  </w:style>
  <w:style w:type="character" w:customStyle="1" w:styleId="gr1">
    <w:name w:val="gr1"/>
    <w:rsid w:val="00FB7788"/>
    <w:rPr>
      <w:rFonts w:ascii="Arial" w:hAnsi="Arial" w:cs="Arial" w:hint="default"/>
      <w:strike w:val="0"/>
      <w:dstrike w:val="0"/>
      <w:color w:val="676767"/>
      <w:sz w:val="20"/>
      <w:szCs w:val="20"/>
      <w:u w:val="none"/>
      <w:effect w:val="none"/>
    </w:rPr>
  </w:style>
  <w:style w:type="character" w:customStyle="1" w:styleId="st1">
    <w:name w:val="st1"/>
    <w:rsid w:val="00FB7788"/>
  </w:style>
  <w:style w:type="character" w:customStyle="1" w:styleId="htmltxt1">
    <w:name w:val="html_txt1"/>
    <w:rsid w:val="00FB7788"/>
    <w:rPr>
      <w:color w:val="000000"/>
    </w:rPr>
  </w:style>
  <w:style w:type="numbering" w:customStyle="1" w:styleId="16">
    <w:name w:val="樣式1"/>
    <w:uiPriority w:val="99"/>
    <w:rsid w:val="00FB7788"/>
    <w:pPr>
      <w:numPr>
        <w:numId w:val="20"/>
      </w:numPr>
    </w:pPr>
  </w:style>
  <w:style w:type="paragraph" w:styleId="affffc">
    <w:name w:val="TOC Heading"/>
    <w:basedOn w:val="15"/>
    <w:next w:val="a8"/>
    <w:uiPriority w:val="39"/>
    <w:unhideWhenUsed/>
    <w:qFormat/>
    <w:rsid w:val="00FB7788"/>
    <w:pPr>
      <w:keepLines/>
      <w:widowControl/>
      <w:numPr>
        <w:numId w:val="0"/>
      </w:numPr>
      <w:snapToGrid/>
      <w:spacing w:beforeLines="0" w:before="0" w:line="276" w:lineRule="auto"/>
      <w:jc w:val="left"/>
      <w:outlineLvl w:val="9"/>
    </w:pPr>
    <w:rPr>
      <w:rFonts w:ascii="Cambria" w:eastAsia="新細明體" w:hAnsi="Cambria"/>
      <w:color w:val="365F91"/>
      <w:kern w:val="0"/>
    </w:rPr>
  </w:style>
  <w:style w:type="character" w:customStyle="1" w:styleId="afffe">
    <w:name w:val="圖表目錄 字元"/>
    <w:aliases w:val="圖 字元"/>
    <w:link w:val="afffd"/>
    <w:uiPriority w:val="99"/>
    <w:rsid w:val="00FB7788"/>
    <w:rPr>
      <w:rFonts w:eastAsia="標楷體"/>
      <w:kern w:val="2"/>
      <w:sz w:val="28"/>
      <w:szCs w:val="28"/>
    </w:rPr>
  </w:style>
  <w:style w:type="character" w:customStyle="1" w:styleId="ad">
    <w:name w:val="頁首 字元"/>
    <w:aliases w:val="hd 字元,ho 字元,header odd 字元,header entry 字元,HE 字元,APNSHEADER2 字元,Page Header 字元,even 字元,first 字元,heading one 字元,Odd Header 字元,encabezado 字元,ho1 字元,header odd1 字元,header entry1 字元,HE1 字元,Header11 字元,APNSHEADER21 字元,Page Header1 字元,even1 字元,first1 字元"/>
    <w:link w:val="ac"/>
    <w:uiPriority w:val="99"/>
    <w:locked/>
    <w:rsid w:val="00FB7788"/>
    <w:rPr>
      <w:rFonts w:eastAsia="標楷體"/>
      <w:kern w:val="2"/>
      <w:sz w:val="24"/>
      <w:szCs w:val="24"/>
    </w:rPr>
  </w:style>
  <w:style w:type="character" w:customStyle="1" w:styleId="28">
    <w:name w:val="標題 2 字元"/>
    <w:aliases w:val="h2 字元1,Attribute Heading 2 字元1,h21 字元1,Attribute Heading 21 字元1,h22 字元1,h23 字元1,h24 字元1,h25 字元1,h26 字元1,Attribute Heading 22 字元1,h27 字元1,Attribute Heading 23 字元1,h28 字元1,Attribute Heading 24 字元1,h29 字元1,h210 字元1,Attribute Heading 25 字元1,h211 字元1"/>
    <w:link w:val="24"/>
    <w:uiPriority w:val="9"/>
    <w:rsid w:val="00271C5A"/>
    <w:rPr>
      <w:rFonts w:eastAsia="標楷體"/>
      <w:b/>
      <w:bCs/>
      <w:kern w:val="2"/>
      <w:sz w:val="28"/>
      <w:szCs w:val="28"/>
    </w:rPr>
  </w:style>
  <w:style w:type="character" w:customStyle="1" w:styleId="apple-converted-space">
    <w:name w:val="apple-converted-space"/>
    <w:rsid w:val="00FB7788"/>
  </w:style>
  <w:style w:type="paragraph" w:customStyle="1" w:styleId="eGov2">
    <w:name w:val="eGov 標題 2"/>
    <w:basedOn w:val="24"/>
    <w:autoRedefine/>
    <w:uiPriority w:val="99"/>
    <w:rsid w:val="00FB7788"/>
    <w:pPr>
      <w:widowControl/>
      <w:numPr>
        <w:ilvl w:val="0"/>
        <w:numId w:val="0"/>
      </w:numPr>
      <w:tabs>
        <w:tab w:val="num" w:pos="1047"/>
      </w:tabs>
      <w:overflowPunct w:val="0"/>
      <w:autoSpaceDE w:val="0"/>
      <w:autoSpaceDN w:val="0"/>
      <w:snapToGrid/>
      <w:spacing w:after="180"/>
      <w:ind w:left="1047" w:hanging="567"/>
      <w:textAlignment w:val="baseline"/>
    </w:pPr>
    <w:rPr>
      <w:rFonts w:ascii="Arial" w:hAnsi="Arial" w:cs="新細明體"/>
      <w:kern w:val="0"/>
      <w:sz w:val="24"/>
      <w:szCs w:val="20"/>
    </w:rPr>
  </w:style>
  <w:style w:type="character" w:customStyle="1" w:styleId="83">
    <w:name w:val="標題 8 字元"/>
    <w:aliases w:val="(a) 字元1,Table Heading 字元1"/>
    <w:link w:val="81"/>
    <w:rsid w:val="00FB7788"/>
    <w:rPr>
      <w:rFonts w:eastAsia="標楷體"/>
      <w:kern w:val="2"/>
      <w:sz w:val="28"/>
      <w:szCs w:val="28"/>
    </w:rPr>
  </w:style>
  <w:style w:type="character" w:customStyle="1" w:styleId="18">
    <w:name w:val="標題 1 字元"/>
    <w:aliases w:val="H1 字元,Heading level 1 字元,Numbered Section 字元,1.1 字元,level 1 字元,Level 1 Head 字元,heading 1 字元,Heading apps 字元,Heading 11 字元,Level 1 Topic Heading 字元,h11 字元,h12 字元,h111 字元,h13 字元,h112 字元,h121 字元,h1111 字元,h14 字元,h113 字元,DO NOT USE_h1 字元,壹 字元,--章名 字元"/>
    <w:link w:val="15"/>
    <w:uiPriority w:val="9"/>
    <w:rsid w:val="00424607"/>
    <w:rPr>
      <w:rFonts w:eastAsia="標楷體"/>
      <w:b/>
      <w:bCs/>
      <w:kern w:val="2"/>
      <w:sz w:val="28"/>
      <w:szCs w:val="28"/>
    </w:rPr>
  </w:style>
  <w:style w:type="character" w:customStyle="1" w:styleId="37">
    <w:name w:val="標題 3 字元"/>
    <w:aliases w:val="h3 字元1,步驟 字元1,x.x.x 字元1,標題111.1 字元1,Level 1 - 1 字元1,1.1.1.1 字元1,H3 字元1,Org Heading 1 字元1,Level 3 Topic Heading 字元1,Title3 字元1,l3 字元1,CT 字元1,Sub-section Title 字元1,Head3 字元1,3 字元1,Level 3 Head 字元1,l3+toc 3 字元1,h31 字元1,h32 字元1,h33 字元1,h34 字元1,小節 字元"/>
    <w:link w:val="35"/>
    <w:uiPriority w:val="9"/>
    <w:rsid w:val="004D4F3B"/>
    <w:rPr>
      <w:rFonts w:eastAsia="標楷體"/>
      <w:b/>
      <w:bCs/>
      <w:kern w:val="2"/>
      <w:sz w:val="28"/>
      <w:szCs w:val="28"/>
    </w:rPr>
  </w:style>
  <w:style w:type="character" w:customStyle="1" w:styleId="64">
    <w:name w:val="標題 6 字元"/>
    <w:aliases w:val="標題 6 字元 字元 字元 字元 字元 字元 字元2,參考文獻 字元2,ref-items 字元2,標題 6 字元 字元 字元2,附錄標題 6 字元,--A 字元,H6 字元,課程簡稱 字元"/>
    <w:link w:val="62"/>
    <w:rsid w:val="0089470A"/>
    <w:rPr>
      <w:rFonts w:eastAsia="標楷體"/>
      <w:kern w:val="2"/>
      <w:sz w:val="28"/>
      <w:szCs w:val="28"/>
      <w:lang w:eastAsia="zh-HK"/>
    </w:rPr>
  </w:style>
  <w:style w:type="character" w:customStyle="1" w:styleId="2a">
    <w:name w:val="本文 2 字元"/>
    <w:link w:val="29"/>
    <w:uiPriority w:val="99"/>
    <w:rsid w:val="00FB7788"/>
    <w:rPr>
      <w:rFonts w:eastAsia="標楷體"/>
      <w:kern w:val="2"/>
      <w:sz w:val="28"/>
      <w:szCs w:val="28"/>
    </w:rPr>
  </w:style>
  <w:style w:type="character" w:customStyle="1" w:styleId="210">
    <w:name w:val="標題 2 字元1"/>
    <w:aliases w:val="h2 字元,Attribute Heading 2 字元,h21 字元,Attribute Heading 21 字元,h22 字元,h23 字元,h24 字元,h25 字元,h26 字元,Attribute Heading 22 字元,h27 字元,Attribute Heading 23 字元,h28 字元,Attribute Heading 24 字元,h29 字元,h210 字元,Attribute Heading 25 字元,h211 字元,h212 字元,h213 字元"/>
    <w:semiHidden/>
    <w:rsid w:val="00FB7788"/>
    <w:rPr>
      <w:rFonts w:ascii="Cambria" w:eastAsia="新細明體" w:hAnsi="Cambria" w:cs="Times New Roman"/>
      <w:b/>
      <w:bCs/>
      <w:kern w:val="2"/>
      <w:sz w:val="48"/>
      <w:szCs w:val="48"/>
    </w:rPr>
  </w:style>
  <w:style w:type="character" w:customStyle="1" w:styleId="310">
    <w:name w:val="標題 3 字元1"/>
    <w:aliases w:val="步驟 字元,x.x.x 字元,標題111.1 字元,Level 1 - 1 字元,1.1.1.1 字元,H3 字元,Org Heading 1 字元,h3 字元,Level 3 Topic Heading 字元,Title3 字元,l3 字元,CT 字元,Sub-section Title 字元,Head3 字元,3 字元,Level 3 Head 字元,l3+toc 3 字元,h31 字元,h32 字元,h33 字元,h34 字元,h35 字元,h36 字元,h311 字元"/>
    <w:semiHidden/>
    <w:rsid w:val="00FB7788"/>
    <w:rPr>
      <w:rFonts w:ascii="Cambria" w:eastAsia="新細明體" w:hAnsi="Cambria" w:cs="Times New Roman"/>
      <w:b/>
      <w:bCs/>
      <w:kern w:val="2"/>
      <w:sz w:val="36"/>
      <w:szCs w:val="36"/>
    </w:rPr>
  </w:style>
  <w:style w:type="character" w:customStyle="1" w:styleId="610">
    <w:name w:val="標題 6 字元1"/>
    <w:aliases w:val="標題 6 字元 字元 字元 字元 字元 字元 字元,參考文獻 字元,ref-items 字元,標題 6 字元 字元 字元"/>
    <w:semiHidden/>
    <w:rsid w:val="00FB7788"/>
    <w:rPr>
      <w:rFonts w:ascii="Cambria" w:eastAsia="新細明體" w:hAnsi="Cambria" w:cs="Times New Roman"/>
      <w:kern w:val="2"/>
      <w:sz w:val="36"/>
      <w:szCs w:val="36"/>
    </w:rPr>
  </w:style>
  <w:style w:type="character" w:customStyle="1" w:styleId="810">
    <w:name w:val="標題 8 字元1"/>
    <w:aliases w:val="(a) 字元,Table Heading 字元"/>
    <w:semiHidden/>
    <w:rsid w:val="00FB7788"/>
    <w:rPr>
      <w:rFonts w:ascii="Cambria" w:eastAsia="新細明體" w:hAnsi="Cambria" w:cs="Times New Roman"/>
      <w:kern w:val="2"/>
      <w:sz w:val="36"/>
      <w:szCs w:val="36"/>
    </w:rPr>
  </w:style>
  <w:style w:type="character" w:customStyle="1" w:styleId="1f4">
    <w:name w:val="頁首 字元1"/>
    <w:aliases w:val="hd 字元1,ho 字元1,header odd 字元1,header entry 字元1,HE 字元1,APNSHEADER2 字元1,Page Header 字元1,even 字元1,first 字元1,heading one 字元1,Odd Header 字元1,encabezado 字元1,ho1 字元1,header odd1 字元1,header entry1 字元1,HE1 字元1,Header11 字元1,APNSHEADER21 字元1,Page Header1 字元1"/>
    <w:semiHidden/>
    <w:rsid w:val="00FB7788"/>
    <w:rPr>
      <w:rFonts w:eastAsia="標楷體"/>
      <w:kern w:val="2"/>
    </w:rPr>
  </w:style>
  <w:style w:type="character" w:customStyle="1" w:styleId="1f5">
    <w:name w:val="頁尾 字元1"/>
    <w:aliases w:val="ft 字元1"/>
    <w:uiPriority w:val="99"/>
    <w:semiHidden/>
    <w:rsid w:val="00FB7788"/>
    <w:rPr>
      <w:rFonts w:eastAsia="標楷體"/>
      <w:kern w:val="2"/>
    </w:rPr>
  </w:style>
  <w:style w:type="character" w:customStyle="1" w:styleId="affff0">
    <w:name w:val="文件引導模式 字元"/>
    <w:link w:val="affff"/>
    <w:semiHidden/>
    <w:rsid w:val="00FB7788"/>
    <w:rPr>
      <w:rFonts w:ascii="Arial" w:hAnsi="Arial"/>
      <w:kern w:val="2"/>
      <w:sz w:val="28"/>
      <w:szCs w:val="28"/>
      <w:shd w:val="clear" w:color="auto" w:fill="000080"/>
    </w:rPr>
  </w:style>
  <w:style w:type="character" w:customStyle="1" w:styleId="EmailStyle197">
    <w:name w:val="EmailStyle197"/>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EmailStyle198">
    <w:name w:val="EmailStyle198"/>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39">
    <w:name w:val="本文 3 字元"/>
    <w:link w:val="38"/>
    <w:rsid w:val="00FB7788"/>
    <w:rPr>
      <w:rFonts w:eastAsia="標楷體"/>
      <w:kern w:val="2"/>
      <w:sz w:val="28"/>
      <w:szCs w:val="28"/>
    </w:rPr>
  </w:style>
  <w:style w:type="character" w:customStyle="1" w:styleId="73">
    <w:name w:val="標題 7 字元"/>
    <w:link w:val="71"/>
    <w:rsid w:val="00E1140B"/>
    <w:rPr>
      <w:rFonts w:eastAsia="標楷體"/>
      <w:kern w:val="2"/>
      <w:sz w:val="28"/>
      <w:szCs w:val="28"/>
    </w:rPr>
  </w:style>
  <w:style w:type="character" w:customStyle="1" w:styleId="93">
    <w:name w:val="標題 9 字元"/>
    <w:link w:val="91"/>
    <w:rsid w:val="00FB7788"/>
    <w:rPr>
      <w:rFonts w:eastAsia="標楷體"/>
      <w:kern w:val="2"/>
      <w:sz w:val="28"/>
      <w:szCs w:val="28"/>
    </w:rPr>
  </w:style>
  <w:style w:type="paragraph" w:styleId="affffd">
    <w:name w:val="No Spacing"/>
    <w:uiPriority w:val="1"/>
    <w:qFormat/>
    <w:rsid w:val="00FB7788"/>
    <w:pPr>
      <w:widowControl w:val="0"/>
    </w:pPr>
    <w:rPr>
      <w:rFonts w:ascii="Calibri" w:hAnsi="Calibri"/>
      <w:kern w:val="2"/>
      <w:sz w:val="24"/>
      <w:szCs w:val="22"/>
    </w:rPr>
  </w:style>
  <w:style w:type="character" w:styleId="affffe">
    <w:name w:val="Book Title"/>
    <w:uiPriority w:val="33"/>
    <w:qFormat/>
    <w:rsid w:val="00FB7788"/>
    <w:rPr>
      <w:b/>
      <w:bCs/>
      <w:smallCaps/>
      <w:spacing w:val="5"/>
      <w:sz w:val="36"/>
    </w:rPr>
  </w:style>
  <w:style w:type="paragraph" w:customStyle="1" w:styleId="afffff">
    <w:name w:val="圖標題"/>
    <w:basedOn w:val="a8"/>
    <w:qFormat/>
    <w:rsid w:val="00FB7788"/>
    <w:pPr>
      <w:jc w:val="center"/>
    </w:pPr>
    <w:rPr>
      <w:rFonts w:ascii="Arial" w:hAnsi="Arial"/>
      <w:szCs w:val="20"/>
    </w:rPr>
  </w:style>
  <w:style w:type="paragraph" w:customStyle="1" w:styleId="26">
    <w:name w:val="項目 2"/>
    <w:basedOn w:val="a8"/>
    <w:uiPriority w:val="2"/>
    <w:qFormat/>
    <w:rsid w:val="00FB7788"/>
    <w:pPr>
      <w:numPr>
        <w:numId w:val="21"/>
      </w:numPr>
      <w:tabs>
        <w:tab w:val="left" w:pos="1418"/>
      </w:tabs>
      <w:jc w:val="both"/>
    </w:pPr>
    <w:rPr>
      <w:rFonts w:ascii="Arial" w:hAnsi="Arial"/>
      <w:color w:val="000000"/>
    </w:rPr>
  </w:style>
  <w:style w:type="paragraph" w:customStyle="1" w:styleId="12">
    <w:name w:val="項目 1"/>
    <w:basedOn w:val="af6"/>
    <w:uiPriority w:val="2"/>
    <w:qFormat/>
    <w:rsid w:val="00FB7788"/>
    <w:pPr>
      <w:numPr>
        <w:numId w:val="22"/>
      </w:numPr>
      <w:tabs>
        <w:tab w:val="left" w:pos="1418"/>
      </w:tabs>
      <w:spacing w:after="0"/>
      <w:jc w:val="both"/>
    </w:pPr>
    <w:rPr>
      <w:rFonts w:ascii="Arial" w:hAnsi="Arial"/>
      <w:color w:val="000000"/>
    </w:rPr>
  </w:style>
  <w:style w:type="paragraph" w:customStyle="1" w:styleId="47">
    <w:name w:val="標題 4內文"/>
    <w:basedOn w:val="a8"/>
    <w:uiPriority w:val="1"/>
    <w:rsid w:val="00F44ACC"/>
    <w:pPr>
      <w:spacing w:beforeLines="50" w:before="180"/>
      <w:ind w:leftChars="505" w:left="1414"/>
      <w:jc w:val="both"/>
    </w:pPr>
    <w:rPr>
      <w:rFonts w:ascii="Arial" w:hAnsi="Arial"/>
      <w:color w:val="000000"/>
    </w:rPr>
  </w:style>
  <w:style w:type="paragraph" w:customStyle="1" w:styleId="36">
    <w:name w:val="標題 3內文"/>
    <w:basedOn w:val="a8"/>
    <w:uiPriority w:val="1"/>
    <w:rsid w:val="00F44ACC"/>
    <w:pPr>
      <w:spacing w:beforeLines="50" w:before="180"/>
      <w:ind w:leftChars="395" w:left="1106"/>
      <w:jc w:val="both"/>
    </w:pPr>
    <w:rPr>
      <w:rFonts w:ascii="Arial" w:hAnsi="Arial"/>
      <w:color w:val="000000"/>
    </w:rPr>
  </w:style>
  <w:style w:type="paragraph" w:customStyle="1" w:styleId="afffff0">
    <w:name w:val="圖置中"/>
    <w:qFormat/>
    <w:rsid w:val="00FB7788"/>
    <w:pPr>
      <w:keepNext/>
      <w:widowControl w:val="0"/>
      <w:spacing w:beforeLines="50"/>
      <w:jc w:val="center"/>
    </w:pPr>
    <w:rPr>
      <w:rFonts w:ascii="微軟正黑體" w:eastAsia="微軟正黑體" w:hAnsi="微軟正黑體"/>
      <w:color w:val="000000"/>
      <w:sz w:val="24"/>
      <w:szCs w:val="28"/>
    </w:rPr>
  </w:style>
  <w:style w:type="paragraph" w:customStyle="1" w:styleId="10">
    <w:name w:val="清單1"/>
    <w:basedOn w:val="a8"/>
    <w:link w:val="1f6"/>
    <w:qFormat/>
    <w:rsid w:val="00FB7788"/>
    <w:pPr>
      <w:numPr>
        <w:numId w:val="23"/>
      </w:numPr>
      <w:tabs>
        <w:tab w:val="left" w:pos="1134"/>
      </w:tabs>
      <w:spacing w:beforeLines="20" w:afterLines="20"/>
    </w:pPr>
    <w:rPr>
      <w:rFonts w:ascii="Arial" w:hAnsi="Arial"/>
      <w:color w:val="000000"/>
    </w:rPr>
  </w:style>
  <w:style w:type="character" w:customStyle="1" w:styleId="1f6">
    <w:name w:val="清單1 字元"/>
    <w:link w:val="10"/>
    <w:locked/>
    <w:rsid w:val="00FB7788"/>
    <w:rPr>
      <w:rFonts w:ascii="Arial" w:eastAsia="標楷體" w:hAnsi="Arial"/>
      <w:color w:val="000000"/>
      <w:kern w:val="2"/>
      <w:sz w:val="28"/>
      <w:szCs w:val="28"/>
    </w:rPr>
  </w:style>
  <w:style w:type="paragraph" w:customStyle="1" w:styleId="25">
    <w:name w:val="清單2"/>
    <w:basedOn w:val="a8"/>
    <w:rsid w:val="00FB7788"/>
    <w:pPr>
      <w:numPr>
        <w:numId w:val="24"/>
      </w:numPr>
      <w:spacing w:beforeLines="20" w:afterLines="20"/>
    </w:pPr>
    <w:rPr>
      <w:rFonts w:ascii="Arial" w:hAnsi="Arial"/>
    </w:rPr>
  </w:style>
  <w:style w:type="paragraph" w:customStyle="1" w:styleId="32">
    <w:name w:val="清單3"/>
    <w:basedOn w:val="af6"/>
    <w:rsid w:val="00FB7788"/>
    <w:pPr>
      <w:numPr>
        <w:numId w:val="25"/>
      </w:numPr>
      <w:spacing w:beforeLines="20" w:afterLines="20"/>
    </w:pPr>
    <w:rPr>
      <w:rFonts w:ascii="Arial" w:hAnsi="Arial"/>
      <w:bCs/>
      <w:color w:val="000000"/>
    </w:rPr>
  </w:style>
  <w:style w:type="paragraph" w:customStyle="1" w:styleId="41">
    <w:name w:val="清單4"/>
    <w:basedOn w:val="af6"/>
    <w:rsid w:val="00FB7788"/>
    <w:pPr>
      <w:numPr>
        <w:numId w:val="26"/>
      </w:numPr>
      <w:spacing w:beforeLines="20" w:afterLines="20"/>
    </w:pPr>
    <w:rPr>
      <w:rFonts w:ascii="Arial" w:hAnsi="Arial"/>
      <w:bCs/>
      <w:color w:val="000000"/>
    </w:rPr>
  </w:style>
  <w:style w:type="paragraph" w:customStyle="1" w:styleId="52">
    <w:name w:val="清單5"/>
    <w:basedOn w:val="a8"/>
    <w:next w:val="a8"/>
    <w:rsid w:val="00FB7788"/>
    <w:pPr>
      <w:numPr>
        <w:numId w:val="27"/>
      </w:numPr>
      <w:spacing w:beforeLines="20" w:afterLines="20"/>
    </w:pPr>
    <w:rPr>
      <w:rFonts w:ascii="Arial" w:hAnsi="Arial"/>
      <w:color w:val="000000"/>
    </w:rPr>
  </w:style>
  <w:style w:type="paragraph" w:customStyle="1" w:styleId="70">
    <w:name w:val="清單7"/>
    <w:basedOn w:val="a8"/>
    <w:rsid w:val="00FB7788"/>
    <w:pPr>
      <w:numPr>
        <w:numId w:val="28"/>
      </w:numPr>
      <w:spacing w:beforeLines="20" w:afterLines="20"/>
    </w:pPr>
    <w:rPr>
      <w:rFonts w:ascii="Arial" w:hAnsi="Arial"/>
      <w:color w:val="000000"/>
    </w:rPr>
  </w:style>
  <w:style w:type="paragraph" w:customStyle="1" w:styleId="33">
    <w:name w:val="項目 3"/>
    <w:basedOn w:val="af6"/>
    <w:qFormat/>
    <w:rsid w:val="00FB7788"/>
    <w:pPr>
      <w:numPr>
        <w:numId w:val="29"/>
      </w:numPr>
      <w:tabs>
        <w:tab w:val="left" w:pos="1418"/>
      </w:tabs>
      <w:spacing w:after="0"/>
      <w:jc w:val="both"/>
    </w:pPr>
    <w:rPr>
      <w:rFonts w:ascii="Arial" w:hAnsi="Arial"/>
      <w:color w:val="000000"/>
    </w:rPr>
  </w:style>
  <w:style w:type="paragraph" w:customStyle="1" w:styleId="42">
    <w:name w:val="項目 4"/>
    <w:basedOn w:val="40"/>
    <w:link w:val="4f2"/>
    <w:uiPriority w:val="2"/>
    <w:qFormat/>
    <w:rsid w:val="00FB7788"/>
    <w:pPr>
      <w:numPr>
        <w:numId w:val="43"/>
      </w:numPr>
    </w:pPr>
  </w:style>
  <w:style w:type="character" w:customStyle="1" w:styleId="4f2">
    <w:name w:val="項目 4 字元"/>
    <w:link w:val="42"/>
    <w:uiPriority w:val="2"/>
    <w:locked/>
    <w:rsid w:val="00FB7788"/>
    <w:rPr>
      <w:rFonts w:eastAsia="標楷體"/>
      <w:kern w:val="2"/>
      <w:sz w:val="28"/>
      <w:szCs w:val="28"/>
    </w:rPr>
  </w:style>
  <w:style w:type="paragraph" w:customStyle="1" w:styleId="53">
    <w:name w:val="項目 5"/>
    <w:basedOn w:val="50"/>
    <w:next w:val="5d"/>
    <w:link w:val="5f1"/>
    <w:uiPriority w:val="2"/>
    <w:qFormat/>
    <w:rsid w:val="00FB7788"/>
    <w:pPr>
      <w:numPr>
        <w:numId w:val="30"/>
      </w:numPr>
      <w:tabs>
        <w:tab w:val="left" w:pos="1985"/>
      </w:tabs>
      <w:spacing w:beforeLines="0" w:before="0"/>
      <w:contextualSpacing/>
      <w:jc w:val="left"/>
    </w:pPr>
    <w:rPr>
      <w:rFonts w:ascii="Arial" w:hAnsi="Arial"/>
      <w:color w:val="000000"/>
      <w:szCs w:val="36"/>
    </w:rPr>
  </w:style>
  <w:style w:type="paragraph" w:customStyle="1" w:styleId="6">
    <w:name w:val="清單6"/>
    <w:basedOn w:val="a8"/>
    <w:next w:val="a8"/>
    <w:link w:val="6a"/>
    <w:uiPriority w:val="11"/>
    <w:qFormat/>
    <w:rsid w:val="00FB7788"/>
    <w:pPr>
      <w:numPr>
        <w:numId w:val="31"/>
      </w:numPr>
      <w:spacing w:beforeLines="20" w:afterLines="20"/>
    </w:pPr>
    <w:rPr>
      <w:rFonts w:ascii="Arial" w:hAnsi="Arial"/>
      <w:color w:val="000000"/>
    </w:rPr>
  </w:style>
  <w:style w:type="character" w:customStyle="1" w:styleId="6a">
    <w:name w:val="清單6 字元"/>
    <w:link w:val="6"/>
    <w:uiPriority w:val="11"/>
    <w:locked/>
    <w:rsid w:val="00FB7788"/>
    <w:rPr>
      <w:rFonts w:ascii="Arial" w:eastAsia="標楷體" w:hAnsi="Arial"/>
      <w:color w:val="000000"/>
      <w:kern w:val="2"/>
      <w:sz w:val="28"/>
      <w:szCs w:val="28"/>
    </w:rPr>
  </w:style>
  <w:style w:type="paragraph" w:customStyle="1" w:styleId="1f7">
    <w:name w:val="項目 1內文"/>
    <w:basedOn w:val="a8"/>
    <w:uiPriority w:val="2"/>
    <w:qFormat/>
    <w:rsid w:val="00FB7788"/>
    <w:pPr>
      <w:ind w:left="1418"/>
      <w:jc w:val="both"/>
    </w:pPr>
    <w:rPr>
      <w:rFonts w:ascii="Arial" w:hAnsi="Arial"/>
      <w:color w:val="000000"/>
    </w:rPr>
  </w:style>
  <w:style w:type="paragraph" w:customStyle="1" w:styleId="2f9">
    <w:name w:val="項目 2內文"/>
    <w:basedOn w:val="a8"/>
    <w:uiPriority w:val="2"/>
    <w:qFormat/>
    <w:rsid w:val="00FB7788"/>
    <w:pPr>
      <w:ind w:left="1418"/>
      <w:jc w:val="both"/>
    </w:pPr>
    <w:rPr>
      <w:rFonts w:ascii="Arial" w:hAnsi="Arial"/>
      <w:color w:val="000000"/>
    </w:rPr>
  </w:style>
  <w:style w:type="paragraph" w:customStyle="1" w:styleId="8">
    <w:name w:val="清單8"/>
    <w:basedOn w:val="a8"/>
    <w:rsid w:val="00FB7788"/>
    <w:pPr>
      <w:numPr>
        <w:numId w:val="32"/>
      </w:numPr>
      <w:spacing w:beforeLines="20" w:afterLines="20"/>
    </w:pPr>
    <w:rPr>
      <w:rFonts w:ascii="Arial" w:hAnsi="Arial"/>
      <w:color w:val="000000"/>
    </w:rPr>
  </w:style>
  <w:style w:type="paragraph" w:customStyle="1" w:styleId="3f5">
    <w:name w:val="項目 3內文"/>
    <w:basedOn w:val="a8"/>
    <w:next w:val="a8"/>
    <w:uiPriority w:val="2"/>
    <w:qFormat/>
    <w:rsid w:val="00FB7788"/>
    <w:pPr>
      <w:ind w:left="1418"/>
      <w:jc w:val="both"/>
    </w:pPr>
    <w:rPr>
      <w:rFonts w:ascii="Arial" w:hAnsi="Arial"/>
      <w:color w:val="000000"/>
    </w:rPr>
  </w:style>
  <w:style w:type="paragraph" w:customStyle="1" w:styleId="4f3">
    <w:name w:val="項目 4內文"/>
    <w:basedOn w:val="41"/>
    <w:next w:val="41"/>
    <w:uiPriority w:val="2"/>
    <w:qFormat/>
    <w:rsid w:val="00FB7788"/>
    <w:pPr>
      <w:numPr>
        <w:numId w:val="0"/>
      </w:numPr>
      <w:spacing w:beforeLines="0" w:afterLines="0"/>
      <w:ind w:leftChars="607" w:left="607"/>
      <w:jc w:val="both"/>
    </w:pPr>
  </w:style>
  <w:style w:type="paragraph" w:customStyle="1" w:styleId="5f2">
    <w:name w:val="項目 5內文"/>
    <w:basedOn w:val="a8"/>
    <w:next w:val="a8"/>
    <w:uiPriority w:val="2"/>
    <w:qFormat/>
    <w:rsid w:val="00FB7788"/>
    <w:pPr>
      <w:spacing w:line="500" w:lineRule="exact"/>
      <w:ind w:left="1985"/>
      <w:jc w:val="both"/>
    </w:pPr>
    <w:rPr>
      <w:rFonts w:ascii="Arial" w:hAnsi="Arial"/>
      <w:color w:val="000000"/>
    </w:rPr>
  </w:style>
  <w:style w:type="paragraph" w:customStyle="1" w:styleId="6b">
    <w:name w:val="項目 6內文"/>
    <w:basedOn w:val="a8"/>
    <w:next w:val="a8"/>
    <w:uiPriority w:val="2"/>
    <w:qFormat/>
    <w:rsid w:val="00FB7788"/>
    <w:pPr>
      <w:tabs>
        <w:tab w:val="left" w:pos="2552"/>
      </w:tabs>
      <w:ind w:left="2268"/>
      <w:jc w:val="both"/>
    </w:pPr>
    <w:rPr>
      <w:rFonts w:ascii="Arial" w:hAnsi="Arial"/>
      <w:color w:val="000000"/>
    </w:rPr>
  </w:style>
  <w:style w:type="paragraph" w:customStyle="1" w:styleId="78">
    <w:name w:val="項目 7內文"/>
    <w:basedOn w:val="70"/>
    <w:uiPriority w:val="2"/>
    <w:qFormat/>
    <w:rsid w:val="00FB7788"/>
    <w:pPr>
      <w:numPr>
        <w:numId w:val="0"/>
      </w:numPr>
      <w:tabs>
        <w:tab w:val="left" w:pos="2722"/>
      </w:tabs>
      <w:spacing w:beforeLines="0" w:afterLines="0"/>
      <w:ind w:left="2722"/>
      <w:jc w:val="both"/>
    </w:pPr>
  </w:style>
  <w:style w:type="paragraph" w:customStyle="1" w:styleId="88">
    <w:name w:val="項目 8內文"/>
    <w:basedOn w:val="a8"/>
    <w:next w:val="a8"/>
    <w:uiPriority w:val="2"/>
    <w:qFormat/>
    <w:rsid w:val="00FB7788"/>
    <w:pPr>
      <w:tabs>
        <w:tab w:val="left" w:pos="2835"/>
      </w:tabs>
      <w:ind w:left="2835"/>
      <w:jc w:val="both"/>
    </w:pPr>
    <w:rPr>
      <w:rFonts w:ascii="Arial" w:hAnsi="Arial"/>
      <w:color w:val="000000"/>
    </w:rPr>
  </w:style>
  <w:style w:type="paragraph" w:customStyle="1" w:styleId="96">
    <w:name w:val="項目 9內文"/>
    <w:basedOn w:val="a8"/>
    <w:uiPriority w:val="2"/>
    <w:qFormat/>
    <w:rsid w:val="00FB7788"/>
    <w:pPr>
      <w:tabs>
        <w:tab w:val="left" w:pos="3119"/>
      </w:tabs>
      <w:spacing w:before="20"/>
      <w:ind w:leftChars="1120" w:left="1120"/>
      <w:jc w:val="both"/>
    </w:pPr>
    <w:rPr>
      <w:rFonts w:ascii="Arial" w:hAnsi="Arial"/>
      <w:color w:val="000000"/>
    </w:rPr>
  </w:style>
  <w:style w:type="paragraph" w:customStyle="1" w:styleId="afffff1">
    <w:name w:val="表標題"/>
    <w:basedOn w:val="a8"/>
    <w:uiPriority w:val="4"/>
    <w:qFormat/>
    <w:rsid w:val="00FB7788"/>
    <w:pPr>
      <w:keepNext/>
      <w:tabs>
        <w:tab w:val="left" w:pos="98"/>
        <w:tab w:val="left" w:pos="3119"/>
      </w:tabs>
      <w:spacing w:beforeLines="50"/>
      <w:jc w:val="center"/>
    </w:pPr>
    <w:rPr>
      <w:rFonts w:ascii="Arial" w:hAnsi="Arial"/>
      <w:color w:val="000000"/>
    </w:rPr>
  </w:style>
  <w:style w:type="paragraph" w:customStyle="1" w:styleId="90">
    <w:name w:val="清單9"/>
    <w:basedOn w:val="a8"/>
    <w:next w:val="a8"/>
    <w:rsid w:val="00FB7788"/>
    <w:pPr>
      <w:numPr>
        <w:numId w:val="33"/>
      </w:numPr>
      <w:tabs>
        <w:tab w:val="left" w:pos="475"/>
      </w:tabs>
      <w:spacing w:beforeLines="20" w:afterLines="20"/>
    </w:pPr>
    <w:rPr>
      <w:rFonts w:ascii="Arial" w:hAnsi="Arial"/>
      <w:color w:val="000000"/>
    </w:rPr>
  </w:style>
  <w:style w:type="paragraph" w:customStyle="1" w:styleId="27">
    <w:name w:val="標題 2內文"/>
    <w:basedOn w:val="afffd"/>
    <w:uiPriority w:val="1"/>
    <w:rsid w:val="00F44ACC"/>
    <w:pPr>
      <w:spacing w:beforeLines="50" w:before="180" w:after="50"/>
      <w:ind w:leftChars="225" w:left="630" w:firstLineChars="200" w:firstLine="560"/>
      <w:jc w:val="both"/>
    </w:pPr>
    <w:rPr>
      <w:rFonts w:ascii="Arial" w:hAnsi="Arial"/>
    </w:rPr>
  </w:style>
  <w:style w:type="paragraph" w:customStyle="1" w:styleId="17">
    <w:name w:val="標題 1內文"/>
    <w:basedOn w:val="a8"/>
    <w:uiPriority w:val="1"/>
    <w:rsid w:val="00F44ACC"/>
    <w:pPr>
      <w:spacing w:beforeLines="50" w:before="180"/>
      <w:ind w:firstLineChars="200" w:firstLine="560"/>
    </w:pPr>
  </w:style>
  <w:style w:type="paragraph" w:customStyle="1" w:styleId="56">
    <w:name w:val="標題 5內文"/>
    <w:basedOn w:val="5d"/>
    <w:uiPriority w:val="1"/>
    <w:rsid w:val="00F44ACC"/>
  </w:style>
  <w:style w:type="paragraph" w:customStyle="1" w:styleId="63">
    <w:name w:val="標題 6內文"/>
    <w:basedOn w:val="a8"/>
    <w:uiPriority w:val="1"/>
    <w:rsid w:val="00F44ACC"/>
    <w:pPr>
      <w:spacing w:beforeLines="50" w:before="180"/>
      <w:ind w:leftChars="705" w:left="1974"/>
      <w:jc w:val="both"/>
    </w:pPr>
    <w:rPr>
      <w:rFonts w:ascii="Arial" w:hAnsi="Arial"/>
      <w:color w:val="000000"/>
    </w:rPr>
  </w:style>
  <w:style w:type="paragraph" w:customStyle="1" w:styleId="72">
    <w:name w:val="標題 7內文"/>
    <w:basedOn w:val="a8"/>
    <w:uiPriority w:val="1"/>
    <w:rsid w:val="00424607"/>
    <w:pPr>
      <w:ind w:leftChars="820" w:left="2296"/>
      <w:jc w:val="both"/>
    </w:pPr>
    <w:rPr>
      <w:rFonts w:ascii="Arial" w:hAnsi="Arial"/>
      <w:color w:val="000000"/>
    </w:rPr>
  </w:style>
  <w:style w:type="paragraph" w:customStyle="1" w:styleId="82">
    <w:name w:val="標題 8內文"/>
    <w:basedOn w:val="a8"/>
    <w:uiPriority w:val="1"/>
    <w:rsid w:val="00424607"/>
    <w:pPr>
      <w:ind w:leftChars="895" w:left="2506"/>
      <w:jc w:val="both"/>
    </w:pPr>
    <w:rPr>
      <w:rFonts w:ascii="Arial" w:hAnsi="Arial"/>
    </w:rPr>
  </w:style>
  <w:style w:type="paragraph" w:customStyle="1" w:styleId="afffff2">
    <w:name w:val="表格內文置左"/>
    <w:basedOn w:val="a8"/>
    <w:uiPriority w:val="5"/>
    <w:qFormat/>
    <w:rsid w:val="00FB7788"/>
    <w:pPr>
      <w:tabs>
        <w:tab w:val="left" w:pos="98"/>
      </w:tabs>
    </w:pPr>
    <w:rPr>
      <w:rFonts w:ascii="Arial" w:hAnsi="Arial"/>
    </w:rPr>
  </w:style>
  <w:style w:type="paragraph" w:customStyle="1" w:styleId="afffff3">
    <w:name w:val="表格內文置中"/>
    <w:basedOn w:val="a8"/>
    <w:uiPriority w:val="5"/>
    <w:qFormat/>
    <w:rsid w:val="00FB7788"/>
    <w:pPr>
      <w:tabs>
        <w:tab w:val="left" w:pos="98"/>
      </w:tabs>
      <w:jc w:val="center"/>
    </w:pPr>
    <w:rPr>
      <w:rFonts w:ascii="Arial" w:hAnsi="Arial"/>
    </w:rPr>
  </w:style>
  <w:style w:type="paragraph" w:customStyle="1" w:styleId="afffff4">
    <w:name w:val="表格內文置右"/>
    <w:basedOn w:val="a8"/>
    <w:uiPriority w:val="5"/>
    <w:qFormat/>
    <w:rsid w:val="00FB7788"/>
    <w:pPr>
      <w:tabs>
        <w:tab w:val="left" w:pos="98"/>
      </w:tabs>
      <w:jc w:val="right"/>
    </w:pPr>
    <w:rPr>
      <w:rFonts w:ascii="Arial" w:hAnsi="Arial"/>
    </w:rPr>
  </w:style>
  <w:style w:type="paragraph" w:customStyle="1" w:styleId="afffff5">
    <w:name w:val="章節圖表目錄標題"/>
    <w:basedOn w:val="a8"/>
    <w:uiPriority w:val="5"/>
    <w:qFormat/>
    <w:rsid w:val="00FB7788"/>
    <w:pPr>
      <w:pageBreakBefore/>
      <w:jc w:val="center"/>
    </w:pPr>
    <w:rPr>
      <w:rFonts w:ascii="Arial" w:hAnsi="Arial"/>
      <w:b/>
      <w:sz w:val="36"/>
    </w:rPr>
  </w:style>
  <w:style w:type="paragraph" w:customStyle="1" w:styleId="afffff6">
    <w:name w:val="圖表目錄格式"/>
    <w:basedOn w:val="a8"/>
    <w:uiPriority w:val="5"/>
    <w:qFormat/>
    <w:rsid w:val="00FB7788"/>
    <w:pPr>
      <w:tabs>
        <w:tab w:val="right" w:leader="dot" w:pos="9060"/>
      </w:tabs>
      <w:spacing w:beforeLines="20" w:afterLines="20"/>
      <w:ind w:left="397" w:hanging="397"/>
    </w:pPr>
    <w:rPr>
      <w:rFonts w:ascii="Arial" w:hAnsi="Arial"/>
      <w:color w:val="17365D"/>
      <w:szCs w:val="52"/>
    </w:rPr>
  </w:style>
  <w:style w:type="paragraph" w:customStyle="1" w:styleId="afffff7">
    <w:name w:val="頁首頁尾靠右"/>
    <w:basedOn w:val="a8"/>
    <w:uiPriority w:val="5"/>
    <w:qFormat/>
    <w:rsid w:val="00FB7788"/>
    <w:pPr>
      <w:jc w:val="right"/>
    </w:pPr>
    <w:rPr>
      <w:rFonts w:ascii="Arial" w:hAnsi="Arial"/>
      <w:sz w:val="20"/>
      <w:szCs w:val="20"/>
    </w:rPr>
  </w:style>
  <w:style w:type="paragraph" w:customStyle="1" w:styleId="afffff8">
    <w:name w:val="表置中"/>
    <w:basedOn w:val="afffff0"/>
    <w:uiPriority w:val="4"/>
    <w:qFormat/>
    <w:rsid w:val="00FB7788"/>
    <w:pPr>
      <w:keepNext w:val="0"/>
      <w:spacing w:beforeLines="0" w:line="480" w:lineRule="exact"/>
      <w:jc w:val="left"/>
    </w:pPr>
  </w:style>
  <w:style w:type="paragraph" w:customStyle="1" w:styleId="11">
    <w:name w:val="表 項目1"/>
    <w:basedOn w:val="afffff2"/>
    <w:uiPriority w:val="4"/>
    <w:qFormat/>
    <w:rsid w:val="00FB7788"/>
    <w:pPr>
      <w:numPr>
        <w:numId w:val="34"/>
      </w:numPr>
      <w:tabs>
        <w:tab w:val="clear" w:pos="98"/>
      </w:tabs>
    </w:pPr>
  </w:style>
  <w:style w:type="paragraph" w:customStyle="1" w:styleId="22">
    <w:name w:val="表 項目2"/>
    <w:basedOn w:val="a8"/>
    <w:uiPriority w:val="4"/>
    <w:qFormat/>
    <w:rsid w:val="00FB7788"/>
    <w:pPr>
      <w:numPr>
        <w:numId w:val="35"/>
      </w:numPr>
    </w:pPr>
    <w:rPr>
      <w:rFonts w:ascii="Arial" w:hAnsi="Arial"/>
    </w:rPr>
  </w:style>
  <w:style w:type="paragraph" w:customStyle="1" w:styleId="100">
    <w:name w:val="項目10"/>
    <w:basedOn w:val="a8"/>
    <w:uiPriority w:val="2"/>
    <w:qFormat/>
    <w:rsid w:val="00FB7788"/>
    <w:pPr>
      <w:numPr>
        <w:numId w:val="36"/>
      </w:numPr>
      <w:tabs>
        <w:tab w:val="left" w:pos="3402"/>
      </w:tabs>
      <w:jc w:val="both"/>
    </w:pPr>
    <w:rPr>
      <w:rFonts w:ascii="Arial" w:hAnsi="Arial"/>
      <w:color w:val="000000"/>
    </w:rPr>
  </w:style>
  <w:style w:type="paragraph" w:customStyle="1" w:styleId="101">
    <w:name w:val="項目10內文"/>
    <w:basedOn w:val="96"/>
    <w:uiPriority w:val="2"/>
    <w:qFormat/>
    <w:rsid w:val="00FB7788"/>
    <w:pPr>
      <w:spacing w:before="0"/>
      <w:ind w:leftChars="1210" w:left="1210"/>
      <w:jc w:val="left"/>
    </w:pPr>
  </w:style>
  <w:style w:type="paragraph" w:customStyle="1" w:styleId="110">
    <w:name w:val="項目11"/>
    <w:basedOn w:val="100"/>
    <w:uiPriority w:val="2"/>
    <w:qFormat/>
    <w:rsid w:val="00FB7788"/>
    <w:pPr>
      <w:numPr>
        <w:numId w:val="37"/>
      </w:numPr>
      <w:tabs>
        <w:tab w:val="clear" w:pos="3402"/>
        <w:tab w:val="left" w:pos="3686"/>
      </w:tabs>
    </w:pPr>
  </w:style>
  <w:style w:type="paragraph" w:customStyle="1" w:styleId="120">
    <w:name w:val="項目12"/>
    <w:basedOn w:val="110"/>
    <w:uiPriority w:val="2"/>
    <w:qFormat/>
    <w:rsid w:val="00FB7788"/>
    <w:pPr>
      <w:numPr>
        <w:numId w:val="38"/>
      </w:numPr>
      <w:tabs>
        <w:tab w:val="clear" w:pos="3686"/>
        <w:tab w:val="left" w:pos="3969"/>
      </w:tabs>
    </w:pPr>
  </w:style>
  <w:style w:type="paragraph" w:customStyle="1" w:styleId="a1">
    <w:name w:val="標題附錄"/>
    <w:basedOn w:val="24"/>
    <w:uiPriority w:val="99"/>
    <w:semiHidden/>
    <w:qFormat/>
    <w:rsid w:val="00FB7788"/>
    <w:pPr>
      <w:keepNext w:val="0"/>
      <w:numPr>
        <w:ilvl w:val="0"/>
        <w:numId w:val="39"/>
      </w:numPr>
      <w:tabs>
        <w:tab w:val="left" w:pos="1680"/>
      </w:tabs>
    </w:pPr>
    <w:rPr>
      <w:rFonts w:ascii="Arial" w:hAnsi="Arial"/>
      <w:b w:val="0"/>
      <w:color w:val="0D0D0D"/>
      <w:szCs w:val="20"/>
    </w:rPr>
  </w:style>
  <w:style w:type="paragraph" w:customStyle="1" w:styleId="-3">
    <w:name w:val="附錄-標題3"/>
    <w:basedOn w:val="35"/>
    <w:uiPriority w:val="5"/>
    <w:qFormat/>
    <w:rsid w:val="00FB7788"/>
    <w:pPr>
      <w:keepNext w:val="0"/>
      <w:numPr>
        <w:ilvl w:val="0"/>
        <w:numId w:val="0"/>
      </w:numPr>
      <w:tabs>
        <w:tab w:val="left" w:pos="1260"/>
      </w:tabs>
      <w:spacing w:beforeLines="0" w:before="0"/>
    </w:pPr>
    <w:rPr>
      <w:rFonts w:ascii="Arial" w:hAnsi="Arial"/>
      <w:b w:val="0"/>
      <w:color w:val="000000"/>
      <w:szCs w:val="36"/>
    </w:rPr>
  </w:style>
  <w:style w:type="paragraph" w:customStyle="1" w:styleId="-2">
    <w:name w:val="附錄-標題2"/>
    <w:uiPriority w:val="5"/>
    <w:qFormat/>
    <w:rsid w:val="00FB7788"/>
    <w:pPr>
      <w:spacing w:beforeLines="100" w:afterLines="50" w:line="480" w:lineRule="exact"/>
      <w:ind w:left="284"/>
    </w:pPr>
    <w:rPr>
      <w:rFonts w:ascii="微軟正黑體" w:eastAsia="微軟正黑體" w:hAnsi="微軟正黑體"/>
      <w:b/>
      <w:bCs/>
      <w:color w:val="0D0D0D"/>
      <w:kern w:val="2"/>
      <w:sz w:val="24"/>
      <w:szCs w:val="28"/>
    </w:rPr>
  </w:style>
  <w:style w:type="paragraph" w:customStyle="1" w:styleId="4545">
    <w:name w:val="4545"/>
    <w:basedOn w:val="a8"/>
    <w:uiPriority w:val="99"/>
    <w:semiHidden/>
    <w:qFormat/>
    <w:rsid w:val="00FB7788"/>
    <w:pPr>
      <w:ind w:left="980" w:hanging="142"/>
    </w:pPr>
    <w:rPr>
      <w:rFonts w:ascii="Arial" w:hAnsi="Arial"/>
    </w:rPr>
  </w:style>
  <w:style w:type="paragraph" w:customStyle="1" w:styleId="afffff9">
    <w:name w:val="頁首頁尾靠左"/>
    <w:basedOn w:val="afffff7"/>
    <w:uiPriority w:val="5"/>
    <w:qFormat/>
    <w:rsid w:val="00FB7788"/>
    <w:pPr>
      <w:jc w:val="left"/>
    </w:pPr>
  </w:style>
  <w:style w:type="paragraph" w:customStyle="1" w:styleId="afffffa">
    <w:name w:val="封面大標"/>
    <w:basedOn w:val="a8"/>
    <w:uiPriority w:val="6"/>
    <w:qFormat/>
    <w:rsid w:val="00FB7788"/>
    <w:pPr>
      <w:jc w:val="center"/>
    </w:pPr>
    <w:rPr>
      <w:rFonts w:ascii="Arial" w:hAnsi="Arial"/>
      <w:sz w:val="48"/>
    </w:rPr>
  </w:style>
  <w:style w:type="character" w:customStyle="1" w:styleId="afffffb">
    <w:name w:val="文字粉紅標註"/>
    <w:rsid w:val="00FB7788"/>
    <w:rPr>
      <w:rFonts w:ascii="Times New Roman" w:eastAsia="標楷體" w:hAnsi="Times New Roman"/>
      <w:color w:val="000000"/>
      <w:spacing w:val="0"/>
      <w:kern w:val="2"/>
      <w:sz w:val="28"/>
      <w:szCs w:val="28"/>
      <w:bdr w:val="none" w:sz="0" w:space="0" w:color="auto"/>
      <w:shd w:val="clear" w:color="auto" w:fill="FF3399"/>
    </w:rPr>
  </w:style>
  <w:style w:type="character" w:customStyle="1" w:styleId="afffffc">
    <w:name w:val="取消底線及粉紅標註"/>
    <w:rsid w:val="00FB7788"/>
    <w:rPr>
      <w:kern w:val="2"/>
      <w:sz w:val="28"/>
      <w:szCs w:val="28"/>
      <w:bdr w:val="none" w:sz="0" w:space="0" w:color="auto"/>
      <w:shd w:val="clear" w:color="auto" w:fill="auto"/>
    </w:rPr>
  </w:style>
  <w:style w:type="character" w:customStyle="1" w:styleId="afffffd">
    <w:name w:val="文字底線"/>
    <w:rsid w:val="00FB7788"/>
    <w:rPr>
      <w:kern w:val="2"/>
      <w:sz w:val="28"/>
      <w:szCs w:val="28"/>
      <w:u w:val="single"/>
      <w:bdr w:val="none" w:sz="0" w:space="0" w:color="auto"/>
      <w:shd w:val="clear" w:color="auto" w:fill="auto"/>
    </w:rPr>
  </w:style>
  <w:style w:type="paragraph" w:customStyle="1" w:styleId="111">
    <w:name w:val="項目11內文"/>
    <w:basedOn w:val="101"/>
    <w:uiPriority w:val="2"/>
    <w:qFormat/>
    <w:rsid w:val="00FB7788"/>
    <w:pPr>
      <w:tabs>
        <w:tab w:val="clear" w:pos="3119"/>
        <w:tab w:val="left" w:pos="3686"/>
      </w:tabs>
      <w:ind w:leftChars="1300" w:left="1300"/>
    </w:pPr>
  </w:style>
  <w:style w:type="paragraph" w:customStyle="1" w:styleId="121">
    <w:name w:val="項目12內文"/>
    <w:basedOn w:val="111"/>
    <w:uiPriority w:val="2"/>
    <w:qFormat/>
    <w:rsid w:val="00FB7788"/>
    <w:pPr>
      <w:tabs>
        <w:tab w:val="clear" w:pos="3686"/>
        <w:tab w:val="left" w:pos="3969"/>
      </w:tabs>
      <w:ind w:leftChars="1410" w:left="1410"/>
    </w:pPr>
  </w:style>
  <w:style w:type="paragraph" w:customStyle="1" w:styleId="afffffe">
    <w:name w:val="頁首頁尾置中"/>
    <w:basedOn w:val="afffff9"/>
    <w:qFormat/>
    <w:rsid w:val="00FB7788"/>
    <w:pPr>
      <w:jc w:val="center"/>
    </w:pPr>
  </w:style>
  <w:style w:type="character" w:customStyle="1" w:styleId="affffff">
    <w:name w:val="問題取消粉紅標註"/>
    <w:qFormat/>
    <w:rsid w:val="00FB7788"/>
    <w:rPr>
      <w:kern w:val="2"/>
      <w:sz w:val="28"/>
      <w:szCs w:val="28"/>
      <w:bdr w:val="none" w:sz="0" w:space="0" w:color="auto"/>
      <w:shd w:val="clear" w:color="auto" w:fill="auto"/>
    </w:rPr>
  </w:style>
  <w:style w:type="character" w:customStyle="1" w:styleId="1f8">
    <w:name w:val="樣式1 字元"/>
    <w:rsid w:val="00FB7788"/>
    <w:rPr>
      <w:rFonts w:ascii="Arial" w:eastAsia="標楷體" w:hAnsi="Arial"/>
      <w:b/>
      <w:bCs/>
      <w:color w:val="000000"/>
      <w:kern w:val="2"/>
      <w:sz w:val="28"/>
      <w:szCs w:val="36"/>
    </w:rPr>
  </w:style>
  <w:style w:type="character" w:customStyle="1" w:styleId="affff4">
    <w:name w:val="表格文字 字元"/>
    <w:link w:val="affff3"/>
    <w:rsid w:val="00FB7788"/>
    <w:rPr>
      <w:sz w:val="22"/>
      <w:szCs w:val="22"/>
    </w:rPr>
  </w:style>
  <w:style w:type="paragraph" w:customStyle="1" w:styleId="3f6">
    <w:name w:val="樣式3"/>
    <w:basedOn w:val="affff3"/>
    <w:link w:val="3f7"/>
    <w:qFormat/>
    <w:rsid w:val="00FB7788"/>
    <w:pPr>
      <w:widowControl w:val="0"/>
      <w:autoSpaceDE w:val="0"/>
      <w:autoSpaceDN w:val="0"/>
      <w:adjustRightInd w:val="0"/>
      <w:spacing w:before="120" w:line="480" w:lineRule="exact"/>
      <w:ind w:left="180" w:hangingChars="10" w:hanging="10"/>
    </w:pPr>
    <w:rPr>
      <w:rFonts w:ascii="標楷體" w:eastAsia="微軟正黑體" w:hAnsi="微軟正黑體"/>
      <w:color w:val="000000"/>
      <w:sz w:val="24"/>
      <w:szCs w:val="28"/>
    </w:rPr>
  </w:style>
  <w:style w:type="character" w:customStyle="1" w:styleId="3f7">
    <w:name w:val="樣式3 字元"/>
    <w:link w:val="3f6"/>
    <w:rsid w:val="00FB7788"/>
    <w:rPr>
      <w:rFonts w:ascii="標楷體" w:eastAsia="微軟正黑體" w:hAnsi="微軟正黑體"/>
      <w:color w:val="000000"/>
      <w:sz w:val="24"/>
      <w:szCs w:val="28"/>
    </w:rPr>
  </w:style>
  <w:style w:type="character" w:customStyle="1" w:styleId="EmailStyle2711">
    <w:name w:val="EmailStyle2711"/>
    <w:semiHidden/>
    <w:rsid w:val="00FB7788"/>
    <w:rPr>
      <w:rFonts w:ascii="新細明體" w:eastAsia="新細明體"/>
      <w:b w:val="0"/>
      <w:bCs w:val="0"/>
      <w:i w:val="0"/>
      <w:iCs w:val="0"/>
      <w:strike w:val="0"/>
      <w:color w:val="auto"/>
      <w:sz w:val="20"/>
      <w:szCs w:val="20"/>
      <w:u w:val="none"/>
    </w:rPr>
  </w:style>
  <w:style w:type="character" w:customStyle="1" w:styleId="EmailStyle2721">
    <w:name w:val="EmailStyle2721"/>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EmailStyle2731">
    <w:name w:val="EmailStyle2731"/>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EmailStyle2741">
    <w:name w:val="EmailStyle2741"/>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paragraph" w:customStyle="1" w:styleId="14">
    <w:name w:val="附件標題 1"/>
    <w:basedOn w:val="a8"/>
    <w:next w:val="a8"/>
    <w:rsid w:val="00FB7788"/>
    <w:pPr>
      <w:keepNext/>
      <w:pageBreakBefore/>
      <w:numPr>
        <w:numId w:val="45"/>
      </w:numPr>
      <w:spacing w:beforeLines="100" w:before="360" w:afterLines="100" w:after="360"/>
      <w:jc w:val="both"/>
      <w:outlineLvl w:val="0"/>
    </w:pPr>
    <w:rPr>
      <w:b/>
    </w:rPr>
  </w:style>
  <w:style w:type="paragraph" w:customStyle="1" w:styleId="Paragraph">
    <w:name w:val="Paragraph"/>
    <w:basedOn w:val="a8"/>
    <w:link w:val="ParagraphChar"/>
    <w:rsid w:val="00FB7788"/>
    <w:pPr>
      <w:widowControl/>
      <w:snapToGrid/>
      <w:spacing w:before="120" w:after="60"/>
      <w:ind w:left="851"/>
    </w:pPr>
    <w:rPr>
      <w:rFonts w:ascii="Verdana" w:eastAsia="新細明體" w:hAnsi="Verdana"/>
      <w:kern w:val="0"/>
      <w:sz w:val="18"/>
      <w:szCs w:val="20"/>
      <w:lang w:val="en-AU" w:eastAsia="en-US"/>
    </w:rPr>
  </w:style>
  <w:style w:type="character" w:customStyle="1" w:styleId="ParagraphChar">
    <w:name w:val="Paragraph Char"/>
    <w:link w:val="Paragraph"/>
    <w:rsid w:val="00FB7788"/>
    <w:rPr>
      <w:rFonts w:ascii="Verdana" w:hAnsi="Verdana"/>
      <w:sz w:val="18"/>
      <w:lang w:val="en-AU" w:eastAsia="en-US"/>
    </w:rPr>
  </w:style>
  <w:style w:type="paragraph" w:customStyle="1" w:styleId="1">
    <w:name w:val="符號1"/>
    <w:basedOn w:val="a8"/>
    <w:rsid w:val="00FB7788"/>
    <w:pPr>
      <w:widowControl/>
      <w:numPr>
        <w:numId w:val="40"/>
      </w:numPr>
      <w:tabs>
        <w:tab w:val="left" w:pos="284"/>
        <w:tab w:val="left" w:pos="567"/>
        <w:tab w:val="left" w:pos="851"/>
        <w:tab w:val="left" w:pos="1134"/>
      </w:tabs>
      <w:adjustRightInd w:val="0"/>
      <w:spacing w:line="360" w:lineRule="auto"/>
      <w:ind w:left="794"/>
      <w:jc w:val="both"/>
    </w:pPr>
    <w:rPr>
      <w:kern w:val="0"/>
      <w:szCs w:val="20"/>
    </w:rPr>
  </w:style>
  <w:style w:type="paragraph" w:customStyle="1" w:styleId="1f9">
    <w:name w:val="表格內文1"/>
    <w:basedOn w:val="a8"/>
    <w:autoRedefine/>
    <w:rsid w:val="00FB7788"/>
    <w:pPr>
      <w:autoSpaceDE w:val="0"/>
      <w:autoSpaceDN w:val="0"/>
      <w:adjustRightInd w:val="0"/>
      <w:snapToGrid/>
      <w:spacing w:line="360" w:lineRule="exact"/>
      <w:ind w:leftChars="20" w:left="527" w:rightChars="20" w:right="48" w:hangingChars="200" w:hanging="479"/>
    </w:pPr>
    <w:rPr>
      <w:rFonts w:ascii="標楷體" w:cs="標楷體"/>
      <w:spacing w:val="1"/>
      <w:w w:val="99"/>
      <w:kern w:val="0"/>
      <w:position w:val="-1"/>
      <w:sz w:val="24"/>
      <w:szCs w:val="24"/>
    </w:rPr>
  </w:style>
  <w:style w:type="paragraph" w:customStyle="1" w:styleId="51">
    <w:name w:val="符號 5"/>
    <w:basedOn w:val="5d"/>
    <w:rsid w:val="00FB7788"/>
    <w:pPr>
      <w:numPr>
        <w:numId w:val="41"/>
      </w:numPr>
      <w:spacing w:beforeLines="100" w:before="360" w:afterLines="100" w:after="360"/>
    </w:pPr>
  </w:style>
  <w:style w:type="character" w:customStyle="1" w:styleId="note121">
    <w:name w:val="note12_1"/>
    <w:rsid w:val="00FB7788"/>
  </w:style>
  <w:style w:type="paragraph" w:customStyle="1" w:styleId="4f4">
    <w:name w:val="內文(標題4)"/>
    <w:basedOn w:val="a8"/>
    <w:autoRedefine/>
    <w:rsid w:val="00FB7788"/>
    <w:pPr>
      <w:adjustRightInd w:val="0"/>
      <w:ind w:left="284"/>
    </w:pPr>
    <w:rPr>
      <w:bCs/>
      <w:szCs w:val="24"/>
    </w:rPr>
  </w:style>
  <w:style w:type="paragraph" w:customStyle="1" w:styleId="5f3">
    <w:name w:val="內文(標題5)"/>
    <w:basedOn w:val="a8"/>
    <w:autoRedefine/>
    <w:rsid w:val="00FB7788"/>
    <w:pPr>
      <w:adjustRightInd w:val="0"/>
      <w:ind w:left="567"/>
      <w:jc w:val="both"/>
    </w:pPr>
    <w:rPr>
      <w:szCs w:val="24"/>
    </w:rPr>
  </w:style>
  <w:style w:type="paragraph" w:customStyle="1" w:styleId="79">
    <w:name w:val="內文(標題7)"/>
    <w:basedOn w:val="a8"/>
    <w:autoRedefine/>
    <w:rsid w:val="00FB7788"/>
    <w:pPr>
      <w:keepNext/>
      <w:adjustRightInd w:val="0"/>
      <w:ind w:left="1134"/>
    </w:pPr>
    <w:rPr>
      <w:szCs w:val="24"/>
    </w:rPr>
  </w:style>
  <w:style w:type="paragraph" w:customStyle="1" w:styleId="6c">
    <w:name w:val="內文(標題6)"/>
    <w:basedOn w:val="a8"/>
    <w:autoRedefine/>
    <w:rsid w:val="00FB7788"/>
    <w:pPr>
      <w:adjustRightInd w:val="0"/>
      <w:ind w:leftChars="-1" w:left="-3"/>
      <w:jc w:val="center"/>
    </w:pPr>
    <w:rPr>
      <w:color w:val="0000FF"/>
      <w:szCs w:val="24"/>
    </w:rPr>
  </w:style>
  <w:style w:type="character" w:customStyle="1" w:styleId="affffff0">
    <w:name w:val="表格符號 字元"/>
    <w:rsid w:val="00FB7788"/>
    <w:rPr>
      <w:rFonts w:eastAsia="標楷體"/>
      <w:kern w:val="2"/>
      <w:sz w:val="28"/>
      <w:szCs w:val="28"/>
      <w:lang w:val="en-US" w:eastAsia="zh-TW" w:bidi="ar-SA"/>
    </w:rPr>
  </w:style>
  <w:style w:type="paragraph" w:customStyle="1" w:styleId="23">
    <w:name w:val="附件標題 2"/>
    <w:basedOn w:val="a8"/>
    <w:next w:val="29"/>
    <w:rsid w:val="00FB7788"/>
    <w:pPr>
      <w:numPr>
        <w:ilvl w:val="1"/>
        <w:numId w:val="45"/>
      </w:numPr>
      <w:spacing w:beforeLines="100" w:before="360" w:afterLines="100" w:after="360"/>
      <w:jc w:val="both"/>
    </w:pPr>
  </w:style>
  <w:style w:type="paragraph" w:customStyle="1" w:styleId="34">
    <w:name w:val="附件標題 3"/>
    <w:basedOn w:val="a8"/>
    <w:next w:val="38"/>
    <w:semiHidden/>
    <w:rsid w:val="00FB7788"/>
    <w:pPr>
      <w:numPr>
        <w:ilvl w:val="2"/>
        <w:numId w:val="45"/>
      </w:numPr>
      <w:spacing w:beforeLines="100" w:before="360" w:afterLines="100" w:after="360"/>
      <w:jc w:val="both"/>
    </w:pPr>
  </w:style>
  <w:style w:type="paragraph" w:customStyle="1" w:styleId="45">
    <w:name w:val="附件標題 4"/>
    <w:basedOn w:val="a8"/>
    <w:next w:val="a8"/>
    <w:semiHidden/>
    <w:rsid w:val="00FB7788"/>
    <w:pPr>
      <w:numPr>
        <w:ilvl w:val="3"/>
        <w:numId w:val="45"/>
      </w:numPr>
      <w:spacing w:beforeLines="100" w:before="360" w:afterLines="100" w:after="360"/>
      <w:jc w:val="both"/>
    </w:pPr>
  </w:style>
  <w:style w:type="paragraph" w:customStyle="1" w:styleId="54">
    <w:name w:val="附件標題 5"/>
    <w:basedOn w:val="a8"/>
    <w:next w:val="a8"/>
    <w:semiHidden/>
    <w:rsid w:val="00FB7788"/>
    <w:pPr>
      <w:numPr>
        <w:ilvl w:val="4"/>
        <w:numId w:val="45"/>
      </w:numPr>
      <w:spacing w:beforeLines="100" w:before="360" w:afterLines="100" w:after="360"/>
      <w:jc w:val="both"/>
    </w:pPr>
  </w:style>
  <w:style w:type="paragraph" w:customStyle="1" w:styleId="61">
    <w:name w:val="附件標題 6"/>
    <w:basedOn w:val="a8"/>
    <w:next w:val="a8"/>
    <w:semiHidden/>
    <w:rsid w:val="00FB7788"/>
    <w:pPr>
      <w:numPr>
        <w:ilvl w:val="5"/>
        <w:numId w:val="45"/>
      </w:numPr>
      <w:spacing w:beforeLines="100" w:before="360" w:afterLines="100" w:after="360"/>
      <w:jc w:val="both"/>
    </w:pPr>
  </w:style>
  <w:style w:type="character" w:customStyle="1" w:styleId="HTML1">
    <w:name w:val="HTML 位址 字元"/>
    <w:link w:val="HTML0"/>
    <w:rsid w:val="00FB7788"/>
    <w:rPr>
      <w:rFonts w:eastAsia="標楷體"/>
      <w:i/>
      <w:iCs/>
      <w:kern w:val="2"/>
      <w:sz w:val="28"/>
      <w:szCs w:val="28"/>
    </w:rPr>
  </w:style>
  <w:style w:type="character" w:customStyle="1" w:styleId="HTML7">
    <w:name w:val="HTML 預設格式 字元"/>
    <w:link w:val="HTML6"/>
    <w:rsid w:val="00FB7788"/>
    <w:rPr>
      <w:rFonts w:ascii="Courier New" w:eastAsia="標楷體" w:hAnsi="Courier New" w:cs="Courier New"/>
      <w:kern w:val="2"/>
    </w:rPr>
  </w:style>
  <w:style w:type="character" w:customStyle="1" w:styleId="af1">
    <w:name w:val="純文字 字元"/>
    <w:link w:val="af0"/>
    <w:uiPriority w:val="99"/>
    <w:rsid w:val="00FB7788"/>
    <w:rPr>
      <w:rFonts w:ascii="細明體" w:eastAsia="細明體" w:hAnsi="Courier New" w:cs="Courier New"/>
      <w:kern w:val="2"/>
      <w:sz w:val="24"/>
      <w:szCs w:val="24"/>
    </w:rPr>
  </w:style>
  <w:style w:type="character" w:customStyle="1" w:styleId="af5">
    <w:name w:val="日期 字元"/>
    <w:link w:val="af4"/>
    <w:uiPriority w:val="99"/>
    <w:rsid w:val="00FB7788"/>
    <w:rPr>
      <w:rFonts w:eastAsia="標楷體"/>
      <w:kern w:val="2"/>
      <w:sz w:val="28"/>
      <w:szCs w:val="28"/>
    </w:rPr>
  </w:style>
  <w:style w:type="character" w:customStyle="1" w:styleId="af9">
    <w:name w:val="本文第一層縮排 字元"/>
    <w:link w:val="af8"/>
    <w:rsid w:val="00FB7788"/>
    <w:rPr>
      <w:rFonts w:eastAsia="標楷體"/>
      <w:kern w:val="2"/>
      <w:sz w:val="28"/>
      <w:szCs w:val="28"/>
    </w:rPr>
  </w:style>
  <w:style w:type="character" w:customStyle="1" w:styleId="afb">
    <w:name w:val="本文縮排 字元"/>
    <w:link w:val="afa"/>
    <w:rsid w:val="00FB7788"/>
    <w:rPr>
      <w:rFonts w:eastAsia="標楷體"/>
      <w:kern w:val="2"/>
      <w:sz w:val="28"/>
      <w:szCs w:val="28"/>
    </w:rPr>
  </w:style>
  <w:style w:type="character" w:customStyle="1" w:styleId="2c">
    <w:name w:val="本文第一層縮排 2 字元"/>
    <w:link w:val="2b"/>
    <w:rsid w:val="00FB7788"/>
    <w:rPr>
      <w:rFonts w:eastAsia="標楷體"/>
      <w:kern w:val="2"/>
      <w:sz w:val="28"/>
      <w:szCs w:val="28"/>
    </w:rPr>
  </w:style>
  <w:style w:type="character" w:customStyle="1" w:styleId="2e">
    <w:name w:val="本文縮排 2 字元"/>
    <w:link w:val="2d"/>
    <w:uiPriority w:val="99"/>
    <w:rsid w:val="00FB7788"/>
    <w:rPr>
      <w:rFonts w:eastAsia="標楷體"/>
      <w:kern w:val="2"/>
      <w:sz w:val="28"/>
      <w:szCs w:val="28"/>
    </w:rPr>
  </w:style>
  <w:style w:type="character" w:customStyle="1" w:styleId="3b">
    <w:name w:val="本文縮排 3 字元"/>
    <w:link w:val="3a"/>
    <w:rsid w:val="00FB7788"/>
    <w:rPr>
      <w:rFonts w:eastAsia="標楷體"/>
      <w:kern w:val="2"/>
      <w:sz w:val="16"/>
      <w:szCs w:val="16"/>
    </w:rPr>
  </w:style>
  <w:style w:type="character" w:customStyle="1" w:styleId="aff4">
    <w:name w:val="訊息欄位名稱 字元"/>
    <w:link w:val="aff3"/>
    <w:rsid w:val="00FB7788"/>
    <w:rPr>
      <w:rFonts w:ascii="Arial" w:eastAsia="標楷體" w:hAnsi="Arial" w:cs="Arial"/>
      <w:kern w:val="2"/>
      <w:sz w:val="24"/>
      <w:szCs w:val="24"/>
      <w:shd w:val="pct20" w:color="auto" w:fill="auto"/>
    </w:rPr>
  </w:style>
  <w:style w:type="character" w:customStyle="1" w:styleId="aff6">
    <w:name w:val="副標題 字元"/>
    <w:link w:val="aff5"/>
    <w:rsid w:val="00FB7788"/>
    <w:rPr>
      <w:rFonts w:ascii="Arial" w:hAnsi="Arial" w:cs="Arial"/>
      <w:i/>
      <w:iCs/>
      <w:kern w:val="2"/>
      <w:sz w:val="24"/>
      <w:szCs w:val="24"/>
    </w:rPr>
  </w:style>
  <w:style w:type="character" w:customStyle="1" w:styleId="aff9">
    <w:name w:val="問候 字元"/>
    <w:link w:val="aff8"/>
    <w:rsid w:val="00FB7788"/>
    <w:rPr>
      <w:rFonts w:eastAsia="標楷體"/>
      <w:kern w:val="2"/>
      <w:sz w:val="28"/>
      <w:szCs w:val="28"/>
    </w:rPr>
  </w:style>
  <w:style w:type="character" w:customStyle="1" w:styleId="afff0">
    <w:name w:val="結語 字元"/>
    <w:link w:val="afff"/>
    <w:rsid w:val="00FB7788"/>
    <w:rPr>
      <w:rFonts w:eastAsia="標楷體"/>
      <w:kern w:val="2"/>
      <w:sz w:val="28"/>
      <w:szCs w:val="28"/>
    </w:rPr>
  </w:style>
  <w:style w:type="character" w:customStyle="1" w:styleId="afff2">
    <w:name w:val="註釋標題 字元"/>
    <w:link w:val="afff1"/>
    <w:rsid w:val="00FB7788"/>
    <w:rPr>
      <w:rFonts w:eastAsia="標楷體"/>
      <w:kern w:val="2"/>
      <w:sz w:val="28"/>
      <w:szCs w:val="28"/>
    </w:rPr>
  </w:style>
  <w:style w:type="character" w:customStyle="1" w:styleId="afff5">
    <w:name w:val="電子郵件簽名 字元"/>
    <w:link w:val="afff4"/>
    <w:rsid w:val="00FB7788"/>
    <w:rPr>
      <w:rFonts w:eastAsia="標楷體"/>
      <w:kern w:val="2"/>
      <w:sz w:val="28"/>
      <w:szCs w:val="28"/>
    </w:rPr>
  </w:style>
  <w:style w:type="character" w:customStyle="1" w:styleId="afff9">
    <w:name w:val="簽名 字元"/>
    <w:link w:val="afff8"/>
    <w:rsid w:val="00FB7788"/>
    <w:rPr>
      <w:rFonts w:eastAsia="標楷體"/>
      <w:kern w:val="2"/>
      <w:sz w:val="28"/>
      <w:szCs w:val="28"/>
    </w:rPr>
  </w:style>
  <w:style w:type="character" w:customStyle="1" w:styleId="afffc">
    <w:name w:val="標題 字元"/>
    <w:aliases w:val="封面標題1 字元"/>
    <w:link w:val="afffb"/>
    <w:uiPriority w:val="10"/>
    <w:rsid w:val="00FB7788"/>
    <w:rPr>
      <w:rFonts w:eastAsia="標楷體"/>
      <w:b/>
      <w:bCs/>
      <w:kern w:val="2"/>
      <w:sz w:val="28"/>
      <w:szCs w:val="28"/>
    </w:rPr>
  </w:style>
  <w:style w:type="paragraph" w:customStyle="1" w:styleId="font5">
    <w:name w:val="font5"/>
    <w:basedOn w:val="a8"/>
    <w:rsid w:val="00FB7788"/>
    <w:pPr>
      <w:widowControl/>
      <w:snapToGrid/>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8"/>
    <w:rsid w:val="00FB7788"/>
    <w:pPr>
      <w:widowControl/>
      <w:snapToGrid/>
      <w:spacing w:before="100" w:beforeAutospacing="1" w:after="100" w:afterAutospacing="1"/>
    </w:pPr>
    <w:rPr>
      <w:rFonts w:ascii="標楷體" w:hAnsi="標楷體" w:cs="新細明體"/>
      <w:kern w:val="0"/>
      <w:sz w:val="24"/>
      <w:szCs w:val="24"/>
    </w:rPr>
  </w:style>
  <w:style w:type="paragraph" w:customStyle="1" w:styleId="xl66">
    <w:name w:val="xl66"/>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標楷體" w:hAnsi="標楷體" w:cs="新細明體"/>
      <w:kern w:val="0"/>
      <w:sz w:val="24"/>
      <w:szCs w:val="24"/>
    </w:rPr>
  </w:style>
  <w:style w:type="paragraph" w:customStyle="1" w:styleId="xl67">
    <w:name w:val="xl67"/>
    <w:basedOn w:val="a8"/>
    <w:rsid w:val="00FB7788"/>
    <w:pPr>
      <w:widowControl/>
      <w:pBdr>
        <w:top w:val="single" w:sz="4" w:space="0" w:color="auto"/>
        <w:left w:val="single" w:sz="4" w:space="0" w:color="auto"/>
        <w:bottom w:val="single" w:sz="4" w:space="0" w:color="auto"/>
        <w:right w:val="single" w:sz="4" w:space="0" w:color="auto"/>
      </w:pBdr>
      <w:shd w:val="clear" w:color="000000" w:fill="DCE6F1"/>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68">
    <w:name w:val="xl68"/>
    <w:basedOn w:val="a8"/>
    <w:rsid w:val="00FB7788"/>
    <w:pPr>
      <w:widowControl/>
      <w:pBdr>
        <w:top w:val="single" w:sz="4" w:space="0" w:color="auto"/>
        <w:left w:val="single" w:sz="4" w:space="0" w:color="auto"/>
        <w:bottom w:val="double" w:sz="6" w:space="0" w:color="auto"/>
        <w:right w:val="single" w:sz="4" w:space="0" w:color="auto"/>
      </w:pBdr>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69">
    <w:name w:val="xl69"/>
    <w:basedOn w:val="a8"/>
    <w:rsid w:val="00FB7788"/>
    <w:pPr>
      <w:widowControl/>
      <w:pBdr>
        <w:left w:val="single" w:sz="4" w:space="0" w:color="auto"/>
        <w:bottom w:val="single" w:sz="4" w:space="0" w:color="auto"/>
        <w:right w:val="single" w:sz="4" w:space="0" w:color="auto"/>
      </w:pBdr>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0">
    <w:name w:val="xl70"/>
    <w:basedOn w:val="a8"/>
    <w:rsid w:val="00FB7788"/>
    <w:pPr>
      <w:widowControl/>
      <w:pBdr>
        <w:top w:val="single" w:sz="4" w:space="0" w:color="auto"/>
        <w:left w:val="single" w:sz="4" w:space="0" w:color="auto"/>
        <w:bottom w:val="single" w:sz="4" w:space="0" w:color="auto"/>
        <w:right w:val="single" w:sz="4" w:space="0" w:color="auto"/>
      </w:pBdr>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1">
    <w:name w:val="xl71"/>
    <w:basedOn w:val="a8"/>
    <w:rsid w:val="00FB7788"/>
    <w:pPr>
      <w:widowControl/>
      <w:shd w:val="clear" w:color="000000" w:fill="FDE9D9"/>
      <w:snapToGrid/>
      <w:spacing w:before="100" w:beforeAutospacing="1" w:after="100" w:afterAutospacing="1"/>
    </w:pPr>
    <w:rPr>
      <w:rFonts w:ascii="標楷體" w:hAnsi="標楷體" w:cs="新細明體"/>
      <w:kern w:val="0"/>
      <w:sz w:val="24"/>
      <w:szCs w:val="24"/>
    </w:rPr>
  </w:style>
  <w:style w:type="paragraph" w:customStyle="1" w:styleId="xl72">
    <w:name w:val="xl72"/>
    <w:basedOn w:val="a8"/>
    <w:rsid w:val="00FB7788"/>
    <w:pPr>
      <w:widowControl/>
      <w:shd w:val="clear" w:color="000000" w:fill="C5D9F1"/>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3">
    <w:name w:val="xl73"/>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4">
    <w:name w:val="xl74"/>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ascii="標楷體" w:hAnsi="標楷體" w:cs="新細明體"/>
      <w:kern w:val="0"/>
      <w:sz w:val="24"/>
      <w:szCs w:val="24"/>
    </w:rPr>
  </w:style>
  <w:style w:type="paragraph" w:customStyle="1" w:styleId="xl75">
    <w:name w:val="xl75"/>
    <w:basedOn w:val="a8"/>
    <w:rsid w:val="00FB7788"/>
    <w:pPr>
      <w:widowControl/>
      <w:pBdr>
        <w:top w:val="single" w:sz="4" w:space="0" w:color="auto"/>
        <w:left w:val="single" w:sz="4" w:space="0" w:color="auto"/>
        <w:bottom w:val="single" w:sz="4" w:space="0" w:color="auto"/>
      </w:pBdr>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6">
    <w:name w:val="xl76"/>
    <w:basedOn w:val="a8"/>
    <w:rsid w:val="00FB7788"/>
    <w:pPr>
      <w:widowControl/>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77">
    <w:name w:val="xl77"/>
    <w:basedOn w:val="a8"/>
    <w:rsid w:val="00FB7788"/>
    <w:pPr>
      <w:widowControl/>
      <w:pBdr>
        <w:top w:val="single" w:sz="4" w:space="0" w:color="auto"/>
        <w:left w:val="single" w:sz="4" w:space="0" w:color="auto"/>
        <w:bottom w:val="single" w:sz="4" w:space="0" w:color="auto"/>
        <w:right w:val="single" w:sz="4" w:space="0" w:color="auto"/>
      </w:pBdr>
      <w:shd w:val="clear" w:color="000000" w:fill="DCE6F1"/>
      <w:snapToGrid/>
      <w:spacing w:before="100" w:beforeAutospacing="1" w:after="100" w:afterAutospacing="1"/>
      <w:jc w:val="center"/>
    </w:pPr>
    <w:rPr>
      <w:rFonts w:ascii="標楷體" w:hAnsi="標楷體" w:cs="新細明體"/>
      <w:kern w:val="0"/>
      <w:sz w:val="24"/>
      <w:szCs w:val="24"/>
    </w:rPr>
  </w:style>
  <w:style w:type="paragraph" w:customStyle="1" w:styleId="xl78">
    <w:name w:val="xl78"/>
    <w:basedOn w:val="a8"/>
    <w:rsid w:val="00FB7788"/>
    <w:pPr>
      <w:widowControl/>
      <w:pBdr>
        <w:top w:val="single" w:sz="4" w:space="0" w:color="auto"/>
        <w:left w:val="single" w:sz="4" w:space="0" w:color="auto"/>
        <w:bottom w:val="single" w:sz="4" w:space="0" w:color="auto"/>
        <w:right w:val="single" w:sz="4" w:space="0" w:color="auto"/>
      </w:pBdr>
      <w:shd w:val="clear" w:color="000000" w:fill="FDE9D9"/>
      <w:snapToGrid/>
      <w:spacing w:before="100" w:beforeAutospacing="1" w:after="100" w:afterAutospacing="1"/>
      <w:jc w:val="center"/>
    </w:pPr>
    <w:rPr>
      <w:rFonts w:ascii="標楷體" w:hAnsi="標楷體" w:cs="新細明體"/>
      <w:kern w:val="0"/>
      <w:sz w:val="24"/>
      <w:szCs w:val="24"/>
    </w:rPr>
  </w:style>
  <w:style w:type="paragraph" w:customStyle="1" w:styleId="xl79">
    <w:name w:val="xl79"/>
    <w:basedOn w:val="a8"/>
    <w:rsid w:val="00FB7788"/>
    <w:pPr>
      <w:widowControl/>
      <w:pBdr>
        <w:top w:val="single" w:sz="4" w:space="0" w:color="auto"/>
        <w:left w:val="single" w:sz="4" w:space="0" w:color="auto"/>
        <w:bottom w:val="single" w:sz="4" w:space="0" w:color="auto"/>
      </w:pBdr>
      <w:shd w:val="clear" w:color="000000" w:fill="FDE9D9"/>
      <w:snapToGrid/>
      <w:spacing w:before="100" w:beforeAutospacing="1" w:after="100" w:afterAutospacing="1"/>
      <w:jc w:val="center"/>
    </w:pPr>
    <w:rPr>
      <w:rFonts w:ascii="標楷體" w:hAnsi="標楷體" w:cs="新細明體"/>
      <w:kern w:val="0"/>
      <w:sz w:val="24"/>
      <w:szCs w:val="24"/>
    </w:rPr>
  </w:style>
  <w:style w:type="paragraph" w:customStyle="1" w:styleId="xl80">
    <w:name w:val="xl80"/>
    <w:basedOn w:val="a8"/>
    <w:rsid w:val="00FB7788"/>
    <w:pPr>
      <w:widowControl/>
      <w:pBdr>
        <w:top w:val="single" w:sz="4" w:space="0" w:color="auto"/>
        <w:bottom w:val="single" w:sz="4" w:space="0" w:color="auto"/>
        <w:right w:val="single" w:sz="4" w:space="0" w:color="auto"/>
      </w:pBdr>
      <w:shd w:val="clear" w:color="000000" w:fill="FDE9D9"/>
      <w:snapToGrid/>
      <w:spacing w:before="100" w:beforeAutospacing="1" w:after="100" w:afterAutospacing="1"/>
      <w:jc w:val="center"/>
    </w:pPr>
    <w:rPr>
      <w:rFonts w:ascii="標楷體" w:hAnsi="標楷體" w:cs="新細明體"/>
      <w:kern w:val="0"/>
      <w:sz w:val="24"/>
      <w:szCs w:val="24"/>
    </w:rPr>
  </w:style>
  <w:style w:type="paragraph" w:customStyle="1" w:styleId="xl81">
    <w:name w:val="xl81"/>
    <w:basedOn w:val="a8"/>
    <w:rsid w:val="00FB7788"/>
    <w:pPr>
      <w:widowControl/>
      <w:pBdr>
        <w:top w:val="single" w:sz="4" w:space="0" w:color="auto"/>
        <w:left w:val="single" w:sz="4" w:space="0" w:color="auto"/>
        <w:bottom w:val="single" w:sz="4" w:space="0" w:color="auto"/>
        <w:right w:val="single" w:sz="4" w:space="0" w:color="auto"/>
      </w:pBdr>
      <w:shd w:val="clear" w:color="000000" w:fill="C5D9F1"/>
      <w:snapToGrid/>
      <w:spacing w:before="100" w:beforeAutospacing="1" w:after="100" w:afterAutospacing="1"/>
      <w:jc w:val="center"/>
      <w:textAlignment w:val="center"/>
    </w:pPr>
    <w:rPr>
      <w:rFonts w:ascii="標楷體" w:hAnsi="標楷體" w:cs="新細明體"/>
      <w:kern w:val="0"/>
      <w:sz w:val="24"/>
      <w:szCs w:val="24"/>
    </w:rPr>
  </w:style>
  <w:style w:type="paragraph" w:customStyle="1" w:styleId="xl82">
    <w:name w:val="xl82"/>
    <w:basedOn w:val="a8"/>
    <w:rsid w:val="00FB7788"/>
    <w:pPr>
      <w:widowControl/>
      <w:shd w:val="clear" w:color="000000" w:fill="FDE9D9"/>
      <w:snapToGrid/>
      <w:spacing w:before="100" w:beforeAutospacing="1" w:after="100" w:afterAutospacing="1"/>
      <w:jc w:val="center"/>
      <w:textAlignment w:val="center"/>
    </w:pPr>
    <w:rPr>
      <w:rFonts w:ascii="標楷體" w:hAnsi="標楷體" w:cs="新細明體"/>
      <w:kern w:val="0"/>
      <w:sz w:val="24"/>
      <w:szCs w:val="24"/>
    </w:rPr>
  </w:style>
  <w:style w:type="character" w:customStyle="1" w:styleId="pealin">
    <w:name w:val="pea_lin"/>
    <w:semiHidden/>
    <w:rsid w:val="00FB7788"/>
    <w:rPr>
      <w:rFonts w:ascii="新細明體" w:eastAsia="新細明體"/>
      <w:b w:val="0"/>
      <w:bCs w:val="0"/>
      <w:i w:val="0"/>
      <w:iCs w:val="0"/>
      <w:strike w:val="0"/>
      <w:color w:val="auto"/>
      <w:sz w:val="20"/>
      <w:szCs w:val="20"/>
      <w:u w:val="none"/>
    </w:rPr>
  </w:style>
  <w:style w:type="character" w:customStyle="1" w:styleId="emailstyle38">
    <w:name w:val="emailstyle38"/>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611">
    <w:name w:val="標題 6 字元 字元 字元 字元 字元 字元 字元1"/>
    <w:aliases w:val="參考文獻 字元1,ref-items 字元1,標題 6 字元 字元 字元1"/>
    <w:rsid w:val="00FB7788"/>
    <w:rPr>
      <w:rFonts w:eastAsia="標楷體"/>
      <w:kern w:val="2"/>
      <w:sz w:val="28"/>
      <w:szCs w:val="28"/>
    </w:rPr>
  </w:style>
  <w:style w:type="character" w:customStyle="1" w:styleId="emailstyle61">
    <w:name w:val="emailstyle61"/>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character" w:customStyle="1" w:styleId="emailstyle62">
    <w:name w:val="emailstyle62"/>
    <w:semiHidden/>
    <w:rsid w:val="00FB7788"/>
    <w:rPr>
      <w:rFonts w:ascii="新細明體" w:eastAsia="新細明體" w:hAnsi="新細明體" w:hint="eastAsia"/>
      <w:b w:val="0"/>
      <w:bCs w:val="0"/>
      <w:i w:val="0"/>
      <w:iCs w:val="0"/>
      <w:strike w:val="0"/>
      <w:dstrike w:val="0"/>
      <w:color w:val="auto"/>
      <w:sz w:val="20"/>
      <w:szCs w:val="20"/>
      <w:u w:val="none"/>
      <w:effect w:val="none"/>
    </w:rPr>
  </w:style>
  <w:style w:type="paragraph" w:customStyle="1" w:styleId="xl63">
    <w:name w:val="xl63"/>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標楷體" w:hAnsi="標楷體" w:cs="新細明體"/>
      <w:kern w:val="0"/>
    </w:rPr>
  </w:style>
  <w:style w:type="paragraph" w:customStyle="1" w:styleId="xl64">
    <w:name w:val="xl64"/>
    <w:basedOn w:val="a8"/>
    <w:rsid w:val="00FB7788"/>
    <w:pPr>
      <w:widowControl/>
      <w:snapToGrid/>
      <w:spacing w:before="100" w:beforeAutospacing="1" w:after="100" w:afterAutospacing="1"/>
      <w:textAlignment w:val="top"/>
    </w:pPr>
    <w:rPr>
      <w:rFonts w:ascii="標楷體" w:hAnsi="標楷體" w:cs="新細明體"/>
      <w:kern w:val="0"/>
    </w:rPr>
  </w:style>
  <w:style w:type="paragraph" w:customStyle="1" w:styleId="font6">
    <w:name w:val="font6"/>
    <w:basedOn w:val="a8"/>
    <w:rsid w:val="00FB7788"/>
    <w:pPr>
      <w:widowControl/>
      <w:snapToGrid/>
      <w:spacing w:before="100" w:beforeAutospacing="1" w:after="100" w:afterAutospacing="1"/>
    </w:pPr>
    <w:rPr>
      <w:rFonts w:ascii="標楷體" w:hAnsi="標楷體" w:cs="新細明體"/>
      <w:color w:val="000000"/>
      <w:kern w:val="0"/>
    </w:rPr>
  </w:style>
  <w:style w:type="paragraph" w:customStyle="1" w:styleId="font7">
    <w:name w:val="font7"/>
    <w:basedOn w:val="a8"/>
    <w:rsid w:val="00FB7788"/>
    <w:pPr>
      <w:widowControl/>
      <w:snapToGrid/>
      <w:spacing w:before="100" w:beforeAutospacing="1" w:after="100" w:afterAutospacing="1"/>
    </w:pPr>
    <w:rPr>
      <w:rFonts w:ascii="標楷體" w:hAnsi="標楷體" w:cs="新細明體"/>
      <w:color w:val="000000"/>
      <w:kern w:val="0"/>
    </w:rPr>
  </w:style>
  <w:style w:type="paragraph" w:customStyle="1" w:styleId="font8">
    <w:name w:val="font8"/>
    <w:basedOn w:val="a8"/>
    <w:rsid w:val="00FB7788"/>
    <w:pPr>
      <w:widowControl/>
      <w:snapToGrid/>
      <w:spacing w:before="100" w:beforeAutospacing="1" w:after="100" w:afterAutospacing="1"/>
    </w:pPr>
    <w:rPr>
      <w:rFonts w:ascii="標楷體" w:hAnsi="標楷體" w:cs="新細明體"/>
      <w:color w:val="FF0000"/>
      <w:kern w:val="0"/>
    </w:rPr>
  </w:style>
  <w:style w:type="paragraph" w:customStyle="1" w:styleId="xl83">
    <w:name w:val="xl83"/>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top"/>
    </w:pPr>
    <w:rPr>
      <w:rFonts w:ascii="標楷體" w:hAnsi="標楷體" w:cs="新細明體"/>
      <w:kern w:val="0"/>
    </w:rPr>
  </w:style>
  <w:style w:type="paragraph" w:customStyle="1" w:styleId="xl84">
    <w:name w:val="xl84"/>
    <w:basedOn w:val="a8"/>
    <w:rsid w:val="00FB7788"/>
    <w:pPr>
      <w:widowControl/>
      <w:snapToGrid/>
      <w:spacing w:before="100" w:beforeAutospacing="1" w:after="100" w:afterAutospacing="1"/>
    </w:pPr>
    <w:rPr>
      <w:rFonts w:ascii="標楷體" w:hAnsi="標楷體" w:cs="新細明體"/>
      <w:kern w:val="0"/>
    </w:rPr>
  </w:style>
  <w:style w:type="paragraph" w:customStyle="1" w:styleId="xl85">
    <w:name w:val="xl85"/>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標楷體" w:hAnsi="標楷體" w:cs="新細明體"/>
      <w:color w:val="FF0000"/>
      <w:kern w:val="0"/>
    </w:rPr>
  </w:style>
  <w:style w:type="paragraph" w:customStyle="1" w:styleId="xl86">
    <w:name w:val="xl86"/>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top"/>
    </w:pPr>
    <w:rPr>
      <w:rFonts w:ascii="標楷體" w:hAnsi="標楷體" w:cs="新細明體"/>
      <w:color w:val="FF0000"/>
      <w:kern w:val="0"/>
    </w:rPr>
  </w:style>
  <w:style w:type="paragraph" w:customStyle="1" w:styleId="xl87">
    <w:name w:val="xl87"/>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ascii="標楷體" w:hAnsi="標楷體" w:cs="新細明體"/>
      <w:color w:val="FF0000"/>
      <w:kern w:val="0"/>
    </w:rPr>
  </w:style>
  <w:style w:type="paragraph" w:customStyle="1" w:styleId="xl88">
    <w:name w:val="xl88"/>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center"/>
    </w:pPr>
    <w:rPr>
      <w:rFonts w:ascii="標楷體" w:hAnsi="標楷體" w:cs="新細明體"/>
      <w:kern w:val="0"/>
    </w:rPr>
  </w:style>
  <w:style w:type="paragraph" w:customStyle="1" w:styleId="xl89">
    <w:name w:val="xl89"/>
    <w:basedOn w:val="a8"/>
    <w:rsid w:val="00FB7788"/>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top"/>
    </w:pPr>
    <w:rPr>
      <w:rFonts w:ascii="標楷體" w:hAnsi="標楷體" w:cs="新細明體"/>
      <w:kern w:val="0"/>
    </w:rPr>
  </w:style>
  <w:style w:type="paragraph" w:customStyle="1" w:styleId="xl90">
    <w:name w:val="xl90"/>
    <w:basedOn w:val="a8"/>
    <w:rsid w:val="00FB7788"/>
    <w:pPr>
      <w:widowControl/>
      <w:snapToGrid/>
      <w:spacing w:before="100" w:beforeAutospacing="1" w:after="100" w:afterAutospacing="1"/>
      <w:jc w:val="center"/>
      <w:textAlignment w:val="top"/>
    </w:pPr>
    <w:rPr>
      <w:rFonts w:ascii="標楷體" w:hAnsi="標楷體" w:cs="新細明體"/>
      <w:kern w:val="0"/>
    </w:rPr>
  </w:style>
  <w:style w:type="paragraph" w:customStyle="1" w:styleId="xl91">
    <w:name w:val="xl91"/>
    <w:basedOn w:val="a8"/>
    <w:rsid w:val="00FB7788"/>
    <w:pPr>
      <w:widowControl/>
      <w:snapToGrid/>
      <w:spacing w:before="100" w:beforeAutospacing="1" w:after="100" w:afterAutospacing="1"/>
      <w:textAlignment w:val="top"/>
    </w:pPr>
    <w:rPr>
      <w:rFonts w:ascii="標楷體" w:hAnsi="標楷體" w:cs="新細明體"/>
      <w:kern w:val="0"/>
    </w:rPr>
  </w:style>
  <w:style w:type="paragraph" w:customStyle="1" w:styleId="affffff1">
    <w:name w:val="一． 字元"/>
    <w:basedOn w:val="af0"/>
    <w:rsid w:val="00FB7788"/>
    <w:pPr>
      <w:snapToGrid/>
    </w:pPr>
  </w:style>
  <w:style w:type="paragraph" w:styleId="affffff2">
    <w:name w:val="Revision"/>
    <w:hidden/>
    <w:uiPriority w:val="99"/>
    <w:semiHidden/>
    <w:rsid w:val="00FB7788"/>
    <w:rPr>
      <w:rFonts w:eastAsia="標楷體"/>
      <w:kern w:val="2"/>
      <w:sz w:val="28"/>
      <w:szCs w:val="28"/>
    </w:rPr>
  </w:style>
  <w:style w:type="paragraph" w:customStyle="1" w:styleId="affffff3">
    <w:name w:val="內文 (表格)"/>
    <w:basedOn w:val="a8"/>
    <w:next w:val="2f8"/>
    <w:link w:val="affffff4"/>
    <w:qFormat/>
    <w:rsid w:val="00FB7788"/>
    <w:pPr>
      <w:widowControl/>
      <w:adjustRightInd w:val="0"/>
      <w:jc w:val="center"/>
    </w:pPr>
    <w:rPr>
      <w:kern w:val="0"/>
      <w:szCs w:val="24"/>
    </w:rPr>
  </w:style>
  <w:style w:type="character" w:customStyle="1" w:styleId="affffff4">
    <w:name w:val="內文 (表格) 字元"/>
    <w:link w:val="affffff3"/>
    <w:rsid w:val="00FB7788"/>
    <w:rPr>
      <w:rFonts w:eastAsia="標楷體"/>
      <w:sz w:val="28"/>
      <w:szCs w:val="24"/>
    </w:rPr>
  </w:style>
  <w:style w:type="paragraph" w:customStyle="1" w:styleId="Default">
    <w:name w:val="Default"/>
    <w:rsid w:val="00FB7788"/>
    <w:pPr>
      <w:widowControl w:val="0"/>
      <w:autoSpaceDE w:val="0"/>
      <w:autoSpaceDN w:val="0"/>
      <w:adjustRightInd w:val="0"/>
    </w:pPr>
    <w:rPr>
      <w:rFonts w:ascii="標楷體" w:eastAsia="標楷體" w:cs="標楷體"/>
      <w:color w:val="000000"/>
      <w:sz w:val="24"/>
      <w:szCs w:val="24"/>
    </w:rPr>
  </w:style>
  <w:style w:type="paragraph" w:customStyle="1" w:styleId="21">
    <w:name w:val="樣式2"/>
    <w:basedOn w:val="46"/>
    <w:qFormat/>
    <w:rsid w:val="00FB7788"/>
    <w:pPr>
      <w:numPr>
        <w:numId w:val="46"/>
      </w:numPr>
      <w:spacing w:before="190"/>
    </w:pPr>
  </w:style>
  <w:style w:type="paragraph" w:customStyle="1" w:styleId="affffff5">
    <w:name w:val="表格符號(第一層)"/>
    <w:basedOn w:val="a8"/>
    <w:autoRedefine/>
    <w:qFormat/>
    <w:rsid w:val="00FB7788"/>
    <w:pPr>
      <w:ind w:left="480" w:hanging="480"/>
    </w:pPr>
    <w:rPr>
      <w:rFonts w:ascii="Arial Unicode MS" w:hAnsi="Arial Unicode MS" w:cs="Arial"/>
    </w:rPr>
  </w:style>
  <w:style w:type="character" w:customStyle="1" w:styleId="5f">
    <w:name w:val="項目符號 5 字元"/>
    <w:basedOn w:val="a9"/>
    <w:link w:val="50"/>
    <w:rsid w:val="00FB7788"/>
    <w:rPr>
      <w:rFonts w:eastAsia="標楷體"/>
      <w:kern w:val="2"/>
      <w:sz w:val="28"/>
      <w:szCs w:val="28"/>
    </w:rPr>
  </w:style>
  <w:style w:type="character" w:customStyle="1" w:styleId="5f1">
    <w:name w:val="項目 5 字元"/>
    <w:basedOn w:val="5f"/>
    <w:link w:val="53"/>
    <w:uiPriority w:val="2"/>
    <w:rsid w:val="00FB7788"/>
    <w:rPr>
      <w:rFonts w:ascii="Arial" w:eastAsia="標楷體" w:hAnsi="Arial"/>
      <w:color w:val="000000"/>
      <w:kern w:val="2"/>
      <w:sz w:val="28"/>
      <w:szCs w:val="36"/>
    </w:rPr>
  </w:style>
  <w:style w:type="character" w:customStyle="1" w:styleId="affffff6">
    <w:name w:val="樣式 (中文) 標楷體"/>
    <w:rsid w:val="00B9345C"/>
    <w:rPr>
      <w:rFonts w:eastAsia="標楷體"/>
      <w:sz w:val="28"/>
    </w:rPr>
  </w:style>
  <w:style w:type="paragraph" w:customStyle="1" w:styleId="eGov3">
    <w:name w:val="eGov 標題3"/>
    <w:basedOn w:val="35"/>
    <w:autoRedefine/>
    <w:rsid w:val="002602FD"/>
    <w:pPr>
      <w:widowControl/>
      <w:numPr>
        <w:ilvl w:val="0"/>
        <w:numId w:val="48"/>
      </w:numPr>
      <w:overflowPunct w:val="0"/>
      <w:autoSpaceDE w:val="0"/>
      <w:autoSpaceDN w:val="0"/>
      <w:adjustRightInd w:val="0"/>
      <w:snapToGrid/>
      <w:spacing w:beforeLines="0" w:after="180"/>
      <w:jc w:val="left"/>
      <w:textAlignment w:val="baseline"/>
    </w:pPr>
    <w:rPr>
      <w:b w:val="0"/>
      <w:color w:val="000000"/>
      <w:kern w:val="0"/>
      <w:szCs w:val="24"/>
    </w:rPr>
  </w:style>
  <w:style w:type="paragraph" w:customStyle="1" w:styleId="3f8">
    <w:name w:val="內文3"/>
    <w:basedOn w:val="a8"/>
    <w:qFormat/>
    <w:rsid w:val="0067313D"/>
    <w:pPr>
      <w:snapToGrid/>
      <w:ind w:leftChars="400" w:left="400" w:firstLineChars="200" w:firstLine="200"/>
      <w:jc w:val="both"/>
    </w:pPr>
    <w:rPr>
      <w:bCs/>
      <w:kern w:val="0"/>
      <w:szCs w:val="52"/>
    </w:rPr>
  </w:style>
  <w:style w:type="paragraph" w:customStyle="1" w:styleId="affffff7">
    <w:name w:val="內縮"/>
    <w:basedOn w:val="a8"/>
    <w:rsid w:val="0067313D"/>
    <w:pPr>
      <w:adjustRightInd w:val="0"/>
      <w:snapToGrid/>
      <w:spacing w:before="120" w:after="360"/>
      <w:ind w:firstLine="482"/>
      <w:textAlignment w:val="baseline"/>
    </w:pPr>
    <w:rPr>
      <w:kern w:val="0"/>
      <w:sz w:val="24"/>
      <w:szCs w:val="20"/>
    </w:rPr>
  </w:style>
  <w:style w:type="paragraph" w:customStyle="1" w:styleId="eGov4">
    <w:name w:val="eGov 標題 4"/>
    <w:basedOn w:val="46"/>
    <w:rsid w:val="00E706EC"/>
    <w:pPr>
      <w:keepNext/>
      <w:widowControl/>
      <w:tabs>
        <w:tab w:val="clear" w:pos="1418"/>
        <w:tab w:val="num" w:pos="1588"/>
      </w:tabs>
      <w:overflowPunct w:val="0"/>
      <w:autoSpaceDE w:val="0"/>
      <w:autoSpaceDN w:val="0"/>
      <w:adjustRightInd w:val="0"/>
      <w:snapToGrid/>
      <w:spacing w:beforeLines="0" w:before="240" w:after="60"/>
      <w:ind w:left="1588" w:hanging="1021"/>
      <w:textAlignment w:val="baseline"/>
    </w:pPr>
    <w:rPr>
      <w:rFonts w:cs="Arial"/>
      <w:kern w:val="0"/>
      <w:szCs w:val="20"/>
    </w:rPr>
  </w:style>
  <w:style w:type="paragraph" w:customStyle="1" w:styleId="a5">
    <w:name w:val="本文符號第一層"/>
    <w:basedOn w:val="a8"/>
    <w:link w:val="Char"/>
    <w:qFormat/>
    <w:rsid w:val="004D4F3B"/>
    <w:pPr>
      <w:numPr>
        <w:numId w:val="49"/>
      </w:numPr>
    </w:pPr>
    <w:rPr>
      <w:rFonts w:hAnsi="Arial"/>
    </w:rPr>
  </w:style>
  <w:style w:type="character" w:customStyle="1" w:styleId="Char">
    <w:name w:val="本文符號第一層 Char"/>
    <w:basedOn w:val="a9"/>
    <w:link w:val="a5"/>
    <w:rsid w:val="004D4F3B"/>
    <w:rPr>
      <w:rFonts w:eastAsia="標楷體" w:hAnsi="Arial"/>
      <w:kern w:val="2"/>
      <w:sz w:val="28"/>
      <w:szCs w:val="28"/>
    </w:rPr>
  </w:style>
  <w:style w:type="paragraph" w:styleId="affffff8">
    <w:name w:val="footnote text"/>
    <w:basedOn w:val="a8"/>
    <w:link w:val="affffff9"/>
    <w:rsid w:val="00647037"/>
    <w:pPr>
      <w:adjustRightInd w:val="0"/>
      <w:ind w:left="100" w:hangingChars="100" w:hanging="100"/>
      <w:textAlignment w:val="baseline"/>
    </w:pPr>
    <w:rPr>
      <w:kern w:val="0"/>
      <w:sz w:val="20"/>
      <w:szCs w:val="20"/>
    </w:rPr>
  </w:style>
  <w:style w:type="character" w:customStyle="1" w:styleId="affffff9">
    <w:name w:val="註腳文字 字元"/>
    <w:basedOn w:val="a9"/>
    <w:link w:val="affffff8"/>
    <w:rsid w:val="00647037"/>
    <w:rPr>
      <w:rFonts w:eastAsia="標楷體"/>
    </w:rPr>
  </w:style>
  <w:style w:type="character" w:styleId="affffffa">
    <w:name w:val="footnote reference"/>
    <w:basedOn w:val="a9"/>
    <w:rsid w:val="00647037"/>
    <w:rPr>
      <w:vertAlign w:val="superscript"/>
    </w:rPr>
  </w:style>
  <w:style w:type="paragraph" w:customStyle="1" w:styleId="affffffb">
    <w:name w:val="表內文"/>
    <w:basedOn w:val="a8"/>
    <w:link w:val="affffffc"/>
    <w:qFormat/>
    <w:rsid w:val="008374AD"/>
    <w:pPr>
      <w:adjustRightInd w:val="0"/>
      <w:snapToGrid/>
      <w:textAlignment w:val="baseline"/>
    </w:pPr>
    <w:rPr>
      <w:kern w:val="0"/>
      <w:szCs w:val="20"/>
    </w:rPr>
  </w:style>
  <w:style w:type="character" w:customStyle="1" w:styleId="affffffc">
    <w:name w:val="表內文 字元"/>
    <w:basedOn w:val="a9"/>
    <w:link w:val="affffffb"/>
    <w:rsid w:val="008374AD"/>
    <w:rPr>
      <w:rFonts w:eastAsia="標楷體"/>
      <w:sz w:val="28"/>
    </w:rPr>
  </w:style>
  <w:style w:type="table" w:styleId="3-3">
    <w:name w:val="List Table 3 Accent 3"/>
    <w:basedOn w:val="aa"/>
    <w:uiPriority w:val="48"/>
    <w:rsid w:val="008374A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a7">
    <w:name w:val="本文編號"/>
    <w:basedOn w:val="ab"/>
    <w:rsid w:val="0078424E"/>
    <w:pPr>
      <w:numPr>
        <w:numId w:val="50"/>
      </w:numPr>
    </w:pPr>
  </w:style>
  <w:style w:type="paragraph" w:customStyle="1" w:styleId="affffffd">
    <w:name w:val="標題二內文"/>
    <w:rsid w:val="00676C9F"/>
    <w:pPr>
      <w:widowControl w:val="0"/>
      <w:autoSpaceDN w:val="0"/>
      <w:snapToGrid w:val="0"/>
      <w:spacing w:beforeLines="50" w:before="50" w:afterLines="50" w:after="50"/>
      <w:ind w:leftChars="200" w:left="200" w:firstLineChars="200" w:firstLine="200"/>
    </w:pPr>
    <w:rPr>
      <w:rFonts w:eastAsia="標楷體"/>
      <w:color w:val="0000FF"/>
      <w:kern w:val="2"/>
      <w:sz w:val="28"/>
      <w:szCs w:val="24"/>
    </w:rPr>
  </w:style>
  <w:style w:type="paragraph" w:customStyle="1" w:styleId="31">
    <w:name w:val="項次符號3"/>
    <w:link w:val="3f9"/>
    <w:rsid w:val="00676C9F"/>
    <w:pPr>
      <w:numPr>
        <w:numId w:val="51"/>
      </w:numPr>
      <w:snapToGrid w:val="0"/>
      <w:spacing w:beforeLines="25" w:before="25" w:afterLines="25" w:after="25"/>
    </w:pPr>
    <w:rPr>
      <w:rFonts w:eastAsia="標楷體"/>
      <w:color w:val="008000"/>
      <w:sz w:val="28"/>
    </w:rPr>
  </w:style>
  <w:style w:type="character" w:customStyle="1" w:styleId="3f9">
    <w:name w:val="項次符號3 字元"/>
    <w:basedOn w:val="a9"/>
    <w:link w:val="31"/>
    <w:rsid w:val="00676C9F"/>
    <w:rPr>
      <w:rFonts w:eastAsia="標楷體"/>
      <w:color w:val="008000"/>
      <w:sz w:val="28"/>
    </w:rPr>
  </w:style>
  <w:style w:type="paragraph" w:customStyle="1" w:styleId="44">
    <w:name w:val="項目符號4"/>
    <w:basedOn w:val="a8"/>
    <w:rsid w:val="00676C9F"/>
    <w:pPr>
      <w:numPr>
        <w:numId w:val="52"/>
      </w:numPr>
      <w:spacing w:beforeLines="25" w:before="90" w:afterLines="25" w:after="90"/>
    </w:pPr>
    <w:rPr>
      <w:szCs w:val="24"/>
    </w:rPr>
  </w:style>
  <w:style w:type="paragraph" w:customStyle="1" w:styleId="affffffe">
    <w:name w:val="資料來源"/>
    <w:basedOn w:val="a8"/>
    <w:rsid w:val="00676C9F"/>
    <w:pPr>
      <w:jc w:val="right"/>
    </w:pPr>
    <w:rPr>
      <w:sz w:val="20"/>
      <w:szCs w:val="24"/>
    </w:rPr>
  </w:style>
  <w:style w:type="paragraph" w:customStyle="1" w:styleId="43">
    <w:name w:val="項次符號4"/>
    <w:basedOn w:val="31"/>
    <w:rsid w:val="007A56E6"/>
    <w:pPr>
      <w:numPr>
        <w:numId w:val="53"/>
      </w:numPr>
      <w:tabs>
        <w:tab w:val="left" w:pos="2800"/>
      </w:tabs>
      <w:spacing w:before="90" w:after="90"/>
    </w:pPr>
    <w:rPr>
      <w:color w:val="800080"/>
    </w:rPr>
  </w:style>
  <w:style w:type="paragraph" w:customStyle="1" w:styleId="afffffff">
    <w:name w:val="表"/>
    <w:basedOn w:val="a8"/>
    <w:rsid w:val="007A56E6"/>
    <w:pPr>
      <w:spacing w:beforeLines="50" w:before="120" w:afterLines="50" w:after="120" w:line="240" w:lineRule="exact"/>
    </w:pPr>
    <w:rPr>
      <w:szCs w:val="24"/>
    </w:rPr>
  </w:style>
  <w:style w:type="paragraph" w:customStyle="1" w:styleId="afffffff0">
    <w:name w:val="標題四內文"/>
    <w:basedOn w:val="a8"/>
    <w:rsid w:val="00861B28"/>
    <w:pPr>
      <w:spacing w:beforeLines="50" w:before="180" w:afterLines="50" w:after="180"/>
      <w:ind w:leftChars="600" w:left="1680" w:firstLineChars="200" w:firstLine="560"/>
      <w:jc w:val="both"/>
    </w:pPr>
    <w:rPr>
      <w:color w:val="800080"/>
      <w:szCs w:val="36"/>
    </w:rPr>
  </w:style>
  <w:style w:type="paragraph" w:customStyle="1" w:styleId="afffffff1">
    <w:name w:val="標題三內文"/>
    <w:basedOn w:val="a8"/>
    <w:link w:val="afffffff2"/>
    <w:rsid w:val="00861B28"/>
    <w:pPr>
      <w:spacing w:beforeLines="50" w:before="180" w:afterLines="50" w:after="180"/>
      <w:ind w:leftChars="400" w:left="1120" w:firstLineChars="200" w:firstLine="560"/>
      <w:jc w:val="both"/>
    </w:pPr>
    <w:rPr>
      <w:color w:val="008000"/>
      <w:szCs w:val="24"/>
    </w:rPr>
  </w:style>
  <w:style w:type="character" w:customStyle="1" w:styleId="afffffff2">
    <w:name w:val="標題三內文 字元"/>
    <w:basedOn w:val="a9"/>
    <w:link w:val="afffffff1"/>
    <w:rsid w:val="00861B28"/>
    <w:rPr>
      <w:rFonts w:eastAsia="標楷體"/>
      <w:color w:val="008000"/>
      <w:kern w:val="2"/>
      <w:sz w:val="28"/>
      <w:szCs w:val="24"/>
    </w:rPr>
  </w:style>
  <w:style w:type="paragraph" w:customStyle="1" w:styleId="afffffff3">
    <w:name w:val="標題二內文 字元"/>
    <w:basedOn w:val="a8"/>
    <w:rsid w:val="00DE255E"/>
    <w:pPr>
      <w:spacing w:beforeLines="25" w:afterLines="25"/>
      <w:ind w:leftChars="236" w:left="236" w:firstLineChars="200" w:firstLine="200"/>
    </w:pPr>
    <w:rPr>
      <w:color w:val="0000FF"/>
      <w:szCs w:val="24"/>
    </w:rPr>
  </w:style>
  <w:style w:type="paragraph" w:customStyle="1" w:styleId="afffffff4">
    <w:name w:val="表格"/>
    <w:next w:val="a8"/>
    <w:autoRedefine/>
    <w:qFormat/>
    <w:rsid w:val="00652AD2"/>
    <w:pPr>
      <w:ind w:left="29" w:hangingChars="12" w:hanging="29"/>
      <w:jc w:val="center"/>
    </w:pPr>
    <w:rPr>
      <w:rFonts w:eastAsia="標楷體"/>
      <w:kern w:val="2"/>
      <w:sz w:val="24"/>
      <w:szCs w:val="28"/>
    </w:rPr>
  </w:style>
  <w:style w:type="paragraph" w:customStyle="1" w:styleId="92">
    <w:name w:val="標題9內文"/>
    <w:basedOn w:val="94"/>
    <w:qFormat/>
    <w:rsid w:val="00C30F4D"/>
  </w:style>
  <w:style w:type="paragraph" w:customStyle="1" w:styleId="2fa">
    <w:name w:val="內文2"/>
    <w:autoRedefine/>
    <w:qFormat/>
    <w:rsid w:val="00C30F4D"/>
    <w:pPr>
      <w:widowControl w:val="0"/>
      <w:spacing w:line="360" w:lineRule="auto"/>
      <w:ind w:left="561" w:firstLineChars="205" w:firstLine="574"/>
      <w:jc w:val="both"/>
    </w:pPr>
    <w:rPr>
      <w:rFonts w:eastAsia="標楷體"/>
      <w:kern w:val="2"/>
      <w:sz w:val="28"/>
      <w:szCs w:val="24"/>
    </w:rPr>
  </w:style>
  <w:style w:type="paragraph" w:customStyle="1" w:styleId="1fa">
    <w:name w:val="內文1"/>
    <w:autoRedefine/>
    <w:qFormat/>
    <w:rsid w:val="00C30F4D"/>
    <w:pPr>
      <w:spacing w:beforeLines="50" w:before="190" w:afterLines="50" w:after="190" w:line="360" w:lineRule="auto"/>
      <w:ind w:firstLineChars="200" w:firstLine="560"/>
      <w:jc w:val="both"/>
    </w:pPr>
    <w:rPr>
      <w:rFonts w:eastAsia="標楷體"/>
      <w:color w:val="FF0000"/>
      <w:kern w:val="2"/>
      <w:sz w:val="28"/>
      <w:szCs w:val="24"/>
    </w:rPr>
  </w:style>
  <w:style w:type="paragraph" w:customStyle="1" w:styleId="eGov1">
    <w:name w:val="eGov 標題 1"/>
    <w:basedOn w:val="15"/>
    <w:link w:val="eGov10"/>
    <w:autoRedefine/>
    <w:rsid w:val="00C30F4D"/>
    <w:pPr>
      <w:keepNext w:val="0"/>
      <w:pageBreakBefore/>
      <w:numPr>
        <w:numId w:val="54"/>
      </w:numPr>
      <w:tabs>
        <w:tab w:val="clear" w:pos="851"/>
        <w:tab w:val="num" w:pos="709"/>
      </w:tabs>
      <w:overflowPunct w:val="0"/>
      <w:autoSpaceDE w:val="0"/>
      <w:autoSpaceDN w:val="0"/>
      <w:adjustRightInd w:val="0"/>
      <w:snapToGrid/>
      <w:spacing w:beforeLines="0" w:before="0" w:line="400" w:lineRule="atLeast"/>
      <w:ind w:hanging="851"/>
      <w:textAlignment w:val="baseline"/>
    </w:pPr>
    <w:rPr>
      <w:kern w:val="0"/>
      <w:sz w:val="32"/>
      <w:szCs w:val="32"/>
    </w:rPr>
  </w:style>
  <w:style w:type="character" w:customStyle="1" w:styleId="eGov10">
    <w:name w:val="eGov 標題 1 字元"/>
    <w:link w:val="eGov1"/>
    <w:rsid w:val="00C30F4D"/>
    <w:rPr>
      <w:rFonts w:eastAsia="標楷體"/>
      <w:b/>
      <w:bCs/>
      <w:sz w:val="32"/>
      <w:szCs w:val="32"/>
    </w:rPr>
  </w:style>
  <w:style w:type="paragraph" w:customStyle="1" w:styleId="CHT">
    <w:name w:val="CHT內文"/>
    <w:basedOn w:val="a8"/>
    <w:rsid w:val="00C30F4D"/>
    <w:pPr>
      <w:adjustRightInd w:val="0"/>
      <w:snapToGrid/>
      <w:spacing w:before="60" w:after="120"/>
      <w:ind w:firstLineChars="200" w:firstLine="200"/>
      <w:jc w:val="both"/>
      <w:textAlignment w:val="center"/>
    </w:pPr>
    <w:rPr>
      <w:kern w:val="0"/>
      <w:szCs w:val="20"/>
      <w:lang w:bidi="he-IL"/>
    </w:rPr>
  </w:style>
  <w:style w:type="paragraph" w:customStyle="1" w:styleId="afffffff5">
    <w:name w:val="公文(全銜)"/>
    <w:rsid w:val="00C30F4D"/>
    <w:pPr>
      <w:adjustRightInd w:val="0"/>
      <w:snapToGrid w:val="0"/>
    </w:pPr>
    <w:rPr>
      <w:rFonts w:eastAsia="標楷體"/>
      <w:noProof/>
      <w:sz w:val="44"/>
    </w:rPr>
  </w:style>
  <w:style w:type="paragraph" w:customStyle="1" w:styleId="1-1">
    <w:name w:val="樣式1-1"/>
    <w:basedOn w:val="10"/>
    <w:qFormat/>
    <w:rsid w:val="00C30F4D"/>
    <w:pPr>
      <w:widowControl/>
      <w:tabs>
        <w:tab w:val="clear" w:pos="1134"/>
      </w:tabs>
      <w:snapToGrid/>
      <w:spacing w:beforeLines="50" w:afterLines="50" w:line="360" w:lineRule="auto"/>
      <w:ind w:left="992" w:hanging="567"/>
    </w:pPr>
    <w:rPr>
      <w:rFonts w:ascii="Times New Roman" w:hAnsi="Times New Roman"/>
      <w:color w:val="auto"/>
      <w:szCs w:val="24"/>
    </w:rPr>
  </w:style>
  <w:style w:type="paragraph" w:customStyle="1" w:styleId="afffffff6">
    <w:name w:val="表首靠左"/>
    <w:basedOn w:val="a8"/>
    <w:uiPriority w:val="22"/>
    <w:qFormat/>
    <w:rsid w:val="00C30F4D"/>
    <w:pPr>
      <w:adjustRightInd w:val="0"/>
      <w:snapToGrid/>
      <w:spacing w:line="560" w:lineRule="exact"/>
      <w:jc w:val="both"/>
      <w:textAlignment w:val="baseline"/>
    </w:pPr>
    <w:rPr>
      <w:kern w:val="0"/>
      <w:szCs w:val="20"/>
    </w:rPr>
  </w:style>
  <w:style w:type="paragraph" w:customStyle="1" w:styleId="afffffff7">
    <w:name w:val="表身靠左"/>
    <w:basedOn w:val="a8"/>
    <w:uiPriority w:val="23"/>
    <w:qFormat/>
    <w:rsid w:val="00C30F4D"/>
    <w:pPr>
      <w:adjustRightInd w:val="0"/>
      <w:spacing w:line="400" w:lineRule="exact"/>
      <w:jc w:val="both"/>
      <w:textAlignment w:val="baseline"/>
    </w:pPr>
    <w:rPr>
      <w:kern w:val="0"/>
      <w:szCs w:val="20"/>
    </w:rPr>
  </w:style>
  <w:style w:type="table" w:customStyle="1" w:styleId="1fb">
    <w:name w:val="表格格線1"/>
    <w:basedOn w:val="aa"/>
    <w:next w:val="aff2"/>
    <w:uiPriority w:val="39"/>
    <w:rsid w:val="00932E7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表格格線2"/>
    <w:basedOn w:val="aa"/>
    <w:next w:val="aff2"/>
    <w:uiPriority w:val="39"/>
    <w:rsid w:val="00932E7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未解析的提及1"/>
    <w:basedOn w:val="a9"/>
    <w:uiPriority w:val="99"/>
    <w:semiHidden/>
    <w:unhideWhenUsed/>
    <w:rsid w:val="008E5D0D"/>
    <w:rPr>
      <w:color w:val="605E5C"/>
      <w:shd w:val="clear" w:color="auto" w:fill="E1DFDD"/>
    </w:rPr>
  </w:style>
  <w:style w:type="character" w:customStyle="1" w:styleId="2fc">
    <w:name w:val="未解析的提及2"/>
    <w:basedOn w:val="a9"/>
    <w:uiPriority w:val="99"/>
    <w:semiHidden/>
    <w:unhideWhenUsed/>
    <w:rsid w:val="0011760B"/>
    <w:rPr>
      <w:color w:val="605E5C"/>
      <w:shd w:val="clear" w:color="auto" w:fill="E1DFDD"/>
    </w:rPr>
  </w:style>
  <w:style w:type="paragraph" w:customStyle="1" w:styleId="afffffff8">
    <w:name w:val="字元 字元 字元 字元 字元 字元"/>
    <w:basedOn w:val="a8"/>
    <w:autoRedefine/>
    <w:rsid w:val="00314C9A"/>
    <w:pPr>
      <w:spacing w:line="280" w:lineRule="exact"/>
      <w:ind w:left="504" w:hangingChars="200" w:hanging="504"/>
      <w:jc w:val="both"/>
    </w:pPr>
    <w:rPr>
      <w:rFonts w:hAnsi="標楷體"/>
      <w:bCs/>
      <w:spacing w:val="6"/>
      <w:sz w:val="24"/>
      <w:szCs w:val="24"/>
    </w:rPr>
  </w:style>
  <w:style w:type="paragraph" w:customStyle="1" w:styleId="cjk">
    <w:name w:val="cjk"/>
    <w:basedOn w:val="a8"/>
    <w:rsid w:val="00270632"/>
    <w:pPr>
      <w:widowControl/>
      <w:snapToGrid/>
      <w:spacing w:before="100" w:beforeAutospacing="1"/>
    </w:pPr>
    <w:rPr>
      <w:rFonts w:ascii="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7">
      <w:bodyDiv w:val="1"/>
      <w:marLeft w:val="0"/>
      <w:marRight w:val="0"/>
      <w:marTop w:val="0"/>
      <w:marBottom w:val="0"/>
      <w:divBdr>
        <w:top w:val="none" w:sz="0" w:space="0" w:color="auto"/>
        <w:left w:val="none" w:sz="0" w:space="0" w:color="auto"/>
        <w:bottom w:val="none" w:sz="0" w:space="0" w:color="auto"/>
        <w:right w:val="none" w:sz="0" w:space="0" w:color="auto"/>
      </w:divBdr>
    </w:div>
    <w:div w:id="16977234">
      <w:bodyDiv w:val="1"/>
      <w:marLeft w:val="0"/>
      <w:marRight w:val="0"/>
      <w:marTop w:val="0"/>
      <w:marBottom w:val="0"/>
      <w:divBdr>
        <w:top w:val="none" w:sz="0" w:space="0" w:color="auto"/>
        <w:left w:val="none" w:sz="0" w:space="0" w:color="auto"/>
        <w:bottom w:val="none" w:sz="0" w:space="0" w:color="auto"/>
        <w:right w:val="none" w:sz="0" w:space="0" w:color="auto"/>
      </w:divBdr>
    </w:div>
    <w:div w:id="34351047">
      <w:bodyDiv w:val="1"/>
      <w:marLeft w:val="0"/>
      <w:marRight w:val="0"/>
      <w:marTop w:val="0"/>
      <w:marBottom w:val="0"/>
      <w:divBdr>
        <w:top w:val="none" w:sz="0" w:space="0" w:color="auto"/>
        <w:left w:val="none" w:sz="0" w:space="0" w:color="auto"/>
        <w:bottom w:val="none" w:sz="0" w:space="0" w:color="auto"/>
        <w:right w:val="none" w:sz="0" w:space="0" w:color="auto"/>
      </w:divBdr>
    </w:div>
    <w:div w:id="34355366">
      <w:bodyDiv w:val="1"/>
      <w:marLeft w:val="0"/>
      <w:marRight w:val="0"/>
      <w:marTop w:val="0"/>
      <w:marBottom w:val="0"/>
      <w:divBdr>
        <w:top w:val="none" w:sz="0" w:space="0" w:color="auto"/>
        <w:left w:val="none" w:sz="0" w:space="0" w:color="auto"/>
        <w:bottom w:val="none" w:sz="0" w:space="0" w:color="auto"/>
        <w:right w:val="none" w:sz="0" w:space="0" w:color="auto"/>
      </w:divBdr>
    </w:div>
    <w:div w:id="36005191">
      <w:bodyDiv w:val="1"/>
      <w:marLeft w:val="0"/>
      <w:marRight w:val="0"/>
      <w:marTop w:val="0"/>
      <w:marBottom w:val="0"/>
      <w:divBdr>
        <w:top w:val="none" w:sz="0" w:space="0" w:color="auto"/>
        <w:left w:val="none" w:sz="0" w:space="0" w:color="auto"/>
        <w:bottom w:val="none" w:sz="0" w:space="0" w:color="auto"/>
        <w:right w:val="none" w:sz="0" w:space="0" w:color="auto"/>
      </w:divBdr>
    </w:div>
    <w:div w:id="41759676">
      <w:bodyDiv w:val="1"/>
      <w:marLeft w:val="0"/>
      <w:marRight w:val="0"/>
      <w:marTop w:val="0"/>
      <w:marBottom w:val="0"/>
      <w:divBdr>
        <w:top w:val="none" w:sz="0" w:space="0" w:color="auto"/>
        <w:left w:val="none" w:sz="0" w:space="0" w:color="auto"/>
        <w:bottom w:val="none" w:sz="0" w:space="0" w:color="auto"/>
        <w:right w:val="none" w:sz="0" w:space="0" w:color="auto"/>
      </w:divBdr>
    </w:div>
    <w:div w:id="90199395">
      <w:bodyDiv w:val="1"/>
      <w:marLeft w:val="0"/>
      <w:marRight w:val="0"/>
      <w:marTop w:val="0"/>
      <w:marBottom w:val="0"/>
      <w:divBdr>
        <w:top w:val="none" w:sz="0" w:space="0" w:color="auto"/>
        <w:left w:val="none" w:sz="0" w:space="0" w:color="auto"/>
        <w:bottom w:val="none" w:sz="0" w:space="0" w:color="auto"/>
        <w:right w:val="none" w:sz="0" w:space="0" w:color="auto"/>
      </w:divBdr>
    </w:div>
    <w:div w:id="115224876">
      <w:bodyDiv w:val="1"/>
      <w:marLeft w:val="0"/>
      <w:marRight w:val="0"/>
      <w:marTop w:val="0"/>
      <w:marBottom w:val="0"/>
      <w:divBdr>
        <w:top w:val="none" w:sz="0" w:space="0" w:color="auto"/>
        <w:left w:val="none" w:sz="0" w:space="0" w:color="auto"/>
        <w:bottom w:val="none" w:sz="0" w:space="0" w:color="auto"/>
        <w:right w:val="none" w:sz="0" w:space="0" w:color="auto"/>
      </w:divBdr>
      <w:divsChild>
        <w:div w:id="1885948756">
          <w:marLeft w:val="2016"/>
          <w:marRight w:val="0"/>
          <w:marTop w:val="58"/>
          <w:marBottom w:val="0"/>
          <w:divBdr>
            <w:top w:val="none" w:sz="0" w:space="0" w:color="auto"/>
            <w:left w:val="none" w:sz="0" w:space="0" w:color="auto"/>
            <w:bottom w:val="none" w:sz="0" w:space="0" w:color="auto"/>
            <w:right w:val="none" w:sz="0" w:space="0" w:color="auto"/>
          </w:divBdr>
        </w:div>
      </w:divsChild>
    </w:div>
    <w:div w:id="120458796">
      <w:bodyDiv w:val="1"/>
      <w:marLeft w:val="0"/>
      <w:marRight w:val="0"/>
      <w:marTop w:val="0"/>
      <w:marBottom w:val="0"/>
      <w:divBdr>
        <w:top w:val="none" w:sz="0" w:space="0" w:color="auto"/>
        <w:left w:val="none" w:sz="0" w:space="0" w:color="auto"/>
        <w:bottom w:val="none" w:sz="0" w:space="0" w:color="auto"/>
        <w:right w:val="none" w:sz="0" w:space="0" w:color="auto"/>
      </w:divBdr>
    </w:div>
    <w:div w:id="132523841">
      <w:bodyDiv w:val="1"/>
      <w:marLeft w:val="0"/>
      <w:marRight w:val="0"/>
      <w:marTop w:val="0"/>
      <w:marBottom w:val="0"/>
      <w:divBdr>
        <w:top w:val="none" w:sz="0" w:space="0" w:color="auto"/>
        <w:left w:val="none" w:sz="0" w:space="0" w:color="auto"/>
        <w:bottom w:val="none" w:sz="0" w:space="0" w:color="auto"/>
        <w:right w:val="none" w:sz="0" w:space="0" w:color="auto"/>
      </w:divBdr>
    </w:div>
    <w:div w:id="150414930">
      <w:bodyDiv w:val="1"/>
      <w:marLeft w:val="0"/>
      <w:marRight w:val="0"/>
      <w:marTop w:val="0"/>
      <w:marBottom w:val="0"/>
      <w:divBdr>
        <w:top w:val="none" w:sz="0" w:space="0" w:color="auto"/>
        <w:left w:val="none" w:sz="0" w:space="0" w:color="auto"/>
        <w:bottom w:val="none" w:sz="0" w:space="0" w:color="auto"/>
        <w:right w:val="none" w:sz="0" w:space="0" w:color="auto"/>
      </w:divBdr>
      <w:divsChild>
        <w:div w:id="411779544">
          <w:marLeft w:val="1800"/>
          <w:marRight w:val="0"/>
          <w:marTop w:val="115"/>
          <w:marBottom w:val="0"/>
          <w:divBdr>
            <w:top w:val="none" w:sz="0" w:space="0" w:color="auto"/>
            <w:left w:val="none" w:sz="0" w:space="0" w:color="auto"/>
            <w:bottom w:val="none" w:sz="0" w:space="0" w:color="auto"/>
            <w:right w:val="none" w:sz="0" w:space="0" w:color="auto"/>
          </w:divBdr>
        </w:div>
      </w:divsChild>
    </w:div>
    <w:div w:id="159121581">
      <w:bodyDiv w:val="1"/>
      <w:marLeft w:val="0"/>
      <w:marRight w:val="0"/>
      <w:marTop w:val="0"/>
      <w:marBottom w:val="0"/>
      <w:divBdr>
        <w:top w:val="none" w:sz="0" w:space="0" w:color="auto"/>
        <w:left w:val="none" w:sz="0" w:space="0" w:color="auto"/>
        <w:bottom w:val="none" w:sz="0" w:space="0" w:color="auto"/>
        <w:right w:val="none" w:sz="0" w:space="0" w:color="auto"/>
      </w:divBdr>
    </w:div>
    <w:div w:id="168105275">
      <w:bodyDiv w:val="1"/>
      <w:marLeft w:val="0"/>
      <w:marRight w:val="0"/>
      <w:marTop w:val="0"/>
      <w:marBottom w:val="0"/>
      <w:divBdr>
        <w:top w:val="none" w:sz="0" w:space="0" w:color="auto"/>
        <w:left w:val="none" w:sz="0" w:space="0" w:color="auto"/>
        <w:bottom w:val="none" w:sz="0" w:space="0" w:color="auto"/>
        <w:right w:val="none" w:sz="0" w:space="0" w:color="auto"/>
      </w:divBdr>
    </w:div>
    <w:div w:id="171065677">
      <w:bodyDiv w:val="1"/>
      <w:marLeft w:val="0"/>
      <w:marRight w:val="0"/>
      <w:marTop w:val="0"/>
      <w:marBottom w:val="0"/>
      <w:divBdr>
        <w:top w:val="none" w:sz="0" w:space="0" w:color="auto"/>
        <w:left w:val="none" w:sz="0" w:space="0" w:color="auto"/>
        <w:bottom w:val="none" w:sz="0" w:space="0" w:color="auto"/>
        <w:right w:val="none" w:sz="0" w:space="0" w:color="auto"/>
      </w:divBdr>
    </w:div>
    <w:div w:id="173154034">
      <w:bodyDiv w:val="1"/>
      <w:marLeft w:val="0"/>
      <w:marRight w:val="0"/>
      <w:marTop w:val="0"/>
      <w:marBottom w:val="0"/>
      <w:divBdr>
        <w:top w:val="none" w:sz="0" w:space="0" w:color="auto"/>
        <w:left w:val="none" w:sz="0" w:space="0" w:color="auto"/>
        <w:bottom w:val="none" w:sz="0" w:space="0" w:color="auto"/>
        <w:right w:val="none" w:sz="0" w:space="0" w:color="auto"/>
      </w:divBdr>
    </w:div>
    <w:div w:id="173999108">
      <w:bodyDiv w:val="1"/>
      <w:marLeft w:val="0"/>
      <w:marRight w:val="0"/>
      <w:marTop w:val="0"/>
      <w:marBottom w:val="0"/>
      <w:divBdr>
        <w:top w:val="none" w:sz="0" w:space="0" w:color="auto"/>
        <w:left w:val="none" w:sz="0" w:space="0" w:color="auto"/>
        <w:bottom w:val="none" w:sz="0" w:space="0" w:color="auto"/>
        <w:right w:val="none" w:sz="0" w:space="0" w:color="auto"/>
      </w:divBdr>
    </w:div>
    <w:div w:id="198471084">
      <w:bodyDiv w:val="1"/>
      <w:marLeft w:val="0"/>
      <w:marRight w:val="0"/>
      <w:marTop w:val="0"/>
      <w:marBottom w:val="0"/>
      <w:divBdr>
        <w:top w:val="none" w:sz="0" w:space="0" w:color="auto"/>
        <w:left w:val="none" w:sz="0" w:space="0" w:color="auto"/>
        <w:bottom w:val="none" w:sz="0" w:space="0" w:color="auto"/>
        <w:right w:val="none" w:sz="0" w:space="0" w:color="auto"/>
      </w:divBdr>
    </w:div>
    <w:div w:id="205720395">
      <w:bodyDiv w:val="1"/>
      <w:marLeft w:val="0"/>
      <w:marRight w:val="0"/>
      <w:marTop w:val="0"/>
      <w:marBottom w:val="0"/>
      <w:divBdr>
        <w:top w:val="none" w:sz="0" w:space="0" w:color="auto"/>
        <w:left w:val="none" w:sz="0" w:space="0" w:color="auto"/>
        <w:bottom w:val="none" w:sz="0" w:space="0" w:color="auto"/>
        <w:right w:val="none" w:sz="0" w:space="0" w:color="auto"/>
      </w:divBdr>
    </w:div>
    <w:div w:id="207644285">
      <w:bodyDiv w:val="1"/>
      <w:marLeft w:val="0"/>
      <w:marRight w:val="0"/>
      <w:marTop w:val="0"/>
      <w:marBottom w:val="0"/>
      <w:divBdr>
        <w:top w:val="none" w:sz="0" w:space="0" w:color="auto"/>
        <w:left w:val="none" w:sz="0" w:space="0" w:color="auto"/>
        <w:bottom w:val="none" w:sz="0" w:space="0" w:color="auto"/>
        <w:right w:val="none" w:sz="0" w:space="0" w:color="auto"/>
      </w:divBdr>
    </w:div>
    <w:div w:id="218826549">
      <w:bodyDiv w:val="1"/>
      <w:marLeft w:val="0"/>
      <w:marRight w:val="0"/>
      <w:marTop w:val="0"/>
      <w:marBottom w:val="0"/>
      <w:divBdr>
        <w:top w:val="none" w:sz="0" w:space="0" w:color="auto"/>
        <w:left w:val="none" w:sz="0" w:space="0" w:color="auto"/>
        <w:bottom w:val="none" w:sz="0" w:space="0" w:color="auto"/>
        <w:right w:val="none" w:sz="0" w:space="0" w:color="auto"/>
      </w:divBdr>
    </w:div>
    <w:div w:id="234753236">
      <w:bodyDiv w:val="1"/>
      <w:marLeft w:val="0"/>
      <w:marRight w:val="0"/>
      <w:marTop w:val="0"/>
      <w:marBottom w:val="0"/>
      <w:divBdr>
        <w:top w:val="none" w:sz="0" w:space="0" w:color="auto"/>
        <w:left w:val="none" w:sz="0" w:space="0" w:color="auto"/>
        <w:bottom w:val="none" w:sz="0" w:space="0" w:color="auto"/>
        <w:right w:val="none" w:sz="0" w:space="0" w:color="auto"/>
      </w:divBdr>
    </w:div>
    <w:div w:id="239563693">
      <w:bodyDiv w:val="1"/>
      <w:marLeft w:val="0"/>
      <w:marRight w:val="0"/>
      <w:marTop w:val="0"/>
      <w:marBottom w:val="0"/>
      <w:divBdr>
        <w:top w:val="none" w:sz="0" w:space="0" w:color="auto"/>
        <w:left w:val="none" w:sz="0" w:space="0" w:color="auto"/>
        <w:bottom w:val="none" w:sz="0" w:space="0" w:color="auto"/>
        <w:right w:val="none" w:sz="0" w:space="0" w:color="auto"/>
      </w:divBdr>
    </w:div>
    <w:div w:id="243729587">
      <w:bodyDiv w:val="1"/>
      <w:marLeft w:val="0"/>
      <w:marRight w:val="0"/>
      <w:marTop w:val="0"/>
      <w:marBottom w:val="0"/>
      <w:divBdr>
        <w:top w:val="none" w:sz="0" w:space="0" w:color="auto"/>
        <w:left w:val="none" w:sz="0" w:space="0" w:color="auto"/>
        <w:bottom w:val="none" w:sz="0" w:space="0" w:color="auto"/>
        <w:right w:val="none" w:sz="0" w:space="0" w:color="auto"/>
      </w:divBdr>
    </w:div>
    <w:div w:id="261687000">
      <w:bodyDiv w:val="1"/>
      <w:marLeft w:val="0"/>
      <w:marRight w:val="0"/>
      <w:marTop w:val="0"/>
      <w:marBottom w:val="0"/>
      <w:divBdr>
        <w:top w:val="none" w:sz="0" w:space="0" w:color="auto"/>
        <w:left w:val="none" w:sz="0" w:space="0" w:color="auto"/>
        <w:bottom w:val="none" w:sz="0" w:space="0" w:color="auto"/>
        <w:right w:val="none" w:sz="0" w:space="0" w:color="auto"/>
      </w:divBdr>
      <w:divsChild>
        <w:div w:id="1251043482">
          <w:marLeft w:val="60"/>
          <w:marRight w:val="0"/>
          <w:marTop w:val="15"/>
          <w:marBottom w:val="0"/>
          <w:divBdr>
            <w:top w:val="none" w:sz="0" w:space="0" w:color="auto"/>
            <w:left w:val="none" w:sz="0" w:space="0" w:color="auto"/>
            <w:bottom w:val="none" w:sz="0" w:space="0" w:color="auto"/>
            <w:right w:val="none" w:sz="0" w:space="0" w:color="auto"/>
          </w:divBdr>
        </w:div>
      </w:divsChild>
    </w:div>
    <w:div w:id="265580572">
      <w:bodyDiv w:val="1"/>
      <w:marLeft w:val="0"/>
      <w:marRight w:val="0"/>
      <w:marTop w:val="0"/>
      <w:marBottom w:val="0"/>
      <w:divBdr>
        <w:top w:val="none" w:sz="0" w:space="0" w:color="auto"/>
        <w:left w:val="none" w:sz="0" w:space="0" w:color="auto"/>
        <w:bottom w:val="none" w:sz="0" w:space="0" w:color="auto"/>
        <w:right w:val="none" w:sz="0" w:space="0" w:color="auto"/>
      </w:divBdr>
    </w:div>
    <w:div w:id="268663452">
      <w:bodyDiv w:val="1"/>
      <w:marLeft w:val="0"/>
      <w:marRight w:val="0"/>
      <w:marTop w:val="0"/>
      <w:marBottom w:val="0"/>
      <w:divBdr>
        <w:top w:val="none" w:sz="0" w:space="0" w:color="auto"/>
        <w:left w:val="none" w:sz="0" w:space="0" w:color="auto"/>
        <w:bottom w:val="none" w:sz="0" w:space="0" w:color="auto"/>
        <w:right w:val="none" w:sz="0" w:space="0" w:color="auto"/>
      </w:divBdr>
      <w:divsChild>
        <w:div w:id="884946578">
          <w:marLeft w:val="2016"/>
          <w:marRight w:val="0"/>
          <w:marTop w:val="58"/>
          <w:marBottom w:val="0"/>
          <w:divBdr>
            <w:top w:val="none" w:sz="0" w:space="0" w:color="auto"/>
            <w:left w:val="none" w:sz="0" w:space="0" w:color="auto"/>
            <w:bottom w:val="none" w:sz="0" w:space="0" w:color="auto"/>
            <w:right w:val="none" w:sz="0" w:space="0" w:color="auto"/>
          </w:divBdr>
        </w:div>
      </w:divsChild>
    </w:div>
    <w:div w:id="269973056">
      <w:bodyDiv w:val="1"/>
      <w:marLeft w:val="0"/>
      <w:marRight w:val="0"/>
      <w:marTop w:val="0"/>
      <w:marBottom w:val="0"/>
      <w:divBdr>
        <w:top w:val="none" w:sz="0" w:space="0" w:color="auto"/>
        <w:left w:val="none" w:sz="0" w:space="0" w:color="auto"/>
        <w:bottom w:val="none" w:sz="0" w:space="0" w:color="auto"/>
        <w:right w:val="none" w:sz="0" w:space="0" w:color="auto"/>
      </w:divBdr>
    </w:div>
    <w:div w:id="277152916">
      <w:bodyDiv w:val="1"/>
      <w:marLeft w:val="0"/>
      <w:marRight w:val="0"/>
      <w:marTop w:val="0"/>
      <w:marBottom w:val="0"/>
      <w:divBdr>
        <w:top w:val="none" w:sz="0" w:space="0" w:color="auto"/>
        <w:left w:val="none" w:sz="0" w:space="0" w:color="auto"/>
        <w:bottom w:val="none" w:sz="0" w:space="0" w:color="auto"/>
        <w:right w:val="none" w:sz="0" w:space="0" w:color="auto"/>
      </w:divBdr>
    </w:div>
    <w:div w:id="304310755">
      <w:bodyDiv w:val="1"/>
      <w:marLeft w:val="0"/>
      <w:marRight w:val="0"/>
      <w:marTop w:val="0"/>
      <w:marBottom w:val="0"/>
      <w:divBdr>
        <w:top w:val="none" w:sz="0" w:space="0" w:color="auto"/>
        <w:left w:val="none" w:sz="0" w:space="0" w:color="auto"/>
        <w:bottom w:val="none" w:sz="0" w:space="0" w:color="auto"/>
        <w:right w:val="none" w:sz="0" w:space="0" w:color="auto"/>
      </w:divBdr>
    </w:div>
    <w:div w:id="304311317">
      <w:bodyDiv w:val="1"/>
      <w:marLeft w:val="0"/>
      <w:marRight w:val="0"/>
      <w:marTop w:val="0"/>
      <w:marBottom w:val="0"/>
      <w:divBdr>
        <w:top w:val="none" w:sz="0" w:space="0" w:color="auto"/>
        <w:left w:val="none" w:sz="0" w:space="0" w:color="auto"/>
        <w:bottom w:val="none" w:sz="0" w:space="0" w:color="auto"/>
        <w:right w:val="none" w:sz="0" w:space="0" w:color="auto"/>
      </w:divBdr>
    </w:div>
    <w:div w:id="309212640">
      <w:bodyDiv w:val="1"/>
      <w:marLeft w:val="0"/>
      <w:marRight w:val="0"/>
      <w:marTop w:val="0"/>
      <w:marBottom w:val="0"/>
      <w:divBdr>
        <w:top w:val="none" w:sz="0" w:space="0" w:color="auto"/>
        <w:left w:val="none" w:sz="0" w:space="0" w:color="auto"/>
        <w:bottom w:val="none" w:sz="0" w:space="0" w:color="auto"/>
        <w:right w:val="none" w:sz="0" w:space="0" w:color="auto"/>
      </w:divBdr>
    </w:div>
    <w:div w:id="319047567">
      <w:bodyDiv w:val="1"/>
      <w:marLeft w:val="0"/>
      <w:marRight w:val="0"/>
      <w:marTop w:val="0"/>
      <w:marBottom w:val="0"/>
      <w:divBdr>
        <w:top w:val="none" w:sz="0" w:space="0" w:color="auto"/>
        <w:left w:val="none" w:sz="0" w:space="0" w:color="auto"/>
        <w:bottom w:val="none" w:sz="0" w:space="0" w:color="auto"/>
        <w:right w:val="none" w:sz="0" w:space="0" w:color="auto"/>
      </w:divBdr>
    </w:div>
    <w:div w:id="336618627">
      <w:bodyDiv w:val="1"/>
      <w:marLeft w:val="0"/>
      <w:marRight w:val="0"/>
      <w:marTop w:val="0"/>
      <w:marBottom w:val="0"/>
      <w:divBdr>
        <w:top w:val="none" w:sz="0" w:space="0" w:color="auto"/>
        <w:left w:val="none" w:sz="0" w:space="0" w:color="auto"/>
        <w:bottom w:val="none" w:sz="0" w:space="0" w:color="auto"/>
        <w:right w:val="none" w:sz="0" w:space="0" w:color="auto"/>
      </w:divBdr>
    </w:div>
    <w:div w:id="337734401">
      <w:bodyDiv w:val="1"/>
      <w:marLeft w:val="0"/>
      <w:marRight w:val="0"/>
      <w:marTop w:val="0"/>
      <w:marBottom w:val="0"/>
      <w:divBdr>
        <w:top w:val="none" w:sz="0" w:space="0" w:color="auto"/>
        <w:left w:val="none" w:sz="0" w:space="0" w:color="auto"/>
        <w:bottom w:val="none" w:sz="0" w:space="0" w:color="auto"/>
        <w:right w:val="none" w:sz="0" w:space="0" w:color="auto"/>
      </w:divBdr>
    </w:div>
    <w:div w:id="348412759">
      <w:bodyDiv w:val="1"/>
      <w:marLeft w:val="0"/>
      <w:marRight w:val="0"/>
      <w:marTop w:val="0"/>
      <w:marBottom w:val="0"/>
      <w:divBdr>
        <w:top w:val="none" w:sz="0" w:space="0" w:color="auto"/>
        <w:left w:val="none" w:sz="0" w:space="0" w:color="auto"/>
        <w:bottom w:val="none" w:sz="0" w:space="0" w:color="auto"/>
        <w:right w:val="none" w:sz="0" w:space="0" w:color="auto"/>
      </w:divBdr>
    </w:div>
    <w:div w:id="361055885">
      <w:bodyDiv w:val="1"/>
      <w:marLeft w:val="0"/>
      <w:marRight w:val="0"/>
      <w:marTop w:val="0"/>
      <w:marBottom w:val="0"/>
      <w:divBdr>
        <w:top w:val="none" w:sz="0" w:space="0" w:color="auto"/>
        <w:left w:val="none" w:sz="0" w:space="0" w:color="auto"/>
        <w:bottom w:val="none" w:sz="0" w:space="0" w:color="auto"/>
        <w:right w:val="none" w:sz="0" w:space="0" w:color="auto"/>
      </w:divBdr>
    </w:div>
    <w:div w:id="367142848">
      <w:bodyDiv w:val="1"/>
      <w:marLeft w:val="0"/>
      <w:marRight w:val="0"/>
      <w:marTop w:val="0"/>
      <w:marBottom w:val="0"/>
      <w:divBdr>
        <w:top w:val="none" w:sz="0" w:space="0" w:color="auto"/>
        <w:left w:val="none" w:sz="0" w:space="0" w:color="auto"/>
        <w:bottom w:val="none" w:sz="0" w:space="0" w:color="auto"/>
        <w:right w:val="none" w:sz="0" w:space="0" w:color="auto"/>
      </w:divBdr>
    </w:div>
    <w:div w:id="375665028">
      <w:bodyDiv w:val="1"/>
      <w:marLeft w:val="0"/>
      <w:marRight w:val="0"/>
      <w:marTop w:val="0"/>
      <w:marBottom w:val="0"/>
      <w:divBdr>
        <w:top w:val="none" w:sz="0" w:space="0" w:color="auto"/>
        <w:left w:val="none" w:sz="0" w:space="0" w:color="auto"/>
        <w:bottom w:val="none" w:sz="0" w:space="0" w:color="auto"/>
        <w:right w:val="none" w:sz="0" w:space="0" w:color="auto"/>
      </w:divBdr>
    </w:div>
    <w:div w:id="378477083">
      <w:bodyDiv w:val="1"/>
      <w:marLeft w:val="0"/>
      <w:marRight w:val="0"/>
      <w:marTop w:val="0"/>
      <w:marBottom w:val="0"/>
      <w:divBdr>
        <w:top w:val="none" w:sz="0" w:space="0" w:color="auto"/>
        <w:left w:val="none" w:sz="0" w:space="0" w:color="auto"/>
        <w:bottom w:val="none" w:sz="0" w:space="0" w:color="auto"/>
        <w:right w:val="none" w:sz="0" w:space="0" w:color="auto"/>
      </w:divBdr>
    </w:div>
    <w:div w:id="409666914">
      <w:bodyDiv w:val="1"/>
      <w:marLeft w:val="0"/>
      <w:marRight w:val="0"/>
      <w:marTop w:val="0"/>
      <w:marBottom w:val="0"/>
      <w:divBdr>
        <w:top w:val="none" w:sz="0" w:space="0" w:color="auto"/>
        <w:left w:val="none" w:sz="0" w:space="0" w:color="auto"/>
        <w:bottom w:val="none" w:sz="0" w:space="0" w:color="auto"/>
        <w:right w:val="none" w:sz="0" w:space="0" w:color="auto"/>
      </w:divBdr>
    </w:div>
    <w:div w:id="418253617">
      <w:bodyDiv w:val="1"/>
      <w:marLeft w:val="0"/>
      <w:marRight w:val="0"/>
      <w:marTop w:val="0"/>
      <w:marBottom w:val="0"/>
      <w:divBdr>
        <w:top w:val="none" w:sz="0" w:space="0" w:color="auto"/>
        <w:left w:val="none" w:sz="0" w:space="0" w:color="auto"/>
        <w:bottom w:val="none" w:sz="0" w:space="0" w:color="auto"/>
        <w:right w:val="none" w:sz="0" w:space="0" w:color="auto"/>
      </w:divBdr>
    </w:div>
    <w:div w:id="507215712">
      <w:bodyDiv w:val="1"/>
      <w:marLeft w:val="0"/>
      <w:marRight w:val="0"/>
      <w:marTop w:val="0"/>
      <w:marBottom w:val="0"/>
      <w:divBdr>
        <w:top w:val="none" w:sz="0" w:space="0" w:color="auto"/>
        <w:left w:val="none" w:sz="0" w:space="0" w:color="auto"/>
        <w:bottom w:val="none" w:sz="0" w:space="0" w:color="auto"/>
        <w:right w:val="none" w:sz="0" w:space="0" w:color="auto"/>
      </w:divBdr>
    </w:div>
    <w:div w:id="509754841">
      <w:bodyDiv w:val="1"/>
      <w:marLeft w:val="0"/>
      <w:marRight w:val="0"/>
      <w:marTop w:val="0"/>
      <w:marBottom w:val="0"/>
      <w:divBdr>
        <w:top w:val="none" w:sz="0" w:space="0" w:color="auto"/>
        <w:left w:val="none" w:sz="0" w:space="0" w:color="auto"/>
        <w:bottom w:val="none" w:sz="0" w:space="0" w:color="auto"/>
        <w:right w:val="none" w:sz="0" w:space="0" w:color="auto"/>
      </w:divBdr>
    </w:div>
    <w:div w:id="521169061">
      <w:bodyDiv w:val="1"/>
      <w:marLeft w:val="0"/>
      <w:marRight w:val="0"/>
      <w:marTop w:val="0"/>
      <w:marBottom w:val="0"/>
      <w:divBdr>
        <w:top w:val="none" w:sz="0" w:space="0" w:color="auto"/>
        <w:left w:val="none" w:sz="0" w:space="0" w:color="auto"/>
        <w:bottom w:val="none" w:sz="0" w:space="0" w:color="auto"/>
        <w:right w:val="none" w:sz="0" w:space="0" w:color="auto"/>
      </w:divBdr>
    </w:div>
    <w:div w:id="533032731">
      <w:bodyDiv w:val="1"/>
      <w:marLeft w:val="0"/>
      <w:marRight w:val="0"/>
      <w:marTop w:val="0"/>
      <w:marBottom w:val="0"/>
      <w:divBdr>
        <w:top w:val="none" w:sz="0" w:space="0" w:color="auto"/>
        <w:left w:val="none" w:sz="0" w:space="0" w:color="auto"/>
        <w:bottom w:val="none" w:sz="0" w:space="0" w:color="auto"/>
        <w:right w:val="none" w:sz="0" w:space="0" w:color="auto"/>
      </w:divBdr>
    </w:div>
    <w:div w:id="533419016">
      <w:bodyDiv w:val="1"/>
      <w:marLeft w:val="0"/>
      <w:marRight w:val="0"/>
      <w:marTop w:val="0"/>
      <w:marBottom w:val="0"/>
      <w:divBdr>
        <w:top w:val="none" w:sz="0" w:space="0" w:color="auto"/>
        <w:left w:val="none" w:sz="0" w:space="0" w:color="auto"/>
        <w:bottom w:val="none" w:sz="0" w:space="0" w:color="auto"/>
        <w:right w:val="none" w:sz="0" w:space="0" w:color="auto"/>
      </w:divBdr>
    </w:div>
    <w:div w:id="551576836">
      <w:bodyDiv w:val="1"/>
      <w:marLeft w:val="0"/>
      <w:marRight w:val="0"/>
      <w:marTop w:val="0"/>
      <w:marBottom w:val="0"/>
      <w:divBdr>
        <w:top w:val="none" w:sz="0" w:space="0" w:color="auto"/>
        <w:left w:val="none" w:sz="0" w:space="0" w:color="auto"/>
        <w:bottom w:val="none" w:sz="0" w:space="0" w:color="auto"/>
        <w:right w:val="none" w:sz="0" w:space="0" w:color="auto"/>
      </w:divBdr>
    </w:div>
    <w:div w:id="575164841">
      <w:bodyDiv w:val="1"/>
      <w:marLeft w:val="0"/>
      <w:marRight w:val="0"/>
      <w:marTop w:val="0"/>
      <w:marBottom w:val="0"/>
      <w:divBdr>
        <w:top w:val="none" w:sz="0" w:space="0" w:color="auto"/>
        <w:left w:val="none" w:sz="0" w:space="0" w:color="auto"/>
        <w:bottom w:val="none" w:sz="0" w:space="0" w:color="auto"/>
        <w:right w:val="none" w:sz="0" w:space="0" w:color="auto"/>
      </w:divBdr>
    </w:div>
    <w:div w:id="577054483">
      <w:bodyDiv w:val="1"/>
      <w:marLeft w:val="0"/>
      <w:marRight w:val="0"/>
      <w:marTop w:val="0"/>
      <w:marBottom w:val="0"/>
      <w:divBdr>
        <w:top w:val="none" w:sz="0" w:space="0" w:color="auto"/>
        <w:left w:val="none" w:sz="0" w:space="0" w:color="auto"/>
        <w:bottom w:val="none" w:sz="0" w:space="0" w:color="auto"/>
        <w:right w:val="none" w:sz="0" w:space="0" w:color="auto"/>
      </w:divBdr>
    </w:div>
    <w:div w:id="587467060">
      <w:bodyDiv w:val="1"/>
      <w:marLeft w:val="0"/>
      <w:marRight w:val="0"/>
      <w:marTop w:val="0"/>
      <w:marBottom w:val="0"/>
      <w:divBdr>
        <w:top w:val="none" w:sz="0" w:space="0" w:color="auto"/>
        <w:left w:val="none" w:sz="0" w:space="0" w:color="auto"/>
        <w:bottom w:val="none" w:sz="0" w:space="0" w:color="auto"/>
        <w:right w:val="none" w:sz="0" w:space="0" w:color="auto"/>
      </w:divBdr>
    </w:div>
    <w:div w:id="589046164">
      <w:bodyDiv w:val="1"/>
      <w:marLeft w:val="0"/>
      <w:marRight w:val="0"/>
      <w:marTop w:val="0"/>
      <w:marBottom w:val="0"/>
      <w:divBdr>
        <w:top w:val="none" w:sz="0" w:space="0" w:color="auto"/>
        <w:left w:val="none" w:sz="0" w:space="0" w:color="auto"/>
        <w:bottom w:val="none" w:sz="0" w:space="0" w:color="auto"/>
        <w:right w:val="none" w:sz="0" w:space="0" w:color="auto"/>
      </w:divBdr>
      <w:divsChild>
        <w:div w:id="328096480">
          <w:marLeft w:val="0"/>
          <w:marRight w:val="0"/>
          <w:marTop w:val="0"/>
          <w:marBottom w:val="0"/>
          <w:divBdr>
            <w:top w:val="none" w:sz="0" w:space="0" w:color="auto"/>
            <w:left w:val="none" w:sz="0" w:space="0" w:color="auto"/>
            <w:bottom w:val="none" w:sz="0" w:space="0" w:color="auto"/>
            <w:right w:val="none" w:sz="0" w:space="0" w:color="auto"/>
          </w:divBdr>
        </w:div>
        <w:div w:id="946890631">
          <w:marLeft w:val="0"/>
          <w:marRight w:val="0"/>
          <w:marTop w:val="0"/>
          <w:marBottom w:val="0"/>
          <w:divBdr>
            <w:top w:val="none" w:sz="0" w:space="0" w:color="auto"/>
            <w:left w:val="none" w:sz="0" w:space="0" w:color="auto"/>
            <w:bottom w:val="none" w:sz="0" w:space="0" w:color="auto"/>
            <w:right w:val="none" w:sz="0" w:space="0" w:color="auto"/>
          </w:divBdr>
        </w:div>
        <w:div w:id="1377583121">
          <w:marLeft w:val="0"/>
          <w:marRight w:val="0"/>
          <w:marTop w:val="0"/>
          <w:marBottom w:val="0"/>
          <w:divBdr>
            <w:top w:val="none" w:sz="0" w:space="0" w:color="auto"/>
            <w:left w:val="none" w:sz="0" w:space="0" w:color="auto"/>
            <w:bottom w:val="none" w:sz="0" w:space="0" w:color="auto"/>
            <w:right w:val="none" w:sz="0" w:space="0" w:color="auto"/>
          </w:divBdr>
        </w:div>
        <w:div w:id="1615746098">
          <w:marLeft w:val="0"/>
          <w:marRight w:val="0"/>
          <w:marTop w:val="0"/>
          <w:marBottom w:val="0"/>
          <w:divBdr>
            <w:top w:val="none" w:sz="0" w:space="0" w:color="auto"/>
            <w:left w:val="none" w:sz="0" w:space="0" w:color="auto"/>
            <w:bottom w:val="none" w:sz="0" w:space="0" w:color="auto"/>
            <w:right w:val="none" w:sz="0" w:space="0" w:color="auto"/>
          </w:divBdr>
        </w:div>
        <w:div w:id="1728140313">
          <w:marLeft w:val="0"/>
          <w:marRight w:val="0"/>
          <w:marTop w:val="0"/>
          <w:marBottom w:val="0"/>
          <w:divBdr>
            <w:top w:val="none" w:sz="0" w:space="0" w:color="auto"/>
            <w:left w:val="none" w:sz="0" w:space="0" w:color="auto"/>
            <w:bottom w:val="none" w:sz="0" w:space="0" w:color="auto"/>
            <w:right w:val="none" w:sz="0" w:space="0" w:color="auto"/>
          </w:divBdr>
        </w:div>
        <w:div w:id="1766994934">
          <w:marLeft w:val="0"/>
          <w:marRight w:val="0"/>
          <w:marTop w:val="0"/>
          <w:marBottom w:val="0"/>
          <w:divBdr>
            <w:top w:val="none" w:sz="0" w:space="0" w:color="auto"/>
            <w:left w:val="none" w:sz="0" w:space="0" w:color="auto"/>
            <w:bottom w:val="none" w:sz="0" w:space="0" w:color="auto"/>
            <w:right w:val="none" w:sz="0" w:space="0" w:color="auto"/>
          </w:divBdr>
        </w:div>
        <w:div w:id="1789474432">
          <w:marLeft w:val="0"/>
          <w:marRight w:val="0"/>
          <w:marTop w:val="0"/>
          <w:marBottom w:val="0"/>
          <w:divBdr>
            <w:top w:val="none" w:sz="0" w:space="0" w:color="auto"/>
            <w:left w:val="none" w:sz="0" w:space="0" w:color="auto"/>
            <w:bottom w:val="none" w:sz="0" w:space="0" w:color="auto"/>
            <w:right w:val="none" w:sz="0" w:space="0" w:color="auto"/>
          </w:divBdr>
        </w:div>
        <w:div w:id="1840123379">
          <w:marLeft w:val="0"/>
          <w:marRight w:val="0"/>
          <w:marTop w:val="0"/>
          <w:marBottom w:val="0"/>
          <w:divBdr>
            <w:top w:val="none" w:sz="0" w:space="0" w:color="auto"/>
            <w:left w:val="none" w:sz="0" w:space="0" w:color="auto"/>
            <w:bottom w:val="none" w:sz="0" w:space="0" w:color="auto"/>
            <w:right w:val="none" w:sz="0" w:space="0" w:color="auto"/>
          </w:divBdr>
        </w:div>
        <w:div w:id="2116555978">
          <w:marLeft w:val="0"/>
          <w:marRight w:val="0"/>
          <w:marTop w:val="0"/>
          <w:marBottom w:val="0"/>
          <w:divBdr>
            <w:top w:val="none" w:sz="0" w:space="0" w:color="auto"/>
            <w:left w:val="none" w:sz="0" w:space="0" w:color="auto"/>
            <w:bottom w:val="none" w:sz="0" w:space="0" w:color="auto"/>
            <w:right w:val="none" w:sz="0" w:space="0" w:color="auto"/>
          </w:divBdr>
        </w:div>
      </w:divsChild>
    </w:div>
    <w:div w:id="603419880">
      <w:bodyDiv w:val="1"/>
      <w:marLeft w:val="0"/>
      <w:marRight w:val="0"/>
      <w:marTop w:val="0"/>
      <w:marBottom w:val="0"/>
      <w:divBdr>
        <w:top w:val="none" w:sz="0" w:space="0" w:color="auto"/>
        <w:left w:val="none" w:sz="0" w:space="0" w:color="auto"/>
        <w:bottom w:val="none" w:sz="0" w:space="0" w:color="auto"/>
        <w:right w:val="none" w:sz="0" w:space="0" w:color="auto"/>
      </w:divBdr>
    </w:div>
    <w:div w:id="611478607">
      <w:bodyDiv w:val="1"/>
      <w:marLeft w:val="0"/>
      <w:marRight w:val="0"/>
      <w:marTop w:val="0"/>
      <w:marBottom w:val="0"/>
      <w:divBdr>
        <w:top w:val="none" w:sz="0" w:space="0" w:color="auto"/>
        <w:left w:val="none" w:sz="0" w:space="0" w:color="auto"/>
        <w:bottom w:val="none" w:sz="0" w:space="0" w:color="auto"/>
        <w:right w:val="none" w:sz="0" w:space="0" w:color="auto"/>
      </w:divBdr>
    </w:div>
    <w:div w:id="628784878">
      <w:bodyDiv w:val="1"/>
      <w:marLeft w:val="0"/>
      <w:marRight w:val="0"/>
      <w:marTop w:val="0"/>
      <w:marBottom w:val="0"/>
      <w:divBdr>
        <w:top w:val="none" w:sz="0" w:space="0" w:color="auto"/>
        <w:left w:val="none" w:sz="0" w:space="0" w:color="auto"/>
        <w:bottom w:val="none" w:sz="0" w:space="0" w:color="auto"/>
        <w:right w:val="none" w:sz="0" w:space="0" w:color="auto"/>
      </w:divBdr>
    </w:div>
    <w:div w:id="641009216">
      <w:bodyDiv w:val="1"/>
      <w:marLeft w:val="0"/>
      <w:marRight w:val="0"/>
      <w:marTop w:val="0"/>
      <w:marBottom w:val="0"/>
      <w:divBdr>
        <w:top w:val="none" w:sz="0" w:space="0" w:color="auto"/>
        <w:left w:val="none" w:sz="0" w:space="0" w:color="auto"/>
        <w:bottom w:val="none" w:sz="0" w:space="0" w:color="auto"/>
        <w:right w:val="none" w:sz="0" w:space="0" w:color="auto"/>
      </w:divBdr>
    </w:div>
    <w:div w:id="657391786">
      <w:bodyDiv w:val="1"/>
      <w:marLeft w:val="0"/>
      <w:marRight w:val="0"/>
      <w:marTop w:val="0"/>
      <w:marBottom w:val="0"/>
      <w:divBdr>
        <w:top w:val="none" w:sz="0" w:space="0" w:color="auto"/>
        <w:left w:val="none" w:sz="0" w:space="0" w:color="auto"/>
        <w:bottom w:val="none" w:sz="0" w:space="0" w:color="auto"/>
        <w:right w:val="none" w:sz="0" w:space="0" w:color="auto"/>
      </w:divBdr>
    </w:div>
    <w:div w:id="681593173">
      <w:bodyDiv w:val="1"/>
      <w:marLeft w:val="0"/>
      <w:marRight w:val="0"/>
      <w:marTop w:val="0"/>
      <w:marBottom w:val="0"/>
      <w:divBdr>
        <w:top w:val="none" w:sz="0" w:space="0" w:color="auto"/>
        <w:left w:val="none" w:sz="0" w:space="0" w:color="auto"/>
        <w:bottom w:val="none" w:sz="0" w:space="0" w:color="auto"/>
        <w:right w:val="none" w:sz="0" w:space="0" w:color="auto"/>
      </w:divBdr>
    </w:div>
    <w:div w:id="685668978">
      <w:bodyDiv w:val="1"/>
      <w:marLeft w:val="0"/>
      <w:marRight w:val="0"/>
      <w:marTop w:val="0"/>
      <w:marBottom w:val="0"/>
      <w:divBdr>
        <w:top w:val="none" w:sz="0" w:space="0" w:color="auto"/>
        <w:left w:val="none" w:sz="0" w:space="0" w:color="auto"/>
        <w:bottom w:val="none" w:sz="0" w:space="0" w:color="auto"/>
        <w:right w:val="none" w:sz="0" w:space="0" w:color="auto"/>
      </w:divBdr>
    </w:div>
    <w:div w:id="687364603">
      <w:bodyDiv w:val="1"/>
      <w:marLeft w:val="0"/>
      <w:marRight w:val="0"/>
      <w:marTop w:val="0"/>
      <w:marBottom w:val="0"/>
      <w:divBdr>
        <w:top w:val="none" w:sz="0" w:space="0" w:color="auto"/>
        <w:left w:val="none" w:sz="0" w:space="0" w:color="auto"/>
        <w:bottom w:val="none" w:sz="0" w:space="0" w:color="auto"/>
        <w:right w:val="none" w:sz="0" w:space="0" w:color="auto"/>
      </w:divBdr>
    </w:div>
    <w:div w:id="705759329">
      <w:bodyDiv w:val="1"/>
      <w:marLeft w:val="0"/>
      <w:marRight w:val="0"/>
      <w:marTop w:val="0"/>
      <w:marBottom w:val="0"/>
      <w:divBdr>
        <w:top w:val="none" w:sz="0" w:space="0" w:color="auto"/>
        <w:left w:val="none" w:sz="0" w:space="0" w:color="auto"/>
        <w:bottom w:val="none" w:sz="0" w:space="0" w:color="auto"/>
        <w:right w:val="none" w:sz="0" w:space="0" w:color="auto"/>
      </w:divBdr>
    </w:div>
    <w:div w:id="712080010">
      <w:bodyDiv w:val="1"/>
      <w:marLeft w:val="0"/>
      <w:marRight w:val="0"/>
      <w:marTop w:val="0"/>
      <w:marBottom w:val="0"/>
      <w:divBdr>
        <w:top w:val="none" w:sz="0" w:space="0" w:color="auto"/>
        <w:left w:val="none" w:sz="0" w:space="0" w:color="auto"/>
        <w:bottom w:val="none" w:sz="0" w:space="0" w:color="auto"/>
        <w:right w:val="none" w:sz="0" w:space="0" w:color="auto"/>
      </w:divBdr>
    </w:div>
    <w:div w:id="712387845">
      <w:bodyDiv w:val="1"/>
      <w:marLeft w:val="0"/>
      <w:marRight w:val="0"/>
      <w:marTop w:val="0"/>
      <w:marBottom w:val="0"/>
      <w:divBdr>
        <w:top w:val="none" w:sz="0" w:space="0" w:color="auto"/>
        <w:left w:val="none" w:sz="0" w:space="0" w:color="auto"/>
        <w:bottom w:val="none" w:sz="0" w:space="0" w:color="auto"/>
        <w:right w:val="none" w:sz="0" w:space="0" w:color="auto"/>
      </w:divBdr>
    </w:div>
    <w:div w:id="726226829">
      <w:bodyDiv w:val="1"/>
      <w:marLeft w:val="0"/>
      <w:marRight w:val="0"/>
      <w:marTop w:val="0"/>
      <w:marBottom w:val="0"/>
      <w:divBdr>
        <w:top w:val="none" w:sz="0" w:space="0" w:color="auto"/>
        <w:left w:val="none" w:sz="0" w:space="0" w:color="auto"/>
        <w:bottom w:val="none" w:sz="0" w:space="0" w:color="auto"/>
        <w:right w:val="none" w:sz="0" w:space="0" w:color="auto"/>
      </w:divBdr>
    </w:div>
    <w:div w:id="735973884">
      <w:bodyDiv w:val="1"/>
      <w:marLeft w:val="0"/>
      <w:marRight w:val="0"/>
      <w:marTop w:val="0"/>
      <w:marBottom w:val="0"/>
      <w:divBdr>
        <w:top w:val="none" w:sz="0" w:space="0" w:color="auto"/>
        <w:left w:val="none" w:sz="0" w:space="0" w:color="auto"/>
        <w:bottom w:val="none" w:sz="0" w:space="0" w:color="auto"/>
        <w:right w:val="none" w:sz="0" w:space="0" w:color="auto"/>
      </w:divBdr>
    </w:div>
    <w:div w:id="743650439">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62839474">
      <w:bodyDiv w:val="1"/>
      <w:marLeft w:val="0"/>
      <w:marRight w:val="0"/>
      <w:marTop w:val="0"/>
      <w:marBottom w:val="0"/>
      <w:divBdr>
        <w:top w:val="none" w:sz="0" w:space="0" w:color="auto"/>
        <w:left w:val="none" w:sz="0" w:space="0" w:color="auto"/>
        <w:bottom w:val="none" w:sz="0" w:space="0" w:color="auto"/>
        <w:right w:val="none" w:sz="0" w:space="0" w:color="auto"/>
      </w:divBdr>
    </w:div>
    <w:div w:id="775057493">
      <w:bodyDiv w:val="1"/>
      <w:marLeft w:val="0"/>
      <w:marRight w:val="0"/>
      <w:marTop w:val="0"/>
      <w:marBottom w:val="0"/>
      <w:divBdr>
        <w:top w:val="none" w:sz="0" w:space="0" w:color="auto"/>
        <w:left w:val="none" w:sz="0" w:space="0" w:color="auto"/>
        <w:bottom w:val="none" w:sz="0" w:space="0" w:color="auto"/>
        <w:right w:val="none" w:sz="0" w:space="0" w:color="auto"/>
      </w:divBdr>
    </w:div>
    <w:div w:id="801116290">
      <w:bodyDiv w:val="1"/>
      <w:marLeft w:val="0"/>
      <w:marRight w:val="0"/>
      <w:marTop w:val="0"/>
      <w:marBottom w:val="0"/>
      <w:divBdr>
        <w:top w:val="none" w:sz="0" w:space="0" w:color="auto"/>
        <w:left w:val="none" w:sz="0" w:space="0" w:color="auto"/>
        <w:bottom w:val="none" w:sz="0" w:space="0" w:color="auto"/>
        <w:right w:val="none" w:sz="0" w:space="0" w:color="auto"/>
      </w:divBdr>
      <w:divsChild>
        <w:div w:id="2049913524">
          <w:marLeft w:val="1555"/>
          <w:marRight w:val="0"/>
          <w:marTop w:val="101"/>
          <w:marBottom w:val="0"/>
          <w:divBdr>
            <w:top w:val="none" w:sz="0" w:space="0" w:color="auto"/>
            <w:left w:val="none" w:sz="0" w:space="0" w:color="auto"/>
            <w:bottom w:val="none" w:sz="0" w:space="0" w:color="auto"/>
            <w:right w:val="none" w:sz="0" w:space="0" w:color="auto"/>
          </w:divBdr>
        </w:div>
      </w:divsChild>
    </w:div>
    <w:div w:id="834883459">
      <w:bodyDiv w:val="1"/>
      <w:marLeft w:val="0"/>
      <w:marRight w:val="0"/>
      <w:marTop w:val="0"/>
      <w:marBottom w:val="0"/>
      <w:divBdr>
        <w:top w:val="none" w:sz="0" w:space="0" w:color="auto"/>
        <w:left w:val="none" w:sz="0" w:space="0" w:color="auto"/>
        <w:bottom w:val="none" w:sz="0" w:space="0" w:color="auto"/>
        <w:right w:val="none" w:sz="0" w:space="0" w:color="auto"/>
      </w:divBdr>
    </w:div>
    <w:div w:id="847016884">
      <w:bodyDiv w:val="1"/>
      <w:marLeft w:val="0"/>
      <w:marRight w:val="0"/>
      <w:marTop w:val="0"/>
      <w:marBottom w:val="0"/>
      <w:divBdr>
        <w:top w:val="none" w:sz="0" w:space="0" w:color="auto"/>
        <w:left w:val="none" w:sz="0" w:space="0" w:color="auto"/>
        <w:bottom w:val="none" w:sz="0" w:space="0" w:color="auto"/>
        <w:right w:val="none" w:sz="0" w:space="0" w:color="auto"/>
      </w:divBdr>
    </w:div>
    <w:div w:id="916020240">
      <w:bodyDiv w:val="1"/>
      <w:marLeft w:val="0"/>
      <w:marRight w:val="0"/>
      <w:marTop w:val="0"/>
      <w:marBottom w:val="0"/>
      <w:divBdr>
        <w:top w:val="none" w:sz="0" w:space="0" w:color="auto"/>
        <w:left w:val="none" w:sz="0" w:space="0" w:color="auto"/>
        <w:bottom w:val="none" w:sz="0" w:space="0" w:color="auto"/>
        <w:right w:val="none" w:sz="0" w:space="0" w:color="auto"/>
      </w:divBdr>
    </w:div>
    <w:div w:id="921378037">
      <w:bodyDiv w:val="1"/>
      <w:marLeft w:val="0"/>
      <w:marRight w:val="0"/>
      <w:marTop w:val="0"/>
      <w:marBottom w:val="0"/>
      <w:divBdr>
        <w:top w:val="none" w:sz="0" w:space="0" w:color="auto"/>
        <w:left w:val="none" w:sz="0" w:space="0" w:color="auto"/>
        <w:bottom w:val="none" w:sz="0" w:space="0" w:color="auto"/>
        <w:right w:val="none" w:sz="0" w:space="0" w:color="auto"/>
      </w:divBdr>
    </w:div>
    <w:div w:id="953554462">
      <w:bodyDiv w:val="1"/>
      <w:marLeft w:val="0"/>
      <w:marRight w:val="0"/>
      <w:marTop w:val="0"/>
      <w:marBottom w:val="0"/>
      <w:divBdr>
        <w:top w:val="none" w:sz="0" w:space="0" w:color="auto"/>
        <w:left w:val="none" w:sz="0" w:space="0" w:color="auto"/>
        <w:bottom w:val="none" w:sz="0" w:space="0" w:color="auto"/>
        <w:right w:val="none" w:sz="0" w:space="0" w:color="auto"/>
      </w:divBdr>
    </w:div>
    <w:div w:id="960845303">
      <w:bodyDiv w:val="1"/>
      <w:marLeft w:val="0"/>
      <w:marRight w:val="0"/>
      <w:marTop w:val="0"/>
      <w:marBottom w:val="0"/>
      <w:divBdr>
        <w:top w:val="none" w:sz="0" w:space="0" w:color="auto"/>
        <w:left w:val="none" w:sz="0" w:space="0" w:color="auto"/>
        <w:bottom w:val="none" w:sz="0" w:space="0" w:color="auto"/>
        <w:right w:val="none" w:sz="0" w:space="0" w:color="auto"/>
      </w:divBdr>
    </w:div>
    <w:div w:id="973486213">
      <w:bodyDiv w:val="1"/>
      <w:marLeft w:val="0"/>
      <w:marRight w:val="0"/>
      <w:marTop w:val="0"/>
      <w:marBottom w:val="0"/>
      <w:divBdr>
        <w:top w:val="none" w:sz="0" w:space="0" w:color="auto"/>
        <w:left w:val="none" w:sz="0" w:space="0" w:color="auto"/>
        <w:bottom w:val="none" w:sz="0" w:space="0" w:color="auto"/>
        <w:right w:val="none" w:sz="0" w:space="0" w:color="auto"/>
      </w:divBdr>
    </w:div>
    <w:div w:id="980695188">
      <w:bodyDiv w:val="1"/>
      <w:marLeft w:val="0"/>
      <w:marRight w:val="0"/>
      <w:marTop w:val="0"/>
      <w:marBottom w:val="0"/>
      <w:divBdr>
        <w:top w:val="none" w:sz="0" w:space="0" w:color="auto"/>
        <w:left w:val="none" w:sz="0" w:space="0" w:color="auto"/>
        <w:bottom w:val="none" w:sz="0" w:space="0" w:color="auto"/>
        <w:right w:val="none" w:sz="0" w:space="0" w:color="auto"/>
      </w:divBdr>
    </w:div>
    <w:div w:id="1003049145">
      <w:bodyDiv w:val="1"/>
      <w:marLeft w:val="0"/>
      <w:marRight w:val="0"/>
      <w:marTop w:val="0"/>
      <w:marBottom w:val="0"/>
      <w:divBdr>
        <w:top w:val="none" w:sz="0" w:space="0" w:color="auto"/>
        <w:left w:val="none" w:sz="0" w:space="0" w:color="auto"/>
        <w:bottom w:val="none" w:sz="0" w:space="0" w:color="auto"/>
        <w:right w:val="none" w:sz="0" w:space="0" w:color="auto"/>
      </w:divBdr>
    </w:div>
    <w:div w:id="1005060804">
      <w:bodyDiv w:val="1"/>
      <w:marLeft w:val="0"/>
      <w:marRight w:val="0"/>
      <w:marTop w:val="0"/>
      <w:marBottom w:val="0"/>
      <w:divBdr>
        <w:top w:val="none" w:sz="0" w:space="0" w:color="auto"/>
        <w:left w:val="none" w:sz="0" w:space="0" w:color="auto"/>
        <w:bottom w:val="none" w:sz="0" w:space="0" w:color="auto"/>
        <w:right w:val="none" w:sz="0" w:space="0" w:color="auto"/>
      </w:divBdr>
    </w:div>
    <w:div w:id="1012418072">
      <w:bodyDiv w:val="1"/>
      <w:marLeft w:val="0"/>
      <w:marRight w:val="0"/>
      <w:marTop w:val="0"/>
      <w:marBottom w:val="0"/>
      <w:divBdr>
        <w:top w:val="none" w:sz="0" w:space="0" w:color="auto"/>
        <w:left w:val="none" w:sz="0" w:space="0" w:color="auto"/>
        <w:bottom w:val="none" w:sz="0" w:space="0" w:color="auto"/>
        <w:right w:val="none" w:sz="0" w:space="0" w:color="auto"/>
      </w:divBdr>
    </w:div>
    <w:div w:id="1015574866">
      <w:bodyDiv w:val="1"/>
      <w:marLeft w:val="0"/>
      <w:marRight w:val="0"/>
      <w:marTop w:val="0"/>
      <w:marBottom w:val="0"/>
      <w:divBdr>
        <w:top w:val="none" w:sz="0" w:space="0" w:color="auto"/>
        <w:left w:val="none" w:sz="0" w:space="0" w:color="auto"/>
        <w:bottom w:val="none" w:sz="0" w:space="0" w:color="auto"/>
        <w:right w:val="none" w:sz="0" w:space="0" w:color="auto"/>
      </w:divBdr>
    </w:div>
    <w:div w:id="1032657636">
      <w:bodyDiv w:val="1"/>
      <w:marLeft w:val="0"/>
      <w:marRight w:val="0"/>
      <w:marTop w:val="0"/>
      <w:marBottom w:val="0"/>
      <w:divBdr>
        <w:top w:val="none" w:sz="0" w:space="0" w:color="auto"/>
        <w:left w:val="none" w:sz="0" w:space="0" w:color="auto"/>
        <w:bottom w:val="none" w:sz="0" w:space="0" w:color="auto"/>
        <w:right w:val="none" w:sz="0" w:space="0" w:color="auto"/>
      </w:divBdr>
    </w:div>
    <w:div w:id="103284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08391">
          <w:marLeft w:val="547"/>
          <w:marRight w:val="0"/>
          <w:marTop w:val="0"/>
          <w:marBottom w:val="0"/>
          <w:divBdr>
            <w:top w:val="none" w:sz="0" w:space="0" w:color="auto"/>
            <w:left w:val="none" w:sz="0" w:space="0" w:color="auto"/>
            <w:bottom w:val="none" w:sz="0" w:space="0" w:color="auto"/>
            <w:right w:val="none" w:sz="0" w:space="0" w:color="auto"/>
          </w:divBdr>
        </w:div>
      </w:divsChild>
    </w:div>
    <w:div w:id="1059863351">
      <w:bodyDiv w:val="1"/>
      <w:marLeft w:val="0"/>
      <w:marRight w:val="0"/>
      <w:marTop w:val="0"/>
      <w:marBottom w:val="0"/>
      <w:divBdr>
        <w:top w:val="none" w:sz="0" w:space="0" w:color="auto"/>
        <w:left w:val="none" w:sz="0" w:space="0" w:color="auto"/>
        <w:bottom w:val="none" w:sz="0" w:space="0" w:color="auto"/>
        <w:right w:val="none" w:sz="0" w:space="0" w:color="auto"/>
      </w:divBdr>
    </w:div>
    <w:div w:id="1063258308">
      <w:bodyDiv w:val="1"/>
      <w:marLeft w:val="0"/>
      <w:marRight w:val="0"/>
      <w:marTop w:val="0"/>
      <w:marBottom w:val="0"/>
      <w:divBdr>
        <w:top w:val="none" w:sz="0" w:space="0" w:color="auto"/>
        <w:left w:val="none" w:sz="0" w:space="0" w:color="auto"/>
        <w:bottom w:val="none" w:sz="0" w:space="0" w:color="auto"/>
        <w:right w:val="none" w:sz="0" w:space="0" w:color="auto"/>
      </w:divBdr>
    </w:div>
    <w:div w:id="1078090414">
      <w:bodyDiv w:val="1"/>
      <w:marLeft w:val="0"/>
      <w:marRight w:val="0"/>
      <w:marTop w:val="0"/>
      <w:marBottom w:val="0"/>
      <w:divBdr>
        <w:top w:val="none" w:sz="0" w:space="0" w:color="auto"/>
        <w:left w:val="none" w:sz="0" w:space="0" w:color="auto"/>
        <w:bottom w:val="none" w:sz="0" w:space="0" w:color="auto"/>
        <w:right w:val="none" w:sz="0" w:space="0" w:color="auto"/>
      </w:divBdr>
    </w:div>
    <w:div w:id="1082868991">
      <w:bodyDiv w:val="1"/>
      <w:marLeft w:val="0"/>
      <w:marRight w:val="0"/>
      <w:marTop w:val="0"/>
      <w:marBottom w:val="0"/>
      <w:divBdr>
        <w:top w:val="none" w:sz="0" w:space="0" w:color="auto"/>
        <w:left w:val="none" w:sz="0" w:space="0" w:color="auto"/>
        <w:bottom w:val="none" w:sz="0" w:space="0" w:color="auto"/>
        <w:right w:val="none" w:sz="0" w:space="0" w:color="auto"/>
      </w:divBdr>
      <w:divsChild>
        <w:div w:id="236718192">
          <w:marLeft w:val="1800"/>
          <w:marRight w:val="0"/>
          <w:marTop w:val="115"/>
          <w:marBottom w:val="0"/>
          <w:divBdr>
            <w:top w:val="none" w:sz="0" w:space="0" w:color="auto"/>
            <w:left w:val="none" w:sz="0" w:space="0" w:color="auto"/>
            <w:bottom w:val="none" w:sz="0" w:space="0" w:color="auto"/>
            <w:right w:val="none" w:sz="0" w:space="0" w:color="auto"/>
          </w:divBdr>
        </w:div>
      </w:divsChild>
    </w:div>
    <w:div w:id="1083457127">
      <w:bodyDiv w:val="1"/>
      <w:marLeft w:val="0"/>
      <w:marRight w:val="0"/>
      <w:marTop w:val="0"/>
      <w:marBottom w:val="0"/>
      <w:divBdr>
        <w:top w:val="none" w:sz="0" w:space="0" w:color="auto"/>
        <w:left w:val="none" w:sz="0" w:space="0" w:color="auto"/>
        <w:bottom w:val="none" w:sz="0" w:space="0" w:color="auto"/>
        <w:right w:val="none" w:sz="0" w:space="0" w:color="auto"/>
      </w:divBdr>
    </w:div>
    <w:div w:id="1089694362">
      <w:bodyDiv w:val="1"/>
      <w:marLeft w:val="0"/>
      <w:marRight w:val="0"/>
      <w:marTop w:val="0"/>
      <w:marBottom w:val="0"/>
      <w:divBdr>
        <w:top w:val="none" w:sz="0" w:space="0" w:color="auto"/>
        <w:left w:val="none" w:sz="0" w:space="0" w:color="auto"/>
        <w:bottom w:val="none" w:sz="0" w:space="0" w:color="auto"/>
        <w:right w:val="none" w:sz="0" w:space="0" w:color="auto"/>
      </w:divBdr>
    </w:div>
    <w:div w:id="1096944836">
      <w:bodyDiv w:val="1"/>
      <w:marLeft w:val="0"/>
      <w:marRight w:val="0"/>
      <w:marTop w:val="0"/>
      <w:marBottom w:val="0"/>
      <w:divBdr>
        <w:top w:val="none" w:sz="0" w:space="0" w:color="auto"/>
        <w:left w:val="none" w:sz="0" w:space="0" w:color="auto"/>
        <w:bottom w:val="none" w:sz="0" w:space="0" w:color="auto"/>
        <w:right w:val="none" w:sz="0" w:space="0" w:color="auto"/>
      </w:divBdr>
    </w:div>
    <w:div w:id="1114523698">
      <w:bodyDiv w:val="1"/>
      <w:marLeft w:val="0"/>
      <w:marRight w:val="0"/>
      <w:marTop w:val="0"/>
      <w:marBottom w:val="0"/>
      <w:divBdr>
        <w:top w:val="none" w:sz="0" w:space="0" w:color="auto"/>
        <w:left w:val="none" w:sz="0" w:space="0" w:color="auto"/>
        <w:bottom w:val="none" w:sz="0" w:space="0" w:color="auto"/>
        <w:right w:val="none" w:sz="0" w:space="0" w:color="auto"/>
      </w:divBdr>
    </w:div>
    <w:div w:id="1117598818">
      <w:bodyDiv w:val="1"/>
      <w:marLeft w:val="0"/>
      <w:marRight w:val="0"/>
      <w:marTop w:val="0"/>
      <w:marBottom w:val="0"/>
      <w:divBdr>
        <w:top w:val="none" w:sz="0" w:space="0" w:color="auto"/>
        <w:left w:val="none" w:sz="0" w:space="0" w:color="auto"/>
        <w:bottom w:val="none" w:sz="0" w:space="0" w:color="auto"/>
        <w:right w:val="none" w:sz="0" w:space="0" w:color="auto"/>
      </w:divBdr>
    </w:div>
    <w:div w:id="1119763800">
      <w:bodyDiv w:val="1"/>
      <w:marLeft w:val="0"/>
      <w:marRight w:val="0"/>
      <w:marTop w:val="0"/>
      <w:marBottom w:val="0"/>
      <w:divBdr>
        <w:top w:val="none" w:sz="0" w:space="0" w:color="auto"/>
        <w:left w:val="none" w:sz="0" w:space="0" w:color="auto"/>
        <w:bottom w:val="none" w:sz="0" w:space="0" w:color="auto"/>
        <w:right w:val="none" w:sz="0" w:space="0" w:color="auto"/>
      </w:divBdr>
    </w:div>
    <w:div w:id="1132945534">
      <w:bodyDiv w:val="1"/>
      <w:marLeft w:val="0"/>
      <w:marRight w:val="0"/>
      <w:marTop w:val="0"/>
      <w:marBottom w:val="0"/>
      <w:divBdr>
        <w:top w:val="none" w:sz="0" w:space="0" w:color="auto"/>
        <w:left w:val="none" w:sz="0" w:space="0" w:color="auto"/>
        <w:bottom w:val="none" w:sz="0" w:space="0" w:color="auto"/>
        <w:right w:val="none" w:sz="0" w:space="0" w:color="auto"/>
      </w:divBdr>
    </w:div>
    <w:div w:id="1151756650">
      <w:bodyDiv w:val="1"/>
      <w:marLeft w:val="0"/>
      <w:marRight w:val="0"/>
      <w:marTop w:val="0"/>
      <w:marBottom w:val="0"/>
      <w:divBdr>
        <w:top w:val="none" w:sz="0" w:space="0" w:color="auto"/>
        <w:left w:val="none" w:sz="0" w:space="0" w:color="auto"/>
        <w:bottom w:val="none" w:sz="0" w:space="0" w:color="auto"/>
        <w:right w:val="none" w:sz="0" w:space="0" w:color="auto"/>
      </w:divBdr>
    </w:div>
    <w:div w:id="1158037048">
      <w:bodyDiv w:val="1"/>
      <w:marLeft w:val="0"/>
      <w:marRight w:val="0"/>
      <w:marTop w:val="0"/>
      <w:marBottom w:val="0"/>
      <w:divBdr>
        <w:top w:val="none" w:sz="0" w:space="0" w:color="auto"/>
        <w:left w:val="none" w:sz="0" w:space="0" w:color="auto"/>
        <w:bottom w:val="none" w:sz="0" w:space="0" w:color="auto"/>
        <w:right w:val="none" w:sz="0" w:space="0" w:color="auto"/>
      </w:divBdr>
    </w:div>
    <w:div w:id="1173228467">
      <w:bodyDiv w:val="1"/>
      <w:marLeft w:val="0"/>
      <w:marRight w:val="0"/>
      <w:marTop w:val="0"/>
      <w:marBottom w:val="0"/>
      <w:divBdr>
        <w:top w:val="none" w:sz="0" w:space="0" w:color="auto"/>
        <w:left w:val="none" w:sz="0" w:space="0" w:color="auto"/>
        <w:bottom w:val="none" w:sz="0" w:space="0" w:color="auto"/>
        <w:right w:val="none" w:sz="0" w:space="0" w:color="auto"/>
      </w:divBdr>
    </w:div>
    <w:div w:id="1173760642">
      <w:bodyDiv w:val="1"/>
      <w:marLeft w:val="0"/>
      <w:marRight w:val="0"/>
      <w:marTop w:val="0"/>
      <w:marBottom w:val="0"/>
      <w:divBdr>
        <w:top w:val="none" w:sz="0" w:space="0" w:color="auto"/>
        <w:left w:val="none" w:sz="0" w:space="0" w:color="auto"/>
        <w:bottom w:val="none" w:sz="0" w:space="0" w:color="auto"/>
        <w:right w:val="none" w:sz="0" w:space="0" w:color="auto"/>
      </w:divBdr>
    </w:div>
    <w:div w:id="1191645156">
      <w:bodyDiv w:val="1"/>
      <w:marLeft w:val="0"/>
      <w:marRight w:val="0"/>
      <w:marTop w:val="0"/>
      <w:marBottom w:val="0"/>
      <w:divBdr>
        <w:top w:val="none" w:sz="0" w:space="0" w:color="auto"/>
        <w:left w:val="none" w:sz="0" w:space="0" w:color="auto"/>
        <w:bottom w:val="none" w:sz="0" w:space="0" w:color="auto"/>
        <w:right w:val="none" w:sz="0" w:space="0" w:color="auto"/>
      </w:divBdr>
    </w:div>
    <w:div w:id="1204096252">
      <w:bodyDiv w:val="1"/>
      <w:marLeft w:val="0"/>
      <w:marRight w:val="0"/>
      <w:marTop w:val="0"/>
      <w:marBottom w:val="0"/>
      <w:divBdr>
        <w:top w:val="none" w:sz="0" w:space="0" w:color="auto"/>
        <w:left w:val="none" w:sz="0" w:space="0" w:color="auto"/>
        <w:bottom w:val="none" w:sz="0" w:space="0" w:color="auto"/>
        <w:right w:val="none" w:sz="0" w:space="0" w:color="auto"/>
      </w:divBdr>
    </w:div>
    <w:div w:id="1219631763">
      <w:bodyDiv w:val="1"/>
      <w:marLeft w:val="0"/>
      <w:marRight w:val="0"/>
      <w:marTop w:val="0"/>
      <w:marBottom w:val="0"/>
      <w:divBdr>
        <w:top w:val="none" w:sz="0" w:space="0" w:color="auto"/>
        <w:left w:val="none" w:sz="0" w:space="0" w:color="auto"/>
        <w:bottom w:val="none" w:sz="0" w:space="0" w:color="auto"/>
        <w:right w:val="none" w:sz="0" w:space="0" w:color="auto"/>
      </w:divBdr>
      <w:divsChild>
        <w:div w:id="48188267">
          <w:marLeft w:val="547"/>
          <w:marRight w:val="0"/>
          <w:marTop w:val="134"/>
          <w:marBottom w:val="0"/>
          <w:divBdr>
            <w:top w:val="none" w:sz="0" w:space="0" w:color="auto"/>
            <w:left w:val="none" w:sz="0" w:space="0" w:color="auto"/>
            <w:bottom w:val="none" w:sz="0" w:space="0" w:color="auto"/>
            <w:right w:val="none" w:sz="0" w:space="0" w:color="auto"/>
          </w:divBdr>
        </w:div>
        <w:div w:id="572350479">
          <w:marLeft w:val="547"/>
          <w:marRight w:val="0"/>
          <w:marTop w:val="134"/>
          <w:marBottom w:val="0"/>
          <w:divBdr>
            <w:top w:val="none" w:sz="0" w:space="0" w:color="auto"/>
            <w:left w:val="none" w:sz="0" w:space="0" w:color="auto"/>
            <w:bottom w:val="none" w:sz="0" w:space="0" w:color="auto"/>
            <w:right w:val="none" w:sz="0" w:space="0" w:color="auto"/>
          </w:divBdr>
        </w:div>
      </w:divsChild>
    </w:div>
    <w:div w:id="1257984467">
      <w:bodyDiv w:val="1"/>
      <w:marLeft w:val="0"/>
      <w:marRight w:val="0"/>
      <w:marTop w:val="0"/>
      <w:marBottom w:val="0"/>
      <w:divBdr>
        <w:top w:val="none" w:sz="0" w:space="0" w:color="auto"/>
        <w:left w:val="none" w:sz="0" w:space="0" w:color="auto"/>
        <w:bottom w:val="none" w:sz="0" w:space="0" w:color="auto"/>
        <w:right w:val="none" w:sz="0" w:space="0" w:color="auto"/>
      </w:divBdr>
    </w:div>
    <w:div w:id="1260990367">
      <w:bodyDiv w:val="1"/>
      <w:marLeft w:val="0"/>
      <w:marRight w:val="0"/>
      <w:marTop w:val="0"/>
      <w:marBottom w:val="0"/>
      <w:divBdr>
        <w:top w:val="none" w:sz="0" w:space="0" w:color="auto"/>
        <w:left w:val="none" w:sz="0" w:space="0" w:color="auto"/>
        <w:bottom w:val="none" w:sz="0" w:space="0" w:color="auto"/>
        <w:right w:val="none" w:sz="0" w:space="0" w:color="auto"/>
      </w:divBdr>
    </w:div>
    <w:div w:id="1283919652">
      <w:bodyDiv w:val="1"/>
      <w:marLeft w:val="0"/>
      <w:marRight w:val="0"/>
      <w:marTop w:val="0"/>
      <w:marBottom w:val="0"/>
      <w:divBdr>
        <w:top w:val="none" w:sz="0" w:space="0" w:color="auto"/>
        <w:left w:val="none" w:sz="0" w:space="0" w:color="auto"/>
        <w:bottom w:val="none" w:sz="0" w:space="0" w:color="auto"/>
        <w:right w:val="none" w:sz="0" w:space="0" w:color="auto"/>
      </w:divBdr>
    </w:div>
    <w:div w:id="1298418390">
      <w:bodyDiv w:val="1"/>
      <w:marLeft w:val="0"/>
      <w:marRight w:val="0"/>
      <w:marTop w:val="0"/>
      <w:marBottom w:val="0"/>
      <w:divBdr>
        <w:top w:val="none" w:sz="0" w:space="0" w:color="auto"/>
        <w:left w:val="none" w:sz="0" w:space="0" w:color="auto"/>
        <w:bottom w:val="none" w:sz="0" w:space="0" w:color="auto"/>
        <w:right w:val="none" w:sz="0" w:space="0" w:color="auto"/>
      </w:divBdr>
    </w:div>
    <w:div w:id="1314063566">
      <w:bodyDiv w:val="1"/>
      <w:marLeft w:val="0"/>
      <w:marRight w:val="0"/>
      <w:marTop w:val="0"/>
      <w:marBottom w:val="0"/>
      <w:divBdr>
        <w:top w:val="none" w:sz="0" w:space="0" w:color="auto"/>
        <w:left w:val="none" w:sz="0" w:space="0" w:color="auto"/>
        <w:bottom w:val="none" w:sz="0" w:space="0" w:color="auto"/>
        <w:right w:val="none" w:sz="0" w:space="0" w:color="auto"/>
      </w:divBdr>
    </w:div>
    <w:div w:id="1323122713">
      <w:bodyDiv w:val="1"/>
      <w:marLeft w:val="0"/>
      <w:marRight w:val="0"/>
      <w:marTop w:val="0"/>
      <w:marBottom w:val="0"/>
      <w:divBdr>
        <w:top w:val="none" w:sz="0" w:space="0" w:color="auto"/>
        <w:left w:val="none" w:sz="0" w:space="0" w:color="auto"/>
        <w:bottom w:val="none" w:sz="0" w:space="0" w:color="auto"/>
        <w:right w:val="none" w:sz="0" w:space="0" w:color="auto"/>
      </w:divBdr>
    </w:div>
    <w:div w:id="1352488834">
      <w:bodyDiv w:val="1"/>
      <w:marLeft w:val="0"/>
      <w:marRight w:val="0"/>
      <w:marTop w:val="0"/>
      <w:marBottom w:val="0"/>
      <w:divBdr>
        <w:top w:val="none" w:sz="0" w:space="0" w:color="auto"/>
        <w:left w:val="none" w:sz="0" w:space="0" w:color="auto"/>
        <w:bottom w:val="none" w:sz="0" w:space="0" w:color="auto"/>
        <w:right w:val="none" w:sz="0" w:space="0" w:color="auto"/>
      </w:divBdr>
    </w:div>
    <w:div w:id="1372458431">
      <w:bodyDiv w:val="1"/>
      <w:marLeft w:val="0"/>
      <w:marRight w:val="0"/>
      <w:marTop w:val="0"/>
      <w:marBottom w:val="0"/>
      <w:divBdr>
        <w:top w:val="none" w:sz="0" w:space="0" w:color="auto"/>
        <w:left w:val="none" w:sz="0" w:space="0" w:color="auto"/>
        <w:bottom w:val="none" w:sz="0" w:space="0" w:color="auto"/>
        <w:right w:val="none" w:sz="0" w:space="0" w:color="auto"/>
      </w:divBdr>
    </w:div>
    <w:div w:id="1378702872">
      <w:bodyDiv w:val="1"/>
      <w:marLeft w:val="0"/>
      <w:marRight w:val="0"/>
      <w:marTop w:val="0"/>
      <w:marBottom w:val="0"/>
      <w:divBdr>
        <w:top w:val="none" w:sz="0" w:space="0" w:color="auto"/>
        <w:left w:val="none" w:sz="0" w:space="0" w:color="auto"/>
        <w:bottom w:val="none" w:sz="0" w:space="0" w:color="auto"/>
        <w:right w:val="none" w:sz="0" w:space="0" w:color="auto"/>
      </w:divBdr>
    </w:div>
    <w:div w:id="1386249860">
      <w:bodyDiv w:val="1"/>
      <w:marLeft w:val="0"/>
      <w:marRight w:val="0"/>
      <w:marTop w:val="0"/>
      <w:marBottom w:val="0"/>
      <w:divBdr>
        <w:top w:val="none" w:sz="0" w:space="0" w:color="auto"/>
        <w:left w:val="none" w:sz="0" w:space="0" w:color="auto"/>
        <w:bottom w:val="none" w:sz="0" w:space="0" w:color="auto"/>
        <w:right w:val="none" w:sz="0" w:space="0" w:color="auto"/>
      </w:divBdr>
    </w:div>
    <w:div w:id="1392735133">
      <w:bodyDiv w:val="1"/>
      <w:marLeft w:val="0"/>
      <w:marRight w:val="0"/>
      <w:marTop w:val="0"/>
      <w:marBottom w:val="0"/>
      <w:divBdr>
        <w:top w:val="none" w:sz="0" w:space="0" w:color="auto"/>
        <w:left w:val="none" w:sz="0" w:space="0" w:color="auto"/>
        <w:bottom w:val="none" w:sz="0" w:space="0" w:color="auto"/>
        <w:right w:val="none" w:sz="0" w:space="0" w:color="auto"/>
      </w:divBdr>
    </w:div>
    <w:div w:id="1398817575">
      <w:bodyDiv w:val="1"/>
      <w:marLeft w:val="0"/>
      <w:marRight w:val="0"/>
      <w:marTop w:val="0"/>
      <w:marBottom w:val="0"/>
      <w:divBdr>
        <w:top w:val="none" w:sz="0" w:space="0" w:color="auto"/>
        <w:left w:val="none" w:sz="0" w:space="0" w:color="auto"/>
        <w:bottom w:val="none" w:sz="0" w:space="0" w:color="auto"/>
        <w:right w:val="none" w:sz="0" w:space="0" w:color="auto"/>
      </w:divBdr>
    </w:div>
    <w:div w:id="1400207495">
      <w:bodyDiv w:val="1"/>
      <w:marLeft w:val="0"/>
      <w:marRight w:val="0"/>
      <w:marTop w:val="0"/>
      <w:marBottom w:val="0"/>
      <w:divBdr>
        <w:top w:val="none" w:sz="0" w:space="0" w:color="auto"/>
        <w:left w:val="none" w:sz="0" w:space="0" w:color="auto"/>
        <w:bottom w:val="none" w:sz="0" w:space="0" w:color="auto"/>
        <w:right w:val="none" w:sz="0" w:space="0" w:color="auto"/>
      </w:divBdr>
    </w:div>
    <w:div w:id="1400521497">
      <w:bodyDiv w:val="1"/>
      <w:marLeft w:val="0"/>
      <w:marRight w:val="0"/>
      <w:marTop w:val="0"/>
      <w:marBottom w:val="0"/>
      <w:divBdr>
        <w:top w:val="none" w:sz="0" w:space="0" w:color="auto"/>
        <w:left w:val="none" w:sz="0" w:space="0" w:color="auto"/>
        <w:bottom w:val="none" w:sz="0" w:space="0" w:color="auto"/>
        <w:right w:val="none" w:sz="0" w:space="0" w:color="auto"/>
      </w:divBdr>
    </w:div>
    <w:div w:id="1412891529">
      <w:bodyDiv w:val="1"/>
      <w:marLeft w:val="0"/>
      <w:marRight w:val="0"/>
      <w:marTop w:val="0"/>
      <w:marBottom w:val="0"/>
      <w:divBdr>
        <w:top w:val="none" w:sz="0" w:space="0" w:color="auto"/>
        <w:left w:val="none" w:sz="0" w:space="0" w:color="auto"/>
        <w:bottom w:val="none" w:sz="0" w:space="0" w:color="auto"/>
        <w:right w:val="none" w:sz="0" w:space="0" w:color="auto"/>
      </w:divBdr>
    </w:div>
    <w:div w:id="1419016815">
      <w:bodyDiv w:val="1"/>
      <w:marLeft w:val="0"/>
      <w:marRight w:val="0"/>
      <w:marTop w:val="0"/>
      <w:marBottom w:val="0"/>
      <w:divBdr>
        <w:top w:val="none" w:sz="0" w:space="0" w:color="auto"/>
        <w:left w:val="none" w:sz="0" w:space="0" w:color="auto"/>
        <w:bottom w:val="none" w:sz="0" w:space="0" w:color="auto"/>
        <w:right w:val="none" w:sz="0" w:space="0" w:color="auto"/>
      </w:divBdr>
      <w:divsChild>
        <w:div w:id="2133016454">
          <w:marLeft w:val="547"/>
          <w:marRight w:val="0"/>
          <w:marTop w:val="0"/>
          <w:marBottom w:val="0"/>
          <w:divBdr>
            <w:top w:val="none" w:sz="0" w:space="0" w:color="auto"/>
            <w:left w:val="none" w:sz="0" w:space="0" w:color="auto"/>
            <w:bottom w:val="none" w:sz="0" w:space="0" w:color="auto"/>
            <w:right w:val="none" w:sz="0" w:space="0" w:color="auto"/>
          </w:divBdr>
        </w:div>
        <w:div w:id="1952010986">
          <w:marLeft w:val="547"/>
          <w:marRight w:val="0"/>
          <w:marTop w:val="0"/>
          <w:marBottom w:val="0"/>
          <w:divBdr>
            <w:top w:val="none" w:sz="0" w:space="0" w:color="auto"/>
            <w:left w:val="none" w:sz="0" w:space="0" w:color="auto"/>
            <w:bottom w:val="none" w:sz="0" w:space="0" w:color="auto"/>
            <w:right w:val="none" w:sz="0" w:space="0" w:color="auto"/>
          </w:divBdr>
        </w:div>
        <w:div w:id="712342019">
          <w:marLeft w:val="547"/>
          <w:marRight w:val="0"/>
          <w:marTop w:val="0"/>
          <w:marBottom w:val="0"/>
          <w:divBdr>
            <w:top w:val="none" w:sz="0" w:space="0" w:color="auto"/>
            <w:left w:val="none" w:sz="0" w:space="0" w:color="auto"/>
            <w:bottom w:val="none" w:sz="0" w:space="0" w:color="auto"/>
            <w:right w:val="none" w:sz="0" w:space="0" w:color="auto"/>
          </w:divBdr>
        </w:div>
        <w:div w:id="943342676">
          <w:marLeft w:val="547"/>
          <w:marRight w:val="0"/>
          <w:marTop w:val="0"/>
          <w:marBottom w:val="0"/>
          <w:divBdr>
            <w:top w:val="none" w:sz="0" w:space="0" w:color="auto"/>
            <w:left w:val="none" w:sz="0" w:space="0" w:color="auto"/>
            <w:bottom w:val="none" w:sz="0" w:space="0" w:color="auto"/>
            <w:right w:val="none" w:sz="0" w:space="0" w:color="auto"/>
          </w:divBdr>
        </w:div>
        <w:div w:id="1794788659">
          <w:marLeft w:val="547"/>
          <w:marRight w:val="0"/>
          <w:marTop w:val="0"/>
          <w:marBottom w:val="0"/>
          <w:divBdr>
            <w:top w:val="none" w:sz="0" w:space="0" w:color="auto"/>
            <w:left w:val="none" w:sz="0" w:space="0" w:color="auto"/>
            <w:bottom w:val="none" w:sz="0" w:space="0" w:color="auto"/>
            <w:right w:val="none" w:sz="0" w:space="0" w:color="auto"/>
          </w:divBdr>
        </w:div>
        <w:div w:id="559445968">
          <w:marLeft w:val="547"/>
          <w:marRight w:val="0"/>
          <w:marTop w:val="0"/>
          <w:marBottom w:val="0"/>
          <w:divBdr>
            <w:top w:val="none" w:sz="0" w:space="0" w:color="auto"/>
            <w:left w:val="none" w:sz="0" w:space="0" w:color="auto"/>
            <w:bottom w:val="none" w:sz="0" w:space="0" w:color="auto"/>
            <w:right w:val="none" w:sz="0" w:space="0" w:color="auto"/>
          </w:divBdr>
        </w:div>
        <w:div w:id="1767535661">
          <w:marLeft w:val="547"/>
          <w:marRight w:val="0"/>
          <w:marTop w:val="0"/>
          <w:marBottom w:val="0"/>
          <w:divBdr>
            <w:top w:val="none" w:sz="0" w:space="0" w:color="auto"/>
            <w:left w:val="none" w:sz="0" w:space="0" w:color="auto"/>
            <w:bottom w:val="none" w:sz="0" w:space="0" w:color="auto"/>
            <w:right w:val="none" w:sz="0" w:space="0" w:color="auto"/>
          </w:divBdr>
        </w:div>
        <w:div w:id="2064281738">
          <w:marLeft w:val="547"/>
          <w:marRight w:val="0"/>
          <w:marTop w:val="0"/>
          <w:marBottom w:val="0"/>
          <w:divBdr>
            <w:top w:val="none" w:sz="0" w:space="0" w:color="auto"/>
            <w:left w:val="none" w:sz="0" w:space="0" w:color="auto"/>
            <w:bottom w:val="none" w:sz="0" w:space="0" w:color="auto"/>
            <w:right w:val="none" w:sz="0" w:space="0" w:color="auto"/>
          </w:divBdr>
        </w:div>
        <w:div w:id="859246346">
          <w:marLeft w:val="547"/>
          <w:marRight w:val="0"/>
          <w:marTop w:val="0"/>
          <w:marBottom w:val="0"/>
          <w:divBdr>
            <w:top w:val="none" w:sz="0" w:space="0" w:color="auto"/>
            <w:left w:val="none" w:sz="0" w:space="0" w:color="auto"/>
            <w:bottom w:val="none" w:sz="0" w:space="0" w:color="auto"/>
            <w:right w:val="none" w:sz="0" w:space="0" w:color="auto"/>
          </w:divBdr>
        </w:div>
        <w:div w:id="616982464">
          <w:marLeft w:val="547"/>
          <w:marRight w:val="0"/>
          <w:marTop w:val="0"/>
          <w:marBottom w:val="0"/>
          <w:divBdr>
            <w:top w:val="none" w:sz="0" w:space="0" w:color="auto"/>
            <w:left w:val="none" w:sz="0" w:space="0" w:color="auto"/>
            <w:bottom w:val="none" w:sz="0" w:space="0" w:color="auto"/>
            <w:right w:val="none" w:sz="0" w:space="0" w:color="auto"/>
          </w:divBdr>
        </w:div>
      </w:divsChild>
    </w:div>
    <w:div w:id="1434714738">
      <w:bodyDiv w:val="1"/>
      <w:marLeft w:val="0"/>
      <w:marRight w:val="0"/>
      <w:marTop w:val="0"/>
      <w:marBottom w:val="0"/>
      <w:divBdr>
        <w:top w:val="none" w:sz="0" w:space="0" w:color="auto"/>
        <w:left w:val="none" w:sz="0" w:space="0" w:color="auto"/>
        <w:bottom w:val="none" w:sz="0" w:space="0" w:color="auto"/>
        <w:right w:val="none" w:sz="0" w:space="0" w:color="auto"/>
      </w:divBdr>
    </w:div>
    <w:div w:id="1453937596">
      <w:bodyDiv w:val="1"/>
      <w:marLeft w:val="0"/>
      <w:marRight w:val="0"/>
      <w:marTop w:val="0"/>
      <w:marBottom w:val="0"/>
      <w:divBdr>
        <w:top w:val="none" w:sz="0" w:space="0" w:color="auto"/>
        <w:left w:val="none" w:sz="0" w:space="0" w:color="auto"/>
        <w:bottom w:val="none" w:sz="0" w:space="0" w:color="auto"/>
        <w:right w:val="none" w:sz="0" w:space="0" w:color="auto"/>
      </w:divBdr>
    </w:div>
    <w:div w:id="1455099151">
      <w:bodyDiv w:val="1"/>
      <w:marLeft w:val="0"/>
      <w:marRight w:val="0"/>
      <w:marTop w:val="0"/>
      <w:marBottom w:val="0"/>
      <w:divBdr>
        <w:top w:val="none" w:sz="0" w:space="0" w:color="auto"/>
        <w:left w:val="none" w:sz="0" w:space="0" w:color="auto"/>
        <w:bottom w:val="none" w:sz="0" w:space="0" w:color="auto"/>
        <w:right w:val="none" w:sz="0" w:space="0" w:color="auto"/>
      </w:divBdr>
    </w:div>
    <w:div w:id="1468208968">
      <w:bodyDiv w:val="1"/>
      <w:marLeft w:val="0"/>
      <w:marRight w:val="0"/>
      <w:marTop w:val="0"/>
      <w:marBottom w:val="0"/>
      <w:divBdr>
        <w:top w:val="none" w:sz="0" w:space="0" w:color="auto"/>
        <w:left w:val="none" w:sz="0" w:space="0" w:color="auto"/>
        <w:bottom w:val="none" w:sz="0" w:space="0" w:color="auto"/>
        <w:right w:val="none" w:sz="0" w:space="0" w:color="auto"/>
      </w:divBdr>
    </w:div>
    <w:div w:id="1474323888">
      <w:bodyDiv w:val="1"/>
      <w:marLeft w:val="0"/>
      <w:marRight w:val="0"/>
      <w:marTop w:val="0"/>
      <w:marBottom w:val="0"/>
      <w:divBdr>
        <w:top w:val="none" w:sz="0" w:space="0" w:color="auto"/>
        <w:left w:val="none" w:sz="0" w:space="0" w:color="auto"/>
        <w:bottom w:val="none" w:sz="0" w:space="0" w:color="auto"/>
        <w:right w:val="none" w:sz="0" w:space="0" w:color="auto"/>
      </w:divBdr>
    </w:div>
    <w:div w:id="1498494541">
      <w:bodyDiv w:val="1"/>
      <w:marLeft w:val="0"/>
      <w:marRight w:val="0"/>
      <w:marTop w:val="0"/>
      <w:marBottom w:val="0"/>
      <w:divBdr>
        <w:top w:val="none" w:sz="0" w:space="0" w:color="auto"/>
        <w:left w:val="none" w:sz="0" w:space="0" w:color="auto"/>
        <w:bottom w:val="none" w:sz="0" w:space="0" w:color="auto"/>
        <w:right w:val="none" w:sz="0" w:space="0" w:color="auto"/>
      </w:divBdr>
    </w:div>
    <w:div w:id="1503397248">
      <w:bodyDiv w:val="1"/>
      <w:marLeft w:val="0"/>
      <w:marRight w:val="0"/>
      <w:marTop w:val="0"/>
      <w:marBottom w:val="0"/>
      <w:divBdr>
        <w:top w:val="none" w:sz="0" w:space="0" w:color="auto"/>
        <w:left w:val="none" w:sz="0" w:space="0" w:color="auto"/>
        <w:bottom w:val="none" w:sz="0" w:space="0" w:color="auto"/>
        <w:right w:val="none" w:sz="0" w:space="0" w:color="auto"/>
      </w:divBdr>
    </w:div>
    <w:div w:id="1509447654">
      <w:bodyDiv w:val="1"/>
      <w:marLeft w:val="0"/>
      <w:marRight w:val="0"/>
      <w:marTop w:val="0"/>
      <w:marBottom w:val="0"/>
      <w:divBdr>
        <w:top w:val="none" w:sz="0" w:space="0" w:color="auto"/>
        <w:left w:val="none" w:sz="0" w:space="0" w:color="auto"/>
        <w:bottom w:val="none" w:sz="0" w:space="0" w:color="auto"/>
        <w:right w:val="none" w:sz="0" w:space="0" w:color="auto"/>
      </w:divBdr>
      <w:divsChild>
        <w:div w:id="1316763474">
          <w:marLeft w:val="1800"/>
          <w:marRight w:val="0"/>
          <w:marTop w:val="115"/>
          <w:marBottom w:val="0"/>
          <w:divBdr>
            <w:top w:val="none" w:sz="0" w:space="0" w:color="auto"/>
            <w:left w:val="none" w:sz="0" w:space="0" w:color="auto"/>
            <w:bottom w:val="none" w:sz="0" w:space="0" w:color="auto"/>
            <w:right w:val="none" w:sz="0" w:space="0" w:color="auto"/>
          </w:divBdr>
        </w:div>
      </w:divsChild>
    </w:div>
    <w:div w:id="1516000792">
      <w:bodyDiv w:val="1"/>
      <w:marLeft w:val="0"/>
      <w:marRight w:val="0"/>
      <w:marTop w:val="0"/>
      <w:marBottom w:val="0"/>
      <w:divBdr>
        <w:top w:val="none" w:sz="0" w:space="0" w:color="auto"/>
        <w:left w:val="none" w:sz="0" w:space="0" w:color="auto"/>
        <w:bottom w:val="none" w:sz="0" w:space="0" w:color="auto"/>
        <w:right w:val="none" w:sz="0" w:space="0" w:color="auto"/>
      </w:divBdr>
    </w:div>
    <w:div w:id="1546942778">
      <w:bodyDiv w:val="1"/>
      <w:marLeft w:val="0"/>
      <w:marRight w:val="0"/>
      <w:marTop w:val="0"/>
      <w:marBottom w:val="0"/>
      <w:divBdr>
        <w:top w:val="none" w:sz="0" w:space="0" w:color="auto"/>
        <w:left w:val="none" w:sz="0" w:space="0" w:color="auto"/>
        <w:bottom w:val="none" w:sz="0" w:space="0" w:color="auto"/>
        <w:right w:val="none" w:sz="0" w:space="0" w:color="auto"/>
      </w:divBdr>
    </w:div>
    <w:div w:id="1553036114">
      <w:bodyDiv w:val="1"/>
      <w:marLeft w:val="0"/>
      <w:marRight w:val="0"/>
      <w:marTop w:val="0"/>
      <w:marBottom w:val="0"/>
      <w:divBdr>
        <w:top w:val="none" w:sz="0" w:space="0" w:color="auto"/>
        <w:left w:val="none" w:sz="0" w:space="0" w:color="auto"/>
        <w:bottom w:val="none" w:sz="0" w:space="0" w:color="auto"/>
        <w:right w:val="none" w:sz="0" w:space="0" w:color="auto"/>
      </w:divBdr>
    </w:div>
    <w:div w:id="1553425435">
      <w:bodyDiv w:val="1"/>
      <w:marLeft w:val="0"/>
      <w:marRight w:val="0"/>
      <w:marTop w:val="0"/>
      <w:marBottom w:val="0"/>
      <w:divBdr>
        <w:top w:val="none" w:sz="0" w:space="0" w:color="auto"/>
        <w:left w:val="none" w:sz="0" w:space="0" w:color="auto"/>
        <w:bottom w:val="none" w:sz="0" w:space="0" w:color="auto"/>
        <w:right w:val="none" w:sz="0" w:space="0" w:color="auto"/>
      </w:divBdr>
    </w:div>
    <w:div w:id="1569727857">
      <w:bodyDiv w:val="1"/>
      <w:marLeft w:val="0"/>
      <w:marRight w:val="0"/>
      <w:marTop w:val="0"/>
      <w:marBottom w:val="0"/>
      <w:divBdr>
        <w:top w:val="none" w:sz="0" w:space="0" w:color="auto"/>
        <w:left w:val="none" w:sz="0" w:space="0" w:color="auto"/>
        <w:bottom w:val="none" w:sz="0" w:space="0" w:color="auto"/>
        <w:right w:val="none" w:sz="0" w:space="0" w:color="auto"/>
      </w:divBdr>
    </w:div>
    <w:div w:id="1599292970">
      <w:bodyDiv w:val="1"/>
      <w:marLeft w:val="0"/>
      <w:marRight w:val="0"/>
      <w:marTop w:val="0"/>
      <w:marBottom w:val="0"/>
      <w:divBdr>
        <w:top w:val="none" w:sz="0" w:space="0" w:color="auto"/>
        <w:left w:val="none" w:sz="0" w:space="0" w:color="auto"/>
        <w:bottom w:val="none" w:sz="0" w:space="0" w:color="auto"/>
        <w:right w:val="none" w:sz="0" w:space="0" w:color="auto"/>
      </w:divBdr>
    </w:div>
    <w:div w:id="1615866544">
      <w:bodyDiv w:val="1"/>
      <w:marLeft w:val="0"/>
      <w:marRight w:val="0"/>
      <w:marTop w:val="0"/>
      <w:marBottom w:val="0"/>
      <w:divBdr>
        <w:top w:val="none" w:sz="0" w:space="0" w:color="auto"/>
        <w:left w:val="none" w:sz="0" w:space="0" w:color="auto"/>
        <w:bottom w:val="none" w:sz="0" w:space="0" w:color="auto"/>
        <w:right w:val="none" w:sz="0" w:space="0" w:color="auto"/>
      </w:divBdr>
      <w:divsChild>
        <w:div w:id="246964289">
          <w:marLeft w:val="1166"/>
          <w:marRight w:val="0"/>
          <w:marTop w:val="134"/>
          <w:marBottom w:val="0"/>
          <w:divBdr>
            <w:top w:val="none" w:sz="0" w:space="0" w:color="auto"/>
            <w:left w:val="none" w:sz="0" w:space="0" w:color="auto"/>
            <w:bottom w:val="none" w:sz="0" w:space="0" w:color="auto"/>
            <w:right w:val="none" w:sz="0" w:space="0" w:color="auto"/>
          </w:divBdr>
        </w:div>
        <w:div w:id="267589164">
          <w:marLeft w:val="547"/>
          <w:marRight w:val="0"/>
          <w:marTop w:val="173"/>
          <w:marBottom w:val="0"/>
          <w:divBdr>
            <w:top w:val="none" w:sz="0" w:space="0" w:color="auto"/>
            <w:left w:val="none" w:sz="0" w:space="0" w:color="auto"/>
            <w:bottom w:val="none" w:sz="0" w:space="0" w:color="auto"/>
            <w:right w:val="none" w:sz="0" w:space="0" w:color="auto"/>
          </w:divBdr>
        </w:div>
        <w:div w:id="620958293">
          <w:marLeft w:val="547"/>
          <w:marRight w:val="0"/>
          <w:marTop w:val="173"/>
          <w:marBottom w:val="0"/>
          <w:divBdr>
            <w:top w:val="none" w:sz="0" w:space="0" w:color="auto"/>
            <w:left w:val="none" w:sz="0" w:space="0" w:color="auto"/>
            <w:bottom w:val="none" w:sz="0" w:space="0" w:color="auto"/>
            <w:right w:val="none" w:sz="0" w:space="0" w:color="auto"/>
          </w:divBdr>
        </w:div>
        <w:div w:id="1753893842">
          <w:marLeft w:val="1166"/>
          <w:marRight w:val="0"/>
          <w:marTop w:val="134"/>
          <w:marBottom w:val="0"/>
          <w:divBdr>
            <w:top w:val="none" w:sz="0" w:space="0" w:color="auto"/>
            <w:left w:val="none" w:sz="0" w:space="0" w:color="auto"/>
            <w:bottom w:val="none" w:sz="0" w:space="0" w:color="auto"/>
            <w:right w:val="none" w:sz="0" w:space="0" w:color="auto"/>
          </w:divBdr>
        </w:div>
      </w:divsChild>
    </w:div>
    <w:div w:id="1647322838">
      <w:bodyDiv w:val="1"/>
      <w:marLeft w:val="0"/>
      <w:marRight w:val="0"/>
      <w:marTop w:val="0"/>
      <w:marBottom w:val="0"/>
      <w:divBdr>
        <w:top w:val="none" w:sz="0" w:space="0" w:color="auto"/>
        <w:left w:val="none" w:sz="0" w:space="0" w:color="auto"/>
        <w:bottom w:val="none" w:sz="0" w:space="0" w:color="auto"/>
        <w:right w:val="none" w:sz="0" w:space="0" w:color="auto"/>
      </w:divBdr>
    </w:div>
    <w:div w:id="1683892814">
      <w:bodyDiv w:val="1"/>
      <w:marLeft w:val="0"/>
      <w:marRight w:val="0"/>
      <w:marTop w:val="0"/>
      <w:marBottom w:val="0"/>
      <w:divBdr>
        <w:top w:val="none" w:sz="0" w:space="0" w:color="auto"/>
        <w:left w:val="none" w:sz="0" w:space="0" w:color="auto"/>
        <w:bottom w:val="none" w:sz="0" w:space="0" w:color="auto"/>
        <w:right w:val="none" w:sz="0" w:space="0" w:color="auto"/>
      </w:divBdr>
    </w:div>
    <w:div w:id="1686513089">
      <w:bodyDiv w:val="1"/>
      <w:marLeft w:val="0"/>
      <w:marRight w:val="0"/>
      <w:marTop w:val="0"/>
      <w:marBottom w:val="0"/>
      <w:divBdr>
        <w:top w:val="none" w:sz="0" w:space="0" w:color="auto"/>
        <w:left w:val="none" w:sz="0" w:space="0" w:color="auto"/>
        <w:bottom w:val="none" w:sz="0" w:space="0" w:color="auto"/>
        <w:right w:val="none" w:sz="0" w:space="0" w:color="auto"/>
      </w:divBdr>
    </w:div>
    <w:div w:id="1687946174">
      <w:bodyDiv w:val="1"/>
      <w:marLeft w:val="0"/>
      <w:marRight w:val="0"/>
      <w:marTop w:val="0"/>
      <w:marBottom w:val="0"/>
      <w:divBdr>
        <w:top w:val="none" w:sz="0" w:space="0" w:color="auto"/>
        <w:left w:val="none" w:sz="0" w:space="0" w:color="auto"/>
        <w:bottom w:val="none" w:sz="0" w:space="0" w:color="auto"/>
        <w:right w:val="none" w:sz="0" w:space="0" w:color="auto"/>
      </w:divBdr>
    </w:div>
    <w:div w:id="1691836507">
      <w:bodyDiv w:val="1"/>
      <w:marLeft w:val="0"/>
      <w:marRight w:val="0"/>
      <w:marTop w:val="0"/>
      <w:marBottom w:val="0"/>
      <w:divBdr>
        <w:top w:val="none" w:sz="0" w:space="0" w:color="auto"/>
        <w:left w:val="none" w:sz="0" w:space="0" w:color="auto"/>
        <w:bottom w:val="none" w:sz="0" w:space="0" w:color="auto"/>
        <w:right w:val="none" w:sz="0" w:space="0" w:color="auto"/>
      </w:divBdr>
    </w:div>
    <w:div w:id="1705400934">
      <w:bodyDiv w:val="1"/>
      <w:marLeft w:val="0"/>
      <w:marRight w:val="0"/>
      <w:marTop w:val="0"/>
      <w:marBottom w:val="0"/>
      <w:divBdr>
        <w:top w:val="none" w:sz="0" w:space="0" w:color="auto"/>
        <w:left w:val="none" w:sz="0" w:space="0" w:color="auto"/>
        <w:bottom w:val="none" w:sz="0" w:space="0" w:color="auto"/>
        <w:right w:val="none" w:sz="0" w:space="0" w:color="auto"/>
      </w:divBdr>
    </w:div>
    <w:div w:id="1707294051">
      <w:bodyDiv w:val="1"/>
      <w:marLeft w:val="0"/>
      <w:marRight w:val="0"/>
      <w:marTop w:val="0"/>
      <w:marBottom w:val="0"/>
      <w:divBdr>
        <w:top w:val="none" w:sz="0" w:space="0" w:color="auto"/>
        <w:left w:val="none" w:sz="0" w:space="0" w:color="auto"/>
        <w:bottom w:val="none" w:sz="0" w:space="0" w:color="auto"/>
        <w:right w:val="none" w:sz="0" w:space="0" w:color="auto"/>
      </w:divBdr>
    </w:div>
    <w:div w:id="1724283476">
      <w:bodyDiv w:val="1"/>
      <w:marLeft w:val="0"/>
      <w:marRight w:val="0"/>
      <w:marTop w:val="0"/>
      <w:marBottom w:val="0"/>
      <w:divBdr>
        <w:top w:val="none" w:sz="0" w:space="0" w:color="auto"/>
        <w:left w:val="none" w:sz="0" w:space="0" w:color="auto"/>
        <w:bottom w:val="none" w:sz="0" w:space="0" w:color="auto"/>
        <w:right w:val="none" w:sz="0" w:space="0" w:color="auto"/>
      </w:divBdr>
    </w:div>
    <w:div w:id="1730959653">
      <w:bodyDiv w:val="1"/>
      <w:marLeft w:val="0"/>
      <w:marRight w:val="0"/>
      <w:marTop w:val="0"/>
      <w:marBottom w:val="0"/>
      <w:divBdr>
        <w:top w:val="none" w:sz="0" w:space="0" w:color="auto"/>
        <w:left w:val="none" w:sz="0" w:space="0" w:color="auto"/>
        <w:bottom w:val="none" w:sz="0" w:space="0" w:color="auto"/>
        <w:right w:val="none" w:sz="0" w:space="0" w:color="auto"/>
      </w:divBdr>
    </w:div>
    <w:div w:id="1736974010">
      <w:bodyDiv w:val="1"/>
      <w:marLeft w:val="0"/>
      <w:marRight w:val="0"/>
      <w:marTop w:val="0"/>
      <w:marBottom w:val="0"/>
      <w:divBdr>
        <w:top w:val="none" w:sz="0" w:space="0" w:color="auto"/>
        <w:left w:val="none" w:sz="0" w:space="0" w:color="auto"/>
        <w:bottom w:val="none" w:sz="0" w:space="0" w:color="auto"/>
        <w:right w:val="none" w:sz="0" w:space="0" w:color="auto"/>
      </w:divBdr>
    </w:div>
    <w:div w:id="1768649297">
      <w:bodyDiv w:val="1"/>
      <w:marLeft w:val="0"/>
      <w:marRight w:val="0"/>
      <w:marTop w:val="0"/>
      <w:marBottom w:val="0"/>
      <w:divBdr>
        <w:top w:val="none" w:sz="0" w:space="0" w:color="auto"/>
        <w:left w:val="none" w:sz="0" w:space="0" w:color="auto"/>
        <w:bottom w:val="none" w:sz="0" w:space="0" w:color="auto"/>
        <w:right w:val="none" w:sz="0" w:space="0" w:color="auto"/>
      </w:divBdr>
    </w:div>
    <w:div w:id="1769083994">
      <w:bodyDiv w:val="1"/>
      <w:marLeft w:val="0"/>
      <w:marRight w:val="0"/>
      <w:marTop w:val="0"/>
      <w:marBottom w:val="0"/>
      <w:divBdr>
        <w:top w:val="none" w:sz="0" w:space="0" w:color="auto"/>
        <w:left w:val="none" w:sz="0" w:space="0" w:color="auto"/>
        <w:bottom w:val="none" w:sz="0" w:space="0" w:color="auto"/>
        <w:right w:val="none" w:sz="0" w:space="0" w:color="auto"/>
      </w:divBdr>
    </w:div>
    <w:div w:id="1789617672">
      <w:bodyDiv w:val="1"/>
      <w:marLeft w:val="0"/>
      <w:marRight w:val="0"/>
      <w:marTop w:val="0"/>
      <w:marBottom w:val="0"/>
      <w:divBdr>
        <w:top w:val="none" w:sz="0" w:space="0" w:color="auto"/>
        <w:left w:val="none" w:sz="0" w:space="0" w:color="auto"/>
        <w:bottom w:val="none" w:sz="0" w:space="0" w:color="auto"/>
        <w:right w:val="none" w:sz="0" w:space="0" w:color="auto"/>
      </w:divBdr>
    </w:div>
    <w:div w:id="1812863794">
      <w:bodyDiv w:val="1"/>
      <w:marLeft w:val="0"/>
      <w:marRight w:val="0"/>
      <w:marTop w:val="0"/>
      <w:marBottom w:val="0"/>
      <w:divBdr>
        <w:top w:val="none" w:sz="0" w:space="0" w:color="auto"/>
        <w:left w:val="none" w:sz="0" w:space="0" w:color="auto"/>
        <w:bottom w:val="none" w:sz="0" w:space="0" w:color="auto"/>
        <w:right w:val="none" w:sz="0" w:space="0" w:color="auto"/>
      </w:divBdr>
    </w:div>
    <w:div w:id="1823232146">
      <w:bodyDiv w:val="1"/>
      <w:marLeft w:val="0"/>
      <w:marRight w:val="0"/>
      <w:marTop w:val="0"/>
      <w:marBottom w:val="0"/>
      <w:divBdr>
        <w:top w:val="none" w:sz="0" w:space="0" w:color="auto"/>
        <w:left w:val="none" w:sz="0" w:space="0" w:color="auto"/>
        <w:bottom w:val="none" w:sz="0" w:space="0" w:color="auto"/>
        <w:right w:val="none" w:sz="0" w:space="0" w:color="auto"/>
      </w:divBdr>
    </w:div>
    <w:div w:id="1838958390">
      <w:bodyDiv w:val="1"/>
      <w:marLeft w:val="0"/>
      <w:marRight w:val="0"/>
      <w:marTop w:val="0"/>
      <w:marBottom w:val="0"/>
      <w:divBdr>
        <w:top w:val="none" w:sz="0" w:space="0" w:color="auto"/>
        <w:left w:val="none" w:sz="0" w:space="0" w:color="auto"/>
        <w:bottom w:val="none" w:sz="0" w:space="0" w:color="auto"/>
        <w:right w:val="none" w:sz="0" w:space="0" w:color="auto"/>
      </w:divBdr>
    </w:div>
    <w:div w:id="1851945750">
      <w:bodyDiv w:val="1"/>
      <w:marLeft w:val="0"/>
      <w:marRight w:val="0"/>
      <w:marTop w:val="0"/>
      <w:marBottom w:val="0"/>
      <w:divBdr>
        <w:top w:val="none" w:sz="0" w:space="0" w:color="auto"/>
        <w:left w:val="none" w:sz="0" w:space="0" w:color="auto"/>
        <w:bottom w:val="none" w:sz="0" w:space="0" w:color="auto"/>
        <w:right w:val="none" w:sz="0" w:space="0" w:color="auto"/>
      </w:divBdr>
    </w:div>
    <w:div w:id="1890648141">
      <w:bodyDiv w:val="1"/>
      <w:marLeft w:val="0"/>
      <w:marRight w:val="0"/>
      <w:marTop w:val="0"/>
      <w:marBottom w:val="0"/>
      <w:divBdr>
        <w:top w:val="none" w:sz="0" w:space="0" w:color="auto"/>
        <w:left w:val="none" w:sz="0" w:space="0" w:color="auto"/>
        <w:bottom w:val="none" w:sz="0" w:space="0" w:color="auto"/>
        <w:right w:val="none" w:sz="0" w:space="0" w:color="auto"/>
      </w:divBdr>
    </w:div>
    <w:div w:id="1900702159">
      <w:bodyDiv w:val="1"/>
      <w:marLeft w:val="0"/>
      <w:marRight w:val="0"/>
      <w:marTop w:val="0"/>
      <w:marBottom w:val="0"/>
      <w:divBdr>
        <w:top w:val="none" w:sz="0" w:space="0" w:color="auto"/>
        <w:left w:val="none" w:sz="0" w:space="0" w:color="auto"/>
        <w:bottom w:val="none" w:sz="0" w:space="0" w:color="auto"/>
        <w:right w:val="none" w:sz="0" w:space="0" w:color="auto"/>
      </w:divBdr>
    </w:div>
    <w:div w:id="1907372973">
      <w:bodyDiv w:val="1"/>
      <w:marLeft w:val="0"/>
      <w:marRight w:val="0"/>
      <w:marTop w:val="0"/>
      <w:marBottom w:val="0"/>
      <w:divBdr>
        <w:top w:val="none" w:sz="0" w:space="0" w:color="auto"/>
        <w:left w:val="none" w:sz="0" w:space="0" w:color="auto"/>
        <w:bottom w:val="none" w:sz="0" w:space="0" w:color="auto"/>
        <w:right w:val="none" w:sz="0" w:space="0" w:color="auto"/>
      </w:divBdr>
    </w:div>
    <w:div w:id="1920827264">
      <w:bodyDiv w:val="1"/>
      <w:marLeft w:val="0"/>
      <w:marRight w:val="0"/>
      <w:marTop w:val="0"/>
      <w:marBottom w:val="0"/>
      <w:divBdr>
        <w:top w:val="none" w:sz="0" w:space="0" w:color="auto"/>
        <w:left w:val="none" w:sz="0" w:space="0" w:color="auto"/>
        <w:bottom w:val="none" w:sz="0" w:space="0" w:color="auto"/>
        <w:right w:val="none" w:sz="0" w:space="0" w:color="auto"/>
      </w:divBdr>
    </w:div>
    <w:div w:id="1990204488">
      <w:bodyDiv w:val="1"/>
      <w:marLeft w:val="0"/>
      <w:marRight w:val="0"/>
      <w:marTop w:val="0"/>
      <w:marBottom w:val="0"/>
      <w:divBdr>
        <w:top w:val="none" w:sz="0" w:space="0" w:color="auto"/>
        <w:left w:val="none" w:sz="0" w:space="0" w:color="auto"/>
        <w:bottom w:val="none" w:sz="0" w:space="0" w:color="auto"/>
        <w:right w:val="none" w:sz="0" w:space="0" w:color="auto"/>
      </w:divBdr>
    </w:div>
    <w:div w:id="1992513852">
      <w:bodyDiv w:val="1"/>
      <w:marLeft w:val="0"/>
      <w:marRight w:val="0"/>
      <w:marTop w:val="0"/>
      <w:marBottom w:val="0"/>
      <w:divBdr>
        <w:top w:val="none" w:sz="0" w:space="0" w:color="auto"/>
        <w:left w:val="none" w:sz="0" w:space="0" w:color="auto"/>
        <w:bottom w:val="none" w:sz="0" w:space="0" w:color="auto"/>
        <w:right w:val="none" w:sz="0" w:space="0" w:color="auto"/>
      </w:divBdr>
    </w:div>
    <w:div w:id="2006744465">
      <w:bodyDiv w:val="1"/>
      <w:marLeft w:val="0"/>
      <w:marRight w:val="0"/>
      <w:marTop w:val="0"/>
      <w:marBottom w:val="0"/>
      <w:divBdr>
        <w:top w:val="none" w:sz="0" w:space="0" w:color="auto"/>
        <w:left w:val="none" w:sz="0" w:space="0" w:color="auto"/>
        <w:bottom w:val="none" w:sz="0" w:space="0" w:color="auto"/>
        <w:right w:val="none" w:sz="0" w:space="0" w:color="auto"/>
      </w:divBdr>
    </w:div>
    <w:div w:id="2028211149">
      <w:bodyDiv w:val="1"/>
      <w:marLeft w:val="0"/>
      <w:marRight w:val="0"/>
      <w:marTop w:val="0"/>
      <w:marBottom w:val="0"/>
      <w:divBdr>
        <w:top w:val="none" w:sz="0" w:space="0" w:color="auto"/>
        <w:left w:val="none" w:sz="0" w:space="0" w:color="auto"/>
        <w:bottom w:val="none" w:sz="0" w:space="0" w:color="auto"/>
        <w:right w:val="none" w:sz="0" w:space="0" w:color="auto"/>
      </w:divBdr>
    </w:div>
    <w:div w:id="2039621795">
      <w:bodyDiv w:val="1"/>
      <w:marLeft w:val="0"/>
      <w:marRight w:val="0"/>
      <w:marTop w:val="0"/>
      <w:marBottom w:val="0"/>
      <w:divBdr>
        <w:top w:val="none" w:sz="0" w:space="0" w:color="auto"/>
        <w:left w:val="none" w:sz="0" w:space="0" w:color="auto"/>
        <w:bottom w:val="none" w:sz="0" w:space="0" w:color="auto"/>
        <w:right w:val="none" w:sz="0" w:space="0" w:color="auto"/>
      </w:divBdr>
    </w:div>
    <w:div w:id="2104690700">
      <w:bodyDiv w:val="1"/>
      <w:marLeft w:val="0"/>
      <w:marRight w:val="0"/>
      <w:marTop w:val="0"/>
      <w:marBottom w:val="0"/>
      <w:divBdr>
        <w:top w:val="none" w:sz="0" w:space="0" w:color="auto"/>
        <w:left w:val="none" w:sz="0" w:space="0" w:color="auto"/>
        <w:bottom w:val="none" w:sz="0" w:space="0" w:color="auto"/>
        <w:right w:val="none" w:sz="0" w:space="0" w:color="auto"/>
      </w:divBdr>
    </w:div>
    <w:div w:id="2116054411">
      <w:bodyDiv w:val="1"/>
      <w:marLeft w:val="0"/>
      <w:marRight w:val="0"/>
      <w:marTop w:val="0"/>
      <w:marBottom w:val="0"/>
      <w:divBdr>
        <w:top w:val="none" w:sz="0" w:space="0" w:color="auto"/>
        <w:left w:val="none" w:sz="0" w:space="0" w:color="auto"/>
        <w:bottom w:val="none" w:sz="0" w:space="0" w:color="auto"/>
        <w:right w:val="none" w:sz="0" w:space="0" w:color="auto"/>
      </w:divBdr>
    </w:div>
    <w:div w:id="21469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Desktop\MTNet.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0058-14D0-448A-B90E-F2A5E937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MTNet</Template>
  <TotalTime>268</TotalTime>
  <Pages>30</Pages>
  <Words>10421</Words>
  <Characters>2848</Characters>
  <Application>Microsoft Office Word</Application>
  <DocSecurity>0</DocSecurity>
  <Lines>23</Lines>
  <Paragraphs>26</Paragraphs>
  <ScaleCrop>false</ScaleCrop>
  <Company/>
  <LinksUpToDate>false</LinksUpToDate>
  <CharactersWithSpaces>13243</CharactersWithSpaces>
  <SharedDoc>false</SharedDoc>
  <HLinks>
    <vt:vector size="366" baseType="variant">
      <vt:variant>
        <vt:i4>1572916</vt:i4>
      </vt:variant>
      <vt:variant>
        <vt:i4>362</vt:i4>
      </vt:variant>
      <vt:variant>
        <vt:i4>0</vt:i4>
      </vt:variant>
      <vt:variant>
        <vt:i4>5</vt:i4>
      </vt:variant>
      <vt:variant>
        <vt:lpwstr/>
      </vt:variant>
      <vt:variant>
        <vt:lpwstr>_Toc420914107</vt:lpwstr>
      </vt:variant>
      <vt:variant>
        <vt:i4>1572916</vt:i4>
      </vt:variant>
      <vt:variant>
        <vt:i4>356</vt:i4>
      </vt:variant>
      <vt:variant>
        <vt:i4>0</vt:i4>
      </vt:variant>
      <vt:variant>
        <vt:i4>5</vt:i4>
      </vt:variant>
      <vt:variant>
        <vt:lpwstr/>
      </vt:variant>
      <vt:variant>
        <vt:lpwstr>_Toc420914106</vt:lpwstr>
      </vt:variant>
      <vt:variant>
        <vt:i4>1572916</vt:i4>
      </vt:variant>
      <vt:variant>
        <vt:i4>350</vt:i4>
      </vt:variant>
      <vt:variant>
        <vt:i4>0</vt:i4>
      </vt:variant>
      <vt:variant>
        <vt:i4>5</vt:i4>
      </vt:variant>
      <vt:variant>
        <vt:lpwstr/>
      </vt:variant>
      <vt:variant>
        <vt:lpwstr>_Toc420914105</vt:lpwstr>
      </vt:variant>
      <vt:variant>
        <vt:i4>1572916</vt:i4>
      </vt:variant>
      <vt:variant>
        <vt:i4>344</vt:i4>
      </vt:variant>
      <vt:variant>
        <vt:i4>0</vt:i4>
      </vt:variant>
      <vt:variant>
        <vt:i4>5</vt:i4>
      </vt:variant>
      <vt:variant>
        <vt:lpwstr/>
      </vt:variant>
      <vt:variant>
        <vt:lpwstr>_Toc420914104</vt:lpwstr>
      </vt:variant>
      <vt:variant>
        <vt:i4>1572916</vt:i4>
      </vt:variant>
      <vt:variant>
        <vt:i4>338</vt:i4>
      </vt:variant>
      <vt:variant>
        <vt:i4>0</vt:i4>
      </vt:variant>
      <vt:variant>
        <vt:i4>5</vt:i4>
      </vt:variant>
      <vt:variant>
        <vt:lpwstr/>
      </vt:variant>
      <vt:variant>
        <vt:lpwstr>_Toc420914103</vt:lpwstr>
      </vt:variant>
      <vt:variant>
        <vt:i4>1572916</vt:i4>
      </vt:variant>
      <vt:variant>
        <vt:i4>332</vt:i4>
      </vt:variant>
      <vt:variant>
        <vt:i4>0</vt:i4>
      </vt:variant>
      <vt:variant>
        <vt:i4>5</vt:i4>
      </vt:variant>
      <vt:variant>
        <vt:lpwstr/>
      </vt:variant>
      <vt:variant>
        <vt:lpwstr>_Toc420914102</vt:lpwstr>
      </vt:variant>
      <vt:variant>
        <vt:i4>1572916</vt:i4>
      </vt:variant>
      <vt:variant>
        <vt:i4>326</vt:i4>
      </vt:variant>
      <vt:variant>
        <vt:i4>0</vt:i4>
      </vt:variant>
      <vt:variant>
        <vt:i4>5</vt:i4>
      </vt:variant>
      <vt:variant>
        <vt:lpwstr/>
      </vt:variant>
      <vt:variant>
        <vt:lpwstr>_Toc420914101</vt:lpwstr>
      </vt:variant>
      <vt:variant>
        <vt:i4>1572916</vt:i4>
      </vt:variant>
      <vt:variant>
        <vt:i4>320</vt:i4>
      </vt:variant>
      <vt:variant>
        <vt:i4>0</vt:i4>
      </vt:variant>
      <vt:variant>
        <vt:i4>5</vt:i4>
      </vt:variant>
      <vt:variant>
        <vt:lpwstr/>
      </vt:variant>
      <vt:variant>
        <vt:lpwstr>_Toc420914100</vt:lpwstr>
      </vt:variant>
      <vt:variant>
        <vt:i4>1114165</vt:i4>
      </vt:variant>
      <vt:variant>
        <vt:i4>314</vt:i4>
      </vt:variant>
      <vt:variant>
        <vt:i4>0</vt:i4>
      </vt:variant>
      <vt:variant>
        <vt:i4>5</vt:i4>
      </vt:variant>
      <vt:variant>
        <vt:lpwstr/>
      </vt:variant>
      <vt:variant>
        <vt:lpwstr>_Toc420914099</vt:lpwstr>
      </vt:variant>
      <vt:variant>
        <vt:i4>1114165</vt:i4>
      </vt:variant>
      <vt:variant>
        <vt:i4>308</vt:i4>
      </vt:variant>
      <vt:variant>
        <vt:i4>0</vt:i4>
      </vt:variant>
      <vt:variant>
        <vt:i4>5</vt:i4>
      </vt:variant>
      <vt:variant>
        <vt:lpwstr/>
      </vt:variant>
      <vt:variant>
        <vt:lpwstr>_Toc420914098</vt:lpwstr>
      </vt:variant>
      <vt:variant>
        <vt:i4>1114165</vt:i4>
      </vt:variant>
      <vt:variant>
        <vt:i4>302</vt:i4>
      </vt:variant>
      <vt:variant>
        <vt:i4>0</vt:i4>
      </vt:variant>
      <vt:variant>
        <vt:i4>5</vt:i4>
      </vt:variant>
      <vt:variant>
        <vt:lpwstr/>
      </vt:variant>
      <vt:variant>
        <vt:lpwstr>_Toc420914097</vt:lpwstr>
      </vt:variant>
      <vt:variant>
        <vt:i4>1114165</vt:i4>
      </vt:variant>
      <vt:variant>
        <vt:i4>296</vt:i4>
      </vt:variant>
      <vt:variant>
        <vt:i4>0</vt:i4>
      </vt:variant>
      <vt:variant>
        <vt:i4>5</vt:i4>
      </vt:variant>
      <vt:variant>
        <vt:lpwstr/>
      </vt:variant>
      <vt:variant>
        <vt:lpwstr>_Toc420914096</vt:lpwstr>
      </vt:variant>
      <vt:variant>
        <vt:i4>1114165</vt:i4>
      </vt:variant>
      <vt:variant>
        <vt:i4>290</vt:i4>
      </vt:variant>
      <vt:variant>
        <vt:i4>0</vt:i4>
      </vt:variant>
      <vt:variant>
        <vt:i4>5</vt:i4>
      </vt:variant>
      <vt:variant>
        <vt:lpwstr/>
      </vt:variant>
      <vt:variant>
        <vt:lpwstr>_Toc420914095</vt:lpwstr>
      </vt:variant>
      <vt:variant>
        <vt:i4>1114165</vt:i4>
      </vt:variant>
      <vt:variant>
        <vt:i4>284</vt:i4>
      </vt:variant>
      <vt:variant>
        <vt:i4>0</vt:i4>
      </vt:variant>
      <vt:variant>
        <vt:i4>5</vt:i4>
      </vt:variant>
      <vt:variant>
        <vt:lpwstr/>
      </vt:variant>
      <vt:variant>
        <vt:lpwstr>_Toc420914094</vt:lpwstr>
      </vt:variant>
      <vt:variant>
        <vt:i4>1114165</vt:i4>
      </vt:variant>
      <vt:variant>
        <vt:i4>278</vt:i4>
      </vt:variant>
      <vt:variant>
        <vt:i4>0</vt:i4>
      </vt:variant>
      <vt:variant>
        <vt:i4>5</vt:i4>
      </vt:variant>
      <vt:variant>
        <vt:lpwstr/>
      </vt:variant>
      <vt:variant>
        <vt:lpwstr>_Toc420914093</vt:lpwstr>
      </vt:variant>
      <vt:variant>
        <vt:i4>1114165</vt:i4>
      </vt:variant>
      <vt:variant>
        <vt:i4>272</vt:i4>
      </vt:variant>
      <vt:variant>
        <vt:i4>0</vt:i4>
      </vt:variant>
      <vt:variant>
        <vt:i4>5</vt:i4>
      </vt:variant>
      <vt:variant>
        <vt:lpwstr/>
      </vt:variant>
      <vt:variant>
        <vt:lpwstr>_Toc420914092</vt:lpwstr>
      </vt:variant>
      <vt:variant>
        <vt:i4>1114165</vt:i4>
      </vt:variant>
      <vt:variant>
        <vt:i4>266</vt:i4>
      </vt:variant>
      <vt:variant>
        <vt:i4>0</vt:i4>
      </vt:variant>
      <vt:variant>
        <vt:i4>5</vt:i4>
      </vt:variant>
      <vt:variant>
        <vt:lpwstr/>
      </vt:variant>
      <vt:variant>
        <vt:lpwstr>_Toc420914091</vt:lpwstr>
      </vt:variant>
      <vt:variant>
        <vt:i4>1114165</vt:i4>
      </vt:variant>
      <vt:variant>
        <vt:i4>260</vt:i4>
      </vt:variant>
      <vt:variant>
        <vt:i4>0</vt:i4>
      </vt:variant>
      <vt:variant>
        <vt:i4>5</vt:i4>
      </vt:variant>
      <vt:variant>
        <vt:lpwstr/>
      </vt:variant>
      <vt:variant>
        <vt:lpwstr>_Toc420914090</vt:lpwstr>
      </vt:variant>
      <vt:variant>
        <vt:i4>1048629</vt:i4>
      </vt:variant>
      <vt:variant>
        <vt:i4>254</vt:i4>
      </vt:variant>
      <vt:variant>
        <vt:i4>0</vt:i4>
      </vt:variant>
      <vt:variant>
        <vt:i4>5</vt:i4>
      </vt:variant>
      <vt:variant>
        <vt:lpwstr/>
      </vt:variant>
      <vt:variant>
        <vt:lpwstr>_Toc420914089</vt:lpwstr>
      </vt:variant>
      <vt:variant>
        <vt:i4>1048629</vt:i4>
      </vt:variant>
      <vt:variant>
        <vt:i4>248</vt:i4>
      </vt:variant>
      <vt:variant>
        <vt:i4>0</vt:i4>
      </vt:variant>
      <vt:variant>
        <vt:i4>5</vt:i4>
      </vt:variant>
      <vt:variant>
        <vt:lpwstr/>
      </vt:variant>
      <vt:variant>
        <vt:lpwstr>_Toc420914088</vt:lpwstr>
      </vt:variant>
      <vt:variant>
        <vt:i4>1048629</vt:i4>
      </vt:variant>
      <vt:variant>
        <vt:i4>242</vt:i4>
      </vt:variant>
      <vt:variant>
        <vt:i4>0</vt:i4>
      </vt:variant>
      <vt:variant>
        <vt:i4>5</vt:i4>
      </vt:variant>
      <vt:variant>
        <vt:lpwstr/>
      </vt:variant>
      <vt:variant>
        <vt:lpwstr>_Toc420914087</vt:lpwstr>
      </vt:variant>
      <vt:variant>
        <vt:i4>1048629</vt:i4>
      </vt:variant>
      <vt:variant>
        <vt:i4>236</vt:i4>
      </vt:variant>
      <vt:variant>
        <vt:i4>0</vt:i4>
      </vt:variant>
      <vt:variant>
        <vt:i4>5</vt:i4>
      </vt:variant>
      <vt:variant>
        <vt:lpwstr/>
      </vt:variant>
      <vt:variant>
        <vt:lpwstr>_Toc420914086</vt:lpwstr>
      </vt:variant>
      <vt:variant>
        <vt:i4>1048629</vt:i4>
      </vt:variant>
      <vt:variant>
        <vt:i4>230</vt:i4>
      </vt:variant>
      <vt:variant>
        <vt:i4>0</vt:i4>
      </vt:variant>
      <vt:variant>
        <vt:i4>5</vt:i4>
      </vt:variant>
      <vt:variant>
        <vt:lpwstr/>
      </vt:variant>
      <vt:variant>
        <vt:lpwstr>_Toc420914085</vt:lpwstr>
      </vt:variant>
      <vt:variant>
        <vt:i4>1048629</vt:i4>
      </vt:variant>
      <vt:variant>
        <vt:i4>224</vt:i4>
      </vt:variant>
      <vt:variant>
        <vt:i4>0</vt:i4>
      </vt:variant>
      <vt:variant>
        <vt:i4>5</vt:i4>
      </vt:variant>
      <vt:variant>
        <vt:lpwstr/>
      </vt:variant>
      <vt:variant>
        <vt:lpwstr>_Toc420914084</vt:lpwstr>
      </vt:variant>
      <vt:variant>
        <vt:i4>1048629</vt:i4>
      </vt:variant>
      <vt:variant>
        <vt:i4>218</vt:i4>
      </vt:variant>
      <vt:variant>
        <vt:i4>0</vt:i4>
      </vt:variant>
      <vt:variant>
        <vt:i4>5</vt:i4>
      </vt:variant>
      <vt:variant>
        <vt:lpwstr/>
      </vt:variant>
      <vt:variant>
        <vt:lpwstr>_Toc420914083</vt:lpwstr>
      </vt:variant>
      <vt:variant>
        <vt:i4>1048629</vt:i4>
      </vt:variant>
      <vt:variant>
        <vt:i4>212</vt:i4>
      </vt:variant>
      <vt:variant>
        <vt:i4>0</vt:i4>
      </vt:variant>
      <vt:variant>
        <vt:i4>5</vt:i4>
      </vt:variant>
      <vt:variant>
        <vt:lpwstr/>
      </vt:variant>
      <vt:variant>
        <vt:lpwstr>_Toc420914082</vt:lpwstr>
      </vt:variant>
      <vt:variant>
        <vt:i4>1048629</vt:i4>
      </vt:variant>
      <vt:variant>
        <vt:i4>206</vt:i4>
      </vt:variant>
      <vt:variant>
        <vt:i4>0</vt:i4>
      </vt:variant>
      <vt:variant>
        <vt:i4>5</vt:i4>
      </vt:variant>
      <vt:variant>
        <vt:lpwstr/>
      </vt:variant>
      <vt:variant>
        <vt:lpwstr>_Toc420914081</vt:lpwstr>
      </vt:variant>
      <vt:variant>
        <vt:i4>1048629</vt:i4>
      </vt:variant>
      <vt:variant>
        <vt:i4>200</vt:i4>
      </vt:variant>
      <vt:variant>
        <vt:i4>0</vt:i4>
      </vt:variant>
      <vt:variant>
        <vt:i4>5</vt:i4>
      </vt:variant>
      <vt:variant>
        <vt:lpwstr/>
      </vt:variant>
      <vt:variant>
        <vt:lpwstr>_Toc420914080</vt:lpwstr>
      </vt:variant>
      <vt:variant>
        <vt:i4>2031669</vt:i4>
      </vt:variant>
      <vt:variant>
        <vt:i4>194</vt:i4>
      </vt:variant>
      <vt:variant>
        <vt:i4>0</vt:i4>
      </vt:variant>
      <vt:variant>
        <vt:i4>5</vt:i4>
      </vt:variant>
      <vt:variant>
        <vt:lpwstr/>
      </vt:variant>
      <vt:variant>
        <vt:lpwstr>_Toc420914079</vt:lpwstr>
      </vt:variant>
      <vt:variant>
        <vt:i4>2031669</vt:i4>
      </vt:variant>
      <vt:variant>
        <vt:i4>188</vt:i4>
      </vt:variant>
      <vt:variant>
        <vt:i4>0</vt:i4>
      </vt:variant>
      <vt:variant>
        <vt:i4>5</vt:i4>
      </vt:variant>
      <vt:variant>
        <vt:lpwstr/>
      </vt:variant>
      <vt:variant>
        <vt:lpwstr>_Toc420914078</vt:lpwstr>
      </vt:variant>
      <vt:variant>
        <vt:i4>2031669</vt:i4>
      </vt:variant>
      <vt:variant>
        <vt:i4>182</vt:i4>
      </vt:variant>
      <vt:variant>
        <vt:i4>0</vt:i4>
      </vt:variant>
      <vt:variant>
        <vt:i4>5</vt:i4>
      </vt:variant>
      <vt:variant>
        <vt:lpwstr/>
      </vt:variant>
      <vt:variant>
        <vt:lpwstr>_Toc420914077</vt:lpwstr>
      </vt:variant>
      <vt:variant>
        <vt:i4>2031669</vt:i4>
      </vt:variant>
      <vt:variant>
        <vt:i4>176</vt:i4>
      </vt:variant>
      <vt:variant>
        <vt:i4>0</vt:i4>
      </vt:variant>
      <vt:variant>
        <vt:i4>5</vt:i4>
      </vt:variant>
      <vt:variant>
        <vt:lpwstr/>
      </vt:variant>
      <vt:variant>
        <vt:lpwstr>_Toc420914076</vt:lpwstr>
      </vt:variant>
      <vt:variant>
        <vt:i4>2031669</vt:i4>
      </vt:variant>
      <vt:variant>
        <vt:i4>170</vt:i4>
      </vt:variant>
      <vt:variant>
        <vt:i4>0</vt:i4>
      </vt:variant>
      <vt:variant>
        <vt:i4>5</vt:i4>
      </vt:variant>
      <vt:variant>
        <vt:lpwstr/>
      </vt:variant>
      <vt:variant>
        <vt:lpwstr>_Toc420914075</vt:lpwstr>
      </vt:variant>
      <vt:variant>
        <vt:i4>2031669</vt:i4>
      </vt:variant>
      <vt:variant>
        <vt:i4>164</vt:i4>
      </vt:variant>
      <vt:variant>
        <vt:i4>0</vt:i4>
      </vt:variant>
      <vt:variant>
        <vt:i4>5</vt:i4>
      </vt:variant>
      <vt:variant>
        <vt:lpwstr/>
      </vt:variant>
      <vt:variant>
        <vt:lpwstr>_Toc420914074</vt:lpwstr>
      </vt:variant>
      <vt:variant>
        <vt:i4>2031669</vt:i4>
      </vt:variant>
      <vt:variant>
        <vt:i4>158</vt:i4>
      </vt:variant>
      <vt:variant>
        <vt:i4>0</vt:i4>
      </vt:variant>
      <vt:variant>
        <vt:i4>5</vt:i4>
      </vt:variant>
      <vt:variant>
        <vt:lpwstr/>
      </vt:variant>
      <vt:variant>
        <vt:lpwstr>_Toc420914073</vt:lpwstr>
      </vt:variant>
      <vt:variant>
        <vt:i4>2031669</vt:i4>
      </vt:variant>
      <vt:variant>
        <vt:i4>152</vt:i4>
      </vt:variant>
      <vt:variant>
        <vt:i4>0</vt:i4>
      </vt:variant>
      <vt:variant>
        <vt:i4>5</vt:i4>
      </vt:variant>
      <vt:variant>
        <vt:lpwstr/>
      </vt:variant>
      <vt:variant>
        <vt:lpwstr>_Toc420914072</vt:lpwstr>
      </vt:variant>
      <vt:variant>
        <vt:i4>2031669</vt:i4>
      </vt:variant>
      <vt:variant>
        <vt:i4>146</vt:i4>
      </vt:variant>
      <vt:variant>
        <vt:i4>0</vt:i4>
      </vt:variant>
      <vt:variant>
        <vt:i4>5</vt:i4>
      </vt:variant>
      <vt:variant>
        <vt:lpwstr/>
      </vt:variant>
      <vt:variant>
        <vt:lpwstr>_Toc420914071</vt:lpwstr>
      </vt:variant>
      <vt:variant>
        <vt:i4>2031669</vt:i4>
      </vt:variant>
      <vt:variant>
        <vt:i4>140</vt:i4>
      </vt:variant>
      <vt:variant>
        <vt:i4>0</vt:i4>
      </vt:variant>
      <vt:variant>
        <vt:i4>5</vt:i4>
      </vt:variant>
      <vt:variant>
        <vt:lpwstr/>
      </vt:variant>
      <vt:variant>
        <vt:lpwstr>_Toc420914070</vt:lpwstr>
      </vt:variant>
      <vt:variant>
        <vt:i4>1966133</vt:i4>
      </vt:variant>
      <vt:variant>
        <vt:i4>134</vt:i4>
      </vt:variant>
      <vt:variant>
        <vt:i4>0</vt:i4>
      </vt:variant>
      <vt:variant>
        <vt:i4>5</vt:i4>
      </vt:variant>
      <vt:variant>
        <vt:lpwstr/>
      </vt:variant>
      <vt:variant>
        <vt:lpwstr>_Toc420914069</vt:lpwstr>
      </vt:variant>
      <vt:variant>
        <vt:i4>1966133</vt:i4>
      </vt:variant>
      <vt:variant>
        <vt:i4>128</vt:i4>
      </vt:variant>
      <vt:variant>
        <vt:i4>0</vt:i4>
      </vt:variant>
      <vt:variant>
        <vt:i4>5</vt:i4>
      </vt:variant>
      <vt:variant>
        <vt:lpwstr/>
      </vt:variant>
      <vt:variant>
        <vt:lpwstr>_Toc420914068</vt:lpwstr>
      </vt:variant>
      <vt:variant>
        <vt:i4>1966133</vt:i4>
      </vt:variant>
      <vt:variant>
        <vt:i4>122</vt:i4>
      </vt:variant>
      <vt:variant>
        <vt:i4>0</vt:i4>
      </vt:variant>
      <vt:variant>
        <vt:i4>5</vt:i4>
      </vt:variant>
      <vt:variant>
        <vt:lpwstr/>
      </vt:variant>
      <vt:variant>
        <vt:lpwstr>_Toc420914067</vt:lpwstr>
      </vt:variant>
      <vt:variant>
        <vt:i4>1966133</vt:i4>
      </vt:variant>
      <vt:variant>
        <vt:i4>116</vt:i4>
      </vt:variant>
      <vt:variant>
        <vt:i4>0</vt:i4>
      </vt:variant>
      <vt:variant>
        <vt:i4>5</vt:i4>
      </vt:variant>
      <vt:variant>
        <vt:lpwstr/>
      </vt:variant>
      <vt:variant>
        <vt:lpwstr>_Toc420914066</vt:lpwstr>
      </vt:variant>
      <vt:variant>
        <vt:i4>1966133</vt:i4>
      </vt:variant>
      <vt:variant>
        <vt:i4>110</vt:i4>
      </vt:variant>
      <vt:variant>
        <vt:i4>0</vt:i4>
      </vt:variant>
      <vt:variant>
        <vt:i4>5</vt:i4>
      </vt:variant>
      <vt:variant>
        <vt:lpwstr/>
      </vt:variant>
      <vt:variant>
        <vt:lpwstr>_Toc420914065</vt:lpwstr>
      </vt:variant>
      <vt:variant>
        <vt:i4>1966133</vt:i4>
      </vt:variant>
      <vt:variant>
        <vt:i4>104</vt:i4>
      </vt:variant>
      <vt:variant>
        <vt:i4>0</vt:i4>
      </vt:variant>
      <vt:variant>
        <vt:i4>5</vt:i4>
      </vt:variant>
      <vt:variant>
        <vt:lpwstr/>
      </vt:variant>
      <vt:variant>
        <vt:lpwstr>_Toc420914064</vt:lpwstr>
      </vt:variant>
      <vt:variant>
        <vt:i4>1966133</vt:i4>
      </vt:variant>
      <vt:variant>
        <vt:i4>98</vt:i4>
      </vt:variant>
      <vt:variant>
        <vt:i4>0</vt:i4>
      </vt:variant>
      <vt:variant>
        <vt:i4>5</vt:i4>
      </vt:variant>
      <vt:variant>
        <vt:lpwstr/>
      </vt:variant>
      <vt:variant>
        <vt:lpwstr>_Toc420914063</vt:lpwstr>
      </vt:variant>
      <vt:variant>
        <vt:i4>1966133</vt:i4>
      </vt:variant>
      <vt:variant>
        <vt:i4>92</vt:i4>
      </vt:variant>
      <vt:variant>
        <vt:i4>0</vt:i4>
      </vt:variant>
      <vt:variant>
        <vt:i4>5</vt:i4>
      </vt:variant>
      <vt:variant>
        <vt:lpwstr/>
      </vt:variant>
      <vt:variant>
        <vt:lpwstr>_Toc420914062</vt:lpwstr>
      </vt:variant>
      <vt:variant>
        <vt:i4>1966133</vt:i4>
      </vt:variant>
      <vt:variant>
        <vt:i4>86</vt:i4>
      </vt:variant>
      <vt:variant>
        <vt:i4>0</vt:i4>
      </vt:variant>
      <vt:variant>
        <vt:i4>5</vt:i4>
      </vt:variant>
      <vt:variant>
        <vt:lpwstr/>
      </vt:variant>
      <vt:variant>
        <vt:lpwstr>_Toc420914061</vt:lpwstr>
      </vt:variant>
      <vt:variant>
        <vt:i4>1966133</vt:i4>
      </vt:variant>
      <vt:variant>
        <vt:i4>80</vt:i4>
      </vt:variant>
      <vt:variant>
        <vt:i4>0</vt:i4>
      </vt:variant>
      <vt:variant>
        <vt:i4>5</vt:i4>
      </vt:variant>
      <vt:variant>
        <vt:lpwstr/>
      </vt:variant>
      <vt:variant>
        <vt:lpwstr>_Toc420914060</vt:lpwstr>
      </vt:variant>
      <vt:variant>
        <vt:i4>1900597</vt:i4>
      </vt:variant>
      <vt:variant>
        <vt:i4>74</vt:i4>
      </vt:variant>
      <vt:variant>
        <vt:i4>0</vt:i4>
      </vt:variant>
      <vt:variant>
        <vt:i4>5</vt:i4>
      </vt:variant>
      <vt:variant>
        <vt:lpwstr/>
      </vt:variant>
      <vt:variant>
        <vt:lpwstr>_Toc420914059</vt:lpwstr>
      </vt:variant>
      <vt:variant>
        <vt:i4>1900597</vt:i4>
      </vt:variant>
      <vt:variant>
        <vt:i4>68</vt:i4>
      </vt:variant>
      <vt:variant>
        <vt:i4>0</vt:i4>
      </vt:variant>
      <vt:variant>
        <vt:i4>5</vt:i4>
      </vt:variant>
      <vt:variant>
        <vt:lpwstr/>
      </vt:variant>
      <vt:variant>
        <vt:lpwstr>_Toc420914058</vt:lpwstr>
      </vt:variant>
      <vt:variant>
        <vt:i4>1900597</vt:i4>
      </vt:variant>
      <vt:variant>
        <vt:i4>62</vt:i4>
      </vt:variant>
      <vt:variant>
        <vt:i4>0</vt:i4>
      </vt:variant>
      <vt:variant>
        <vt:i4>5</vt:i4>
      </vt:variant>
      <vt:variant>
        <vt:lpwstr/>
      </vt:variant>
      <vt:variant>
        <vt:lpwstr>_Toc420914057</vt:lpwstr>
      </vt:variant>
      <vt:variant>
        <vt:i4>1900597</vt:i4>
      </vt:variant>
      <vt:variant>
        <vt:i4>56</vt:i4>
      </vt:variant>
      <vt:variant>
        <vt:i4>0</vt:i4>
      </vt:variant>
      <vt:variant>
        <vt:i4>5</vt:i4>
      </vt:variant>
      <vt:variant>
        <vt:lpwstr/>
      </vt:variant>
      <vt:variant>
        <vt:lpwstr>_Toc420914056</vt:lpwstr>
      </vt:variant>
      <vt:variant>
        <vt:i4>1900597</vt:i4>
      </vt:variant>
      <vt:variant>
        <vt:i4>50</vt:i4>
      </vt:variant>
      <vt:variant>
        <vt:i4>0</vt:i4>
      </vt:variant>
      <vt:variant>
        <vt:i4>5</vt:i4>
      </vt:variant>
      <vt:variant>
        <vt:lpwstr/>
      </vt:variant>
      <vt:variant>
        <vt:lpwstr>_Toc420914055</vt:lpwstr>
      </vt:variant>
      <vt:variant>
        <vt:i4>1900597</vt:i4>
      </vt:variant>
      <vt:variant>
        <vt:i4>44</vt:i4>
      </vt:variant>
      <vt:variant>
        <vt:i4>0</vt:i4>
      </vt:variant>
      <vt:variant>
        <vt:i4>5</vt:i4>
      </vt:variant>
      <vt:variant>
        <vt:lpwstr/>
      </vt:variant>
      <vt:variant>
        <vt:lpwstr>_Toc420914054</vt:lpwstr>
      </vt:variant>
      <vt:variant>
        <vt:i4>1900597</vt:i4>
      </vt:variant>
      <vt:variant>
        <vt:i4>38</vt:i4>
      </vt:variant>
      <vt:variant>
        <vt:i4>0</vt:i4>
      </vt:variant>
      <vt:variant>
        <vt:i4>5</vt:i4>
      </vt:variant>
      <vt:variant>
        <vt:lpwstr/>
      </vt:variant>
      <vt:variant>
        <vt:lpwstr>_Toc420914053</vt:lpwstr>
      </vt:variant>
      <vt:variant>
        <vt:i4>1900597</vt:i4>
      </vt:variant>
      <vt:variant>
        <vt:i4>32</vt:i4>
      </vt:variant>
      <vt:variant>
        <vt:i4>0</vt:i4>
      </vt:variant>
      <vt:variant>
        <vt:i4>5</vt:i4>
      </vt:variant>
      <vt:variant>
        <vt:lpwstr/>
      </vt:variant>
      <vt:variant>
        <vt:lpwstr>_Toc420914052</vt:lpwstr>
      </vt:variant>
      <vt:variant>
        <vt:i4>1900597</vt:i4>
      </vt:variant>
      <vt:variant>
        <vt:i4>26</vt:i4>
      </vt:variant>
      <vt:variant>
        <vt:i4>0</vt:i4>
      </vt:variant>
      <vt:variant>
        <vt:i4>5</vt:i4>
      </vt:variant>
      <vt:variant>
        <vt:lpwstr/>
      </vt:variant>
      <vt:variant>
        <vt:lpwstr>_Toc420914051</vt:lpwstr>
      </vt:variant>
      <vt:variant>
        <vt:i4>1900597</vt:i4>
      </vt:variant>
      <vt:variant>
        <vt:i4>20</vt:i4>
      </vt:variant>
      <vt:variant>
        <vt:i4>0</vt:i4>
      </vt:variant>
      <vt:variant>
        <vt:i4>5</vt:i4>
      </vt:variant>
      <vt:variant>
        <vt:lpwstr/>
      </vt:variant>
      <vt:variant>
        <vt:lpwstr>_Toc420914050</vt:lpwstr>
      </vt:variant>
      <vt:variant>
        <vt:i4>1835061</vt:i4>
      </vt:variant>
      <vt:variant>
        <vt:i4>14</vt:i4>
      </vt:variant>
      <vt:variant>
        <vt:i4>0</vt:i4>
      </vt:variant>
      <vt:variant>
        <vt:i4>5</vt:i4>
      </vt:variant>
      <vt:variant>
        <vt:lpwstr/>
      </vt:variant>
      <vt:variant>
        <vt:lpwstr>_Toc420914049</vt:lpwstr>
      </vt:variant>
      <vt:variant>
        <vt:i4>1835061</vt:i4>
      </vt:variant>
      <vt:variant>
        <vt:i4>8</vt:i4>
      </vt:variant>
      <vt:variant>
        <vt:i4>0</vt:i4>
      </vt:variant>
      <vt:variant>
        <vt:i4>5</vt:i4>
      </vt:variant>
      <vt:variant>
        <vt:lpwstr/>
      </vt:variant>
      <vt:variant>
        <vt:lpwstr>_Toc420914048</vt:lpwstr>
      </vt:variant>
      <vt:variant>
        <vt:i4>1835061</vt:i4>
      </vt:variant>
      <vt:variant>
        <vt:i4>2</vt:i4>
      </vt:variant>
      <vt:variant>
        <vt:i4>0</vt:i4>
      </vt:variant>
      <vt:variant>
        <vt:i4>5</vt:i4>
      </vt:variant>
      <vt:variant>
        <vt:lpwstr/>
      </vt:variant>
      <vt:variant>
        <vt:lpwstr>_Toc420914047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月工作報告</dc:title>
  <dc:creator>User</dc:creator>
  <cp:lastModifiedBy>莊倍源</cp:lastModifiedBy>
  <cp:revision>23</cp:revision>
  <cp:lastPrinted>2022-02-17T08:55:00Z</cp:lastPrinted>
  <dcterms:created xsi:type="dcterms:W3CDTF">2022-02-15T06:40:00Z</dcterms:created>
  <dcterms:modified xsi:type="dcterms:W3CDTF">2022-03-08T03:00:00Z</dcterms:modified>
</cp:coreProperties>
</file>