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32" w:rsidRDefault="00DE0032" w:rsidP="00DE0032">
      <w:pPr>
        <w:jc w:val="center"/>
      </w:pPr>
      <w:bookmarkStart w:id="0" w:name="_GoBack"/>
      <w:bookmarkEnd w:id="0"/>
      <w:r>
        <w:rPr>
          <w:rFonts w:ascii="標楷體" w:eastAsia="標楷體" w:hAnsi="標楷體" w:hint="eastAsia"/>
          <w:b/>
          <w:sz w:val="40"/>
          <w:szCs w:val="40"/>
        </w:rPr>
        <w:t>國家發展委員會</w:t>
      </w:r>
      <w:r w:rsidR="007D7AA5">
        <w:rPr>
          <w:rFonts w:ascii="標楷體" w:eastAsia="標楷體" w:hAnsi="標楷體" w:hint="eastAsia"/>
          <w:b/>
          <w:sz w:val="40"/>
          <w:szCs w:val="40"/>
        </w:rPr>
        <w:t>1</w:t>
      </w:r>
      <w:r w:rsidR="000907BC">
        <w:rPr>
          <w:rFonts w:ascii="標楷體" w:eastAsia="標楷體" w:hAnsi="標楷體" w:hint="eastAsia"/>
          <w:b/>
          <w:sz w:val="40"/>
          <w:szCs w:val="40"/>
        </w:rPr>
        <w:t>10</w:t>
      </w:r>
      <w:r>
        <w:rPr>
          <w:rFonts w:ascii="標楷體" w:eastAsia="標楷體" w:hAnsi="標楷體" w:hint="eastAsia"/>
          <w:b/>
          <w:sz w:val="40"/>
          <w:szCs w:val="40"/>
        </w:rPr>
        <w:t>年廉政會報紀錄</w:t>
      </w:r>
    </w:p>
    <w:p w:rsidR="00DE0032" w:rsidRDefault="00DE0032" w:rsidP="00DE0032">
      <w:pPr>
        <w:pStyle w:val="a3"/>
        <w:ind w:left="1588" w:hanging="1588"/>
        <w:rPr>
          <w:szCs w:val="32"/>
        </w:rPr>
      </w:pPr>
      <w:r w:rsidRPr="00873B9B">
        <w:rPr>
          <w:rFonts w:hint="eastAsia"/>
          <w:szCs w:val="32"/>
        </w:rPr>
        <w:t>時間：</w:t>
      </w:r>
      <w:r>
        <w:rPr>
          <w:szCs w:val="32"/>
        </w:rPr>
        <w:t>1</w:t>
      </w:r>
      <w:r w:rsidR="00270C81">
        <w:rPr>
          <w:rFonts w:hint="eastAsia"/>
          <w:szCs w:val="32"/>
        </w:rPr>
        <w:t>11</w:t>
      </w:r>
      <w:r w:rsidRPr="00873B9B">
        <w:rPr>
          <w:rFonts w:hint="eastAsia"/>
          <w:szCs w:val="32"/>
        </w:rPr>
        <w:t>年</w:t>
      </w:r>
      <w:r>
        <w:rPr>
          <w:szCs w:val="32"/>
        </w:rPr>
        <w:t>1</w:t>
      </w:r>
      <w:r w:rsidRPr="00873B9B">
        <w:rPr>
          <w:rFonts w:hint="eastAsia"/>
          <w:szCs w:val="32"/>
        </w:rPr>
        <w:t>月</w:t>
      </w:r>
      <w:r w:rsidR="004F4F65">
        <w:rPr>
          <w:rFonts w:hint="eastAsia"/>
          <w:szCs w:val="32"/>
        </w:rPr>
        <w:t>6</w:t>
      </w:r>
      <w:r w:rsidR="007D7AA5">
        <w:rPr>
          <w:rFonts w:hint="eastAsia"/>
          <w:szCs w:val="32"/>
        </w:rPr>
        <w:t>日（星期</w:t>
      </w:r>
      <w:r w:rsidR="00270C81">
        <w:rPr>
          <w:rFonts w:hint="eastAsia"/>
          <w:szCs w:val="32"/>
        </w:rPr>
        <w:t>四</w:t>
      </w:r>
      <w:r w:rsidRPr="00873B9B">
        <w:rPr>
          <w:rFonts w:hint="eastAsia"/>
          <w:szCs w:val="32"/>
        </w:rPr>
        <w:t>）下午</w:t>
      </w:r>
      <w:r w:rsidR="00270C81">
        <w:rPr>
          <w:rFonts w:hint="eastAsia"/>
          <w:szCs w:val="32"/>
        </w:rPr>
        <w:t>16</w:t>
      </w:r>
      <w:r w:rsidRPr="00873B9B">
        <w:rPr>
          <w:rFonts w:hint="eastAsia"/>
          <w:szCs w:val="32"/>
        </w:rPr>
        <w:t>時</w:t>
      </w:r>
      <w:r w:rsidR="007D7AA5">
        <w:rPr>
          <w:rFonts w:hint="eastAsia"/>
          <w:szCs w:val="32"/>
        </w:rPr>
        <w:t>3</w:t>
      </w:r>
      <w:r w:rsidR="00270C81">
        <w:rPr>
          <w:rFonts w:hint="eastAsia"/>
          <w:szCs w:val="32"/>
        </w:rPr>
        <w:t>0</w:t>
      </w:r>
      <w:r w:rsidRPr="00873B9B">
        <w:rPr>
          <w:rFonts w:hint="eastAsia"/>
          <w:szCs w:val="32"/>
        </w:rPr>
        <w:t>分</w:t>
      </w:r>
      <w:r>
        <w:rPr>
          <w:rFonts w:hint="eastAsia"/>
          <w:szCs w:val="32"/>
        </w:rPr>
        <w:t xml:space="preserve"> </w:t>
      </w:r>
    </w:p>
    <w:p w:rsidR="00DE0032" w:rsidRPr="00873B9B" w:rsidRDefault="00DE0032" w:rsidP="00DE0032">
      <w:pPr>
        <w:pStyle w:val="a3"/>
        <w:ind w:left="1588" w:hanging="1588"/>
        <w:rPr>
          <w:szCs w:val="32"/>
        </w:rPr>
      </w:pPr>
      <w:r w:rsidRPr="00873B9B">
        <w:rPr>
          <w:rFonts w:hint="eastAsia"/>
          <w:szCs w:val="32"/>
        </w:rPr>
        <w:t>地點：</w:t>
      </w:r>
      <w:r w:rsidR="007D7AA5">
        <w:rPr>
          <w:rFonts w:hint="eastAsia"/>
          <w:szCs w:val="32"/>
        </w:rPr>
        <w:t>610</w:t>
      </w:r>
      <w:r w:rsidRPr="00873B9B">
        <w:rPr>
          <w:rFonts w:hint="eastAsia"/>
          <w:szCs w:val="32"/>
        </w:rPr>
        <w:t>會議室</w:t>
      </w:r>
    </w:p>
    <w:p w:rsidR="00DE0032" w:rsidRPr="00873B9B" w:rsidRDefault="007D7AA5" w:rsidP="00DE0032">
      <w:pPr>
        <w:pStyle w:val="a4"/>
        <w:rPr>
          <w:szCs w:val="32"/>
        </w:rPr>
      </w:pPr>
      <w:r>
        <w:rPr>
          <w:rFonts w:hint="eastAsia"/>
          <w:szCs w:val="32"/>
        </w:rPr>
        <w:t>主席：</w:t>
      </w:r>
      <w:proofErr w:type="gramStart"/>
      <w:r>
        <w:rPr>
          <w:rFonts w:hint="eastAsia"/>
          <w:szCs w:val="32"/>
        </w:rPr>
        <w:t>龔</w:t>
      </w:r>
      <w:proofErr w:type="gramEnd"/>
      <w:r>
        <w:rPr>
          <w:rFonts w:hint="eastAsia"/>
          <w:szCs w:val="32"/>
        </w:rPr>
        <w:t>主任委員兼召集人明</w:t>
      </w:r>
      <w:proofErr w:type="gramStart"/>
      <w:r>
        <w:rPr>
          <w:rFonts w:hint="eastAsia"/>
          <w:szCs w:val="32"/>
        </w:rPr>
        <w:t>鑫</w:t>
      </w:r>
      <w:proofErr w:type="gramEnd"/>
      <w:r w:rsidR="00DE0032">
        <w:rPr>
          <w:rFonts w:hint="eastAsia"/>
          <w:szCs w:val="32"/>
        </w:rPr>
        <w:t xml:space="preserve">                </w:t>
      </w:r>
      <w:r w:rsidR="00DE0032" w:rsidRPr="00873B9B">
        <w:rPr>
          <w:rFonts w:hint="eastAsia"/>
          <w:szCs w:val="32"/>
        </w:rPr>
        <w:t>紀錄</w:t>
      </w:r>
      <w:r w:rsidR="00DE0032" w:rsidRPr="00873B9B">
        <w:rPr>
          <w:rFonts w:ascii="標楷體" w:hAnsi="標楷體" w:hint="eastAsia"/>
          <w:szCs w:val="32"/>
        </w:rPr>
        <w:t>：</w:t>
      </w:r>
      <w:r w:rsidR="00270C81">
        <w:rPr>
          <w:rFonts w:hint="eastAsia"/>
          <w:szCs w:val="32"/>
        </w:rPr>
        <w:t>曾千紋</w:t>
      </w:r>
    </w:p>
    <w:p w:rsidR="00DE0032" w:rsidRPr="00C456F5" w:rsidRDefault="00DE0032" w:rsidP="00C456F5">
      <w:pPr>
        <w:pStyle w:val="a5"/>
        <w:numPr>
          <w:ilvl w:val="0"/>
          <w:numId w:val="1"/>
        </w:numPr>
        <w:spacing w:beforeLines="50" w:before="180" w:line="500" w:lineRule="exact"/>
        <w:ind w:leftChars="0"/>
        <w:rPr>
          <w:rFonts w:ascii="標楷體" w:eastAsia="標楷體" w:hAnsi="標楷體"/>
          <w:b/>
          <w:sz w:val="32"/>
          <w:szCs w:val="32"/>
        </w:rPr>
      </w:pPr>
      <w:r w:rsidRPr="00A31BE7">
        <w:rPr>
          <w:rFonts w:ascii="標楷體" w:eastAsia="標楷體" w:hAnsi="標楷體" w:hint="eastAsia"/>
          <w:b/>
          <w:sz w:val="32"/>
          <w:szCs w:val="32"/>
        </w:rPr>
        <w:t>主席致詞</w:t>
      </w:r>
      <w:r w:rsidR="00C456F5">
        <w:rPr>
          <w:rFonts w:ascii="標楷體" w:eastAsia="標楷體" w:hAnsi="標楷體" w:hint="eastAsia"/>
          <w:b/>
          <w:sz w:val="32"/>
          <w:szCs w:val="32"/>
        </w:rPr>
        <w:t>：</w:t>
      </w:r>
      <w:r w:rsidR="00C456F5" w:rsidRPr="00C456F5">
        <w:rPr>
          <w:rFonts w:ascii="標楷體" w:eastAsia="標楷體" w:hAnsi="標楷體" w:cs="標楷體" w:hint="eastAsia"/>
          <w:color w:val="000000"/>
          <w:kern w:val="0"/>
          <w:sz w:val="32"/>
          <w:szCs w:val="32"/>
        </w:rPr>
        <w:t>略</w:t>
      </w:r>
      <w:r w:rsidR="00C456F5">
        <w:rPr>
          <w:rFonts w:ascii="標楷體" w:eastAsia="標楷體" w:hAnsi="標楷體" w:cs="標楷體" w:hint="eastAsia"/>
          <w:color w:val="000000"/>
          <w:kern w:val="0"/>
          <w:sz w:val="32"/>
          <w:szCs w:val="32"/>
        </w:rPr>
        <w:t>。</w:t>
      </w:r>
    </w:p>
    <w:p w:rsidR="00DE0032" w:rsidRPr="003C3BAA" w:rsidRDefault="00DE0032" w:rsidP="00DE0032">
      <w:pPr>
        <w:pStyle w:val="a5"/>
        <w:numPr>
          <w:ilvl w:val="0"/>
          <w:numId w:val="1"/>
        </w:numPr>
        <w:spacing w:beforeLines="50" w:before="180" w:line="500" w:lineRule="exact"/>
        <w:ind w:leftChars="0"/>
        <w:rPr>
          <w:rFonts w:ascii="標楷體" w:eastAsia="標楷體" w:hAnsi="標楷體"/>
          <w:b/>
          <w:sz w:val="32"/>
          <w:szCs w:val="32"/>
        </w:rPr>
      </w:pPr>
      <w:r w:rsidRPr="003C3BAA">
        <w:rPr>
          <w:rFonts w:ascii="標楷體" w:eastAsia="標楷體" w:hAnsi="標楷體" w:hint="eastAsia"/>
          <w:b/>
          <w:sz w:val="32"/>
          <w:szCs w:val="32"/>
        </w:rPr>
        <w:t>報告事項</w:t>
      </w:r>
    </w:p>
    <w:p w:rsidR="00DE0032" w:rsidRPr="003C3BAA" w:rsidRDefault="00DE0032" w:rsidP="00F13B69">
      <w:pPr>
        <w:pStyle w:val="Web"/>
        <w:numPr>
          <w:ilvl w:val="1"/>
          <w:numId w:val="1"/>
        </w:numPr>
        <w:spacing w:beforeLines="50" w:before="180" w:beforeAutospacing="0" w:after="0" w:line="500" w:lineRule="exact"/>
        <w:ind w:left="851" w:hanging="567"/>
        <w:rPr>
          <w:sz w:val="32"/>
          <w:szCs w:val="32"/>
        </w:rPr>
      </w:pPr>
      <w:r w:rsidRPr="003C3BAA">
        <w:rPr>
          <w:rFonts w:ascii="標楷體" w:eastAsia="標楷體" w:hAnsi="標楷體" w:hint="eastAsia"/>
          <w:sz w:val="32"/>
          <w:szCs w:val="32"/>
        </w:rPr>
        <w:t>上次會議主席裁示事項執行情形</w:t>
      </w:r>
    </w:p>
    <w:p w:rsidR="00DE0032" w:rsidRPr="00F13B69" w:rsidRDefault="00F13B69" w:rsidP="00F13B69">
      <w:pPr>
        <w:widowControl/>
        <w:spacing w:line="500" w:lineRule="exact"/>
        <w:ind w:leftChars="414" w:left="1135" w:hangingChars="44" w:hanging="141"/>
        <w:jc w:val="both"/>
        <w:rPr>
          <w:rFonts w:ascii="標楷體" w:eastAsia="標楷體" w:hAnsi="標楷體" w:cs="Times New Roman"/>
          <w:sz w:val="32"/>
          <w:szCs w:val="32"/>
        </w:rPr>
      </w:pPr>
      <w:r w:rsidRPr="00F13B69">
        <w:rPr>
          <w:rFonts w:ascii="標楷體" w:eastAsia="標楷體" w:hAnsi="標楷體" w:cs="Times New Roman" w:hint="eastAsia"/>
          <w:sz w:val="32"/>
          <w:szCs w:val="32"/>
        </w:rPr>
        <w:t>決定</w:t>
      </w:r>
      <w:r w:rsidR="001A0F89" w:rsidRPr="00F13B69">
        <w:rPr>
          <w:rFonts w:ascii="標楷體" w:eastAsia="標楷體" w:hAnsi="標楷體" w:cs="Times New Roman" w:hint="eastAsia"/>
          <w:sz w:val="32"/>
          <w:szCs w:val="32"/>
        </w:rPr>
        <w:t>：</w:t>
      </w:r>
      <w:proofErr w:type="gramStart"/>
      <w:r w:rsidRPr="005E3660">
        <w:rPr>
          <w:rFonts w:ascii="標楷體" w:eastAsia="標楷體" w:hAnsi="標楷體" w:cs="Times New Roman" w:hint="eastAsia"/>
          <w:sz w:val="32"/>
          <w:szCs w:val="32"/>
        </w:rPr>
        <w:t>洽悉</w:t>
      </w:r>
      <w:r>
        <w:rPr>
          <w:rFonts w:ascii="標楷體" w:eastAsia="標楷體" w:hAnsi="標楷體" w:cs="Times New Roman" w:hint="eastAsia"/>
          <w:sz w:val="32"/>
          <w:szCs w:val="32"/>
        </w:rPr>
        <w:t>，</w:t>
      </w:r>
      <w:proofErr w:type="gramEnd"/>
      <w:r>
        <w:rPr>
          <w:rFonts w:ascii="標楷體" w:eastAsia="標楷體" w:hAnsi="標楷體" w:cs="Times New Roman" w:hint="eastAsia"/>
          <w:sz w:val="32"/>
          <w:szCs w:val="32"/>
        </w:rPr>
        <w:t>准予備查</w:t>
      </w:r>
      <w:r w:rsidRPr="005E3660">
        <w:rPr>
          <w:rFonts w:ascii="標楷體" w:eastAsia="標楷體" w:hAnsi="標楷體" w:cs="Times New Roman" w:hint="eastAsia"/>
          <w:sz w:val="32"/>
          <w:szCs w:val="32"/>
        </w:rPr>
        <w:t>。</w:t>
      </w:r>
    </w:p>
    <w:p w:rsidR="00DE0032" w:rsidRPr="003C3BAA" w:rsidRDefault="00DE0032" w:rsidP="006C5A1D">
      <w:pPr>
        <w:pStyle w:val="Web"/>
        <w:numPr>
          <w:ilvl w:val="1"/>
          <w:numId w:val="1"/>
        </w:numPr>
        <w:spacing w:beforeLines="50" w:before="180" w:beforeAutospacing="0" w:after="0" w:line="500" w:lineRule="exact"/>
        <w:ind w:left="1066" w:hanging="782"/>
        <w:rPr>
          <w:sz w:val="32"/>
          <w:szCs w:val="32"/>
        </w:rPr>
      </w:pPr>
      <w:r w:rsidRPr="003C3BAA">
        <w:rPr>
          <w:rFonts w:ascii="標楷體" w:eastAsia="標楷體" w:hAnsi="標楷體" w:hint="eastAsia"/>
          <w:sz w:val="32"/>
          <w:szCs w:val="32"/>
        </w:rPr>
        <w:t>廉政業務報告</w:t>
      </w:r>
      <w:r w:rsidR="00F13B69">
        <w:rPr>
          <w:rFonts w:ascii="標楷體" w:eastAsia="標楷體" w:hAnsi="標楷體"/>
          <w:sz w:val="32"/>
          <w:szCs w:val="32"/>
        </w:rPr>
        <w:br/>
      </w:r>
      <w:r w:rsidR="00F13B69" w:rsidRPr="00F13B69">
        <w:rPr>
          <w:rFonts w:ascii="標楷體" w:eastAsia="標楷體" w:hAnsi="標楷體" w:cs="Times New Roman" w:hint="eastAsia"/>
          <w:sz w:val="32"/>
          <w:szCs w:val="32"/>
        </w:rPr>
        <w:t>決定：</w:t>
      </w:r>
      <w:proofErr w:type="gramStart"/>
      <w:r w:rsidR="00F13B69" w:rsidRPr="005E3660">
        <w:rPr>
          <w:rFonts w:ascii="標楷體" w:eastAsia="標楷體" w:hAnsi="標楷體" w:cs="Times New Roman" w:hint="eastAsia"/>
          <w:sz w:val="32"/>
          <w:szCs w:val="32"/>
        </w:rPr>
        <w:t>洽悉</w:t>
      </w:r>
      <w:r w:rsidR="00F13B69">
        <w:rPr>
          <w:rFonts w:ascii="標楷體" w:eastAsia="標楷體" w:hAnsi="標楷體" w:cs="Times New Roman" w:hint="eastAsia"/>
          <w:sz w:val="32"/>
          <w:szCs w:val="32"/>
        </w:rPr>
        <w:t>。</w:t>
      </w:r>
      <w:proofErr w:type="gramEnd"/>
    </w:p>
    <w:p w:rsidR="00F13B69" w:rsidRPr="00F13B69" w:rsidRDefault="00652D29" w:rsidP="00F13B69">
      <w:pPr>
        <w:pStyle w:val="Web"/>
        <w:numPr>
          <w:ilvl w:val="1"/>
          <w:numId w:val="1"/>
        </w:numPr>
        <w:spacing w:beforeLines="50" w:before="180" w:beforeAutospacing="0" w:after="0" w:line="500" w:lineRule="exact"/>
        <w:ind w:left="1066" w:hanging="782"/>
        <w:rPr>
          <w:sz w:val="32"/>
          <w:szCs w:val="32"/>
        </w:rPr>
      </w:pPr>
      <w:r w:rsidRPr="00F13B69">
        <w:rPr>
          <w:rFonts w:ascii="標楷體" w:eastAsia="標楷體" w:hAnsi="標楷體" w:hint="eastAsia"/>
          <w:sz w:val="32"/>
          <w:szCs w:val="32"/>
        </w:rPr>
        <w:t>專題報告</w:t>
      </w:r>
      <w:r w:rsidR="00C456F5" w:rsidRPr="00F13B69">
        <w:rPr>
          <w:rFonts w:ascii="標楷體" w:eastAsia="標楷體" w:hAnsi="標楷體" w:cs="Times New Roman"/>
          <w:sz w:val="32"/>
          <w:szCs w:val="32"/>
        </w:rPr>
        <w:br/>
      </w:r>
      <w:r w:rsidR="00F13B69" w:rsidRPr="00F13B69">
        <w:rPr>
          <w:rFonts w:ascii="標楷體" w:eastAsia="標楷體" w:hAnsi="標楷體" w:cs="Times New Roman" w:hint="eastAsia"/>
          <w:sz w:val="32"/>
          <w:szCs w:val="32"/>
        </w:rPr>
        <w:t>決定：</w:t>
      </w:r>
      <w:r w:rsidR="00F13B69" w:rsidRPr="00F13B69">
        <w:rPr>
          <w:sz w:val="32"/>
          <w:szCs w:val="32"/>
        </w:rPr>
        <w:t xml:space="preserve"> </w:t>
      </w:r>
    </w:p>
    <w:p w:rsidR="00F13B69" w:rsidRPr="00F13B69" w:rsidRDefault="00F13B69" w:rsidP="00C456F5">
      <w:pPr>
        <w:pStyle w:val="a5"/>
        <w:widowControl/>
        <w:numPr>
          <w:ilvl w:val="0"/>
          <w:numId w:val="5"/>
        </w:numPr>
        <w:spacing w:line="500" w:lineRule="exact"/>
        <w:ind w:leftChars="0" w:left="1276" w:hanging="709"/>
        <w:jc w:val="both"/>
        <w:rPr>
          <w:rFonts w:ascii="標楷體" w:eastAsia="標楷體" w:hAnsi="標楷體" w:cs="Times New Roman"/>
          <w:sz w:val="32"/>
          <w:szCs w:val="32"/>
        </w:rPr>
      </w:pPr>
      <w:proofErr w:type="gramStart"/>
      <w:r w:rsidRPr="00F13B69">
        <w:rPr>
          <w:rFonts w:ascii="標楷體" w:eastAsia="標楷體" w:hAnsi="標楷體" w:cs="Times New Roman" w:hint="eastAsia"/>
          <w:sz w:val="32"/>
          <w:szCs w:val="32"/>
        </w:rPr>
        <w:t>洽悉。</w:t>
      </w:r>
      <w:proofErr w:type="gramEnd"/>
    </w:p>
    <w:p w:rsidR="00652D29" w:rsidRPr="00C456F5" w:rsidRDefault="00C456F5" w:rsidP="00C456F5">
      <w:pPr>
        <w:pStyle w:val="a5"/>
        <w:widowControl/>
        <w:numPr>
          <w:ilvl w:val="0"/>
          <w:numId w:val="5"/>
        </w:numPr>
        <w:spacing w:line="500" w:lineRule="exact"/>
        <w:ind w:leftChars="0" w:left="1276" w:hanging="709"/>
        <w:jc w:val="both"/>
        <w:rPr>
          <w:rFonts w:ascii="標楷體" w:eastAsia="標楷體" w:hAnsi="標楷體" w:cs="Times New Roman"/>
          <w:sz w:val="32"/>
          <w:szCs w:val="32"/>
        </w:rPr>
      </w:pPr>
      <w:r w:rsidRPr="00C456F5">
        <w:rPr>
          <w:rFonts w:ascii="標楷體" w:eastAsia="標楷體" w:hAnsi="標楷體" w:hint="eastAsia"/>
          <w:sz w:val="32"/>
          <w:szCs w:val="32"/>
        </w:rPr>
        <w:t>有關政風室辦理年度專案稽查報告內所提之行政程序疏漏及建議事項部分，請各相關單位檢討改進。</w:t>
      </w:r>
    </w:p>
    <w:p w:rsidR="00DE0032" w:rsidRDefault="00DE0032" w:rsidP="006C5A1D">
      <w:pPr>
        <w:pStyle w:val="a5"/>
        <w:numPr>
          <w:ilvl w:val="0"/>
          <w:numId w:val="1"/>
        </w:numPr>
        <w:spacing w:beforeLines="50" w:before="180" w:line="500" w:lineRule="exact"/>
        <w:ind w:leftChars="0"/>
        <w:rPr>
          <w:rFonts w:ascii="標楷體" w:eastAsia="標楷體" w:hAnsi="標楷體"/>
          <w:b/>
          <w:sz w:val="32"/>
          <w:szCs w:val="32"/>
        </w:rPr>
      </w:pPr>
      <w:r w:rsidRPr="007E6C47">
        <w:rPr>
          <w:rFonts w:ascii="標楷體" w:eastAsia="標楷體" w:hAnsi="標楷體" w:hint="eastAsia"/>
          <w:b/>
          <w:sz w:val="32"/>
          <w:szCs w:val="32"/>
        </w:rPr>
        <w:t>討論事項</w:t>
      </w:r>
    </w:p>
    <w:p w:rsidR="00DE0032" w:rsidRDefault="00DE0032" w:rsidP="006C5A1D">
      <w:pPr>
        <w:pStyle w:val="a5"/>
        <w:tabs>
          <w:tab w:val="left" w:pos="1843"/>
        </w:tabs>
        <w:spacing w:beforeLines="50" w:before="180" w:line="500" w:lineRule="exact"/>
        <w:ind w:leftChars="295" w:left="2351" w:hangingChars="513" w:hanging="1643"/>
        <w:jc w:val="both"/>
        <w:rPr>
          <w:rFonts w:ascii="標楷體" w:eastAsia="標楷體" w:hAnsi="標楷體" w:cs="Times New Roman"/>
          <w:b/>
          <w:sz w:val="32"/>
          <w:szCs w:val="32"/>
        </w:rPr>
      </w:pPr>
      <w:r>
        <w:rPr>
          <w:rFonts w:ascii="標楷體" w:eastAsia="標楷體" w:hAnsi="標楷體" w:cs="Times New Roman" w:hint="eastAsia"/>
          <w:b/>
          <w:sz w:val="32"/>
          <w:szCs w:val="32"/>
        </w:rPr>
        <w:t>案    由：</w:t>
      </w:r>
      <w:r w:rsidR="00270C81" w:rsidRPr="00270C81">
        <w:rPr>
          <w:rFonts w:ascii="標楷體" w:eastAsia="標楷體" w:hAnsi="標楷體" w:hint="eastAsia"/>
          <w:sz w:val="32"/>
          <w:szCs w:val="32"/>
        </w:rPr>
        <w:t>有關將政風室納入本</w:t>
      </w:r>
      <w:proofErr w:type="gramStart"/>
      <w:r w:rsidR="00270C81" w:rsidRPr="00270C81">
        <w:rPr>
          <w:rFonts w:ascii="標楷體" w:eastAsia="標楷體" w:hAnsi="標楷體" w:hint="eastAsia"/>
          <w:sz w:val="32"/>
          <w:szCs w:val="32"/>
        </w:rPr>
        <w:t>會資安</w:t>
      </w:r>
      <w:proofErr w:type="gramEnd"/>
      <w:r w:rsidR="00270C81" w:rsidRPr="00270C81">
        <w:rPr>
          <w:rFonts w:ascii="標楷體" w:eastAsia="標楷體" w:hAnsi="標楷體" w:hint="eastAsia"/>
          <w:sz w:val="32"/>
          <w:szCs w:val="32"/>
        </w:rPr>
        <w:t>稽核之稽核成員，提請審議。</w:t>
      </w:r>
      <w:r w:rsidRPr="00024C2C">
        <w:rPr>
          <w:rFonts w:ascii="標楷體" w:eastAsia="標楷體" w:hAnsi="標楷體" w:cs="Times New Roman"/>
          <w:b/>
          <w:sz w:val="32"/>
          <w:szCs w:val="32"/>
        </w:rPr>
        <w:t xml:space="preserve"> </w:t>
      </w:r>
    </w:p>
    <w:p w:rsidR="001A0F89" w:rsidRDefault="00F13B69" w:rsidP="00270C81">
      <w:pPr>
        <w:pStyle w:val="a5"/>
        <w:tabs>
          <w:tab w:val="left" w:pos="1843"/>
        </w:tabs>
        <w:spacing w:line="500" w:lineRule="exact"/>
        <w:ind w:leftChars="294" w:left="706"/>
        <w:jc w:val="both"/>
        <w:rPr>
          <w:rFonts w:ascii="標楷體" w:eastAsia="標楷體" w:hAnsi="標楷體" w:cs="Times New Roman"/>
          <w:b/>
          <w:sz w:val="32"/>
          <w:szCs w:val="32"/>
        </w:rPr>
      </w:pPr>
      <w:r>
        <w:rPr>
          <w:rFonts w:ascii="標楷體" w:eastAsia="標楷體" w:hAnsi="標楷體" w:cs="Times New Roman" w:hint="eastAsia"/>
          <w:b/>
          <w:sz w:val="32"/>
          <w:szCs w:val="32"/>
        </w:rPr>
        <w:t>一、</w:t>
      </w:r>
      <w:r w:rsidR="001A0F89">
        <w:rPr>
          <w:rFonts w:ascii="標楷體" w:eastAsia="標楷體" w:hAnsi="標楷體" w:cs="Times New Roman" w:hint="eastAsia"/>
          <w:b/>
          <w:sz w:val="32"/>
          <w:szCs w:val="32"/>
        </w:rPr>
        <w:t>委員</w:t>
      </w:r>
      <w:r>
        <w:rPr>
          <w:rFonts w:ascii="標楷體" w:eastAsia="標楷體" w:hAnsi="標楷體" w:cs="Times New Roman" w:hint="eastAsia"/>
          <w:b/>
          <w:sz w:val="32"/>
          <w:szCs w:val="32"/>
        </w:rPr>
        <w:t>發言</w:t>
      </w:r>
      <w:r w:rsidR="001A0F89">
        <w:rPr>
          <w:rFonts w:ascii="標楷體" w:eastAsia="標楷體" w:hAnsi="標楷體" w:cs="Times New Roman" w:hint="eastAsia"/>
          <w:b/>
          <w:sz w:val="32"/>
          <w:szCs w:val="32"/>
        </w:rPr>
        <w:t>：</w:t>
      </w:r>
    </w:p>
    <w:p w:rsidR="00270C81" w:rsidRDefault="00820472" w:rsidP="00F13B69">
      <w:pPr>
        <w:pStyle w:val="a5"/>
        <w:tabs>
          <w:tab w:val="left" w:pos="1843"/>
        </w:tabs>
        <w:spacing w:line="500" w:lineRule="exact"/>
        <w:ind w:leftChars="590" w:left="3319" w:hangingChars="594" w:hanging="1903"/>
        <w:jc w:val="both"/>
        <w:rPr>
          <w:rFonts w:ascii="標楷體" w:eastAsia="標楷體" w:hAnsi="標楷體" w:cs="Times New Roman"/>
          <w:sz w:val="32"/>
          <w:szCs w:val="32"/>
        </w:rPr>
      </w:pPr>
      <w:r>
        <w:rPr>
          <w:rFonts w:ascii="標楷體" w:eastAsia="標楷體" w:hAnsi="標楷體" w:cs="Times New Roman" w:hint="eastAsia"/>
          <w:b/>
          <w:sz w:val="32"/>
          <w:szCs w:val="32"/>
        </w:rPr>
        <w:t>謝委員翠</w:t>
      </w:r>
      <w:proofErr w:type="gramStart"/>
      <w:r>
        <w:rPr>
          <w:rFonts w:ascii="標楷體" w:eastAsia="標楷體" w:hAnsi="標楷體" w:cs="Times New Roman" w:hint="eastAsia"/>
          <w:b/>
          <w:sz w:val="32"/>
          <w:szCs w:val="32"/>
        </w:rPr>
        <w:t>娟</w:t>
      </w:r>
      <w:proofErr w:type="gramEnd"/>
      <w:r w:rsidR="003E6751" w:rsidRPr="003E6751">
        <w:rPr>
          <w:rFonts w:ascii="標楷體" w:eastAsia="標楷體" w:hAnsi="標楷體" w:cs="Times New Roman" w:hint="eastAsia"/>
          <w:b/>
          <w:sz w:val="32"/>
          <w:szCs w:val="32"/>
        </w:rPr>
        <w:t>：</w:t>
      </w:r>
      <w:r w:rsidR="00DF29CB" w:rsidRPr="00DF29CB">
        <w:rPr>
          <w:rFonts w:ascii="標楷體" w:eastAsia="標楷體" w:hAnsi="標楷體" w:cs="Times New Roman" w:hint="eastAsia"/>
          <w:sz w:val="32"/>
          <w:szCs w:val="32"/>
        </w:rPr>
        <w:t>本會</w:t>
      </w:r>
      <w:r w:rsidR="006049B5">
        <w:rPr>
          <w:rFonts w:ascii="標楷體" w:eastAsia="標楷體" w:hAnsi="標楷體" w:cs="Times New Roman" w:hint="eastAsia"/>
          <w:sz w:val="32"/>
          <w:szCs w:val="32"/>
        </w:rPr>
        <w:t>辦</w:t>
      </w:r>
      <w:r w:rsidR="00F13B69">
        <w:rPr>
          <w:rFonts w:ascii="標楷體" w:eastAsia="標楷體" w:hAnsi="標楷體" w:cs="Times New Roman" w:hint="eastAsia"/>
          <w:sz w:val="32"/>
          <w:szCs w:val="32"/>
        </w:rPr>
        <w:t>理</w:t>
      </w:r>
      <w:r w:rsidR="006049B5">
        <w:rPr>
          <w:rFonts w:ascii="標楷體" w:eastAsia="標楷體" w:hAnsi="標楷體" w:cs="Times New Roman" w:hint="eastAsia"/>
          <w:sz w:val="32"/>
          <w:szCs w:val="32"/>
        </w:rPr>
        <w:t>的內部稽核</w:t>
      </w:r>
      <w:r w:rsidR="00577E37">
        <w:rPr>
          <w:rFonts w:ascii="標楷體" w:eastAsia="標楷體" w:hAnsi="標楷體" w:cs="Times New Roman" w:hint="eastAsia"/>
          <w:sz w:val="32"/>
          <w:szCs w:val="32"/>
        </w:rPr>
        <w:t>及</w:t>
      </w:r>
      <w:r w:rsidR="006049B5">
        <w:rPr>
          <w:rFonts w:ascii="標楷體" w:eastAsia="標楷體" w:hAnsi="標楷體" w:cs="Times New Roman" w:hint="eastAsia"/>
          <w:sz w:val="32"/>
          <w:szCs w:val="32"/>
        </w:rPr>
        <w:t>對所屬</w:t>
      </w:r>
      <w:proofErr w:type="gramStart"/>
      <w:r w:rsidR="006049B5">
        <w:rPr>
          <w:rFonts w:ascii="標楷體" w:eastAsia="標楷體" w:hAnsi="標楷體" w:cs="Times New Roman" w:hint="eastAsia"/>
          <w:sz w:val="32"/>
          <w:szCs w:val="32"/>
        </w:rPr>
        <w:t>的</w:t>
      </w:r>
      <w:r w:rsidR="00577E37">
        <w:rPr>
          <w:rFonts w:ascii="標楷體" w:eastAsia="標楷體" w:hAnsi="標楷體" w:cs="Times New Roman" w:hint="eastAsia"/>
          <w:sz w:val="32"/>
          <w:szCs w:val="32"/>
        </w:rPr>
        <w:t>資安</w:t>
      </w:r>
      <w:r w:rsidR="006049B5">
        <w:rPr>
          <w:rFonts w:ascii="標楷體" w:eastAsia="標楷體" w:hAnsi="標楷體" w:cs="Times New Roman" w:hint="eastAsia"/>
          <w:sz w:val="32"/>
          <w:szCs w:val="32"/>
        </w:rPr>
        <w:t>稽核</w:t>
      </w:r>
      <w:proofErr w:type="gramEnd"/>
      <w:r w:rsidR="006049B5">
        <w:rPr>
          <w:rFonts w:ascii="標楷體" w:eastAsia="標楷體" w:hAnsi="標楷體" w:cs="Times New Roman" w:hint="eastAsia"/>
          <w:sz w:val="32"/>
          <w:szCs w:val="32"/>
        </w:rPr>
        <w:t>，本</w:t>
      </w:r>
      <w:r w:rsidR="00652D29">
        <w:rPr>
          <w:rFonts w:ascii="標楷體" w:eastAsia="標楷體" w:hAnsi="標楷體" w:cs="Times New Roman" w:hint="eastAsia"/>
          <w:sz w:val="32"/>
          <w:szCs w:val="32"/>
        </w:rPr>
        <w:t>處</w:t>
      </w:r>
      <w:r w:rsidR="006049B5">
        <w:rPr>
          <w:rFonts w:ascii="標楷體" w:eastAsia="標楷體" w:hAnsi="標楷體" w:cs="Times New Roman" w:hint="eastAsia"/>
          <w:sz w:val="32"/>
          <w:szCs w:val="32"/>
        </w:rPr>
        <w:t>都會邀請政風室參加，去年比較特別的是對國發基金的稽核，</w:t>
      </w:r>
      <w:proofErr w:type="gramStart"/>
      <w:r w:rsidR="006049B5">
        <w:rPr>
          <w:rFonts w:ascii="標楷體" w:eastAsia="標楷體" w:hAnsi="標楷體" w:cs="Times New Roman" w:hint="eastAsia"/>
          <w:sz w:val="32"/>
          <w:szCs w:val="32"/>
        </w:rPr>
        <w:t>因</w:t>
      </w:r>
      <w:r w:rsidR="00652D29">
        <w:rPr>
          <w:rFonts w:ascii="標楷體" w:eastAsia="標楷體" w:hAnsi="標楷體" w:cs="Times New Roman" w:hint="eastAsia"/>
          <w:sz w:val="32"/>
          <w:szCs w:val="32"/>
        </w:rPr>
        <w:t>雖</w:t>
      </w:r>
      <w:r w:rsidR="006049B5">
        <w:rPr>
          <w:rFonts w:ascii="標楷體" w:eastAsia="標楷體" w:hAnsi="標楷體" w:cs="Times New Roman" w:hint="eastAsia"/>
          <w:sz w:val="32"/>
          <w:szCs w:val="32"/>
        </w:rPr>
        <w:t>非</w:t>
      </w:r>
      <w:proofErr w:type="gramEnd"/>
      <w:r w:rsidR="006049B5">
        <w:rPr>
          <w:rFonts w:ascii="標楷體" w:eastAsia="標楷體" w:hAnsi="標楷體" w:cs="Times New Roman" w:hint="eastAsia"/>
          <w:sz w:val="32"/>
          <w:szCs w:val="32"/>
        </w:rPr>
        <w:t>屬常規性的內部稽核，但政風室</w:t>
      </w:r>
      <w:r w:rsidR="00577E37">
        <w:rPr>
          <w:rFonts w:ascii="標楷體" w:eastAsia="標楷體" w:hAnsi="標楷體" w:cs="Times New Roman" w:hint="eastAsia"/>
          <w:sz w:val="32"/>
          <w:szCs w:val="32"/>
        </w:rPr>
        <w:t>仍有</w:t>
      </w:r>
      <w:r w:rsidR="006049B5">
        <w:rPr>
          <w:rFonts w:ascii="標楷體" w:eastAsia="標楷體" w:hAnsi="標楷體" w:cs="Times New Roman" w:hint="eastAsia"/>
          <w:sz w:val="32"/>
          <w:szCs w:val="32"/>
        </w:rPr>
        <w:t>參加，我們非常歡迎政風室一起參加，屆時如有</w:t>
      </w:r>
      <w:r>
        <w:rPr>
          <w:rFonts w:ascii="標楷體" w:eastAsia="標楷體" w:hAnsi="標楷體" w:cs="Times New Roman" w:hint="eastAsia"/>
          <w:sz w:val="32"/>
          <w:szCs w:val="32"/>
        </w:rPr>
        <w:t>外</w:t>
      </w:r>
      <w:r w:rsidR="006049B5">
        <w:rPr>
          <w:rFonts w:ascii="標楷體" w:eastAsia="標楷體" w:hAnsi="標楷體" w:cs="Times New Roman" w:hint="eastAsia"/>
          <w:sz w:val="32"/>
          <w:szCs w:val="32"/>
        </w:rPr>
        <w:t>部</w:t>
      </w:r>
      <w:r w:rsidR="00577E37">
        <w:rPr>
          <w:rFonts w:ascii="標楷體" w:eastAsia="標楷體" w:hAnsi="標楷體" w:cs="Times New Roman" w:hint="eastAsia"/>
          <w:sz w:val="32"/>
          <w:szCs w:val="32"/>
        </w:rPr>
        <w:t>的</w:t>
      </w:r>
      <w:r w:rsidR="00577E37">
        <w:rPr>
          <w:rFonts w:ascii="標楷體" w:eastAsia="標楷體" w:hAnsi="標楷體" w:cs="Times New Roman" w:hint="eastAsia"/>
          <w:sz w:val="32"/>
          <w:szCs w:val="32"/>
        </w:rPr>
        <w:lastRenderedPageBreak/>
        <w:t>聯合稽核</w:t>
      </w:r>
      <w:r w:rsidR="006049B5">
        <w:rPr>
          <w:rFonts w:ascii="標楷體" w:eastAsia="標楷體" w:hAnsi="標楷體" w:cs="Times New Roman" w:hint="eastAsia"/>
          <w:sz w:val="32"/>
          <w:szCs w:val="32"/>
        </w:rPr>
        <w:t>或者對廠商的稽核</w:t>
      </w:r>
      <w:r w:rsidR="00577E37">
        <w:rPr>
          <w:rFonts w:ascii="標楷體" w:eastAsia="標楷體" w:hAnsi="標楷體" w:cs="Times New Roman" w:hint="eastAsia"/>
          <w:sz w:val="32"/>
          <w:szCs w:val="32"/>
        </w:rPr>
        <w:t>，</w:t>
      </w:r>
      <w:proofErr w:type="gramStart"/>
      <w:r w:rsidR="00577E37">
        <w:rPr>
          <w:rFonts w:ascii="標楷體" w:eastAsia="標楷體" w:hAnsi="標楷體" w:cs="Times New Roman" w:hint="eastAsia"/>
          <w:sz w:val="32"/>
          <w:szCs w:val="32"/>
        </w:rPr>
        <w:t>再看政風</w:t>
      </w:r>
      <w:proofErr w:type="gramEnd"/>
      <w:r w:rsidR="00577E37">
        <w:rPr>
          <w:rFonts w:ascii="標楷體" w:eastAsia="標楷體" w:hAnsi="標楷體" w:cs="Times New Roman" w:hint="eastAsia"/>
          <w:sz w:val="32"/>
          <w:szCs w:val="32"/>
        </w:rPr>
        <w:t>室能否派員一同參加。</w:t>
      </w:r>
    </w:p>
    <w:p w:rsidR="00907960" w:rsidRDefault="00820472" w:rsidP="00F13B69">
      <w:pPr>
        <w:pStyle w:val="a5"/>
        <w:tabs>
          <w:tab w:val="left" w:pos="1843"/>
        </w:tabs>
        <w:spacing w:line="500" w:lineRule="exact"/>
        <w:ind w:leftChars="589" w:left="3217" w:hangingChars="563" w:hanging="1803"/>
        <w:jc w:val="both"/>
        <w:rPr>
          <w:rFonts w:ascii="標楷體" w:eastAsia="標楷體" w:hAnsi="標楷體"/>
          <w:sz w:val="32"/>
          <w:szCs w:val="32"/>
        </w:rPr>
      </w:pPr>
      <w:r w:rsidRPr="00820472">
        <w:rPr>
          <w:rFonts w:ascii="標楷體" w:eastAsia="標楷體" w:hAnsi="標楷體" w:cs="Times New Roman" w:hint="eastAsia"/>
          <w:b/>
          <w:sz w:val="32"/>
          <w:szCs w:val="32"/>
        </w:rPr>
        <w:t>王</w:t>
      </w:r>
      <w:r>
        <w:rPr>
          <w:rFonts w:ascii="標楷體" w:eastAsia="標楷體" w:hAnsi="標楷體" w:cs="Times New Roman" w:hint="eastAsia"/>
          <w:b/>
          <w:sz w:val="32"/>
          <w:szCs w:val="32"/>
        </w:rPr>
        <w:t>委員</w:t>
      </w:r>
      <w:r w:rsidRPr="00820472">
        <w:rPr>
          <w:rFonts w:ascii="標楷體" w:eastAsia="標楷體" w:hAnsi="標楷體" w:cs="Times New Roman" w:hint="eastAsia"/>
          <w:b/>
          <w:sz w:val="32"/>
          <w:szCs w:val="32"/>
        </w:rPr>
        <w:t>永福</w:t>
      </w:r>
      <w:r w:rsidRPr="003E6751">
        <w:rPr>
          <w:rFonts w:ascii="標楷體" w:eastAsia="標楷體" w:hAnsi="標楷體" w:cs="Times New Roman" w:hint="eastAsia"/>
          <w:b/>
          <w:sz w:val="32"/>
          <w:szCs w:val="32"/>
        </w:rPr>
        <w:t>：</w:t>
      </w:r>
      <w:r w:rsidR="00652D29">
        <w:rPr>
          <w:rFonts w:ascii="標楷體" w:eastAsia="標楷體" w:hAnsi="標楷體" w:cs="Times New Roman" w:hint="eastAsia"/>
          <w:sz w:val="32"/>
          <w:szCs w:val="32"/>
        </w:rPr>
        <w:t>本提案</w:t>
      </w:r>
      <w:proofErr w:type="gramStart"/>
      <w:r w:rsidR="00652D29">
        <w:rPr>
          <w:rFonts w:ascii="標楷體" w:eastAsia="標楷體" w:hAnsi="標楷體" w:cs="Times New Roman" w:hint="eastAsia"/>
          <w:sz w:val="32"/>
          <w:szCs w:val="32"/>
        </w:rPr>
        <w:t>所指欲參加</w:t>
      </w:r>
      <w:r w:rsidR="00907960">
        <w:rPr>
          <w:rFonts w:ascii="標楷體" w:eastAsia="標楷體" w:hAnsi="標楷體" w:cs="Times New Roman" w:hint="eastAsia"/>
          <w:sz w:val="32"/>
          <w:szCs w:val="32"/>
        </w:rPr>
        <w:t>之資安稽核</w:t>
      </w:r>
      <w:proofErr w:type="gramEnd"/>
      <w:r w:rsidR="00907960">
        <w:rPr>
          <w:rFonts w:ascii="標楷體" w:eastAsia="標楷體" w:hAnsi="標楷體" w:cs="Times New Roman" w:hint="eastAsia"/>
          <w:sz w:val="32"/>
          <w:szCs w:val="32"/>
        </w:rPr>
        <w:t>，尚不包含：</w:t>
      </w:r>
      <w:r w:rsidR="00907960" w:rsidRPr="00907960">
        <w:rPr>
          <w:rFonts w:ascii="標楷體" w:eastAsia="標楷體" w:hAnsi="標楷體" w:cs="Times New Roman" w:hint="eastAsia"/>
          <w:sz w:val="32"/>
          <w:szCs w:val="32"/>
        </w:rPr>
        <w:t>涉及機敏性</w:t>
      </w:r>
      <w:proofErr w:type="gramStart"/>
      <w:r w:rsidR="00907960" w:rsidRPr="00907960">
        <w:rPr>
          <w:rFonts w:ascii="標楷體" w:eastAsia="標楷體" w:hAnsi="標楷體" w:cs="Times New Roman" w:hint="eastAsia"/>
          <w:sz w:val="32"/>
          <w:szCs w:val="32"/>
        </w:rPr>
        <w:t>專案資安稽核</w:t>
      </w:r>
      <w:proofErr w:type="gramEnd"/>
      <w:r w:rsidR="00907960" w:rsidRPr="00907960">
        <w:rPr>
          <w:rFonts w:ascii="標楷體" w:eastAsia="標楷體" w:hAnsi="標楷體" w:cs="Times New Roman" w:hint="eastAsia"/>
          <w:sz w:val="32"/>
          <w:szCs w:val="32"/>
        </w:rPr>
        <w:t>、外部及委外廠商稽核，以上</w:t>
      </w:r>
      <w:r w:rsidR="00907960" w:rsidRPr="00577E37">
        <w:rPr>
          <w:rFonts w:ascii="標楷體" w:eastAsia="標楷體" w:hAnsi="標楷體" w:cs="Times New Roman" w:hint="eastAsia"/>
          <w:sz w:val="32"/>
          <w:szCs w:val="32"/>
        </w:rPr>
        <w:t>補充</w:t>
      </w:r>
      <w:r w:rsidR="00907960">
        <w:rPr>
          <w:rFonts w:ascii="標楷體" w:eastAsia="標楷體" w:hAnsi="標楷體" w:cs="Times New Roman" w:hint="eastAsia"/>
          <w:sz w:val="32"/>
          <w:szCs w:val="32"/>
        </w:rPr>
        <w:t>(詳提案單之辦法二)。</w:t>
      </w:r>
    </w:p>
    <w:p w:rsidR="006049B5" w:rsidRPr="00820472" w:rsidRDefault="006049B5" w:rsidP="00F13B69">
      <w:pPr>
        <w:pStyle w:val="a5"/>
        <w:tabs>
          <w:tab w:val="left" w:pos="1843"/>
        </w:tabs>
        <w:spacing w:line="500" w:lineRule="exact"/>
        <w:ind w:leftChars="589" w:left="3192" w:hangingChars="555" w:hanging="1778"/>
        <w:jc w:val="both"/>
        <w:rPr>
          <w:rFonts w:ascii="標楷體" w:eastAsia="標楷體" w:hAnsi="標楷體" w:cs="Times New Roman"/>
          <w:b/>
          <w:sz w:val="32"/>
          <w:szCs w:val="32"/>
        </w:rPr>
      </w:pPr>
      <w:r>
        <w:rPr>
          <w:rFonts w:ascii="標楷體" w:eastAsia="標楷體" w:hAnsi="標楷體" w:cs="Times New Roman" w:hint="eastAsia"/>
          <w:b/>
          <w:sz w:val="32"/>
          <w:szCs w:val="32"/>
        </w:rPr>
        <w:t>林委員秋燕:</w:t>
      </w:r>
      <w:r w:rsidR="00907960" w:rsidRPr="00907960">
        <w:rPr>
          <w:rFonts w:ascii="標楷體" w:eastAsia="標楷體" w:hAnsi="標楷體" w:cs="Times New Roman" w:hint="eastAsia"/>
          <w:sz w:val="32"/>
          <w:szCs w:val="32"/>
        </w:rPr>
        <w:t>本局</w:t>
      </w:r>
      <w:r w:rsidRPr="00907960">
        <w:rPr>
          <w:rFonts w:ascii="標楷體" w:eastAsia="標楷體" w:hAnsi="標楷體" w:cs="Times New Roman" w:hint="eastAsia"/>
          <w:sz w:val="32"/>
          <w:szCs w:val="32"/>
        </w:rPr>
        <w:t>每年會有2次</w:t>
      </w:r>
      <w:proofErr w:type="gramStart"/>
      <w:r w:rsidR="00652D29">
        <w:rPr>
          <w:rFonts w:ascii="標楷體" w:eastAsia="標楷體" w:hAnsi="標楷體" w:cs="Times New Roman" w:hint="eastAsia"/>
          <w:sz w:val="32"/>
          <w:szCs w:val="32"/>
        </w:rPr>
        <w:t>內部</w:t>
      </w:r>
      <w:r w:rsidRPr="00907960">
        <w:rPr>
          <w:rFonts w:ascii="標楷體" w:eastAsia="標楷體" w:hAnsi="標楷體" w:cs="Times New Roman" w:hint="eastAsia"/>
          <w:sz w:val="32"/>
          <w:szCs w:val="32"/>
        </w:rPr>
        <w:t>資安稽核</w:t>
      </w:r>
      <w:proofErr w:type="gramEnd"/>
      <w:r w:rsidR="00907960" w:rsidRPr="00907960">
        <w:rPr>
          <w:rFonts w:ascii="標楷體" w:eastAsia="標楷體" w:hAnsi="標楷體" w:cs="Times New Roman" w:hint="eastAsia"/>
          <w:sz w:val="32"/>
          <w:szCs w:val="32"/>
        </w:rPr>
        <w:t>及</w:t>
      </w:r>
      <w:r w:rsidR="00F13B69">
        <w:rPr>
          <w:rFonts w:ascii="標楷體" w:eastAsia="標楷體" w:hAnsi="標楷體" w:cs="Times New Roman" w:hint="eastAsia"/>
          <w:sz w:val="32"/>
          <w:szCs w:val="32"/>
        </w:rPr>
        <w:t>1次</w:t>
      </w:r>
      <w:r w:rsidRPr="00907960">
        <w:rPr>
          <w:rFonts w:ascii="標楷體" w:eastAsia="標楷體" w:hAnsi="標楷體" w:cs="Times New Roman" w:hint="eastAsia"/>
          <w:sz w:val="32"/>
          <w:szCs w:val="32"/>
        </w:rPr>
        <w:t>第三方稽核</w:t>
      </w:r>
      <w:r w:rsidR="00907960" w:rsidRPr="00907960">
        <w:rPr>
          <w:rFonts w:ascii="標楷體" w:eastAsia="標楷體" w:hAnsi="標楷體" w:cs="Times New Roman" w:hint="eastAsia"/>
          <w:sz w:val="32"/>
          <w:szCs w:val="32"/>
        </w:rPr>
        <w:t>，屆時</w:t>
      </w:r>
      <w:r w:rsidRPr="00907960">
        <w:rPr>
          <w:rFonts w:ascii="標楷體" w:eastAsia="標楷體" w:hAnsi="標楷體" w:cs="Times New Roman" w:hint="eastAsia"/>
          <w:sz w:val="32"/>
          <w:szCs w:val="32"/>
        </w:rPr>
        <w:t>再看</w:t>
      </w:r>
      <w:proofErr w:type="gramStart"/>
      <w:r w:rsidRPr="00907960">
        <w:rPr>
          <w:rFonts w:ascii="標楷體" w:eastAsia="標楷體" w:hAnsi="標楷體" w:cs="Times New Roman" w:hint="eastAsia"/>
          <w:sz w:val="32"/>
          <w:szCs w:val="32"/>
        </w:rPr>
        <w:t>如何跟政風</w:t>
      </w:r>
      <w:proofErr w:type="gramEnd"/>
      <w:r w:rsidRPr="00907960">
        <w:rPr>
          <w:rFonts w:ascii="標楷體" w:eastAsia="標楷體" w:hAnsi="標楷體" w:cs="Times New Roman" w:hint="eastAsia"/>
          <w:sz w:val="32"/>
          <w:szCs w:val="32"/>
        </w:rPr>
        <w:t>室配合</w:t>
      </w:r>
      <w:r w:rsidR="00907960" w:rsidRPr="00907960">
        <w:rPr>
          <w:rFonts w:ascii="標楷體" w:eastAsia="標楷體" w:hAnsi="標楷體" w:cs="Times New Roman" w:hint="eastAsia"/>
          <w:sz w:val="32"/>
          <w:szCs w:val="32"/>
        </w:rPr>
        <w:t>。</w:t>
      </w:r>
    </w:p>
    <w:p w:rsidR="00DE0032" w:rsidRPr="00F13B69" w:rsidRDefault="00F13B69" w:rsidP="00F13B69">
      <w:pPr>
        <w:pStyle w:val="a5"/>
        <w:tabs>
          <w:tab w:val="left" w:pos="1843"/>
        </w:tabs>
        <w:spacing w:beforeLines="50" w:before="180" w:line="500" w:lineRule="exact"/>
        <w:ind w:leftChars="293" w:left="2308" w:hangingChars="501" w:hanging="1605"/>
        <w:jc w:val="both"/>
        <w:rPr>
          <w:rFonts w:ascii="標楷體" w:eastAsia="標楷體" w:hAnsi="標楷體" w:cs="Times New Roman"/>
          <w:b/>
          <w:sz w:val="32"/>
          <w:szCs w:val="32"/>
        </w:rPr>
      </w:pPr>
      <w:r w:rsidRPr="00F13B69">
        <w:rPr>
          <w:rFonts w:ascii="標楷體" w:eastAsia="標楷體" w:hAnsi="標楷體" w:cs="Times New Roman" w:hint="eastAsia"/>
          <w:b/>
          <w:sz w:val="32"/>
          <w:szCs w:val="32"/>
        </w:rPr>
        <w:t>二、決定：</w:t>
      </w:r>
      <w:proofErr w:type="gramStart"/>
      <w:r w:rsidR="009D7C08" w:rsidRPr="00F13B69">
        <w:rPr>
          <w:rFonts w:ascii="標楷體" w:eastAsia="標楷體" w:hAnsi="標楷體" w:cs="Times New Roman" w:hint="eastAsia"/>
          <w:sz w:val="32"/>
          <w:szCs w:val="32"/>
        </w:rPr>
        <w:t>本案照案</w:t>
      </w:r>
      <w:proofErr w:type="gramEnd"/>
      <w:r w:rsidR="009D7C08" w:rsidRPr="00F13B69">
        <w:rPr>
          <w:rFonts w:ascii="標楷體" w:eastAsia="標楷體" w:hAnsi="標楷體" w:cs="Times New Roman" w:hint="eastAsia"/>
          <w:sz w:val="32"/>
          <w:szCs w:val="32"/>
        </w:rPr>
        <w:t>通過，爾後本會辦理</w:t>
      </w:r>
      <w:proofErr w:type="gramStart"/>
      <w:r w:rsidR="009D7C08" w:rsidRPr="00F13B69">
        <w:rPr>
          <w:rFonts w:ascii="標楷體" w:eastAsia="標楷體" w:hAnsi="標楷體" w:cs="Times New Roman" w:hint="eastAsia"/>
          <w:sz w:val="32"/>
          <w:szCs w:val="32"/>
        </w:rPr>
        <w:t>內部資安稽核</w:t>
      </w:r>
      <w:proofErr w:type="gramEnd"/>
      <w:r w:rsidR="009D7C08" w:rsidRPr="00F13B69">
        <w:rPr>
          <w:rFonts w:ascii="標楷體" w:eastAsia="標楷體" w:hAnsi="標楷體" w:cs="Times New Roman" w:hint="eastAsia"/>
          <w:sz w:val="32"/>
          <w:szCs w:val="32"/>
        </w:rPr>
        <w:t>，請資管處將政</w:t>
      </w:r>
      <w:proofErr w:type="gramStart"/>
      <w:r w:rsidR="009D7C08" w:rsidRPr="00F13B69">
        <w:rPr>
          <w:rFonts w:ascii="標楷體" w:eastAsia="標楷體" w:hAnsi="標楷體" w:cs="Times New Roman" w:hint="eastAsia"/>
          <w:sz w:val="32"/>
          <w:szCs w:val="32"/>
        </w:rPr>
        <w:t>風室納為</w:t>
      </w:r>
      <w:proofErr w:type="gramEnd"/>
      <w:r w:rsidR="009D7C08" w:rsidRPr="00F13B69">
        <w:rPr>
          <w:rFonts w:ascii="標楷體" w:eastAsia="標楷體" w:hAnsi="標楷體" w:cs="Times New Roman" w:hint="eastAsia"/>
          <w:sz w:val="32"/>
          <w:szCs w:val="32"/>
        </w:rPr>
        <w:t>稽核成員之</w:t>
      </w:r>
      <w:proofErr w:type="gramStart"/>
      <w:r w:rsidR="009D7C08" w:rsidRPr="00F13B69">
        <w:rPr>
          <w:rFonts w:ascii="標楷體" w:eastAsia="標楷體" w:hAnsi="標楷體" w:cs="Times New Roman" w:hint="eastAsia"/>
          <w:sz w:val="32"/>
          <w:szCs w:val="32"/>
        </w:rPr>
        <w:t>一</w:t>
      </w:r>
      <w:proofErr w:type="gramEnd"/>
      <w:r w:rsidR="0061414A" w:rsidRPr="00F13B69">
        <w:rPr>
          <w:rFonts w:ascii="標楷體" w:eastAsia="標楷體" w:hAnsi="標楷體" w:cs="Times New Roman" w:hint="eastAsia"/>
          <w:sz w:val="32"/>
          <w:szCs w:val="32"/>
        </w:rPr>
        <w:t>。</w:t>
      </w:r>
    </w:p>
    <w:p w:rsidR="00A609BB" w:rsidRPr="003E76DA" w:rsidRDefault="007C36DA" w:rsidP="003E76DA">
      <w:pPr>
        <w:pStyle w:val="a5"/>
        <w:numPr>
          <w:ilvl w:val="0"/>
          <w:numId w:val="1"/>
        </w:numPr>
        <w:spacing w:beforeLines="50" w:before="180" w:line="500" w:lineRule="exact"/>
        <w:ind w:leftChars="0"/>
        <w:rPr>
          <w:rFonts w:ascii="標楷體" w:eastAsia="標楷體" w:hAnsi="標楷體"/>
          <w:b/>
          <w:sz w:val="32"/>
          <w:szCs w:val="32"/>
        </w:rPr>
      </w:pPr>
      <w:r>
        <w:rPr>
          <w:rFonts w:ascii="標楷體" w:eastAsia="標楷體" w:hAnsi="標楷體" w:hint="eastAsia"/>
          <w:b/>
          <w:sz w:val="32"/>
          <w:szCs w:val="32"/>
        </w:rPr>
        <w:t>臨時動議：</w:t>
      </w:r>
      <w:r w:rsidR="003E76DA">
        <w:rPr>
          <w:rFonts w:ascii="標楷體" w:eastAsia="標楷體" w:hAnsi="標楷體" w:hint="eastAsia"/>
          <w:b/>
          <w:sz w:val="32"/>
          <w:szCs w:val="32"/>
        </w:rPr>
        <w:t>無</w:t>
      </w:r>
    </w:p>
    <w:p w:rsidR="00DE0032" w:rsidRDefault="00DE0032" w:rsidP="00DE0032">
      <w:pPr>
        <w:pStyle w:val="a5"/>
        <w:numPr>
          <w:ilvl w:val="0"/>
          <w:numId w:val="1"/>
        </w:numPr>
        <w:spacing w:beforeLines="50" w:before="180" w:line="500" w:lineRule="exact"/>
        <w:ind w:leftChars="0"/>
        <w:rPr>
          <w:rFonts w:ascii="標楷體" w:eastAsia="標楷體" w:hAnsi="標楷體"/>
          <w:b/>
          <w:sz w:val="32"/>
          <w:szCs w:val="32"/>
        </w:rPr>
      </w:pPr>
      <w:r w:rsidRPr="00D56692">
        <w:rPr>
          <w:rFonts w:ascii="標楷體" w:eastAsia="標楷體" w:hAnsi="標楷體" w:hint="eastAsia"/>
          <w:b/>
          <w:sz w:val="32"/>
          <w:szCs w:val="32"/>
        </w:rPr>
        <w:t>散會：</w:t>
      </w:r>
      <w:r w:rsidR="007D7AA5">
        <w:rPr>
          <w:rFonts w:ascii="標楷體" w:eastAsia="標楷體" w:hAnsi="標楷體" w:hint="eastAsia"/>
          <w:b/>
          <w:sz w:val="32"/>
          <w:szCs w:val="32"/>
        </w:rPr>
        <w:t>1</w:t>
      </w:r>
      <w:r w:rsidR="00270C81">
        <w:rPr>
          <w:rFonts w:ascii="標楷體" w:eastAsia="標楷體" w:hAnsi="標楷體" w:hint="eastAsia"/>
          <w:b/>
          <w:sz w:val="32"/>
          <w:szCs w:val="32"/>
        </w:rPr>
        <w:t>7</w:t>
      </w:r>
      <w:r w:rsidRPr="00D56692">
        <w:rPr>
          <w:rFonts w:ascii="標楷體" w:eastAsia="標楷體" w:hAnsi="標楷體" w:hint="eastAsia"/>
          <w:b/>
          <w:sz w:val="32"/>
          <w:szCs w:val="32"/>
        </w:rPr>
        <w:t>時</w:t>
      </w:r>
      <w:r w:rsidR="00270C81">
        <w:rPr>
          <w:rFonts w:ascii="標楷體" w:eastAsia="標楷體" w:hAnsi="標楷體" w:hint="eastAsia"/>
          <w:b/>
          <w:sz w:val="32"/>
          <w:szCs w:val="32"/>
        </w:rPr>
        <w:t>30</w:t>
      </w:r>
      <w:r w:rsidRPr="00D56692">
        <w:rPr>
          <w:rFonts w:ascii="標楷體" w:eastAsia="標楷體" w:hAnsi="標楷體" w:hint="eastAsia"/>
          <w:b/>
          <w:sz w:val="32"/>
          <w:szCs w:val="32"/>
        </w:rPr>
        <w:t>分</w:t>
      </w:r>
      <w:r w:rsidR="002644D4">
        <w:rPr>
          <w:rFonts w:ascii="標楷體" w:eastAsia="標楷體" w:hAnsi="標楷體" w:hint="eastAsia"/>
          <w:b/>
          <w:sz w:val="32"/>
          <w:szCs w:val="32"/>
        </w:rPr>
        <w:t>。</w:t>
      </w:r>
    </w:p>
    <w:p w:rsidR="00D612A3" w:rsidRDefault="00D612A3"/>
    <w:sectPr w:rsidR="00D612A3" w:rsidSect="00DE003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399" w:rsidRDefault="004B3399" w:rsidP="007C7317">
      <w:r>
        <w:separator/>
      </w:r>
    </w:p>
  </w:endnote>
  <w:endnote w:type="continuationSeparator" w:id="0">
    <w:p w:rsidR="004B3399" w:rsidRDefault="004B3399" w:rsidP="007C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6B" w:rsidRDefault="0060666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44313"/>
      <w:docPartObj>
        <w:docPartGallery w:val="Page Numbers (Bottom of Page)"/>
        <w:docPartUnique/>
      </w:docPartObj>
    </w:sdtPr>
    <w:sdtEndPr/>
    <w:sdtContent>
      <w:p w:rsidR="0060666B" w:rsidRDefault="0060666B">
        <w:pPr>
          <w:pStyle w:val="a8"/>
          <w:jc w:val="center"/>
        </w:pPr>
        <w:r>
          <w:fldChar w:fldCharType="begin"/>
        </w:r>
        <w:r>
          <w:instrText>PAGE   \* MERGEFORMAT</w:instrText>
        </w:r>
        <w:r>
          <w:fldChar w:fldCharType="separate"/>
        </w:r>
        <w:r w:rsidR="00CD100D" w:rsidRPr="00CD100D">
          <w:rPr>
            <w:noProof/>
            <w:lang w:val="zh-TW"/>
          </w:rPr>
          <w:t>2</w:t>
        </w:r>
        <w:r>
          <w:fldChar w:fldCharType="end"/>
        </w:r>
      </w:p>
    </w:sdtContent>
  </w:sdt>
  <w:p w:rsidR="0060666B" w:rsidRDefault="0060666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6B" w:rsidRDefault="006066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399" w:rsidRDefault="004B3399" w:rsidP="007C7317">
      <w:r>
        <w:separator/>
      </w:r>
    </w:p>
  </w:footnote>
  <w:footnote w:type="continuationSeparator" w:id="0">
    <w:p w:rsidR="004B3399" w:rsidRDefault="004B3399" w:rsidP="007C7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6B" w:rsidRDefault="0060666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6B" w:rsidRDefault="0060666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6B" w:rsidRDefault="006066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FE4"/>
    <w:multiLevelType w:val="hybridMultilevel"/>
    <w:tmpl w:val="1506ED86"/>
    <w:lvl w:ilvl="0" w:tplc="B9046358">
      <w:start w:val="1"/>
      <w:numFmt w:val="ideographLegalTraditional"/>
      <w:lvlText w:val="%1、"/>
      <w:lvlJc w:val="left"/>
      <w:pPr>
        <w:ind w:left="720" w:hanging="720"/>
      </w:pPr>
      <w:rPr>
        <w:rFonts w:hint="default"/>
      </w:rPr>
    </w:lvl>
    <w:lvl w:ilvl="1" w:tplc="D9121354">
      <w:start w:val="1"/>
      <w:numFmt w:val="taiwaneseCountingThousand"/>
      <w:lvlText w:val="%2、"/>
      <w:lvlJc w:val="left"/>
      <w:pPr>
        <w:ind w:left="1200" w:hanging="72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F301DF"/>
    <w:multiLevelType w:val="hybridMultilevel"/>
    <w:tmpl w:val="4A2CCBFC"/>
    <w:lvl w:ilvl="0" w:tplc="DE9A6CBE">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
    <w:nsid w:val="1BE420D7"/>
    <w:multiLevelType w:val="hybridMultilevel"/>
    <w:tmpl w:val="4A2CCBFC"/>
    <w:lvl w:ilvl="0" w:tplc="DE9A6CBE">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nsid w:val="67752F21"/>
    <w:multiLevelType w:val="hybridMultilevel"/>
    <w:tmpl w:val="4A2CCBFC"/>
    <w:lvl w:ilvl="0" w:tplc="DE9A6CBE">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nsid w:val="68554C4E"/>
    <w:multiLevelType w:val="hybridMultilevel"/>
    <w:tmpl w:val="5350A03C"/>
    <w:lvl w:ilvl="0" w:tplc="DE9A6CBE">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6C9603AB"/>
    <w:multiLevelType w:val="hybridMultilevel"/>
    <w:tmpl w:val="4A2CCBFC"/>
    <w:lvl w:ilvl="0" w:tplc="DE9A6CBE">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32"/>
    <w:rsid w:val="000776B3"/>
    <w:rsid w:val="000825D5"/>
    <w:rsid w:val="000907BC"/>
    <w:rsid w:val="000A7C9E"/>
    <w:rsid w:val="000D352D"/>
    <w:rsid w:val="0010542B"/>
    <w:rsid w:val="00106D65"/>
    <w:rsid w:val="00174833"/>
    <w:rsid w:val="001872EC"/>
    <w:rsid w:val="001A0F89"/>
    <w:rsid w:val="001D4EC6"/>
    <w:rsid w:val="001E0A45"/>
    <w:rsid w:val="002073FF"/>
    <w:rsid w:val="0021258D"/>
    <w:rsid w:val="002644D4"/>
    <w:rsid w:val="00270C81"/>
    <w:rsid w:val="00271890"/>
    <w:rsid w:val="002E394B"/>
    <w:rsid w:val="002F01BE"/>
    <w:rsid w:val="003452E5"/>
    <w:rsid w:val="00345B6D"/>
    <w:rsid w:val="003912DA"/>
    <w:rsid w:val="00397690"/>
    <w:rsid w:val="003978E1"/>
    <w:rsid w:val="003E6751"/>
    <w:rsid w:val="003E76DA"/>
    <w:rsid w:val="00482EBB"/>
    <w:rsid w:val="004B3399"/>
    <w:rsid w:val="004F114D"/>
    <w:rsid w:val="004F4F65"/>
    <w:rsid w:val="005312D9"/>
    <w:rsid w:val="00577E37"/>
    <w:rsid w:val="0058724D"/>
    <w:rsid w:val="005E3660"/>
    <w:rsid w:val="006049B5"/>
    <w:rsid w:val="0060666B"/>
    <w:rsid w:val="0061414A"/>
    <w:rsid w:val="00652D29"/>
    <w:rsid w:val="00677532"/>
    <w:rsid w:val="006C5A1D"/>
    <w:rsid w:val="006C7A89"/>
    <w:rsid w:val="00754D97"/>
    <w:rsid w:val="007853B8"/>
    <w:rsid w:val="007C1F21"/>
    <w:rsid w:val="007C36DA"/>
    <w:rsid w:val="007C7317"/>
    <w:rsid w:val="007D7AA5"/>
    <w:rsid w:val="00820472"/>
    <w:rsid w:val="00831EFA"/>
    <w:rsid w:val="008D394E"/>
    <w:rsid w:val="008F37F9"/>
    <w:rsid w:val="00907960"/>
    <w:rsid w:val="00954DF8"/>
    <w:rsid w:val="009C0C09"/>
    <w:rsid w:val="009D7C08"/>
    <w:rsid w:val="00A04622"/>
    <w:rsid w:val="00A410B0"/>
    <w:rsid w:val="00A609BB"/>
    <w:rsid w:val="00A870DD"/>
    <w:rsid w:val="00AD47AF"/>
    <w:rsid w:val="00B05481"/>
    <w:rsid w:val="00B31197"/>
    <w:rsid w:val="00B57B8E"/>
    <w:rsid w:val="00B67CB3"/>
    <w:rsid w:val="00C456F5"/>
    <w:rsid w:val="00C9087A"/>
    <w:rsid w:val="00CD100D"/>
    <w:rsid w:val="00CF34E3"/>
    <w:rsid w:val="00D2296F"/>
    <w:rsid w:val="00D50932"/>
    <w:rsid w:val="00D54181"/>
    <w:rsid w:val="00D612A3"/>
    <w:rsid w:val="00D70386"/>
    <w:rsid w:val="00D849A2"/>
    <w:rsid w:val="00D8565B"/>
    <w:rsid w:val="00DB1451"/>
    <w:rsid w:val="00DB58C6"/>
    <w:rsid w:val="00DC0542"/>
    <w:rsid w:val="00DE0032"/>
    <w:rsid w:val="00DE181C"/>
    <w:rsid w:val="00DF29CB"/>
    <w:rsid w:val="00DF32AF"/>
    <w:rsid w:val="00E8388B"/>
    <w:rsid w:val="00EA573B"/>
    <w:rsid w:val="00EB0D53"/>
    <w:rsid w:val="00F13B69"/>
    <w:rsid w:val="00F80105"/>
    <w:rsid w:val="00F91C29"/>
    <w:rsid w:val="00F964BD"/>
    <w:rsid w:val="00FC3BC5"/>
    <w:rsid w:val="00FE5A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3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開會時間"/>
    <w:basedOn w:val="a"/>
    <w:rsid w:val="00DE0032"/>
    <w:pPr>
      <w:spacing w:line="500" w:lineRule="exact"/>
    </w:pPr>
    <w:rPr>
      <w:rFonts w:ascii="Times New Roman" w:eastAsia="標楷體" w:hAnsi="Times New Roman" w:cs="Times New Roman"/>
      <w:sz w:val="32"/>
      <w:szCs w:val="20"/>
    </w:rPr>
  </w:style>
  <w:style w:type="paragraph" w:customStyle="1" w:styleId="a4">
    <w:name w:val="主持人"/>
    <w:basedOn w:val="a"/>
    <w:rsid w:val="00DE0032"/>
    <w:pPr>
      <w:spacing w:line="500" w:lineRule="exact"/>
    </w:pPr>
    <w:rPr>
      <w:rFonts w:ascii="Times New Roman" w:eastAsia="標楷體" w:hAnsi="Times New Roman" w:cs="Times New Roman"/>
      <w:sz w:val="32"/>
      <w:szCs w:val="20"/>
    </w:rPr>
  </w:style>
  <w:style w:type="paragraph" w:styleId="a5">
    <w:name w:val="List Paragraph"/>
    <w:basedOn w:val="a"/>
    <w:uiPriority w:val="34"/>
    <w:qFormat/>
    <w:rsid w:val="00DE0032"/>
    <w:pPr>
      <w:ind w:leftChars="200" w:left="480"/>
    </w:pPr>
  </w:style>
  <w:style w:type="paragraph" w:styleId="Web">
    <w:name w:val="Normal (Web)"/>
    <w:basedOn w:val="a"/>
    <w:uiPriority w:val="99"/>
    <w:unhideWhenUsed/>
    <w:rsid w:val="00DE0032"/>
    <w:pPr>
      <w:widowControl/>
      <w:spacing w:before="100" w:beforeAutospacing="1" w:after="119"/>
    </w:pPr>
    <w:rPr>
      <w:rFonts w:ascii="新細明體" w:eastAsia="新細明體" w:hAnsi="新細明體" w:cs="新細明體"/>
      <w:color w:val="000000"/>
      <w:kern w:val="0"/>
      <w:szCs w:val="24"/>
    </w:rPr>
  </w:style>
  <w:style w:type="paragraph" w:styleId="a6">
    <w:name w:val="header"/>
    <w:basedOn w:val="a"/>
    <w:link w:val="a7"/>
    <w:uiPriority w:val="99"/>
    <w:unhideWhenUsed/>
    <w:rsid w:val="007C7317"/>
    <w:pPr>
      <w:tabs>
        <w:tab w:val="center" w:pos="4153"/>
        <w:tab w:val="right" w:pos="8306"/>
      </w:tabs>
      <w:snapToGrid w:val="0"/>
    </w:pPr>
    <w:rPr>
      <w:sz w:val="20"/>
      <w:szCs w:val="20"/>
    </w:rPr>
  </w:style>
  <w:style w:type="character" w:customStyle="1" w:styleId="a7">
    <w:name w:val="頁首 字元"/>
    <w:basedOn w:val="a0"/>
    <w:link w:val="a6"/>
    <w:uiPriority w:val="99"/>
    <w:rsid w:val="007C7317"/>
    <w:rPr>
      <w:sz w:val="20"/>
      <w:szCs w:val="20"/>
    </w:rPr>
  </w:style>
  <w:style w:type="paragraph" w:styleId="a8">
    <w:name w:val="footer"/>
    <w:basedOn w:val="a"/>
    <w:link w:val="a9"/>
    <w:uiPriority w:val="99"/>
    <w:unhideWhenUsed/>
    <w:rsid w:val="007C7317"/>
    <w:pPr>
      <w:tabs>
        <w:tab w:val="center" w:pos="4153"/>
        <w:tab w:val="right" w:pos="8306"/>
      </w:tabs>
      <w:snapToGrid w:val="0"/>
    </w:pPr>
    <w:rPr>
      <w:sz w:val="20"/>
      <w:szCs w:val="20"/>
    </w:rPr>
  </w:style>
  <w:style w:type="character" w:customStyle="1" w:styleId="a9">
    <w:name w:val="頁尾 字元"/>
    <w:basedOn w:val="a0"/>
    <w:link w:val="a8"/>
    <w:uiPriority w:val="99"/>
    <w:rsid w:val="007C731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3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開會時間"/>
    <w:basedOn w:val="a"/>
    <w:rsid w:val="00DE0032"/>
    <w:pPr>
      <w:spacing w:line="500" w:lineRule="exact"/>
    </w:pPr>
    <w:rPr>
      <w:rFonts w:ascii="Times New Roman" w:eastAsia="標楷體" w:hAnsi="Times New Roman" w:cs="Times New Roman"/>
      <w:sz w:val="32"/>
      <w:szCs w:val="20"/>
    </w:rPr>
  </w:style>
  <w:style w:type="paragraph" w:customStyle="1" w:styleId="a4">
    <w:name w:val="主持人"/>
    <w:basedOn w:val="a"/>
    <w:rsid w:val="00DE0032"/>
    <w:pPr>
      <w:spacing w:line="500" w:lineRule="exact"/>
    </w:pPr>
    <w:rPr>
      <w:rFonts w:ascii="Times New Roman" w:eastAsia="標楷體" w:hAnsi="Times New Roman" w:cs="Times New Roman"/>
      <w:sz w:val="32"/>
      <w:szCs w:val="20"/>
    </w:rPr>
  </w:style>
  <w:style w:type="paragraph" w:styleId="a5">
    <w:name w:val="List Paragraph"/>
    <w:basedOn w:val="a"/>
    <w:uiPriority w:val="34"/>
    <w:qFormat/>
    <w:rsid w:val="00DE0032"/>
    <w:pPr>
      <w:ind w:leftChars="200" w:left="480"/>
    </w:pPr>
  </w:style>
  <w:style w:type="paragraph" w:styleId="Web">
    <w:name w:val="Normal (Web)"/>
    <w:basedOn w:val="a"/>
    <w:uiPriority w:val="99"/>
    <w:unhideWhenUsed/>
    <w:rsid w:val="00DE0032"/>
    <w:pPr>
      <w:widowControl/>
      <w:spacing w:before="100" w:beforeAutospacing="1" w:after="119"/>
    </w:pPr>
    <w:rPr>
      <w:rFonts w:ascii="新細明體" w:eastAsia="新細明體" w:hAnsi="新細明體" w:cs="新細明體"/>
      <w:color w:val="000000"/>
      <w:kern w:val="0"/>
      <w:szCs w:val="24"/>
    </w:rPr>
  </w:style>
  <w:style w:type="paragraph" w:styleId="a6">
    <w:name w:val="header"/>
    <w:basedOn w:val="a"/>
    <w:link w:val="a7"/>
    <w:uiPriority w:val="99"/>
    <w:unhideWhenUsed/>
    <w:rsid w:val="007C7317"/>
    <w:pPr>
      <w:tabs>
        <w:tab w:val="center" w:pos="4153"/>
        <w:tab w:val="right" w:pos="8306"/>
      </w:tabs>
      <w:snapToGrid w:val="0"/>
    </w:pPr>
    <w:rPr>
      <w:sz w:val="20"/>
      <w:szCs w:val="20"/>
    </w:rPr>
  </w:style>
  <w:style w:type="character" w:customStyle="1" w:styleId="a7">
    <w:name w:val="頁首 字元"/>
    <w:basedOn w:val="a0"/>
    <w:link w:val="a6"/>
    <w:uiPriority w:val="99"/>
    <w:rsid w:val="007C7317"/>
    <w:rPr>
      <w:sz w:val="20"/>
      <w:szCs w:val="20"/>
    </w:rPr>
  </w:style>
  <w:style w:type="paragraph" w:styleId="a8">
    <w:name w:val="footer"/>
    <w:basedOn w:val="a"/>
    <w:link w:val="a9"/>
    <w:uiPriority w:val="99"/>
    <w:unhideWhenUsed/>
    <w:rsid w:val="007C7317"/>
    <w:pPr>
      <w:tabs>
        <w:tab w:val="center" w:pos="4153"/>
        <w:tab w:val="right" w:pos="8306"/>
      </w:tabs>
      <w:snapToGrid w:val="0"/>
    </w:pPr>
    <w:rPr>
      <w:sz w:val="20"/>
      <w:szCs w:val="20"/>
    </w:rPr>
  </w:style>
  <w:style w:type="character" w:customStyle="1" w:styleId="a9">
    <w:name w:val="頁尾 字元"/>
    <w:basedOn w:val="a0"/>
    <w:link w:val="a8"/>
    <w:uiPriority w:val="99"/>
    <w:rsid w:val="007C73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陳建良</dc:creator>
  <cp:lastModifiedBy>曾千紋</cp:lastModifiedBy>
  <cp:revision>8</cp:revision>
  <cp:lastPrinted>2022-01-17T06:29:00Z</cp:lastPrinted>
  <dcterms:created xsi:type="dcterms:W3CDTF">2022-01-10T08:18:00Z</dcterms:created>
  <dcterms:modified xsi:type="dcterms:W3CDTF">2022-01-17T06:29:00Z</dcterms:modified>
</cp:coreProperties>
</file>