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6800E2">
        <w:rPr>
          <w:rFonts w:ascii="標楷體" w:eastAsia="標楷體" w:hAnsi="標楷體" w:hint="eastAsia"/>
          <w:b/>
          <w:sz w:val="28"/>
          <w:szCs w:val="28"/>
        </w:rPr>
        <w:t>9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A77D26">
        <w:rPr>
          <w:rFonts w:ascii="標楷體" w:eastAsia="標楷體" w:hAnsi="標楷體" w:hint="eastAsia"/>
          <w:b/>
          <w:sz w:val="28"/>
          <w:szCs w:val="28"/>
        </w:rPr>
        <w:t>10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4E102D" w:rsidRDefault="00270177" w:rsidP="00E67D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F32E5" w:rsidRPr="003C741D" w:rsidTr="006F72E1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2F32E5" w:rsidRPr="004E102D" w:rsidRDefault="002F32E5" w:rsidP="006F72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D2BEA">
              <w:rPr>
                <w:rFonts w:ascii="標楷體" w:eastAsia="標楷體" w:hAnsi="標楷體" w:hint="eastAsia"/>
                <w:szCs w:val="24"/>
              </w:rPr>
              <w:t>兩分鐘</w:t>
            </w:r>
            <w:r>
              <w:rPr>
                <w:rFonts w:ascii="標楷體" w:eastAsia="標楷體" w:hAnsi="標楷體" w:hint="eastAsia"/>
                <w:szCs w:val="24"/>
              </w:rPr>
              <w:t>雙語</w:t>
            </w:r>
            <w:r w:rsidRPr="00ED2BEA">
              <w:rPr>
                <w:rFonts w:ascii="標楷體" w:eastAsia="標楷體" w:hAnsi="標楷體" w:hint="eastAsia"/>
                <w:szCs w:val="24"/>
              </w:rPr>
              <w:t>資訊單元預告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109/10/1-109/10/31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52,7</w:t>
            </w:r>
            <w:r w:rsidRPr="0089701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32E5" w:rsidRPr="004E102D" w:rsidTr="006F72E1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2F32E5" w:rsidRPr="004E102D" w:rsidRDefault="002F32E5" w:rsidP="006F72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87019">
              <w:rPr>
                <w:rFonts w:ascii="標楷體" w:eastAsia="標楷體" w:hAnsi="標楷體" w:hint="eastAsia"/>
                <w:szCs w:val="24"/>
              </w:rPr>
              <w:t>兩分鐘</w:t>
            </w:r>
            <w:r>
              <w:rPr>
                <w:rFonts w:ascii="標楷體" w:eastAsia="標楷體" w:hAnsi="標楷體" w:hint="eastAsia"/>
                <w:szCs w:val="24"/>
              </w:rPr>
              <w:t>雙語</w:t>
            </w:r>
            <w:r w:rsidRPr="00E87019">
              <w:rPr>
                <w:rFonts w:ascii="標楷體" w:eastAsia="標楷體" w:hAnsi="標楷體" w:hint="eastAsia"/>
                <w:szCs w:val="24"/>
              </w:rPr>
              <w:t>資訊單元</w:t>
            </w:r>
            <w:r w:rsidRPr="004E102D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-「金管</w:t>
            </w:r>
            <w:r w:rsidRPr="00862483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>」、</w:t>
            </w:r>
            <w:r w:rsidRPr="004C0AE4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公共工程委員會</w:t>
            </w:r>
            <w:r w:rsidRPr="004C0AE4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C0AE4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原子能委員會</w:t>
            </w:r>
            <w:r w:rsidRPr="004C0AE4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F32E5" w:rsidRPr="004156BA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109/10/1-109/10/31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86,8</w:t>
            </w:r>
            <w:r w:rsidRPr="0089701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F32E5" w:rsidRPr="004E102D" w:rsidRDefault="002F32E5" w:rsidP="006F72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32E5" w:rsidRPr="004E102D" w:rsidTr="006F72E1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2F32E5" w:rsidRPr="004E102D" w:rsidRDefault="002F32E5" w:rsidP="006F72E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Line@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/1-109/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32E5" w:rsidRPr="004E102D" w:rsidTr="006F72E1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2F32E5" w:rsidRPr="00CD5784" w:rsidRDefault="002F32E5" w:rsidP="006F72E1">
            <w:pPr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F</w:t>
            </w:r>
            <w:r>
              <w:rPr>
                <w:rFonts w:ascii="標楷體" w:eastAsia="標楷體" w:hAnsi="標楷體"/>
                <w:szCs w:val="24"/>
              </w:rPr>
              <w:t>unShare</w:t>
            </w:r>
            <w:proofErr w:type="spellEnd"/>
            <w:r>
              <w:rPr>
                <w:rFonts w:ascii="標楷體" w:eastAsia="標楷體" w:hAnsi="標楷體"/>
                <w:szCs w:val="24"/>
              </w:rPr>
              <w:t xml:space="preserve"> Taiwan</w:t>
            </w:r>
            <w:r>
              <w:rPr>
                <w:rFonts w:ascii="標楷體" w:eastAsia="標楷體" w:hAnsi="標楷體" w:hint="eastAsia"/>
                <w:szCs w:val="24"/>
              </w:rPr>
              <w:t>徵件宣傳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09/10/3-109/10/25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0,000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F32E5" w:rsidRPr="004E102D" w:rsidRDefault="002F32E5" w:rsidP="006F72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6C46" w:rsidRPr="00FE6C46" w:rsidTr="00FE6C46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46" w:rsidRPr="00FE6C46" w:rsidRDefault="00FE6C46" w:rsidP="00FE6C46">
            <w:pPr>
              <w:rPr>
                <w:rFonts w:ascii="標楷體" w:eastAsia="標楷體" w:hAnsi="標楷體"/>
                <w:szCs w:val="24"/>
              </w:rPr>
            </w:pPr>
            <w:r w:rsidRPr="00FE6C46">
              <w:rPr>
                <w:rFonts w:ascii="標楷體" w:eastAsia="標楷體" w:hAnsi="標楷體" w:hint="eastAsia"/>
                <w:szCs w:val="24"/>
              </w:rPr>
              <w:t>Meet Taipei創新創業展-國發會推動新創成果與Startup Island TAIWAN推廣報導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46" w:rsidRPr="00FE6C46" w:rsidRDefault="00FE6C46" w:rsidP="00FE6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C46">
              <w:rPr>
                <w:rFonts w:ascii="標楷體" w:eastAsia="標楷體" w:hAnsi="標楷體" w:hint="eastAsia"/>
                <w:szCs w:val="24"/>
              </w:rPr>
              <w:t>自由時報(電子報)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46" w:rsidRPr="00FE6C46" w:rsidRDefault="00FE6C46" w:rsidP="00FE6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C46">
              <w:rPr>
                <w:rFonts w:ascii="標楷體" w:eastAsia="標楷體" w:hAnsi="標楷體" w:hint="eastAsia"/>
                <w:szCs w:val="24"/>
              </w:rPr>
              <w:t>109/11/20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46" w:rsidRPr="00FE6C46" w:rsidRDefault="00FE6C46" w:rsidP="00FE6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C46">
              <w:rPr>
                <w:rFonts w:ascii="標楷體" w:eastAsia="標楷體" w:hAnsi="標楷體" w:hint="eastAsia"/>
                <w:szCs w:val="24"/>
              </w:rPr>
              <w:t xml:space="preserve">200,000 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C46" w:rsidRPr="00FE6C46" w:rsidRDefault="00FE6C46" w:rsidP="00FE6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C46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5A3617" w:rsidRPr="004E102D" w:rsidTr="005A3617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政策廣編報導</w:t>
            </w:r>
            <w:proofErr w:type="gramEnd"/>
          </w:p>
          <w:p w:rsidR="005A3617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-三倍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搭配國旅補助政策</w:t>
            </w:r>
          </w:p>
          <w:p w:rsidR="005A3617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-三倍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農漁會兌換服務</w:t>
            </w:r>
          </w:p>
          <w:p w:rsidR="005A3617" w:rsidRPr="004E102D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-防疫、振興助經濟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放言科技傳媒股份有限公司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109/8/1-109/11/30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95,500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情時代重大政策廣宣委託辦理案</w:t>
            </w:r>
          </w:p>
        </w:tc>
      </w:tr>
      <w:tr w:rsidR="005A3617" w:rsidRPr="004E102D" w:rsidTr="005A3617">
        <w:trPr>
          <w:trHeight w:val="406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9D7635" w:rsidRDefault="005A3617" w:rsidP="009E7097">
            <w:pPr>
              <w:rPr>
                <w:rFonts w:ascii="標楷體" w:eastAsia="標楷體" w:hAnsi="標楷體"/>
                <w:szCs w:val="24"/>
              </w:rPr>
            </w:pPr>
            <w:r w:rsidRPr="009D7635">
              <w:rPr>
                <w:rFonts w:ascii="標楷體" w:eastAsia="標楷體" w:hAnsi="標楷體" w:hint="eastAsia"/>
                <w:szCs w:val="24"/>
              </w:rPr>
              <w:t>重大新聞稿協助露出</w:t>
            </w:r>
          </w:p>
          <w:p w:rsidR="005A3617" w:rsidRDefault="005A3617" w:rsidP="005A3617">
            <w:pPr>
              <w:rPr>
                <w:rFonts w:ascii="標楷體" w:eastAsia="標楷體" w:hAnsi="標楷體"/>
                <w:szCs w:val="24"/>
              </w:rPr>
            </w:pPr>
            <w:r w:rsidRPr="009D7635">
              <w:rPr>
                <w:rFonts w:ascii="標楷體" w:eastAsia="標楷體" w:hAnsi="標楷體" w:hint="eastAsia"/>
                <w:szCs w:val="24"/>
              </w:rPr>
              <w:t>-有條件開放境外人士來台就醫</w:t>
            </w:r>
          </w:p>
          <w:p w:rsidR="005A3617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-宜蘭鐵路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高架化拍板</w:t>
            </w:r>
            <w:proofErr w:type="gramEnd"/>
          </w:p>
          <w:p w:rsidR="005A3617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-國內景氣燈號連二綠</w:t>
            </w:r>
          </w:p>
          <w:p w:rsidR="005A3617" w:rsidRPr="004E102D" w:rsidRDefault="005A3617" w:rsidP="009E7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-開放政府邀全民共商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放言科技傳媒股份有限公司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109/8/1-109/11/30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54,500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617" w:rsidRPr="004E102D" w:rsidRDefault="005A3617" w:rsidP="009E70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情時代重大政策廣宣委託辦理案</w:t>
            </w:r>
          </w:p>
        </w:tc>
      </w:tr>
    </w:tbl>
    <w:p w:rsidR="00270177" w:rsidRPr="005A3617" w:rsidRDefault="00270177" w:rsidP="002D651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70177" w:rsidRPr="005A361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1C" w:rsidRDefault="00433A1C" w:rsidP="00F12280">
      <w:r>
        <w:separator/>
      </w:r>
    </w:p>
  </w:endnote>
  <w:endnote w:type="continuationSeparator" w:id="0">
    <w:p w:rsidR="00433A1C" w:rsidRDefault="00433A1C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3617" w:rsidRPr="005A3617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1C" w:rsidRDefault="00433A1C" w:rsidP="00F12280">
      <w:r>
        <w:separator/>
      </w:r>
    </w:p>
  </w:footnote>
  <w:footnote w:type="continuationSeparator" w:id="0">
    <w:p w:rsidR="00433A1C" w:rsidRDefault="00433A1C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12BED"/>
    <w:rsid w:val="0003086F"/>
    <w:rsid w:val="00034039"/>
    <w:rsid w:val="00040B86"/>
    <w:rsid w:val="0005769A"/>
    <w:rsid w:val="00061E39"/>
    <w:rsid w:val="00081A57"/>
    <w:rsid w:val="000871A7"/>
    <w:rsid w:val="000A4297"/>
    <w:rsid w:val="000A5FFB"/>
    <w:rsid w:val="000B5437"/>
    <w:rsid w:val="000C1C29"/>
    <w:rsid w:val="000C4E86"/>
    <w:rsid w:val="00103F2F"/>
    <w:rsid w:val="00106B30"/>
    <w:rsid w:val="00121454"/>
    <w:rsid w:val="00123A7A"/>
    <w:rsid w:val="00131B82"/>
    <w:rsid w:val="001363AE"/>
    <w:rsid w:val="001632F8"/>
    <w:rsid w:val="00186747"/>
    <w:rsid w:val="00186C15"/>
    <w:rsid w:val="00191B2E"/>
    <w:rsid w:val="00193288"/>
    <w:rsid w:val="00196580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73DDF"/>
    <w:rsid w:val="002A28DB"/>
    <w:rsid w:val="002B0921"/>
    <w:rsid w:val="002B77E0"/>
    <w:rsid w:val="002C4B4F"/>
    <w:rsid w:val="002C641A"/>
    <w:rsid w:val="002D6518"/>
    <w:rsid w:val="002F32E5"/>
    <w:rsid w:val="00310FA9"/>
    <w:rsid w:val="00320F3F"/>
    <w:rsid w:val="00325F81"/>
    <w:rsid w:val="00333E65"/>
    <w:rsid w:val="003456E2"/>
    <w:rsid w:val="0036417A"/>
    <w:rsid w:val="003B0486"/>
    <w:rsid w:val="003C1553"/>
    <w:rsid w:val="003C741D"/>
    <w:rsid w:val="003F09D0"/>
    <w:rsid w:val="003F5D78"/>
    <w:rsid w:val="00411706"/>
    <w:rsid w:val="00417D83"/>
    <w:rsid w:val="00433A1C"/>
    <w:rsid w:val="00485705"/>
    <w:rsid w:val="00496974"/>
    <w:rsid w:val="004B47C3"/>
    <w:rsid w:val="004D306D"/>
    <w:rsid w:val="004D7C94"/>
    <w:rsid w:val="004E102D"/>
    <w:rsid w:val="004E4274"/>
    <w:rsid w:val="005064F3"/>
    <w:rsid w:val="005145A9"/>
    <w:rsid w:val="00531C9C"/>
    <w:rsid w:val="00554A12"/>
    <w:rsid w:val="00563845"/>
    <w:rsid w:val="00574C58"/>
    <w:rsid w:val="00581461"/>
    <w:rsid w:val="005A1AC3"/>
    <w:rsid w:val="005A3617"/>
    <w:rsid w:val="005B70BD"/>
    <w:rsid w:val="005C2393"/>
    <w:rsid w:val="005E7FE8"/>
    <w:rsid w:val="00617957"/>
    <w:rsid w:val="00617A89"/>
    <w:rsid w:val="00626DBC"/>
    <w:rsid w:val="00637444"/>
    <w:rsid w:val="00640610"/>
    <w:rsid w:val="00642456"/>
    <w:rsid w:val="006468D3"/>
    <w:rsid w:val="00665F34"/>
    <w:rsid w:val="006800E2"/>
    <w:rsid w:val="006A4162"/>
    <w:rsid w:val="006B6158"/>
    <w:rsid w:val="006C323B"/>
    <w:rsid w:val="006D18BE"/>
    <w:rsid w:val="006E3CDF"/>
    <w:rsid w:val="006F3BBC"/>
    <w:rsid w:val="006F3E71"/>
    <w:rsid w:val="006F436B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93319"/>
    <w:rsid w:val="007B039F"/>
    <w:rsid w:val="007C7F4A"/>
    <w:rsid w:val="007D6D50"/>
    <w:rsid w:val="007E36EB"/>
    <w:rsid w:val="00807AF0"/>
    <w:rsid w:val="00840969"/>
    <w:rsid w:val="00846C75"/>
    <w:rsid w:val="00846E8D"/>
    <w:rsid w:val="0084767C"/>
    <w:rsid w:val="008516CB"/>
    <w:rsid w:val="00891BA5"/>
    <w:rsid w:val="00892876"/>
    <w:rsid w:val="00893D47"/>
    <w:rsid w:val="008A0D4F"/>
    <w:rsid w:val="008A751E"/>
    <w:rsid w:val="008B0892"/>
    <w:rsid w:val="008B1751"/>
    <w:rsid w:val="008C255B"/>
    <w:rsid w:val="008C5EBC"/>
    <w:rsid w:val="008D626C"/>
    <w:rsid w:val="008E795E"/>
    <w:rsid w:val="008F0E16"/>
    <w:rsid w:val="008F4256"/>
    <w:rsid w:val="00901657"/>
    <w:rsid w:val="00920040"/>
    <w:rsid w:val="00927074"/>
    <w:rsid w:val="009277B9"/>
    <w:rsid w:val="00934D00"/>
    <w:rsid w:val="0093601B"/>
    <w:rsid w:val="00943BE3"/>
    <w:rsid w:val="00953502"/>
    <w:rsid w:val="0098609F"/>
    <w:rsid w:val="009935DB"/>
    <w:rsid w:val="009B6D3A"/>
    <w:rsid w:val="009F635E"/>
    <w:rsid w:val="00A033B4"/>
    <w:rsid w:val="00A50E81"/>
    <w:rsid w:val="00A510A4"/>
    <w:rsid w:val="00A56E45"/>
    <w:rsid w:val="00A57757"/>
    <w:rsid w:val="00A60E14"/>
    <w:rsid w:val="00A62487"/>
    <w:rsid w:val="00A7070A"/>
    <w:rsid w:val="00A77D26"/>
    <w:rsid w:val="00A84B24"/>
    <w:rsid w:val="00A84B78"/>
    <w:rsid w:val="00AB1986"/>
    <w:rsid w:val="00AB4FA7"/>
    <w:rsid w:val="00AD3CFF"/>
    <w:rsid w:val="00AE2438"/>
    <w:rsid w:val="00AF260E"/>
    <w:rsid w:val="00AF6AB3"/>
    <w:rsid w:val="00B039C3"/>
    <w:rsid w:val="00B46917"/>
    <w:rsid w:val="00B52643"/>
    <w:rsid w:val="00B813AC"/>
    <w:rsid w:val="00B912E3"/>
    <w:rsid w:val="00B96572"/>
    <w:rsid w:val="00BC3820"/>
    <w:rsid w:val="00BD29D7"/>
    <w:rsid w:val="00BE573E"/>
    <w:rsid w:val="00C05380"/>
    <w:rsid w:val="00C22D9B"/>
    <w:rsid w:val="00C27B2D"/>
    <w:rsid w:val="00C32AA5"/>
    <w:rsid w:val="00C32F40"/>
    <w:rsid w:val="00C36153"/>
    <w:rsid w:val="00C43038"/>
    <w:rsid w:val="00CA0A76"/>
    <w:rsid w:val="00CA6C1B"/>
    <w:rsid w:val="00CB3540"/>
    <w:rsid w:val="00CC254F"/>
    <w:rsid w:val="00CC7ECA"/>
    <w:rsid w:val="00CE4AEE"/>
    <w:rsid w:val="00D01D13"/>
    <w:rsid w:val="00D1413D"/>
    <w:rsid w:val="00D17C2F"/>
    <w:rsid w:val="00D44D20"/>
    <w:rsid w:val="00D5328F"/>
    <w:rsid w:val="00D541FB"/>
    <w:rsid w:val="00D54AAB"/>
    <w:rsid w:val="00D70AF7"/>
    <w:rsid w:val="00D84EA2"/>
    <w:rsid w:val="00DB083C"/>
    <w:rsid w:val="00DD7A81"/>
    <w:rsid w:val="00DE194D"/>
    <w:rsid w:val="00E03161"/>
    <w:rsid w:val="00E11119"/>
    <w:rsid w:val="00E567CA"/>
    <w:rsid w:val="00E60183"/>
    <w:rsid w:val="00E67D7C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5062B"/>
    <w:rsid w:val="00FA2D79"/>
    <w:rsid w:val="00FB00A2"/>
    <w:rsid w:val="00FB7B65"/>
    <w:rsid w:val="00FC0FBE"/>
    <w:rsid w:val="00FC549E"/>
    <w:rsid w:val="00FE6C46"/>
    <w:rsid w:val="00FF59B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王濟蕙</cp:lastModifiedBy>
  <cp:revision>9</cp:revision>
  <cp:lastPrinted>2015-02-09T03:11:00Z</cp:lastPrinted>
  <dcterms:created xsi:type="dcterms:W3CDTF">2020-08-03T00:41:00Z</dcterms:created>
  <dcterms:modified xsi:type="dcterms:W3CDTF">2020-12-18T07:35:00Z</dcterms:modified>
</cp:coreProperties>
</file>