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3C5554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5554">
        <w:rPr>
          <w:rFonts w:ascii="標楷體" w:eastAsia="標楷體" w:hAnsi="標楷體" w:hint="eastAsia"/>
          <w:b/>
          <w:sz w:val="28"/>
          <w:szCs w:val="28"/>
        </w:rPr>
        <w:t>10</w:t>
      </w:r>
      <w:r w:rsidR="005142CC" w:rsidRPr="003C5554">
        <w:rPr>
          <w:rFonts w:ascii="標楷體" w:eastAsia="標楷體" w:hAnsi="標楷體" w:hint="eastAsia"/>
          <w:b/>
          <w:sz w:val="28"/>
          <w:szCs w:val="28"/>
        </w:rPr>
        <w:t>6</w:t>
      </w:r>
      <w:r w:rsidRPr="003C5554">
        <w:rPr>
          <w:rFonts w:ascii="標楷體" w:eastAsia="標楷體" w:hAnsi="標楷體" w:hint="eastAsia"/>
          <w:b/>
          <w:sz w:val="28"/>
          <w:szCs w:val="28"/>
        </w:rPr>
        <w:t>年</w:t>
      </w:r>
      <w:r w:rsidR="00125B82">
        <w:rPr>
          <w:rFonts w:ascii="標楷體" w:eastAsia="標楷體" w:hAnsi="標楷體"/>
          <w:b/>
          <w:sz w:val="28"/>
          <w:szCs w:val="28"/>
        </w:rPr>
        <w:t>3</w:t>
      </w:r>
      <w:r w:rsidR="000871A7" w:rsidRPr="003C5554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3C555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3C5554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3C5554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3C5554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3"/>
        <w:gridCol w:w="3535"/>
        <w:gridCol w:w="2591"/>
        <w:gridCol w:w="2398"/>
        <w:gridCol w:w="2577"/>
      </w:tblGrid>
      <w:tr w:rsidR="00061E39" w:rsidRPr="00690604" w:rsidTr="00690604">
        <w:trPr>
          <w:trHeight w:val="850"/>
        </w:trPr>
        <w:tc>
          <w:tcPr>
            <w:tcW w:w="1084" w:type="pct"/>
            <w:shd w:val="clear" w:color="auto" w:fill="auto"/>
            <w:vAlign w:val="center"/>
          </w:tcPr>
          <w:p w:rsidR="00270177" w:rsidRPr="00690604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廣告項目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70177" w:rsidRPr="00690604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刊登或</w:t>
            </w:r>
            <w:proofErr w:type="gramStart"/>
            <w:r w:rsidRPr="00690604">
              <w:rPr>
                <w:rFonts w:ascii="Times New Roman" w:eastAsia="標楷體" w:hAnsi="Times New Roman"/>
                <w:b/>
                <w:szCs w:val="24"/>
              </w:rPr>
              <w:t>託</w:t>
            </w:r>
            <w:proofErr w:type="gramEnd"/>
            <w:r w:rsidRPr="00690604">
              <w:rPr>
                <w:rFonts w:ascii="Times New Roman" w:eastAsia="標楷體" w:hAnsi="Times New Roman"/>
                <w:b/>
                <w:szCs w:val="24"/>
              </w:rPr>
              <w:t>播對象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270177" w:rsidRPr="00690604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刊登或</w:t>
            </w:r>
            <w:r w:rsidR="00191B2E" w:rsidRPr="00690604">
              <w:rPr>
                <w:rFonts w:ascii="Times New Roman" w:eastAsia="標楷體" w:hAnsi="Times New Roman"/>
                <w:b/>
                <w:szCs w:val="24"/>
              </w:rPr>
              <w:t>播</w:t>
            </w:r>
            <w:r w:rsidRPr="00690604">
              <w:rPr>
                <w:rFonts w:ascii="Times New Roman" w:eastAsia="標楷體" w:hAnsi="Times New Roman"/>
                <w:b/>
                <w:szCs w:val="24"/>
              </w:rPr>
              <w:t>出時間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70177" w:rsidRPr="00690604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刊登或</w:t>
            </w:r>
            <w:proofErr w:type="gramStart"/>
            <w:r w:rsidRPr="00690604">
              <w:rPr>
                <w:rFonts w:ascii="Times New Roman" w:eastAsia="標楷體" w:hAnsi="Times New Roman"/>
                <w:b/>
                <w:szCs w:val="24"/>
              </w:rPr>
              <w:t>託</w:t>
            </w:r>
            <w:proofErr w:type="gramEnd"/>
            <w:r w:rsidRPr="00690604">
              <w:rPr>
                <w:rFonts w:ascii="Times New Roman" w:eastAsia="標楷體" w:hAnsi="Times New Roman"/>
                <w:b/>
                <w:szCs w:val="24"/>
              </w:rPr>
              <w:t>播金額</w:t>
            </w:r>
          </w:p>
          <w:p w:rsidR="00270177" w:rsidRPr="00690604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90604">
              <w:rPr>
                <w:rFonts w:ascii="Times New Roman" w:eastAsia="標楷體" w:hAnsi="Times New Roman"/>
                <w:b/>
                <w:szCs w:val="24"/>
              </w:rPr>
              <w:t>單位：新台幣元</w:t>
            </w:r>
            <w:r w:rsidRPr="00690604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70177" w:rsidRPr="00690604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  <w:p w:rsidR="00617A89" w:rsidRPr="00690604" w:rsidRDefault="00617A89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0604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90604">
              <w:rPr>
                <w:rFonts w:ascii="Times New Roman" w:eastAsia="標楷體" w:hAnsi="Times New Roman"/>
                <w:b/>
                <w:szCs w:val="24"/>
              </w:rPr>
              <w:t>如非自辦，請註明委外計畫名稱</w:t>
            </w:r>
            <w:r w:rsidRPr="00690604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131B82" w:rsidRPr="00690604" w:rsidTr="00A23BB8">
        <w:trPr>
          <w:trHeight w:val="566"/>
        </w:trPr>
        <w:tc>
          <w:tcPr>
            <w:tcW w:w="1084" w:type="pct"/>
            <w:shd w:val="clear" w:color="auto" w:fill="auto"/>
            <w:vAlign w:val="center"/>
          </w:tcPr>
          <w:p w:rsidR="00131B82" w:rsidRPr="00690604" w:rsidRDefault="00E42098" w:rsidP="00B96994">
            <w:pPr>
              <w:spacing w:beforeLines="20" w:before="72" w:afterLines="20" w:after="72" w:line="320" w:lineRule="exact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color w:val="1D2129"/>
                <w:szCs w:val="24"/>
              </w:rPr>
              <w:t>國發會</w:t>
            </w:r>
            <w:r w:rsidR="00690604" w:rsidRPr="00690604">
              <w:rPr>
                <w:rFonts w:ascii="Times New Roman" w:eastAsia="標楷體" w:hAnsi="Times New Roman"/>
                <w:color w:val="1D2129"/>
                <w:szCs w:val="24"/>
              </w:rPr>
              <w:t>粉絲專頁</w:t>
            </w:r>
            <w:r w:rsidR="00690604" w:rsidRPr="00690604">
              <w:rPr>
                <w:rFonts w:ascii="Times New Roman" w:eastAsia="標楷體" w:hAnsi="Times New Roman"/>
                <w:color w:val="1D2129"/>
                <w:szCs w:val="24"/>
              </w:rPr>
              <w:t xml:space="preserve">- </w:t>
            </w:r>
            <w:r w:rsidR="00482F4F" w:rsidRPr="00690604">
              <w:rPr>
                <w:rFonts w:ascii="Times New Roman" w:eastAsia="標楷體" w:hAnsi="Times New Roman"/>
                <w:color w:val="1D2129"/>
                <w:szCs w:val="24"/>
              </w:rPr>
              <w:t>3</w:t>
            </w:r>
            <w:r w:rsidR="00482F4F" w:rsidRPr="00690604">
              <w:rPr>
                <w:rFonts w:ascii="Times New Roman" w:eastAsia="標楷體" w:hAnsi="Times New Roman"/>
                <w:color w:val="1D2129"/>
                <w:szCs w:val="24"/>
              </w:rPr>
              <w:t>月</w:t>
            </w:r>
            <w:r w:rsidR="00690604" w:rsidRPr="00690604">
              <w:rPr>
                <w:rFonts w:ascii="Times New Roman" w:eastAsia="標楷體" w:hAnsi="Times New Roman"/>
                <w:color w:val="1D2129"/>
                <w:szCs w:val="24"/>
              </w:rPr>
              <w:t>限</w:t>
            </w:r>
            <w:r w:rsidR="00482F4F" w:rsidRPr="00690604">
              <w:rPr>
                <w:rFonts w:ascii="Times New Roman" w:eastAsia="標楷體" w:hAnsi="Times New Roman"/>
                <w:color w:val="1D2129"/>
                <w:szCs w:val="24"/>
              </w:rPr>
              <w:t>時搶答活動</w:t>
            </w:r>
            <w:r w:rsidR="00690604" w:rsidRPr="00690604">
              <w:rPr>
                <w:rFonts w:ascii="Times New Roman" w:eastAsia="標楷體" w:hAnsi="Times New Roman"/>
                <w:color w:val="1D2129"/>
                <w:szCs w:val="24"/>
              </w:rPr>
              <w:t>第</w:t>
            </w:r>
            <w:r w:rsidR="00690604" w:rsidRPr="00690604">
              <w:rPr>
                <w:rFonts w:ascii="Times New Roman" w:eastAsia="標楷體" w:hAnsi="Times New Roman"/>
                <w:color w:val="1D2129"/>
                <w:szCs w:val="24"/>
              </w:rPr>
              <w:t>2</w:t>
            </w:r>
            <w:r w:rsidR="00690604" w:rsidRPr="00690604">
              <w:rPr>
                <w:rFonts w:ascii="Times New Roman" w:eastAsia="標楷體" w:hAnsi="Times New Roman"/>
                <w:color w:val="1D2129"/>
                <w:szCs w:val="24"/>
              </w:rPr>
              <w:t>波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31B82" w:rsidRPr="00690604" w:rsidRDefault="00A1495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31B82" w:rsidRPr="00690604" w:rsidRDefault="005142CC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2017</w:t>
            </w:r>
            <w:r w:rsidR="00A14957" w:rsidRPr="00690604">
              <w:rPr>
                <w:rFonts w:ascii="Times New Roman" w:eastAsia="標楷體" w:hAnsi="Times New Roman"/>
                <w:szCs w:val="24"/>
              </w:rPr>
              <w:t>/</w:t>
            </w:r>
            <w:r w:rsidR="00482F4F" w:rsidRPr="00690604">
              <w:rPr>
                <w:rFonts w:ascii="Times New Roman" w:eastAsia="標楷體" w:hAnsi="Times New Roman"/>
                <w:szCs w:val="24"/>
              </w:rPr>
              <w:t>3</w:t>
            </w:r>
            <w:r w:rsidR="00806EE9" w:rsidRPr="00690604">
              <w:rPr>
                <w:rFonts w:ascii="Times New Roman" w:eastAsia="標楷體" w:hAnsi="Times New Roman"/>
                <w:szCs w:val="24"/>
              </w:rPr>
              <w:t>/</w:t>
            </w:r>
            <w:r w:rsidR="00482F4F" w:rsidRPr="00690604">
              <w:rPr>
                <w:rFonts w:ascii="Times New Roman" w:eastAsia="標楷體" w:hAnsi="Times New Roman"/>
                <w:szCs w:val="24"/>
              </w:rPr>
              <w:t>22</w:t>
            </w:r>
            <w:r w:rsidR="00294E18" w:rsidRPr="00690604">
              <w:rPr>
                <w:rFonts w:ascii="Times New Roman" w:eastAsia="標楷體" w:hAnsi="Times New Roman"/>
                <w:szCs w:val="24"/>
              </w:rPr>
              <w:t>~</w:t>
            </w:r>
            <w:r w:rsidRPr="00690604">
              <w:rPr>
                <w:rFonts w:ascii="Times New Roman" w:eastAsia="標楷體" w:hAnsi="Times New Roman"/>
                <w:szCs w:val="24"/>
              </w:rPr>
              <w:t>2017</w:t>
            </w:r>
            <w:r w:rsidR="00A14957" w:rsidRPr="00690604">
              <w:rPr>
                <w:rFonts w:ascii="Times New Roman" w:eastAsia="標楷體" w:hAnsi="Times New Roman"/>
                <w:szCs w:val="24"/>
              </w:rPr>
              <w:t>/</w:t>
            </w:r>
            <w:r w:rsidR="00482F4F" w:rsidRPr="00690604">
              <w:rPr>
                <w:rFonts w:ascii="Times New Roman" w:eastAsia="標楷體" w:hAnsi="Times New Roman"/>
                <w:szCs w:val="24"/>
              </w:rPr>
              <w:t>3</w:t>
            </w:r>
            <w:r w:rsidR="00A14957" w:rsidRPr="00690604">
              <w:rPr>
                <w:rFonts w:ascii="Times New Roman" w:eastAsia="標楷體" w:hAnsi="Times New Roman"/>
                <w:szCs w:val="24"/>
              </w:rPr>
              <w:t>/</w:t>
            </w:r>
            <w:r w:rsidR="00482F4F" w:rsidRPr="00690604">
              <w:rPr>
                <w:rFonts w:ascii="Times New Roman" w:eastAsia="標楷體" w:hAnsi="Times New Roman"/>
                <w:szCs w:val="24"/>
              </w:rPr>
              <w:t>26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1B82" w:rsidRPr="00690604" w:rsidRDefault="001907EE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1"/>
            </w:tblGrid>
            <w:tr w:rsidR="00A14957" w:rsidRPr="00690604">
              <w:trPr>
                <w:trHeight w:val="480"/>
              </w:trPr>
              <w:tc>
                <w:tcPr>
                  <w:tcW w:w="0" w:type="auto"/>
                </w:tcPr>
                <w:p w:rsidR="00A14957" w:rsidRPr="00690604" w:rsidRDefault="00690604" w:rsidP="00690604">
                  <w:pPr>
                    <w:pStyle w:val="Default"/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</w:rPr>
                  </w:pPr>
                  <w:r w:rsidRPr="00690604">
                    <w:rPr>
                      <w:rFonts w:ascii="Times New Roman" w:hAnsi="Times New Roman" w:cs="Times New Roman"/>
                    </w:rPr>
                    <w:t>「</w:t>
                  </w:r>
                  <w:proofErr w:type="gramStart"/>
                  <w:r w:rsidRPr="00690604">
                    <w:rPr>
                      <w:rFonts w:ascii="Times New Roman" w:hAnsi="Times New Roman" w:cs="Times New Roman"/>
                    </w:rPr>
                    <w:t>106</w:t>
                  </w:r>
                  <w:proofErr w:type="gramEnd"/>
                  <w:r w:rsidRPr="00690604">
                    <w:rPr>
                      <w:rFonts w:ascii="Times New Roman" w:hAnsi="Times New Roman" w:cs="Times New Roman"/>
                    </w:rPr>
                    <w:t>年度整體政策多元傳播外服務案」</w:t>
                  </w:r>
                  <w:r w:rsidR="001907EE" w:rsidRPr="00690604">
                    <w:rPr>
                      <w:rFonts w:ascii="Times New Roman" w:hAnsi="Times New Roman" w:cs="Times New Roman"/>
                      <w:color w:val="auto"/>
                      <w:kern w:val="2"/>
                    </w:rPr>
                    <w:t>加值服務</w:t>
                  </w:r>
                  <w:r w:rsidR="00E55969" w:rsidRPr="00690604">
                    <w:rPr>
                      <w:rFonts w:ascii="Times New Roman" w:hAnsi="Times New Roman" w:cs="Times New Roman"/>
                      <w:color w:val="auto"/>
                      <w:kern w:val="2"/>
                    </w:rPr>
                    <w:t>項目</w:t>
                  </w:r>
                  <w:r w:rsidRPr="00690604">
                    <w:rPr>
                      <w:rFonts w:ascii="Times New Roman" w:hAnsi="Times New Roman" w:cs="Times New Roman"/>
                      <w:color w:val="auto"/>
                      <w:kern w:val="2"/>
                    </w:rPr>
                    <w:t>(</w:t>
                  </w:r>
                  <w:r w:rsidR="00E55969" w:rsidRPr="00690604">
                    <w:rPr>
                      <w:rFonts w:ascii="Times New Roman" w:hAnsi="Times New Roman" w:cs="Times New Roman"/>
                      <w:color w:val="auto"/>
                      <w:kern w:val="2"/>
                    </w:rPr>
                    <w:t>價值</w:t>
                  </w:r>
                  <w:r w:rsidR="00B44333" w:rsidRPr="00961F37">
                    <w:rPr>
                      <w:rFonts w:hAnsi="標楷體" w:hint="eastAsia"/>
                    </w:rPr>
                    <w:t>新台幣</w:t>
                  </w:r>
                  <w:r w:rsidR="00482F4F" w:rsidRPr="00690604">
                    <w:rPr>
                      <w:rFonts w:ascii="Times New Roman" w:hAnsi="Times New Roman" w:cs="Times New Roman"/>
                      <w:color w:val="auto"/>
                      <w:kern w:val="2"/>
                    </w:rPr>
                    <w:t>158,448</w:t>
                  </w:r>
                  <w:r w:rsidR="00B44333">
                    <w:rPr>
                      <w:rFonts w:ascii="Times New Roman" w:hAnsi="Times New Roman" w:cs="Times New Roman" w:hint="eastAsia"/>
                      <w:color w:val="auto"/>
                      <w:kern w:val="2"/>
                    </w:rPr>
                    <w:t>元</w:t>
                  </w:r>
                  <w:r w:rsidRPr="00690604">
                    <w:rPr>
                      <w:rFonts w:ascii="Times New Roman" w:hAnsi="Times New Roman" w:cs="Times New Roman"/>
                      <w:color w:val="auto"/>
                      <w:kern w:val="2"/>
                    </w:rPr>
                    <w:t>)</w:t>
                  </w:r>
                </w:p>
              </w:tc>
            </w:tr>
          </w:tbl>
          <w:p w:rsidR="00131B82" w:rsidRPr="00690604" w:rsidRDefault="00131B82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1B82" w:rsidRPr="00690604" w:rsidTr="00A23BB8">
        <w:trPr>
          <w:trHeight w:val="406"/>
        </w:trPr>
        <w:tc>
          <w:tcPr>
            <w:tcW w:w="1084" w:type="pct"/>
            <w:shd w:val="clear" w:color="auto" w:fill="auto"/>
            <w:vAlign w:val="center"/>
          </w:tcPr>
          <w:p w:rsidR="00131B82" w:rsidRPr="00326112" w:rsidRDefault="00482F4F" w:rsidP="00B96994">
            <w:pPr>
              <w:spacing w:beforeLines="20" w:before="72" w:afterLines="20" w:after="72" w:line="320" w:lineRule="exact"/>
              <w:rPr>
                <w:rFonts w:ascii="Times New Roman" w:eastAsia="標楷體" w:hAnsi="Times New Roman"/>
                <w:szCs w:val="24"/>
              </w:rPr>
            </w:pPr>
            <w:r w:rsidRPr="00326112">
              <w:rPr>
                <w:rFonts w:ascii="Times New Roman" w:eastAsia="標楷體" w:hAnsi="Times New Roman"/>
                <w:szCs w:val="24"/>
              </w:rPr>
              <w:t>國發會</w:t>
            </w:r>
            <w:r w:rsidR="00690604" w:rsidRPr="00326112">
              <w:rPr>
                <w:rFonts w:ascii="Times New Roman" w:eastAsia="標楷體" w:hAnsi="Times New Roman"/>
                <w:color w:val="1D2129"/>
                <w:szCs w:val="24"/>
              </w:rPr>
              <w:t>粉絲專</w:t>
            </w:r>
            <w:proofErr w:type="gramStart"/>
            <w:r w:rsidR="00690604" w:rsidRPr="00326112">
              <w:rPr>
                <w:rFonts w:ascii="Times New Roman" w:eastAsia="標楷體" w:hAnsi="Times New Roman"/>
                <w:color w:val="1D2129"/>
                <w:szCs w:val="24"/>
              </w:rPr>
              <w:t>頁</w:t>
            </w:r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貼文</w:t>
            </w:r>
            <w:proofErr w:type="gramEnd"/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廣告</w:t>
            </w:r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(</w:t>
            </w:r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主題</w:t>
            </w:r>
            <w:r w:rsidR="00B96994" w:rsidRPr="00326112">
              <w:rPr>
                <w:rFonts w:ascii="Times New Roman" w:hAnsi="Times New Roman"/>
                <w:color w:val="1D2129"/>
                <w:szCs w:val="24"/>
              </w:rPr>
              <w:t>：</w:t>
            </w:r>
            <w:proofErr w:type="spellStart"/>
            <w:r w:rsidR="00690604" w:rsidRPr="00326112">
              <w:rPr>
                <w:rFonts w:ascii="Times New Roman" w:eastAsia="標楷體" w:hAnsi="Times New Roman"/>
                <w:szCs w:val="24"/>
              </w:rPr>
              <w:t>Sigfox’s</w:t>
            </w:r>
            <w:proofErr w:type="spellEnd"/>
            <w:r w:rsidR="00690604" w:rsidRPr="00326112">
              <w:rPr>
                <w:rFonts w:ascii="Times New Roman" w:eastAsia="標楷體" w:hAnsi="Times New Roman"/>
                <w:szCs w:val="24"/>
              </w:rPr>
              <w:t xml:space="preserve"> Christophe </w:t>
            </w:r>
            <w:proofErr w:type="spellStart"/>
            <w:r w:rsidR="00690604" w:rsidRPr="00326112">
              <w:rPr>
                <w:rFonts w:ascii="Times New Roman" w:eastAsia="標楷體" w:hAnsi="Times New Roman"/>
                <w:szCs w:val="24"/>
              </w:rPr>
              <w:t>Fourtet</w:t>
            </w:r>
            <w:proofErr w:type="spellEnd"/>
            <w:r w:rsidR="00690604" w:rsidRPr="00326112">
              <w:rPr>
                <w:rFonts w:ascii="Times New Roman" w:eastAsia="標楷體" w:hAnsi="Times New Roman"/>
                <w:szCs w:val="24"/>
              </w:rPr>
              <w:t xml:space="preserve"> talks </w:t>
            </w:r>
            <w:proofErr w:type="spellStart"/>
            <w:r w:rsidR="00690604" w:rsidRPr="00326112">
              <w:rPr>
                <w:rFonts w:ascii="Times New Roman" w:eastAsia="標楷體" w:hAnsi="Times New Roman"/>
                <w:szCs w:val="24"/>
              </w:rPr>
              <w:t>IoT</w:t>
            </w:r>
            <w:proofErr w:type="spellEnd"/>
            <w:r w:rsidR="00690604" w:rsidRPr="00326112">
              <w:rPr>
                <w:rFonts w:ascii="Times New Roman" w:eastAsia="標楷體" w:hAnsi="Times New Roman"/>
                <w:szCs w:val="24"/>
              </w:rPr>
              <w:t xml:space="preserve"> and cooperation with Taiwanese companies</w:t>
            </w:r>
            <w:r w:rsidRPr="0032611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96994" w:rsidRPr="0032611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31B82" w:rsidRPr="00690604" w:rsidRDefault="00482F4F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31B82" w:rsidRPr="00690604" w:rsidRDefault="00482F4F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2017/3/2</w:t>
            </w:r>
            <w:r w:rsidR="007E3B7A" w:rsidRPr="00690604">
              <w:rPr>
                <w:rFonts w:ascii="Times New Roman" w:eastAsia="標楷體" w:hAnsi="Times New Roman"/>
                <w:szCs w:val="24"/>
              </w:rPr>
              <w:t>4</w:t>
            </w:r>
            <w:r w:rsidRPr="00690604">
              <w:rPr>
                <w:rFonts w:ascii="Times New Roman" w:eastAsia="標楷體" w:hAnsi="Times New Roman"/>
                <w:szCs w:val="24"/>
              </w:rPr>
              <w:t>~2017/3/26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1B82" w:rsidRPr="00690604" w:rsidRDefault="00482F4F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31B82" w:rsidRPr="00690604" w:rsidRDefault="00690604" w:rsidP="0069060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690604">
              <w:rPr>
                <w:rFonts w:ascii="Times New Roman" w:hAnsi="Times New Roman" w:cs="Times New Roman"/>
              </w:rPr>
              <w:t>「</w:t>
            </w:r>
            <w:proofErr w:type="gramStart"/>
            <w:r w:rsidRPr="00690604">
              <w:rPr>
                <w:rFonts w:ascii="Times New Roman" w:hAnsi="Times New Roman" w:cs="Times New Roman"/>
              </w:rPr>
              <w:t>106</w:t>
            </w:r>
            <w:proofErr w:type="gramEnd"/>
            <w:r w:rsidRPr="00690604">
              <w:rPr>
                <w:rFonts w:ascii="Times New Roman" w:hAnsi="Times New Roman" w:cs="Times New Roman"/>
              </w:rPr>
              <w:t>年度整體政策多元傳播外服務案」</w:t>
            </w:r>
            <w:r w:rsidR="00482F4F" w:rsidRPr="00690604">
              <w:rPr>
                <w:rFonts w:ascii="Times New Roman" w:hAnsi="Times New Roman" w:cs="Times New Roman"/>
                <w:color w:val="auto"/>
                <w:kern w:val="2"/>
              </w:rPr>
              <w:t>加值服務項目</w:t>
            </w:r>
            <w:r w:rsidRPr="00690604">
              <w:rPr>
                <w:rFonts w:ascii="Times New Roman" w:hAnsi="Times New Roman" w:cs="Times New Roman"/>
                <w:color w:val="auto"/>
                <w:kern w:val="2"/>
              </w:rPr>
              <w:t>(</w:t>
            </w:r>
            <w:r w:rsidR="00482F4F" w:rsidRPr="00690604">
              <w:rPr>
                <w:rFonts w:ascii="Times New Roman" w:hAnsi="Times New Roman" w:cs="Times New Roman"/>
                <w:color w:val="auto"/>
                <w:kern w:val="2"/>
              </w:rPr>
              <w:t>價值</w:t>
            </w:r>
            <w:r w:rsidR="00B44333" w:rsidRPr="00961F37">
              <w:rPr>
                <w:rFonts w:hAnsi="標楷體" w:hint="eastAsia"/>
              </w:rPr>
              <w:t>新台幣</w:t>
            </w:r>
            <w:r w:rsidR="00482F4F" w:rsidRPr="00690604">
              <w:rPr>
                <w:rFonts w:ascii="Times New Roman" w:hAnsi="Times New Roman" w:cs="Times New Roman"/>
                <w:color w:val="auto"/>
                <w:kern w:val="2"/>
              </w:rPr>
              <w:t>74,178</w:t>
            </w:r>
            <w:r w:rsidR="00B44333">
              <w:rPr>
                <w:rFonts w:ascii="Times New Roman" w:hAnsi="Times New Roman" w:cs="Times New Roman" w:hint="eastAsia"/>
                <w:color w:val="auto"/>
                <w:kern w:val="2"/>
              </w:rPr>
              <w:t>元</w:t>
            </w:r>
            <w:r w:rsidRPr="00690604">
              <w:rPr>
                <w:rFonts w:ascii="Times New Roman" w:hAnsi="Times New Roman" w:cs="Times New Roman"/>
                <w:color w:val="auto"/>
                <w:kern w:val="2"/>
              </w:rPr>
              <w:t>)</w:t>
            </w:r>
          </w:p>
        </w:tc>
      </w:tr>
      <w:tr w:rsidR="00CA40C4" w:rsidRPr="00690604" w:rsidTr="00A23BB8">
        <w:trPr>
          <w:trHeight w:val="406"/>
        </w:trPr>
        <w:tc>
          <w:tcPr>
            <w:tcW w:w="1084" w:type="pct"/>
            <w:shd w:val="clear" w:color="auto" w:fill="auto"/>
            <w:vAlign w:val="center"/>
          </w:tcPr>
          <w:p w:rsidR="00CA40C4" w:rsidRPr="00326112" w:rsidRDefault="00690604" w:rsidP="00B96994">
            <w:pPr>
              <w:spacing w:beforeLines="20" w:before="72" w:afterLines="20" w:after="72" w:line="320" w:lineRule="exact"/>
              <w:rPr>
                <w:rFonts w:ascii="Times New Roman" w:eastAsia="標楷體" w:hAnsi="Times New Roman"/>
                <w:szCs w:val="24"/>
              </w:rPr>
            </w:pPr>
            <w:r w:rsidRPr="00326112">
              <w:rPr>
                <w:rFonts w:ascii="Times New Roman" w:eastAsia="標楷體" w:hAnsi="Times New Roman"/>
                <w:szCs w:val="24"/>
              </w:rPr>
              <w:t>國發會</w:t>
            </w:r>
            <w:r w:rsidRPr="00326112">
              <w:rPr>
                <w:rFonts w:ascii="Times New Roman" w:eastAsia="標楷體" w:hAnsi="Times New Roman"/>
                <w:color w:val="1D2129"/>
                <w:szCs w:val="24"/>
              </w:rPr>
              <w:t>粉絲專</w:t>
            </w:r>
            <w:proofErr w:type="gramStart"/>
            <w:r w:rsidRPr="00326112">
              <w:rPr>
                <w:rFonts w:ascii="Times New Roman" w:eastAsia="標楷體" w:hAnsi="Times New Roman"/>
                <w:color w:val="1D2129"/>
                <w:szCs w:val="24"/>
              </w:rPr>
              <w:t>頁</w:t>
            </w:r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貼文</w:t>
            </w:r>
            <w:proofErr w:type="gramEnd"/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廣告</w:t>
            </w:r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(</w:t>
            </w:r>
            <w:r w:rsidR="00B96994" w:rsidRPr="00326112">
              <w:rPr>
                <w:rFonts w:ascii="Times New Roman" w:eastAsia="標楷體" w:hAnsi="Times New Roman"/>
                <w:color w:val="1D2129"/>
                <w:szCs w:val="24"/>
              </w:rPr>
              <w:t>主題</w:t>
            </w:r>
            <w:r w:rsidR="00B96994" w:rsidRPr="00326112">
              <w:rPr>
                <w:rFonts w:ascii="Times New Roman" w:hAnsi="Times New Roman"/>
                <w:color w:val="1D2129"/>
                <w:szCs w:val="24"/>
              </w:rPr>
              <w:t>：</w:t>
            </w:r>
            <w:r w:rsidRPr="00326112">
              <w:rPr>
                <w:rFonts w:ascii="Times New Roman" w:eastAsia="標楷體" w:hAnsi="Times New Roman"/>
                <w:szCs w:val="24"/>
              </w:rPr>
              <w:t>Taiwan expects double blast of limelight as IT giants make smartwatches for world games</w:t>
            </w:r>
            <w:r w:rsidR="00B96994" w:rsidRPr="0032611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40C4" w:rsidRPr="00690604" w:rsidRDefault="00482F4F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CA40C4" w:rsidRPr="00690604" w:rsidRDefault="00482F4F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2017/3/2</w:t>
            </w:r>
            <w:r w:rsidR="007E3B7A" w:rsidRPr="00690604">
              <w:rPr>
                <w:rFonts w:ascii="Times New Roman" w:eastAsia="標楷體" w:hAnsi="Times New Roman"/>
                <w:szCs w:val="24"/>
              </w:rPr>
              <w:t>8</w:t>
            </w:r>
            <w:r w:rsidRPr="00690604">
              <w:rPr>
                <w:rFonts w:ascii="Times New Roman" w:eastAsia="標楷體" w:hAnsi="Times New Roman"/>
                <w:szCs w:val="24"/>
              </w:rPr>
              <w:t>~2017/3/2</w:t>
            </w:r>
            <w:r w:rsidR="007E3B7A" w:rsidRPr="00690604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A40C4" w:rsidRPr="00690604" w:rsidRDefault="00482F4F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90604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A40C4" w:rsidRPr="00690604" w:rsidRDefault="00690604" w:rsidP="0069060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690604">
              <w:rPr>
                <w:rFonts w:ascii="Times New Roman" w:hAnsi="Times New Roman" w:cs="Times New Roman"/>
              </w:rPr>
              <w:t>「</w:t>
            </w:r>
            <w:r w:rsidRPr="00690604">
              <w:rPr>
                <w:rFonts w:ascii="Times New Roman" w:hAnsi="Times New Roman" w:cs="Times New Roman"/>
              </w:rPr>
              <w:t>106</w:t>
            </w:r>
            <w:r w:rsidRPr="00690604">
              <w:rPr>
                <w:rFonts w:ascii="Times New Roman" w:hAnsi="Times New Roman" w:cs="Times New Roman"/>
              </w:rPr>
              <w:t>年度整體政策多元傳播外服務案」</w:t>
            </w:r>
            <w:r w:rsidR="00482F4F" w:rsidRPr="00690604">
              <w:rPr>
                <w:rFonts w:ascii="Times New Roman" w:hAnsi="Times New Roman" w:cs="Times New Roman"/>
                <w:color w:val="auto"/>
                <w:kern w:val="2"/>
              </w:rPr>
              <w:t>加值服務項目</w:t>
            </w:r>
            <w:r w:rsidRPr="00690604">
              <w:rPr>
                <w:rFonts w:ascii="Times New Roman" w:hAnsi="Times New Roman" w:cs="Times New Roman"/>
                <w:color w:val="auto"/>
                <w:kern w:val="2"/>
              </w:rPr>
              <w:t>(</w:t>
            </w:r>
            <w:r w:rsidR="00482F4F" w:rsidRPr="00690604">
              <w:rPr>
                <w:rFonts w:ascii="Times New Roman" w:hAnsi="Times New Roman" w:cs="Times New Roman"/>
                <w:color w:val="auto"/>
                <w:kern w:val="2"/>
              </w:rPr>
              <w:t>價值</w:t>
            </w:r>
            <w:r w:rsidR="00B44333" w:rsidRPr="00961F37">
              <w:rPr>
                <w:rFonts w:hAnsi="標楷體" w:hint="eastAsia"/>
              </w:rPr>
              <w:t>新台幣</w:t>
            </w:r>
            <w:r w:rsidR="00482F4F" w:rsidRPr="00690604">
              <w:rPr>
                <w:rFonts w:ascii="Times New Roman" w:hAnsi="Times New Roman" w:cs="Times New Roman"/>
                <w:color w:val="auto"/>
                <w:kern w:val="2"/>
              </w:rPr>
              <w:t>20,723</w:t>
            </w:r>
            <w:r w:rsidR="00B44333">
              <w:rPr>
                <w:rFonts w:ascii="Times New Roman" w:hAnsi="Times New Roman" w:cs="Times New Roman" w:hint="eastAsia"/>
                <w:color w:val="auto"/>
                <w:kern w:val="2"/>
              </w:rPr>
              <w:t>元</w:t>
            </w:r>
            <w:bookmarkStart w:id="0" w:name="_GoBack"/>
            <w:bookmarkEnd w:id="0"/>
            <w:r w:rsidRPr="00690604">
              <w:rPr>
                <w:rFonts w:ascii="Times New Roman" w:hAnsi="Times New Roman" w:cs="Times New Roman"/>
                <w:color w:val="auto"/>
                <w:kern w:val="2"/>
              </w:rPr>
              <w:t>)</w:t>
            </w:r>
          </w:p>
        </w:tc>
      </w:tr>
    </w:tbl>
    <w:p w:rsidR="00270177" w:rsidRPr="003C5554" w:rsidRDefault="00270177" w:rsidP="00A23BB8">
      <w:pPr>
        <w:rPr>
          <w:rFonts w:ascii="標楷體" w:eastAsia="標楷體" w:hAnsi="標楷體"/>
          <w:sz w:val="28"/>
          <w:szCs w:val="28"/>
        </w:rPr>
      </w:pPr>
    </w:p>
    <w:sectPr w:rsidR="00270177" w:rsidRPr="003C5554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EC" w:rsidRDefault="005930EC" w:rsidP="00F12280">
      <w:r>
        <w:separator/>
      </w:r>
    </w:p>
  </w:endnote>
  <w:endnote w:type="continuationSeparator" w:id="0">
    <w:p w:rsidR="005930EC" w:rsidRDefault="005930EC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4333" w:rsidRPr="00B44333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EC" w:rsidRDefault="005930EC" w:rsidP="00F12280">
      <w:r>
        <w:separator/>
      </w:r>
    </w:p>
  </w:footnote>
  <w:footnote w:type="continuationSeparator" w:id="0">
    <w:p w:rsidR="005930EC" w:rsidRDefault="005930EC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4297"/>
    <w:rsid w:val="000A5FFB"/>
    <w:rsid w:val="000C1C29"/>
    <w:rsid w:val="000C2C46"/>
    <w:rsid w:val="000C4E86"/>
    <w:rsid w:val="00103F2F"/>
    <w:rsid w:val="00106B30"/>
    <w:rsid w:val="00121454"/>
    <w:rsid w:val="00125B82"/>
    <w:rsid w:val="00131B82"/>
    <w:rsid w:val="00176832"/>
    <w:rsid w:val="00186747"/>
    <w:rsid w:val="001907EE"/>
    <w:rsid w:val="00191B2E"/>
    <w:rsid w:val="00193288"/>
    <w:rsid w:val="00196EDA"/>
    <w:rsid w:val="00197A0B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94E18"/>
    <w:rsid w:val="002A12CD"/>
    <w:rsid w:val="002A28DB"/>
    <w:rsid w:val="002A29A8"/>
    <w:rsid w:val="002C4B4F"/>
    <w:rsid w:val="002C641A"/>
    <w:rsid w:val="002D6518"/>
    <w:rsid w:val="00320F3F"/>
    <w:rsid w:val="00325F81"/>
    <w:rsid w:val="00326112"/>
    <w:rsid w:val="003456E2"/>
    <w:rsid w:val="003B0486"/>
    <w:rsid w:val="003C1553"/>
    <w:rsid w:val="003C5554"/>
    <w:rsid w:val="003C741D"/>
    <w:rsid w:val="003F09D0"/>
    <w:rsid w:val="003F5D78"/>
    <w:rsid w:val="00411706"/>
    <w:rsid w:val="00417D83"/>
    <w:rsid w:val="00482F4F"/>
    <w:rsid w:val="00485705"/>
    <w:rsid w:val="00496974"/>
    <w:rsid w:val="004B7139"/>
    <w:rsid w:val="004B7EFB"/>
    <w:rsid w:val="004D306D"/>
    <w:rsid w:val="004D7C94"/>
    <w:rsid w:val="004E102D"/>
    <w:rsid w:val="004E4274"/>
    <w:rsid w:val="005064F3"/>
    <w:rsid w:val="005142CC"/>
    <w:rsid w:val="005145A9"/>
    <w:rsid w:val="00531C9C"/>
    <w:rsid w:val="00563845"/>
    <w:rsid w:val="00581461"/>
    <w:rsid w:val="005930EC"/>
    <w:rsid w:val="005B6683"/>
    <w:rsid w:val="005B70BD"/>
    <w:rsid w:val="005E7FE8"/>
    <w:rsid w:val="005F7E13"/>
    <w:rsid w:val="00617957"/>
    <w:rsid w:val="00617A89"/>
    <w:rsid w:val="00626DBC"/>
    <w:rsid w:val="00640610"/>
    <w:rsid w:val="006468D3"/>
    <w:rsid w:val="00690604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657D7"/>
    <w:rsid w:val="00782119"/>
    <w:rsid w:val="00786218"/>
    <w:rsid w:val="007B039F"/>
    <w:rsid w:val="007C7F4A"/>
    <w:rsid w:val="007D6D50"/>
    <w:rsid w:val="007E36EB"/>
    <w:rsid w:val="007E3B7A"/>
    <w:rsid w:val="00806EE9"/>
    <w:rsid w:val="00846C75"/>
    <w:rsid w:val="00846E8D"/>
    <w:rsid w:val="0084767C"/>
    <w:rsid w:val="008516CB"/>
    <w:rsid w:val="0087607C"/>
    <w:rsid w:val="00893D47"/>
    <w:rsid w:val="008A751E"/>
    <w:rsid w:val="008B0892"/>
    <w:rsid w:val="008B1751"/>
    <w:rsid w:val="008D626C"/>
    <w:rsid w:val="008E795E"/>
    <w:rsid w:val="008F4256"/>
    <w:rsid w:val="00901657"/>
    <w:rsid w:val="00920040"/>
    <w:rsid w:val="00927074"/>
    <w:rsid w:val="00943BE3"/>
    <w:rsid w:val="0098609F"/>
    <w:rsid w:val="00987C47"/>
    <w:rsid w:val="009935DB"/>
    <w:rsid w:val="009F635E"/>
    <w:rsid w:val="00A033B4"/>
    <w:rsid w:val="00A14957"/>
    <w:rsid w:val="00A23BB8"/>
    <w:rsid w:val="00A50E81"/>
    <w:rsid w:val="00A510A4"/>
    <w:rsid w:val="00A56E45"/>
    <w:rsid w:val="00A7070A"/>
    <w:rsid w:val="00A84B78"/>
    <w:rsid w:val="00AB4FA7"/>
    <w:rsid w:val="00AC72A3"/>
    <w:rsid w:val="00AE2438"/>
    <w:rsid w:val="00AF260E"/>
    <w:rsid w:val="00B039C3"/>
    <w:rsid w:val="00B44333"/>
    <w:rsid w:val="00B46917"/>
    <w:rsid w:val="00B50A74"/>
    <w:rsid w:val="00B52643"/>
    <w:rsid w:val="00B7154F"/>
    <w:rsid w:val="00B912E3"/>
    <w:rsid w:val="00B96572"/>
    <w:rsid w:val="00B96994"/>
    <w:rsid w:val="00BC3820"/>
    <w:rsid w:val="00BE573E"/>
    <w:rsid w:val="00C05380"/>
    <w:rsid w:val="00C27B2D"/>
    <w:rsid w:val="00C32AA5"/>
    <w:rsid w:val="00C43038"/>
    <w:rsid w:val="00C46F7C"/>
    <w:rsid w:val="00CA40C4"/>
    <w:rsid w:val="00CA6C1B"/>
    <w:rsid w:val="00CB3540"/>
    <w:rsid w:val="00CE4AEE"/>
    <w:rsid w:val="00D1413D"/>
    <w:rsid w:val="00D44D20"/>
    <w:rsid w:val="00D541FB"/>
    <w:rsid w:val="00D84EA2"/>
    <w:rsid w:val="00DB083C"/>
    <w:rsid w:val="00DB7AB0"/>
    <w:rsid w:val="00DE194D"/>
    <w:rsid w:val="00DE5612"/>
    <w:rsid w:val="00E11119"/>
    <w:rsid w:val="00E361E7"/>
    <w:rsid w:val="00E42098"/>
    <w:rsid w:val="00E55969"/>
    <w:rsid w:val="00E567CA"/>
    <w:rsid w:val="00E848EC"/>
    <w:rsid w:val="00E975DA"/>
    <w:rsid w:val="00EA2EDD"/>
    <w:rsid w:val="00EB04C1"/>
    <w:rsid w:val="00EB4C4B"/>
    <w:rsid w:val="00EB7C51"/>
    <w:rsid w:val="00EC6A9F"/>
    <w:rsid w:val="00ED34F8"/>
    <w:rsid w:val="00F05342"/>
    <w:rsid w:val="00F07172"/>
    <w:rsid w:val="00F12280"/>
    <w:rsid w:val="00F157B9"/>
    <w:rsid w:val="00F27107"/>
    <w:rsid w:val="00F83071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8</cp:revision>
  <cp:lastPrinted>2017-02-16T09:19:00Z</cp:lastPrinted>
  <dcterms:created xsi:type="dcterms:W3CDTF">2017-04-07T01:55:00Z</dcterms:created>
  <dcterms:modified xsi:type="dcterms:W3CDTF">2017-04-12T06:25:00Z</dcterms:modified>
</cp:coreProperties>
</file>