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94D" w:rsidRPr="003C5554" w:rsidRDefault="007345E6" w:rsidP="000C4E8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3C5554">
        <w:rPr>
          <w:rFonts w:ascii="標楷體" w:eastAsia="標楷體" w:hAnsi="標楷體" w:hint="eastAsia"/>
          <w:b/>
          <w:sz w:val="28"/>
          <w:szCs w:val="28"/>
        </w:rPr>
        <w:t>10</w:t>
      </w:r>
      <w:r w:rsidR="005142CC" w:rsidRPr="003C5554">
        <w:rPr>
          <w:rFonts w:ascii="標楷體" w:eastAsia="標楷體" w:hAnsi="標楷體" w:hint="eastAsia"/>
          <w:b/>
          <w:sz w:val="28"/>
          <w:szCs w:val="28"/>
        </w:rPr>
        <w:t>6</w:t>
      </w:r>
      <w:r w:rsidRPr="003C5554">
        <w:rPr>
          <w:rFonts w:ascii="標楷體" w:eastAsia="標楷體" w:hAnsi="標楷體" w:hint="eastAsia"/>
          <w:b/>
          <w:sz w:val="28"/>
          <w:szCs w:val="28"/>
        </w:rPr>
        <w:t>年</w:t>
      </w:r>
      <w:r w:rsidR="00E42098">
        <w:rPr>
          <w:rFonts w:ascii="標楷體" w:eastAsia="標楷體" w:hAnsi="標楷體"/>
          <w:b/>
          <w:sz w:val="28"/>
          <w:szCs w:val="28"/>
        </w:rPr>
        <w:t>2</w:t>
      </w:r>
      <w:r w:rsidR="000871A7" w:rsidRPr="003C5554">
        <w:rPr>
          <w:rFonts w:ascii="標楷體" w:eastAsia="標楷體" w:hAnsi="標楷體" w:hint="eastAsia"/>
          <w:b/>
          <w:sz w:val="28"/>
          <w:szCs w:val="28"/>
        </w:rPr>
        <w:t>月</w:t>
      </w:r>
      <w:r w:rsidR="003F5D78" w:rsidRPr="003C5554">
        <w:rPr>
          <w:rFonts w:ascii="標楷體" w:eastAsia="標楷體" w:hAnsi="標楷體" w:hint="eastAsia"/>
          <w:b/>
          <w:sz w:val="28"/>
          <w:szCs w:val="28"/>
        </w:rPr>
        <w:t>國發會</w:t>
      </w:r>
      <w:r w:rsidR="000C4E86" w:rsidRPr="003C5554">
        <w:rPr>
          <w:rFonts w:ascii="標楷體" w:eastAsia="標楷體" w:hAnsi="標楷體" w:hint="eastAsia"/>
          <w:b/>
          <w:sz w:val="28"/>
          <w:szCs w:val="28"/>
        </w:rPr>
        <w:t>於平面媒體、網路媒體、廣播媒體及電視媒體辦理政策宣導相關</w:t>
      </w:r>
      <w:r w:rsidR="00496974" w:rsidRPr="003C5554">
        <w:rPr>
          <w:rFonts w:ascii="標楷體" w:eastAsia="標楷體" w:hAnsi="標楷體" w:hint="eastAsia"/>
          <w:b/>
          <w:sz w:val="28"/>
          <w:szCs w:val="28"/>
        </w:rPr>
        <w:t>之</w:t>
      </w:r>
      <w:r w:rsidR="000C4E86" w:rsidRPr="003C5554">
        <w:rPr>
          <w:rFonts w:ascii="標楷體" w:eastAsia="標楷體" w:hAnsi="標楷體" w:hint="eastAsia"/>
          <w:b/>
          <w:sz w:val="28"/>
          <w:szCs w:val="28"/>
        </w:rPr>
        <w:t>廣告彙整表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73"/>
        <w:gridCol w:w="3535"/>
        <w:gridCol w:w="2591"/>
        <w:gridCol w:w="2398"/>
        <w:gridCol w:w="2577"/>
      </w:tblGrid>
      <w:tr w:rsidR="00061E39" w:rsidRPr="003C5554" w:rsidTr="00A23BB8">
        <w:tc>
          <w:tcPr>
            <w:tcW w:w="1084" w:type="pct"/>
            <w:shd w:val="clear" w:color="auto" w:fill="auto"/>
            <w:vAlign w:val="center"/>
          </w:tcPr>
          <w:p w:rsidR="00270177" w:rsidRPr="003C5554" w:rsidRDefault="00270177" w:rsidP="006C38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554">
              <w:rPr>
                <w:rFonts w:ascii="標楷體" w:eastAsia="標楷體" w:hAnsi="標楷體" w:hint="eastAsia"/>
                <w:szCs w:val="24"/>
              </w:rPr>
              <w:t>廣告項目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270177" w:rsidRPr="003C5554" w:rsidRDefault="00270177" w:rsidP="00C430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554">
              <w:rPr>
                <w:rFonts w:ascii="標楷體" w:eastAsia="標楷體" w:hAnsi="標楷體" w:hint="eastAsia"/>
                <w:szCs w:val="24"/>
              </w:rPr>
              <w:t>刊登或</w:t>
            </w:r>
            <w:proofErr w:type="gramStart"/>
            <w:r w:rsidRPr="003C5554">
              <w:rPr>
                <w:rFonts w:ascii="標楷體" w:eastAsia="標楷體" w:hAnsi="標楷體" w:hint="eastAsia"/>
                <w:szCs w:val="24"/>
              </w:rPr>
              <w:t>託</w:t>
            </w:r>
            <w:proofErr w:type="gramEnd"/>
            <w:r w:rsidRPr="003C5554">
              <w:rPr>
                <w:rFonts w:ascii="標楷體" w:eastAsia="標楷體" w:hAnsi="標楷體" w:hint="eastAsia"/>
                <w:szCs w:val="24"/>
              </w:rPr>
              <w:t>播對象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270177" w:rsidRPr="003C5554" w:rsidRDefault="00270177" w:rsidP="00C430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554">
              <w:rPr>
                <w:rFonts w:ascii="標楷體" w:eastAsia="標楷體" w:hAnsi="標楷體" w:hint="eastAsia"/>
                <w:szCs w:val="24"/>
              </w:rPr>
              <w:t>刊登或</w:t>
            </w:r>
            <w:r w:rsidR="00191B2E" w:rsidRPr="003C5554">
              <w:rPr>
                <w:rFonts w:ascii="標楷體" w:eastAsia="標楷體" w:hAnsi="標楷體" w:hint="eastAsia"/>
                <w:szCs w:val="24"/>
              </w:rPr>
              <w:t>播</w:t>
            </w:r>
            <w:r w:rsidRPr="003C5554">
              <w:rPr>
                <w:rFonts w:ascii="標楷體" w:eastAsia="標楷體" w:hAnsi="標楷體" w:hint="eastAsia"/>
                <w:szCs w:val="24"/>
              </w:rPr>
              <w:t>出時間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270177" w:rsidRPr="003C5554" w:rsidRDefault="00270177" w:rsidP="00C430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554">
              <w:rPr>
                <w:rFonts w:ascii="標楷體" w:eastAsia="標楷體" w:hAnsi="標楷體" w:hint="eastAsia"/>
                <w:szCs w:val="24"/>
              </w:rPr>
              <w:t>刊登或</w:t>
            </w:r>
            <w:proofErr w:type="gramStart"/>
            <w:r w:rsidRPr="003C5554">
              <w:rPr>
                <w:rFonts w:ascii="標楷體" w:eastAsia="標楷體" w:hAnsi="標楷體" w:hint="eastAsia"/>
                <w:szCs w:val="24"/>
              </w:rPr>
              <w:t>託</w:t>
            </w:r>
            <w:proofErr w:type="gramEnd"/>
            <w:r w:rsidRPr="003C5554">
              <w:rPr>
                <w:rFonts w:ascii="標楷體" w:eastAsia="標楷體" w:hAnsi="標楷體" w:hint="eastAsia"/>
                <w:szCs w:val="24"/>
              </w:rPr>
              <w:t>播金額</w:t>
            </w:r>
          </w:p>
          <w:p w:rsidR="00270177" w:rsidRPr="003C5554" w:rsidRDefault="00270177" w:rsidP="00C4303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554">
              <w:rPr>
                <w:rFonts w:ascii="標楷體" w:eastAsia="標楷體" w:hAnsi="標楷體" w:hint="eastAsia"/>
                <w:szCs w:val="24"/>
              </w:rPr>
              <w:t>(單位：新台幣元)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17A89" w:rsidRPr="003C5554" w:rsidRDefault="00270177" w:rsidP="00E41F8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C5554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31B82" w:rsidRPr="003C5554" w:rsidTr="00A23BB8">
        <w:trPr>
          <w:trHeight w:val="566"/>
        </w:trPr>
        <w:tc>
          <w:tcPr>
            <w:tcW w:w="1084" w:type="pct"/>
            <w:shd w:val="clear" w:color="auto" w:fill="auto"/>
            <w:vAlign w:val="center"/>
          </w:tcPr>
          <w:p w:rsidR="00131B82" w:rsidRPr="006C38D2" w:rsidRDefault="006C38D2" w:rsidP="006C38D2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B6683">
              <w:rPr>
                <w:rFonts w:ascii="標楷體" w:eastAsia="標楷體" w:hAnsi="標楷體"/>
                <w:color w:val="1D2129"/>
                <w:szCs w:val="29"/>
              </w:rPr>
              <w:t>國發會粉絲專頁</w:t>
            </w:r>
            <w:r>
              <w:rPr>
                <w:rFonts w:ascii="標楷體" w:eastAsia="標楷體" w:hAnsi="標楷體" w:hint="eastAsia"/>
                <w:color w:val="1D2129"/>
                <w:szCs w:val="29"/>
              </w:rPr>
              <w:t>-</w:t>
            </w:r>
            <w:r w:rsidR="00E42098" w:rsidRPr="006C38D2">
              <w:rPr>
                <w:rFonts w:ascii="標楷體" w:eastAsia="標楷體" w:hAnsi="標楷體"/>
                <w:color w:val="1D2129"/>
                <w:szCs w:val="24"/>
              </w:rPr>
              <w:t>元宵猜燈謎活動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131B82" w:rsidRPr="006C38D2" w:rsidRDefault="00A14957" w:rsidP="00A14957">
            <w:pPr>
              <w:spacing w:line="276" w:lineRule="auto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C38D2">
              <w:rPr>
                <w:rFonts w:ascii="標楷體" w:eastAsia="標楷體" w:hAnsi="標楷體" w:cs="Arial Unicode MS" w:hint="eastAsia"/>
                <w:color w:val="000000" w:themeColor="text1"/>
                <w:szCs w:val="24"/>
              </w:rPr>
              <w:t>Facebook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131B82" w:rsidRPr="006C38D2" w:rsidRDefault="006C38D2" w:rsidP="006C38D2">
            <w:pPr>
              <w:spacing w:line="276" w:lineRule="auto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C38D2">
              <w:rPr>
                <w:rFonts w:ascii="標楷體" w:eastAsia="標楷體" w:hAnsi="標楷體" w:cs="Arial Unicode MS" w:hint="eastAsia"/>
                <w:szCs w:val="24"/>
              </w:rPr>
              <w:t>106</w:t>
            </w:r>
            <w:r w:rsidR="00A14957" w:rsidRPr="006C38D2">
              <w:rPr>
                <w:rFonts w:ascii="標楷體" w:eastAsia="標楷體" w:hAnsi="標楷體" w:cs="Arial Unicode MS"/>
                <w:szCs w:val="24"/>
              </w:rPr>
              <w:t>/</w:t>
            </w:r>
            <w:r w:rsidR="00806EE9" w:rsidRPr="006C38D2">
              <w:rPr>
                <w:rFonts w:ascii="標楷體" w:eastAsia="標楷體" w:hAnsi="標楷體" w:cs="Arial Unicode MS"/>
                <w:szCs w:val="24"/>
              </w:rPr>
              <w:t>2/10</w:t>
            </w:r>
            <w:r w:rsidR="00294E18" w:rsidRPr="006C38D2">
              <w:rPr>
                <w:rFonts w:ascii="標楷體" w:eastAsia="標楷體" w:hAnsi="標楷體" w:cs="Arial Unicode MS" w:hint="eastAsia"/>
                <w:szCs w:val="24"/>
              </w:rPr>
              <w:t>~</w:t>
            </w:r>
            <w:r w:rsidRPr="006C38D2">
              <w:rPr>
                <w:rFonts w:ascii="標楷體" w:eastAsia="標楷體" w:hAnsi="標楷體" w:cs="Arial Unicode MS" w:hint="eastAsia"/>
                <w:szCs w:val="24"/>
              </w:rPr>
              <w:t>106</w:t>
            </w:r>
            <w:r w:rsidR="00A14957" w:rsidRPr="006C38D2">
              <w:rPr>
                <w:rFonts w:ascii="標楷體" w:eastAsia="標楷體" w:hAnsi="標楷體" w:cs="Arial Unicode MS"/>
                <w:szCs w:val="24"/>
              </w:rPr>
              <w:t>/</w:t>
            </w:r>
            <w:r w:rsidR="00A14957" w:rsidRPr="006C38D2">
              <w:rPr>
                <w:rFonts w:ascii="標楷體" w:eastAsia="標楷體" w:hAnsi="標楷體" w:cs="Arial Unicode MS" w:hint="eastAsia"/>
                <w:szCs w:val="24"/>
              </w:rPr>
              <w:t>2/</w:t>
            </w:r>
            <w:r w:rsidR="005142CC" w:rsidRPr="006C38D2">
              <w:rPr>
                <w:rFonts w:ascii="標楷體" w:eastAsia="標楷體" w:hAnsi="標楷體" w:cs="Arial Unicode MS"/>
                <w:szCs w:val="24"/>
              </w:rPr>
              <w:t>1</w:t>
            </w:r>
            <w:r w:rsidR="00806EE9" w:rsidRPr="006C38D2">
              <w:rPr>
                <w:rFonts w:ascii="標楷體" w:eastAsia="標楷體" w:hAnsi="標楷體" w:cs="Arial Unicode MS"/>
                <w:szCs w:val="24"/>
              </w:rPr>
              <w:t>3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131B82" w:rsidRPr="006C38D2" w:rsidRDefault="001907EE" w:rsidP="00A14957">
            <w:pPr>
              <w:spacing w:line="276" w:lineRule="auto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6C38D2">
              <w:rPr>
                <w:rFonts w:ascii="標楷體" w:eastAsia="標楷體" w:hAnsi="標楷體" w:cs="Arial Unicode MS" w:hint="eastAsia"/>
                <w:szCs w:val="24"/>
              </w:rPr>
              <w:t>0</w:t>
            </w:r>
          </w:p>
        </w:tc>
        <w:tc>
          <w:tcPr>
            <w:tcW w:w="909" w:type="pct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1"/>
            </w:tblGrid>
            <w:tr w:rsidR="00A14957" w:rsidRPr="006C38D2">
              <w:trPr>
                <w:trHeight w:val="480"/>
              </w:trPr>
              <w:tc>
                <w:tcPr>
                  <w:tcW w:w="0" w:type="auto"/>
                </w:tcPr>
                <w:p w:rsidR="00A14957" w:rsidRPr="006C38D2" w:rsidRDefault="006C38D2" w:rsidP="006C38D2">
                  <w:pPr>
                    <w:pStyle w:val="Default"/>
                    <w:jc w:val="both"/>
                    <w:rPr>
                      <w:rFonts w:hAnsi="標楷體"/>
                    </w:rPr>
                  </w:pPr>
                  <w:r w:rsidRPr="006C222B">
                    <w:rPr>
                      <w:rFonts w:hAnsi="標楷體" w:hint="eastAsia"/>
                    </w:rPr>
                    <w:t>「</w:t>
                  </w:r>
                  <w:proofErr w:type="gramStart"/>
                  <w:r w:rsidRPr="006C222B">
                    <w:rPr>
                      <w:rFonts w:hAnsi="標楷體" w:hint="eastAsia"/>
                    </w:rPr>
                    <w:t>106</w:t>
                  </w:r>
                  <w:proofErr w:type="gramEnd"/>
                  <w:r w:rsidRPr="006C222B">
                    <w:rPr>
                      <w:rFonts w:hAnsi="標楷體" w:hint="eastAsia"/>
                    </w:rPr>
                    <w:t>年度整體政策多元傳播外服務案」</w:t>
                  </w:r>
                  <w:r w:rsidR="001907EE" w:rsidRPr="006C38D2">
                    <w:rPr>
                      <w:rFonts w:hAnsi="標楷體" w:hint="eastAsia"/>
                    </w:rPr>
                    <w:t>加值服務</w:t>
                  </w:r>
                  <w:r w:rsidR="00E55969" w:rsidRPr="006C38D2">
                    <w:rPr>
                      <w:rFonts w:hAnsi="標楷體" w:hint="eastAsia"/>
                    </w:rPr>
                    <w:t>項目</w:t>
                  </w:r>
                  <w:r w:rsidRPr="006C38D2">
                    <w:rPr>
                      <w:rFonts w:hAnsi="標楷體" w:hint="eastAsia"/>
                    </w:rPr>
                    <w:t>(</w:t>
                  </w:r>
                  <w:r w:rsidR="00E55969" w:rsidRPr="006C38D2">
                    <w:rPr>
                      <w:rFonts w:hAnsi="標楷體" w:hint="eastAsia"/>
                    </w:rPr>
                    <w:t>價值</w:t>
                  </w:r>
                  <w:r w:rsidRPr="006C38D2">
                    <w:rPr>
                      <w:rFonts w:hAnsi="標楷體" w:hint="eastAsia"/>
                    </w:rPr>
                    <w:t>新台幣</w:t>
                  </w:r>
                  <w:r w:rsidR="001907EE" w:rsidRPr="006C38D2">
                    <w:rPr>
                      <w:rFonts w:hAnsi="標楷體" w:cs="Arial Unicode MS"/>
                    </w:rPr>
                    <w:t>35,240</w:t>
                  </w:r>
                  <w:r w:rsidRPr="006C38D2">
                    <w:rPr>
                      <w:rFonts w:hAnsi="標楷體" w:cs="Arial Unicode MS" w:hint="eastAsia"/>
                    </w:rPr>
                    <w:t>元)</w:t>
                  </w:r>
                </w:p>
              </w:tc>
            </w:tr>
          </w:tbl>
          <w:p w:rsidR="00131B82" w:rsidRPr="006C38D2" w:rsidRDefault="00131B82" w:rsidP="00A1495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C38D2" w:rsidRPr="003C5554" w:rsidTr="00A23BB8">
        <w:trPr>
          <w:trHeight w:val="406"/>
        </w:trPr>
        <w:tc>
          <w:tcPr>
            <w:tcW w:w="1084" w:type="pct"/>
            <w:shd w:val="clear" w:color="auto" w:fill="auto"/>
            <w:vAlign w:val="center"/>
          </w:tcPr>
          <w:p w:rsidR="006C38D2" w:rsidRPr="006C38D2" w:rsidRDefault="006C38D2" w:rsidP="006C38D2">
            <w:pPr>
              <w:rPr>
                <w:rFonts w:ascii="標楷體" w:eastAsia="標楷體" w:hAnsi="標楷體"/>
                <w:szCs w:val="24"/>
              </w:rPr>
            </w:pPr>
            <w:r w:rsidRPr="006C38D2">
              <w:rPr>
                <w:rFonts w:ascii="標楷體" w:eastAsia="標楷體" w:hAnsi="標楷體" w:hint="eastAsia"/>
                <w:szCs w:val="24"/>
              </w:rPr>
              <w:t>客座創業家計畫宣傳稿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6C38D2" w:rsidRPr="006C38D2" w:rsidRDefault="006C38D2" w:rsidP="00936D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38D2">
              <w:rPr>
                <w:rFonts w:ascii="標楷體" w:eastAsia="標楷體" w:hAnsi="標楷體" w:hint="eastAsia"/>
                <w:szCs w:val="24"/>
              </w:rPr>
              <w:t>數位時代雜誌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C38D2" w:rsidRPr="006C38D2" w:rsidRDefault="006C38D2" w:rsidP="00936D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38D2">
              <w:rPr>
                <w:rFonts w:ascii="標楷體" w:eastAsia="標楷體" w:hAnsi="標楷體" w:hint="eastAsia"/>
                <w:szCs w:val="24"/>
              </w:rPr>
              <w:t>106年2月期雜誌內頁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C38D2" w:rsidRPr="006C38D2" w:rsidRDefault="0025643D" w:rsidP="00936D9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90,000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C38D2" w:rsidRDefault="006C38D2" w:rsidP="006C38D2">
            <w:pPr>
              <w:pStyle w:val="Default"/>
              <w:jc w:val="both"/>
              <w:rPr>
                <w:rFonts w:hAnsi="標楷體" w:hint="eastAsia"/>
              </w:rPr>
            </w:pPr>
            <w:r w:rsidRPr="006C38D2">
              <w:rPr>
                <w:rFonts w:hAnsi="標楷體" w:hint="eastAsia"/>
              </w:rPr>
              <w:t>委外計畫案：推動國際客座創業家計畫</w:t>
            </w:r>
          </w:p>
          <w:p w:rsidR="006A734B" w:rsidRPr="006C38D2" w:rsidRDefault="006A734B" w:rsidP="006C38D2">
            <w:pPr>
              <w:pStyle w:val="Default"/>
              <w:jc w:val="both"/>
              <w:rPr>
                <w:rFonts w:hAnsi="標楷體"/>
              </w:rPr>
            </w:pPr>
            <w:r>
              <w:rPr>
                <w:rFonts w:hAnsi="標楷體" w:hint="eastAsia"/>
              </w:rPr>
              <w:t>(105年度預算保留)</w:t>
            </w:r>
            <w:bookmarkStart w:id="0" w:name="_GoBack"/>
            <w:bookmarkEnd w:id="0"/>
          </w:p>
        </w:tc>
      </w:tr>
      <w:tr w:rsidR="006C38D2" w:rsidRPr="003C5554" w:rsidTr="00A23BB8">
        <w:trPr>
          <w:trHeight w:val="406"/>
        </w:trPr>
        <w:tc>
          <w:tcPr>
            <w:tcW w:w="1084" w:type="pct"/>
            <w:shd w:val="clear" w:color="auto" w:fill="auto"/>
            <w:vAlign w:val="center"/>
          </w:tcPr>
          <w:p w:rsidR="006C38D2" w:rsidRPr="006C38D2" w:rsidRDefault="006C38D2" w:rsidP="006C38D2">
            <w:pPr>
              <w:rPr>
                <w:rFonts w:ascii="標楷體" w:eastAsia="標楷體" w:hAnsi="標楷體"/>
                <w:szCs w:val="24"/>
              </w:rPr>
            </w:pPr>
            <w:r w:rsidRPr="006C38D2">
              <w:rPr>
                <w:rFonts w:ascii="標楷體" w:eastAsia="標楷體" w:hAnsi="標楷體"/>
                <w:szCs w:val="24"/>
              </w:rPr>
              <w:t>亞洲</w:t>
            </w:r>
            <w:proofErr w:type="gramStart"/>
            <w:r w:rsidRPr="006C38D2">
              <w:rPr>
                <w:rFonts w:ascii="標楷體" w:eastAsia="標楷體" w:hAnsi="標楷體"/>
                <w:szCs w:val="24"/>
              </w:rPr>
              <w:t>‧</w:t>
            </w:r>
            <w:proofErr w:type="gramEnd"/>
            <w:r w:rsidRPr="006C38D2">
              <w:rPr>
                <w:rFonts w:ascii="標楷體" w:eastAsia="標楷體" w:hAnsi="標楷體"/>
                <w:szCs w:val="24"/>
              </w:rPr>
              <w:t>矽谷推動方案</w:t>
            </w:r>
          </w:p>
        </w:tc>
        <w:tc>
          <w:tcPr>
            <w:tcW w:w="1247" w:type="pct"/>
            <w:shd w:val="clear" w:color="auto" w:fill="auto"/>
            <w:vAlign w:val="center"/>
          </w:tcPr>
          <w:p w:rsidR="006C38D2" w:rsidRPr="006C38D2" w:rsidRDefault="006C38D2" w:rsidP="00936D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38D2">
              <w:rPr>
                <w:rFonts w:ascii="標楷體" w:eastAsia="標楷體" w:hAnsi="標楷體"/>
                <w:szCs w:val="24"/>
              </w:rPr>
              <w:t>Yahoo</w:t>
            </w:r>
            <w:r w:rsidRPr="006C38D2">
              <w:rPr>
                <w:rFonts w:ascii="標楷體" w:eastAsia="標楷體" w:hAnsi="標楷體" w:hint="eastAsia"/>
                <w:szCs w:val="24"/>
              </w:rPr>
              <w:t xml:space="preserve"> 現場直播</w:t>
            </w:r>
          </w:p>
        </w:tc>
        <w:tc>
          <w:tcPr>
            <w:tcW w:w="914" w:type="pct"/>
            <w:shd w:val="clear" w:color="auto" w:fill="auto"/>
            <w:vAlign w:val="center"/>
          </w:tcPr>
          <w:p w:rsidR="006C38D2" w:rsidRPr="006C38D2" w:rsidRDefault="006C38D2" w:rsidP="00936D9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38D2">
              <w:rPr>
                <w:rFonts w:ascii="標楷體" w:eastAsia="標楷體" w:hAnsi="標楷體" w:hint="eastAsia"/>
                <w:szCs w:val="24"/>
              </w:rPr>
              <w:t>106年2月6日12:00-13:00</w:t>
            </w:r>
          </w:p>
        </w:tc>
        <w:tc>
          <w:tcPr>
            <w:tcW w:w="846" w:type="pct"/>
            <w:shd w:val="clear" w:color="auto" w:fill="auto"/>
            <w:vAlign w:val="center"/>
          </w:tcPr>
          <w:p w:rsidR="006C38D2" w:rsidRPr="006C38D2" w:rsidRDefault="006C38D2" w:rsidP="006C38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C38D2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6C38D2" w:rsidRPr="006C38D2" w:rsidRDefault="006C38D2" w:rsidP="006C38D2">
            <w:pPr>
              <w:pStyle w:val="Default"/>
              <w:jc w:val="both"/>
              <w:rPr>
                <w:rFonts w:hAnsi="標楷體"/>
              </w:rPr>
            </w:pPr>
            <w:r w:rsidRPr="006C38D2">
              <w:rPr>
                <w:rFonts w:hAnsi="標楷體" w:hint="eastAsia"/>
              </w:rPr>
              <w:t>Yahoo TV「</w:t>
            </w:r>
            <w:r w:rsidRPr="006C38D2">
              <w:rPr>
                <w:rFonts w:hAnsi="標楷體"/>
              </w:rPr>
              <w:t>彭博士觀風向」節目主動邀請</w:t>
            </w:r>
          </w:p>
        </w:tc>
      </w:tr>
    </w:tbl>
    <w:p w:rsidR="00270177" w:rsidRPr="003C5554" w:rsidRDefault="00270177" w:rsidP="00A23BB8">
      <w:pPr>
        <w:rPr>
          <w:rFonts w:ascii="標楷體" w:eastAsia="標楷體" w:hAnsi="標楷體"/>
          <w:sz w:val="28"/>
          <w:szCs w:val="28"/>
        </w:rPr>
      </w:pPr>
    </w:p>
    <w:sectPr w:rsidR="00270177" w:rsidRPr="003C5554" w:rsidSect="002D6518">
      <w:footerReference w:type="default" r:id="rId8"/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A9" w:rsidRDefault="00B12BA9" w:rsidP="00F12280">
      <w:r>
        <w:separator/>
      </w:r>
    </w:p>
  </w:endnote>
  <w:endnote w:type="continuationSeparator" w:id="0">
    <w:p w:rsidR="00B12BA9" w:rsidRDefault="00B12BA9" w:rsidP="00F1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074" w:rsidRDefault="0092707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A734B" w:rsidRPr="006A734B">
      <w:rPr>
        <w:noProof/>
        <w:lang w:val="zh-TW"/>
      </w:rPr>
      <w:t>1</w:t>
    </w:r>
    <w:r>
      <w:fldChar w:fldCharType="end"/>
    </w:r>
  </w:p>
  <w:p w:rsidR="00927074" w:rsidRDefault="0092707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A9" w:rsidRDefault="00B12BA9" w:rsidP="00F12280">
      <w:r>
        <w:separator/>
      </w:r>
    </w:p>
  </w:footnote>
  <w:footnote w:type="continuationSeparator" w:id="0">
    <w:p w:rsidR="00B12BA9" w:rsidRDefault="00B12BA9" w:rsidP="00F12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802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380"/>
    <w:rsid w:val="00061E39"/>
    <w:rsid w:val="00081A57"/>
    <w:rsid w:val="000871A7"/>
    <w:rsid w:val="000A4297"/>
    <w:rsid w:val="000A5FFB"/>
    <w:rsid w:val="000C1C29"/>
    <w:rsid w:val="000C2C46"/>
    <w:rsid w:val="000C4E86"/>
    <w:rsid w:val="00103F2F"/>
    <w:rsid w:val="00106B30"/>
    <w:rsid w:val="00121454"/>
    <w:rsid w:val="00131B82"/>
    <w:rsid w:val="00176832"/>
    <w:rsid w:val="00186747"/>
    <w:rsid w:val="001907EE"/>
    <w:rsid w:val="00191B2E"/>
    <w:rsid w:val="00193288"/>
    <w:rsid w:val="00196EDA"/>
    <w:rsid w:val="00197A0B"/>
    <w:rsid w:val="001D20E1"/>
    <w:rsid w:val="001E19D9"/>
    <w:rsid w:val="001F2201"/>
    <w:rsid w:val="00201890"/>
    <w:rsid w:val="00201A95"/>
    <w:rsid w:val="0022281B"/>
    <w:rsid w:val="0025643D"/>
    <w:rsid w:val="00264462"/>
    <w:rsid w:val="00264D3F"/>
    <w:rsid w:val="00270177"/>
    <w:rsid w:val="00272580"/>
    <w:rsid w:val="00294E18"/>
    <w:rsid w:val="002A12CD"/>
    <w:rsid w:val="002A28DB"/>
    <w:rsid w:val="002A29A8"/>
    <w:rsid w:val="002C4B4F"/>
    <w:rsid w:val="002C641A"/>
    <w:rsid w:val="002D6518"/>
    <w:rsid w:val="00320F3F"/>
    <w:rsid w:val="00325F81"/>
    <w:rsid w:val="003456E2"/>
    <w:rsid w:val="003B0486"/>
    <w:rsid w:val="003C1553"/>
    <w:rsid w:val="003C5554"/>
    <w:rsid w:val="003C741D"/>
    <w:rsid w:val="003F09D0"/>
    <w:rsid w:val="003F5D78"/>
    <w:rsid w:val="00411706"/>
    <w:rsid w:val="00417D83"/>
    <w:rsid w:val="00485705"/>
    <w:rsid w:val="00496974"/>
    <w:rsid w:val="004B7139"/>
    <w:rsid w:val="004B7EFB"/>
    <w:rsid w:val="004D306D"/>
    <w:rsid w:val="004D7C94"/>
    <w:rsid w:val="004E102D"/>
    <w:rsid w:val="004E4274"/>
    <w:rsid w:val="005064F3"/>
    <w:rsid w:val="005142CC"/>
    <w:rsid w:val="005145A9"/>
    <w:rsid w:val="00531C9C"/>
    <w:rsid w:val="00563845"/>
    <w:rsid w:val="00581461"/>
    <w:rsid w:val="005B6683"/>
    <w:rsid w:val="005B70BD"/>
    <w:rsid w:val="005E7FE8"/>
    <w:rsid w:val="005F7E13"/>
    <w:rsid w:val="00617957"/>
    <w:rsid w:val="00617A89"/>
    <w:rsid w:val="00626DBC"/>
    <w:rsid w:val="00640610"/>
    <w:rsid w:val="006468D3"/>
    <w:rsid w:val="006A734B"/>
    <w:rsid w:val="006C323B"/>
    <w:rsid w:val="006C38D2"/>
    <w:rsid w:val="006D18BE"/>
    <w:rsid w:val="006D2F9D"/>
    <w:rsid w:val="006E3CDF"/>
    <w:rsid w:val="006F3BBC"/>
    <w:rsid w:val="006F3E71"/>
    <w:rsid w:val="007019D6"/>
    <w:rsid w:val="0071301E"/>
    <w:rsid w:val="00716E40"/>
    <w:rsid w:val="007246E2"/>
    <w:rsid w:val="007345E6"/>
    <w:rsid w:val="00740565"/>
    <w:rsid w:val="007450A0"/>
    <w:rsid w:val="00750F2F"/>
    <w:rsid w:val="00752800"/>
    <w:rsid w:val="007657D7"/>
    <w:rsid w:val="00782119"/>
    <w:rsid w:val="00786218"/>
    <w:rsid w:val="007B039F"/>
    <w:rsid w:val="007C7F4A"/>
    <w:rsid w:val="007D6D50"/>
    <w:rsid w:val="007E36EB"/>
    <w:rsid w:val="00806EE9"/>
    <w:rsid w:val="00846C75"/>
    <w:rsid w:val="00846E8D"/>
    <w:rsid w:val="0084767C"/>
    <w:rsid w:val="008516CB"/>
    <w:rsid w:val="0087607C"/>
    <w:rsid w:val="00893D47"/>
    <w:rsid w:val="008965BE"/>
    <w:rsid w:val="008A751E"/>
    <w:rsid w:val="008B0892"/>
    <w:rsid w:val="008B1751"/>
    <w:rsid w:val="008D626C"/>
    <w:rsid w:val="008E795E"/>
    <w:rsid w:val="008F4256"/>
    <w:rsid w:val="00901657"/>
    <w:rsid w:val="00920040"/>
    <w:rsid w:val="00927074"/>
    <w:rsid w:val="00943BE3"/>
    <w:rsid w:val="0098609F"/>
    <w:rsid w:val="00987C47"/>
    <w:rsid w:val="009935DB"/>
    <w:rsid w:val="009F635E"/>
    <w:rsid w:val="00A033B4"/>
    <w:rsid w:val="00A14957"/>
    <w:rsid w:val="00A23BB8"/>
    <w:rsid w:val="00A50E81"/>
    <w:rsid w:val="00A510A4"/>
    <w:rsid w:val="00A56E45"/>
    <w:rsid w:val="00A7070A"/>
    <w:rsid w:val="00A84B78"/>
    <w:rsid w:val="00AB4FA7"/>
    <w:rsid w:val="00AC72A3"/>
    <w:rsid w:val="00AE2438"/>
    <w:rsid w:val="00AF260E"/>
    <w:rsid w:val="00B039C3"/>
    <w:rsid w:val="00B12BA9"/>
    <w:rsid w:val="00B46917"/>
    <w:rsid w:val="00B50A74"/>
    <w:rsid w:val="00B52643"/>
    <w:rsid w:val="00B7154F"/>
    <w:rsid w:val="00B912E3"/>
    <w:rsid w:val="00B96572"/>
    <w:rsid w:val="00BC3820"/>
    <w:rsid w:val="00BE573E"/>
    <w:rsid w:val="00C05380"/>
    <w:rsid w:val="00C27B2D"/>
    <w:rsid w:val="00C32AA5"/>
    <w:rsid w:val="00C43038"/>
    <w:rsid w:val="00CA40C4"/>
    <w:rsid w:val="00CA6C1B"/>
    <w:rsid w:val="00CB3540"/>
    <w:rsid w:val="00CE4AEE"/>
    <w:rsid w:val="00D1413D"/>
    <w:rsid w:val="00D44D20"/>
    <w:rsid w:val="00D541FB"/>
    <w:rsid w:val="00D84EA2"/>
    <w:rsid w:val="00DB083C"/>
    <w:rsid w:val="00DE194D"/>
    <w:rsid w:val="00DE5612"/>
    <w:rsid w:val="00E11119"/>
    <w:rsid w:val="00E41F82"/>
    <w:rsid w:val="00E42098"/>
    <w:rsid w:val="00E55969"/>
    <w:rsid w:val="00E567CA"/>
    <w:rsid w:val="00E848EC"/>
    <w:rsid w:val="00E975DA"/>
    <w:rsid w:val="00EA2EDD"/>
    <w:rsid w:val="00EB04C1"/>
    <w:rsid w:val="00EB23EC"/>
    <w:rsid w:val="00EB4C4B"/>
    <w:rsid w:val="00EB7C51"/>
    <w:rsid w:val="00EC6A9F"/>
    <w:rsid w:val="00ED34F8"/>
    <w:rsid w:val="00F05342"/>
    <w:rsid w:val="00F07172"/>
    <w:rsid w:val="00F12280"/>
    <w:rsid w:val="00F157B9"/>
    <w:rsid w:val="00F27107"/>
    <w:rsid w:val="00F83071"/>
    <w:rsid w:val="00FA2D79"/>
    <w:rsid w:val="00FB00A2"/>
    <w:rsid w:val="00FC0FBE"/>
    <w:rsid w:val="00FC549E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2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22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2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2280"/>
    <w:rPr>
      <w:sz w:val="20"/>
      <w:szCs w:val="20"/>
    </w:rPr>
  </w:style>
  <w:style w:type="paragraph" w:customStyle="1" w:styleId="a8">
    <w:name w:val="字元 字元 字元"/>
    <w:basedOn w:val="a"/>
    <w:autoRedefine/>
    <w:rsid w:val="00E567CA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/>
      <w:bCs/>
      <w:spacing w:val="6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17A89"/>
    <w:pPr>
      <w:jc w:val="center"/>
    </w:pPr>
    <w:rPr>
      <w:rFonts w:ascii="標楷體" w:eastAsia="標楷體" w:hAnsi="標楷體"/>
      <w:szCs w:val="24"/>
    </w:rPr>
  </w:style>
  <w:style w:type="character" w:customStyle="1" w:styleId="aa">
    <w:name w:val="註釋標題 字元"/>
    <w:basedOn w:val="a0"/>
    <w:link w:val="a9"/>
    <w:uiPriority w:val="99"/>
    <w:rsid w:val="00617A89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17A89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c">
    <w:name w:val="結語 字元"/>
    <w:basedOn w:val="a0"/>
    <w:link w:val="ab"/>
    <w:uiPriority w:val="99"/>
    <w:rsid w:val="00617A89"/>
    <w:rPr>
      <w:rFonts w:ascii="標楷體" w:eastAsia="標楷體" w:hAnsi="標楷體"/>
      <w:kern w:val="2"/>
      <w:sz w:val="24"/>
      <w:szCs w:val="24"/>
    </w:rPr>
  </w:style>
  <w:style w:type="paragraph" w:customStyle="1" w:styleId="Default">
    <w:name w:val="Default"/>
    <w:rsid w:val="00A149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C2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2C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0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12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F1228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22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12280"/>
    <w:rPr>
      <w:sz w:val="20"/>
      <w:szCs w:val="20"/>
    </w:rPr>
  </w:style>
  <w:style w:type="paragraph" w:customStyle="1" w:styleId="a8">
    <w:name w:val="字元 字元 字元"/>
    <w:basedOn w:val="a"/>
    <w:autoRedefine/>
    <w:rsid w:val="00E567CA"/>
    <w:pPr>
      <w:snapToGrid w:val="0"/>
      <w:spacing w:line="280" w:lineRule="exact"/>
      <w:ind w:left="504" w:hangingChars="200" w:hanging="504"/>
      <w:jc w:val="both"/>
    </w:pPr>
    <w:rPr>
      <w:rFonts w:ascii="Times New Roman" w:eastAsia="標楷體" w:hAnsi="標楷體"/>
      <w:bCs/>
      <w:spacing w:val="6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617A89"/>
    <w:pPr>
      <w:jc w:val="center"/>
    </w:pPr>
    <w:rPr>
      <w:rFonts w:ascii="標楷體" w:eastAsia="標楷體" w:hAnsi="標楷體"/>
      <w:szCs w:val="24"/>
    </w:rPr>
  </w:style>
  <w:style w:type="character" w:customStyle="1" w:styleId="aa">
    <w:name w:val="註釋標題 字元"/>
    <w:basedOn w:val="a0"/>
    <w:link w:val="a9"/>
    <w:uiPriority w:val="99"/>
    <w:rsid w:val="00617A89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17A89"/>
    <w:pPr>
      <w:ind w:leftChars="1800" w:left="100"/>
    </w:pPr>
    <w:rPr>
      <w:rFonts w:ascii="標楷體" w:eastAsia="標楷體" w:hAnsi="標楷體"/>
      <w:szCs w:val="24"/>
    </w:rPr>
  </w:style>
  <w:style w:type="character" w:customStyle="1" w:styleId="ac">
    <w:name w:val="結語 字元"/>
    <w:basedOn w:val="a0"/>
    <w:link w:val="ab"/>
    <w:uiPriority w:val="99"/>
    <w:rsid w:val="00617A89"/>
    <w:rPr>
      <w:rFonts w:ascii="標楷體" w:eastAsia="標楷體" w:hAnsi="標楷體"/>
      <w:kern w:val="2"/>
      <w:sz w:val="24"/>
      <w:szCs w:val="24"/>
    </w:rPr>
  </w:style>
  <w:style w:type="paragraph" w:customStyle="1" w:styleId="Default">
    <w:name w:val="Default"/>
    <w:rsid w:val="00A1495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C2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C2C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國發會於平面媒體、網路媒體、廣播媒體及電視媒體辦理政策宣導之相關廣告彙整表</dc:title>
  <dc:creator>林家瑋</dc:creator>
  <cp:lastModifiedBy>王濟蕙</cp:lastModifiedBy>
  <cp:revision>5</cp:revision>
  <cp:lastPrinted>2017-02-16T09:19:00Z</cp:lastPrinted>
  <dcterms:created xsi:type="dcterms:W3CDTF">2017-03-03T03:51:00Z</dcterms:created>
  <dcterms:modified xsi:type="dcterms:W3CDTF">2020-12-31T02:43:00Z</dcterms:modified>
</cp:coreProperties>
</file>