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8B" w:rsidRPr="008839BC" w:rsidRDefault="00C064BF" w:rsidP="008839BC">
      <w:pPr>
        <w:jc w:val="center"/>
        <w:rPr>
          <w:rFonts w:ascii="Times New Roman" w:eastAsia="標楷體" w:hAnsi="Times New Roman" w:cs="Times New Roman"/>
          <w:b/>
          <w:sz w:val="44"/>
          <w:szCs w:val="44"/>
        </w:rPr>
      </w:pPr>
      <w:r w:rsidRPr="008839BC">
        <w:rPr>
          <w:rFonts w:ascii="Times New Roman" w:eastAsia="標楷體" w:hAnsi="Times New Roman" w:cs="Times New Roman"/>
          <w:b/>
          <w:sz w:val="44"/>
          <w:szCs w:val="44"/>
        </w:rPr>
        <w:t>「經貿國是會議」問答集</w:t>
      </w:r>
    </w:p>
    <w:p w:rsidR="00B11943" w:rsidRDefault="00B11943" w:rsidP="00B11943">
      <w:pPr>
        <w:spacing w:beforeLines="100" w:before="360" w:line="320" w:lineRule="exact"/>
        <w:jc w:val="right"/>
        <w:rPr>
          <w:rFonts w:ascii="Times New Roman" w:eastAsia="標楷體" w:hAnsi="Times New Roman" w:cs="Times New Roman"/>
          <w:sz w:val="28"/>
          <w:szCs w:val="28"/>
        </w:rPr>
      </w:pPr>
      <w:r w:rsidRPr="00B11943">
        <w:rPr>
          <w:rFonts w:ascii="Times New Roman" w:eastAsia="標楷體" w:hAnsi="Times New Roman" w:cs="Times New Roman" w:hint="eastAsia"/>
          <w:sz w:val="28"/>
          <w:szCs w:val="28"/>
        </w:rPr>
        <w:t>國家發展委員會</w:t>
      </w:r>
    </w:p>
    <w:p w:rsidR="00032C55" w:rsidRPr="00B11943" w:rsidRDefault="00B11943" w:rsidP="00B11943">
      <w:pPr>
        <w:spacing w:afterLines="100" w:after="360" w:line="320" w:lineRule="exact"/>
        <w:jc w:val="right"/>
        <w:rPr>
          <w:rFonts w:ascii="Times New Roman" w:eastAsia="標楷體" w:hAnsi="Times New Roman" w:cs="Times New Roman"/>
          <w:sz w:val="28"/>
          <w:szCs w:val="28"/>
        </w:rPr>
      </w:pPr>
      <w:r w:rsidRPr="00B11943">
        <w:rPr>
          <w:rFonts w:ascii="Times New Roman" w:eastAsia="標楷體" w:hAnsi="Times New Roman" w:cs="Times New Roman" w:hint="eastAsia"/>
          <w:sz w:val="28"/>
          <w:szCs w:val="28"/>
        </w:rPr>
        <w:t>103</w:t>
      </w:r>
      <w:r w:rsidRPr="00B11943">
        <w:rPr>
          <w:rFonts w:ascii="Times New Roman" w:eastAsia="標楷體" w:hAnsi="Times New Roman" w:cs="Times New Roman" w:hint="eastAsia"/>
          <w:sz w:val="28"/>
          <w:szCs w:val="28"/>
        </w:rPr>
        <w:t>年</w:t>
      </w:r>
      <w:r w:rsidR="00577E4D">
        <w:rPr>
          <w:rFonts w:ascii="Times New Roman" w:eastAsia="標楷體" w:hAnsi="Times New Roman" w:cs="Times New Roman" w:hint="eastAsia"/>
          <w:sz w:val="28"/>
          <w:szCs w:val="28"/>
        </w:rPr>
        <w:t>7</w:t>
      </w:r>
      <w:r w:rsidRPr="00B11943">
        <w:rPr>
          <w:rFonts w:ascii="Times New Roman" w:eastAsia="標楷體" w:hAnsi="Times New Roman" w:cs="Times New Roman" w:hint="eastAsia"/>
          <w:sz w:val="28"/>
          <w:szCs w:val="28"/>
        </w:rPr>
        <w:t>月</w:t>
      </w:r>
      <w:r w:rsidR="00577E4D">
        <w:rPr>
          <w:rFonts w:ascii="Times New Roman" w:eastAsia="標楷體" w:hAnsi="Times New Roman" w:cs="Times New Roman" w:hint="eastAsia"/>
          <w:sz w:val="28"/>
          <w:szCs w:val="28"/>
        </w:rPr>
        <w:t>2</w:t>
      </w:r>
      <w:r w:rsidRPr="00B11943">
        <w:rPr>
          <w:rFonts w:ascii="Times New Roman" w:eastAsia="標楷體" w:hAnsi="Times New Roman" w:cs="Times New Roman" w:hint="eastAsia"/>
          <w:sz w:val="28"/>
          <w:szCs w:val="28"/>
        </w:rPr>
        <w:t>日</w:t>
      </w:r>
    </w:p>
    <w:p w:rsidR="00BA2C7C" w:rsidRPr="007D4D36" w:rsidRDefault="00C30849" w:rsidP="00BA2C7C">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Pr>
          <w:rFonts w:ascii="Times New Roman" w:eastAsia="標楷體" w:hAnsi="Times New Roman" w:cs="Times New Roman" w:hint="eastAsia"/>
          <w:b/>
          <w:sz w:val="36"/>
          <w:szCs w:val="36"/>
        </w:rPr>
        <w:t>為何召開</w:t>
      </w:r>
      <w:r w:rsidR="00BA2C7C" w:rsidRPr="007D4D36">
        <w:rPr>
          <w:rFonts w:ascii="Times New Roman" w:eastAsia="標楷體" w:hAnsi="Times New Roman" w:cs="Times New Roman" w:hint="eastAsia"/>
          <w:b/>
          <w:sz w:val="36"/>
          <w:szCs w:val="36"/>
        </w:rPr>
        <w:t>「經貿國是會議」</w:t>
      </w:r>
      <w:r>
        <w:rPr>
          <w:rFonts w:ascii="Times New Roman" w:eastAsia="標楷體" w:hAnsi="Times New Roman" w:cs="Times New Roman" w:hint="eastAsia"/>
          <w:b/>
          <w:sz w:val="36"/>
          <w:szCs w:val="36"/>
        </w:rPr>
        <w:t>？</w:t>
      </w:r>
    </w:p>
    <w:p w:rsidR="00BA2C7C" w:rsidRDefault="00BA2C7C" w:rsidP="00BA2C7C">
      <w:pPr>
        <w:pStyle w:val="a3"/>
        <w:spacing w:afterLines="50" w:after="180" w:line="520" w:lineRule="exact"/>
        <w:ind w:leftChars="0" w:left="765"/>
        <w:jc w:val="both"/>
        <w:rPr>
          <w:rFonts w:ascii="Times New Roman" w:eastAsia="標楷體" w:hAnsi="Times New Roman" w:cs="Times New Roman"/>
          <w:b/>
          <w:sz w:val="36"/>
          <w:szCs w:val="36"/>
        </w:rPr>
      </w:pPr>
      <w:proofErr w:type="gramStart"/>
      <w:r w:rsidRPr="007D4D36">
        <w:rPr>
          <w:rFonts w:ascii="Times New Roman" w:eastAsia="標楷體" w:hAnsi="Times New Roman" w:cs="Times New Roman" w:hint="eastAsia"/>
          <w:b/>
          <w:sz w:val="36"/>
          <w:szCs w:val="36"/>
        </w:rPr>
        <w:t>擬答</w:t>
      </w:r>
      <w:proofErr w:type="gramEnd"/>
      <w:r w:rsidRPr="007D4D36">
        <w:rPr>
          <w:rFonts w:ascii="Times New Roman" w:eastAsia="標楷體" w:hAnsi="Times New Roman" w:cs="Times New Roman" w:hint="eastAsia"/>
          <w:b/>
          <w:sz w:val="36"/>
          <w:szCs w:val="36"/>
        </w:rPr>
        <w:t>：</w:t>
      </w:r>
    </w:p>
    <w:p w:rsidR="00BA2C7C" w:rsidRPr="00BA2C7C" w:rsidRDefault="00BA2C7C" w:rsidP="00BA2C7C">
      <w:pPr>
        <w:pStyle w:val="a3"/>
        <w:spacing w:afterLines="50" w:after="180" w:line="520" w:lineRule="exact"/>
        <w:ind w:leftChars="319" w:left="766" w:firstLineChars="205" w:firstLine="738"/>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近來兩岸服務貿易協議議題，引發全民關切。考量臺灣面對區域經貿加速整合的嚴峻挑戰，</w:t>
      </w:r>
      <w:proofErr w:type="gramStart"/>
      <w:r w:rsidRPr="00BA2C7C">
        <w:rPr>
          <w:rFonts w:ascii="Times New Roman" w:eastAsia="標楷體" w:hAnsi="Times New Roman" w:cs="Times New Roman" w:hint="eastAsia"/>
          <w:sz w:val="36"/>
          <w:szCs w:val="36"/>
        </w:rPr>
        <w:t>爰</w:t>
      </w:r>
      <w:proofErr w:type="gramEnd"/>
      <w:r w:rsidRPr="00BA2C7C">
        <w:rPr>
          <w:rFonts w:ascii="Times New Roman" w:eastAsia="標楷體" w:hAnsi="Times New Roman" w:cs="Times New Roman" w:hint="eastAsia"/>
          <w:sz w:val="36"/>
          <w:szCs w:val="36"/>
        </w:rPr>
        <w:t>籌劃召開「經貿國是會議」，針對臺灣面對區域經貿整合趨勢下的策略與兩岸經貿互動等議題，提供一個</w:t>
      </w:r>
      <w:r w:rsidR="00C30849">
        <w:rPr>
          <w:rFonts w:ascii="Times New Roman" w:eastAsia="標楷體" w:hAnsi="Times New Roman" w:cs="Times New Roman" w:hint="eastAsia"/>
          <w:sz w:val="36"/>
          <w:szCs w:val="36"/>
        </w:rPr>
        <w:t>「</w:t>
      </w:r>
      <w:r w:rsidRPr="00BA2C7C">
        <w:rPr>
          <w:rFonts w:ascii="Times New Roman" w:eastAsia="標楷體" w:hAnsi="Times New Roman" w:cs="Times New Roman" w:hint="eastAsia"/>
          <w:sz w:val="36"/>
          <w:szCs w:val="36"/>
        </w:rPr>
        <w:t>全民參與、公平表述、意見交流</w:t>
      </w:r>
      <w:r w:rsidR="00C30849">
        <w:rPr>
          <w:rFonts w:ascii="Times New Roman" w:eastAsia="標楷體" w:hAnsi="Times New Roman" w:cs="Times New Roman" w:hint="eastAsia"/>
          <w:sz w:val="36"/>
          <w:szCs w:val="36"/>
        </w:rPr>
        <w:t>」</w:t>
      </w:r>
      <w:r w:rsidRPr="00BA2C7C">
        <w:rPr>
          <w:rFonts w:ascii="Times New Roman" w:eastAsia="標楷體" w:hAnsi="Times New Roman" w:cs="Times New Roman" w:hint="eastAsia"/>
          <w:sz w:val="36"/>
          <w:szCs w:val="36"/>
        </w:rPr>
        <w:t>的平</w:t>
      </w:r>
      <w:proofErr w:type="gramStart"/>
      <w:r w:rsidRPr="00BA2C7C">
        <w:rPr>
          <w:rFonts w:ascii="Times New Roman" w:eastAsia="標楷體" w:hAnsi="Times New Roman" w:cs="Times New Roman" w:hint="eastAsia"/>
          <w:sz w:val="36"/>
          <w:szCs w:val="36"/>
        </w:rPr>
        <w:t>臺</w:t>
      </w:r>
      <w:proofErr w:type="gramEnd"/>
      <w:r w:rsidRPr="00BA2C7C">
        <w:rPr>
          <w:rFonts w:ascii="Times New Roman" w:eastAsia="標楷體" w:hAnsi="Times New Roman" w:cs="Times New Roman" w:hint="eastAsia"/>
          <w:sz w:val="36"/>
          <w:szCs w:val="36"/>
        </w:rPr>
        <w:t>，讓社會多元意見得以表達，並藉此凝聚朝野對未來整體經貿發展策略的共識。</w:t>
      </w:r>
    </w:p>
    <w:p w:rsidR="00BA2C7C" w:rsidRDefault="00BA2C7C">
      <w:pPr>
        <w:widowControl/>
        <w:rPr>
          <w:rFonts w:ascii="Times New Roman" w:eastAsia="標楷體" w:hAnsi="Times New Roman" w:cs="Times New Roman"/>
          <w:b/>
          <w:sz w:val="36"/>
          <w:szCs w:val="36"/>
        </w:rPr>
      </w:pPr>
      <w:r>
        <w:rPr>
          <w:rFonts w:ascii="Times New Roman" w:eastAsia="標楷體" w:hAnsi="Times New Roman" w:cs="Times New Roman"/>
          <w:b/>
          <w:sz w:val="36"/>
          <w:szCs w:val="36"/>
        </w:rPr>
        <w:br w:type="page"/>
      </w:r>
    </w:p>
    <w:p w:rsidR="00B2427D" w:rsidRDefault="00B2427D" w:rsidP="00B2427D">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sidRPr="00B11943">
        <w:rPr>
          <w:rFonts w:ascii="Times New Roman" w:eastAsia="標楷體" w:hAnsi="Times New Roman" w:cs="Times New Roman" w:hint="eastAsia"/>
          <w:b/>
          <w:sz w:val="36"/>
          <w:szCs w:val="36"/>
        </w:rPr>
        <w:lastRenderedPageBreak/>
        <w:t>「經貿國是會議」</w:t>
      </w:r>
      <w:r>
        <w:rPr>
          <w:rFonts w:ascii="Times New Roman" w:eastAsia="標楷體" w:hAnsi="Times New Roman" w:cs="Times New Roman" w:hint="eastAsia"/>
          <w:b/>
          <w:sz w:val="36"/>
          <w:szCs w:val="36"/>
        </w:rPr>
        <w:t>討論</w:t>
      </w:r>
      <w:r w:rsidR="00C30849">
        <w:rPr>
          <w:rFonts w:ascii="Times New Roman" w:eastAsia="標楷體" w:hAnsi="Times New Roman" w:cs="Times New Roman" w:hint="eastAsia"/>
          <w:b/>
          <w:sz w:val="36"/>
          <w:szCs w:val="36"/>
        </w:rPr>
        <w:t>什麼</w:t>
      </w:r>
      <w:r>
        <w:rPr>
          <w:rFonts w:ascii="Times New Roman" w:eastAsia="標楷體" w:hAnsi="Times New Roman" w:cs="Times New Roman" w:hint="eastAsia"/>
          <w:b/>
          <w:sz w:val="36"/>
          <w:szCs w:val="36"/>
        </w:rPr>
        <w:t>議題</w:t>
      </w:r>
      <w:r w:rsidR="00C30849">
        <w:rPr>
          <w:rFonts w:ascii="Times New Roman" w:eastAsia="標楷體" w:hAnsi="Times New Roman" w:cs="Times New Roman" w:hint="eastAsia"/>
          <w:b/>
          <w:sz w:val="36"/>
          <w:szCs w:val="36"/>
        </w:rPr>
        <w:t>？</w:t>
      </w:r>
    </w:p>
    <w:p w:rsidR="00B2427D" w:rsidRDefault="00B2427D" w:rsidP="00B2427D">
      <w:pPr>
        <w:pStyle w:val="a3"/>
        <w:spacing w:afterLines="50" w:after="180" w:line="520" w:lineRule="exact"/>
        <w:ind w:leftChars="0" w:left="765"/>
        <w:jc w:val="both"/>
        <w:rPr>
          <w:rFonts w:ascii="Times New Roman" w:eastAsia="標楷體" w:hAnsi="Times New Roman" w:cs="Times New Roman"/>
          <w:b/>
          <w:sz w:val="36"/>
          <w:szCs w:val="36"/>
        </w:rPr>
      </w:pPr>
      <w:proofErr w:type="gramStart"/>
      <w:r w:rsidRPr="006C267F">
        <w:rPr>
          <w:rFonts w:ascii="Times New Roman" w:eastAsia="標楷體" w:hAnsi="Times New Roman" w:cs="Times New Roman" w:hint="eastAsia"/>
          <w:b/>
          <w:sz w:val="36"/>
          <w:szCs w:val="36"/>
        </w:rPr>
        <w:t>擬答</w:t>
      </w:r>
      <w:proofErr w:type="gramEnd"/>
      <w:r w:rsidRPr="006C267F">
        <w:rPr>
          <w:rFonts w:ascii="Times New Roman" w:eastAsia="標楷體" w:hAnsi="Times New Roman" w:cs="Times New Roman" w:hint="eastAsia"/>
          <w:b/>
          <w:sz w:val="36"/>
          <w:szCs w:val="36"/>
        </w:rPr>
        <w:t>：</w:t>
      </w:r>
    </w:p>
    <w:p w:rsidR="00B2427D" w:rsidRDefault="00C30849" w:rsidP="00B2427D">
      <w:pPr>
        <w:pStyle w:val="a3"/>
        <w:spacing w:afterLines="50" w:after="180" w:line="520" w:lineRule="exact"/>
        <w:ind w:leftChars="319" w:left="766" w:firstLineChars="205" w:firstLine="738"/>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目前大家最關心的是</w:t>
      </w:r>
      <w:r w:rsidR="00B2427D" w:rsidRPr="00BA2C7C">
        <w:rPr>
          <w:rFonts w:ascii="Times New Roman" w:eastAsia="標楷體" w:hAnsi="Times New Roman" w:cs="Times New Roman" w:hint="eastAsia"/>
          <w:sz w:val="36"/>
          <w:szCs w:val="36"/>
        </w:rPr>
        <w:t>全球化</w:t>
      </w:r>
      <w:r>
        <w:rPr>
          <w:rFonts w:ascii="Times New Roman" w:eastAsia="標楷體" w:hAnsi="Times New Roman" w:cs="Times New Roman" w:hint="eastAsia"/>
          <w:sz w:val="36"/>
          <w:szCs w:val="36"/>
        </w:rPr>
        <w:t>對臺灣的衝擊，以及</w:t>
      </w:r>
      <w:r w:rsidRPr="00BA2C7C">
        <w:rPr>
          <w:rFonts w:ascii="Times New Roman" w:eastAsia="標楷體" w:hAnsi="Times New Roman" w:cs="Times New Roman" w:hint="eastAsia"/>
          <w:sz w:val="36"/>
          <w:szCs w:val="36"/>
        </w:rPr>
        <w:t>區域經貿整合</w:t>
      </w:r>
      <w:r w:rsidR="00B2427D" w:rsidRPr="00BA2C7C">
        <w:rPr>
          <w:rFonts w:ascii="Times New Roman" w:eastAsia="標楷體" w:hAnsi="Times New Roman" w:cs="Times New Roman" w:hint="eastAsia"/>
          <w:sz w:val="36"/>
          <w:szCs w:val="36"/>
        </w:rPr>
        <w:t>下</w:t>
      </w:r>
      <w:r>
        <w:rPr>
          <w:rFonts w:ascii="Times New Roman" w:eastAsia="標楷體" w:hAnsi="Times New Roman" w:cs="Times New Roman" w:hint="eastAsia"/>
          <w:sz w:val="36"/>
          <w:szCs w:val="36"/>
        </w:rPr>
        <w:t>兩岸經貿議題。因此，此次會議討論鎖定</w:t>
      </w:r>
      <w:r w:rsidR="00B2427D" w:rsidRPr="00BA2C7C">
        <w:rPr>
          <w:rFonts w:ascii="Times New Roman" w:eastAsia="標楷體" w:hAnsi="Times New Roman" w:cs="Times New Roman" w:hint="eastAsia"/>
          <w:sz w:val="36"/>
          <w:szCs w:val="36"/>
        </w:rPr>
        <w:t>「全球化趨勢下臺灣經濟發展策略」及「臺灣加入區域經貿整合與兩岸經貿策略」等兩大議題。特別是強調國內經貿產業的方向、兩岸經貿發展的定位、青年人發展機會創造，以及中小企業與弱勢民眾的協助等。討論議題</w:t>
      </w:r>
      <w:r w:rsidR="00B2427D">
        <w:rPr>
          <w:rFonts w:ascii="Times New Roman" w:eastAsia="標楷體" w:hAnsi="Times New Roman" w:cs="Times New Roman" w:hint="eastAsia"/>
          <w:sz w:val="36"/>
          <w:szCs w:val="36"/>
        </w:rPr>
        <w:t>如下：</w:t>
      </w:r>
    </w:p>
    <w:p w:rsidR="00B2427D" w:rsidRDefault="00B2427D" w:rsidP="00B2427D">
      <w:pPr>
        <w:pStyle w:val="a3"/>
        <w:numPr>
          <w:ilvl w:val="0"/>
          <w:numId w:val="8"/>
        </w:numPr>
        <w:spacing w:afterLines="50" w:after="180" w:line="520" w:lineRule="exact"/>
        <w:ind w:leftChars="0"/>
        <w:jc w:val="both"/>
        <w:rPr>
          <w:rFonts w:ascii="Times New Roman" w:eastAsia="標楷體" w:hAnsi="Times New Roman" w:cs="Times New Roman"/>
          <w:b/>
          <w:sz w:val="36"/>
          <w:szCs w:val="36"/>
        </w:rPr>
      </w:pPr>
      <w:r w:rsidRPr="00B2427D">
        <w:rPr>
          <w:rFonts w:ascii="Times New Roman" w:eastAsia="標楷體" w:hAnsi="Times New Roman" w:cs="Times New Roman" w:hint="eastAsia"/>
          <w:b/>
          <w:sz w:val="36"/>
          <w:szCs w:val="36"/>
        </w:rPr>
        <w:t>全球化趨勢下臺灣經濟發展策略</w:t>
      </w:r>
    </w:p>
    <w:p w:rsidR="00B2427D" w:rsidRDefault="00B2427D" w:rsidP="00B2427D">
      <w:pPr>
        <w:pStyle w:val="a3"/>
        <w:numPr>
          <w:ilvl w:val="0"/>
          <w:numId w:val="9"/>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全面檢討當前產業經濟問題，確定產業轉型升級方向，以掌握全球化帶來的契機</w:t>
      </w:r>
    </w:p>
    <w:p w:rsidR="00B2427D" w:rsidRDefault="00B2427D" w:rsidP="00B2427D">
      <w:pPr>
        <w:pStyle w:val="a3"/>
        <w:numPr>
          <w:ilvl w:val="0"/>
          <w:numId w:val="9"/>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如何協助青年掌握全球化趨勢下的新發展機會，創新青年教育模式，化衝擊為契機</w:t>
      </w:r>
    </w:p>
    <w:p w:rsidR="00B2427D" w:rsidRDefault="00B2427D" w:rsidP="00B2427D">
      <w:pPr>
        <w:pStyle w:val="a3"/>
        <w:numPr>
          <w:ilvl w:val="0"/>
          <w:numId w:val="9"/>
        </w:numPr>
        <w:spacing w:afterLines="50" w:after="180" w:line="520" w:lineRule="exact"/>
        <w:ind w:leftChars="0"/>
        <w:jc w:val="both"/>
        <w:rPr>
          <w:rFonts w:ascii="Times New Roman" w:eastAsia="標楷體" w:hAnsi="Times New Roman" w:cs="Times New Roman"/>
          <w:sz w:val="36"/>
          <w:szCs w:val="36"/>
        </w:rPr>
      </w:pPr>
      <w:r w:rsidRPr="00B2427D">
        <w:rPr>
          <w:rFonts w:ascii="Times New Roman" w:eastAsia="標楷體" w:hAnsi="Times New Roman" w:cs="Times New Roman" w:hint="eastAsia"/>
          <w:sz w:val="36"/>
          <w:szCs w:val="36"/>
        </w:rPr>
        <w:t>如何協助在全球化衝擊下受影響的產業與弱勢民眾，落實公平正義</w:t>
      </w:r>
    </w:p>
    <w:p w:rsidR="00B2427D" w:rsidRPr="00B2427D" w:rsidRDefault="00B2427D" w:rsidP="00B2427D">
      <w:pPr>
        <w:pStyle w:val="a3"/>
        <w:numPr>
          <w:ilvl w:val="0"/>
          <w:numId w:val="9"/>
        </w:numPr>
        <w:spacing w:afterLines="50" w:after="180" w:line="520" w:lineRule="exact"/>
        <w:ind w:leftChars="0"/>
        <w:jc w:val="both"/>
        <w:rPr>
          <w:rFonts w:ascii="Times New Roman" w:eastAsia="標楷體" w:hAnsi="Times New Roman" w:cs="Times New Roman"/>
          <w:sz w:val="36"/>
          <w:szCs w:val="36"/>
        </w:rPr>
      </w:pPr>
      <w:r w:rsidRPr="00B2427D">
        <w:rPr>
          <w:rFonts w:ascii="Times New Roman" w:eastAsia="標楷體" w:hAnsi="Times New Roman" w:cs="Times New Roman" w:hint="eastAsia"/>
          <w:sz w:val="36"/>
          <w:szCs w:val="36"/>
        </w:rPr>
        <w:t>如何積極發展在地型的產業活動與社會企業，確保臺灣本地就業機會，提升社會生活品質</w:t>
      </w:r>
    </w:p>
    <w:p w:rsidR="00B2427D" w:rsidRPr="00BA2C7C" w:rsidRDefault="00B2427D" w:rsidP="00B2427D">
      <w:pPr>
        <w:pStyle w:val="a3"/>
        <w:numPr>
          <w:ilvl w:val="0"/>
          <w:numId w:val="8"/>
        </w:numPr>
        <w:spacing w:afterLines="50" w:after="180" w:line="520" w:lineRule="exact"/>
        <w:ind w:leftChars="0"/>
        <w:jc w:val="both"/>
        <w:rPr>
          <w:rFonts w:ascii="Times New Roman" w:eastAsia="標楷體" w:hAnsi="Times New Roman" w:cs="Times New Roman"/>
          <w:b/>
          <w:sz w:val="36"/>
          <w:szCs w:val="36"/>
        </w:rPr>
      </w:pPr>
      <w:r w:rsidRPr="00BA2C7C">
        <w:rPr>
          <w:rFonts w:ascii="Times New Roman" w:eastAsia="標楷體" w:hAnsi="Times New Roman" w:cs="Times New Roman" w:hint="eastAsia"/>
          <w:b/>
          <w:sz w:val="36"/>
          <w:szCs w:val="36"/>
        </w:rPr>
        <w:t>臺灣加入區域經貿整合與兩岸經貿策略</w:t>
      </w:r>
    </w:p>
    <w:p w:rsidR="00B2427D" w:rsidRPr="00BA2C7C" w:rsidRDefault="00B2427D" w:rsidP="00B2427D">
      <w:pPr>
        <w:pStyle w:val="a3"/>
        <w:numPr>
          <w:ilvl w:val="0"/>
          <w:numId w:val="10"/>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全面檢討參與區域經濟整合的問題，確定國內經貿調整方向</w:t>
      </w:r>
    </w:p>
    <w:p w:rsidR="00B2427D" w:rsidRPr="00BA2C7C" w:rsidRDefault="00B2427D" w:rsidP="00B2427D">
      <w:pPr>
        <w:pStyle w:val="a3"/>
        <w:numPr>
          <w:ilvl w:val="0"/>
          <w:numId w:val="10"/>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臺灣加入區域經貿整合應該要有什麼具體作法</w:t>
      </w:r>
    </w:p>
    <w:p w:rsidR="00B2427D" w:rsidRPr="00BA2C7C" w:rsidRDefault="00B2427D" w:rsidP="00B2427D">
      <w:pPr>
        <w:pStyle w:val="a3"/>
        <w:numPr>
          <w:ilvl w:val="0"/>
          <w:numId w:val="10"/>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lastRenderedPageBreak/>
        <w:t>臺灣加入區域經貿整合應有的兩岸經貿關係定位與推動策略</w:t>
      </w:r>
    </w:p>
    <w:p w:rsidR="00B2427D" w:rsidRPr="009719CA" w:rsidRDefault="00B2427D" w:rsidP="00B2427D">
      <w:pPr>
        <w:pStyle w:val="a3"/>
        <w:numPr>
          <w:ilvl w:val="0"/>
          <w:numId w:val="10"/>
        </w:numPr>
        <w:spacing w:afterLines="50" w:after="180"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如何確保兩岸經貿交流及加入區域經貿整合不會影響臺灣的國家安全和經濟及文化自主性</w:t>
      </w:r>
    </w:p>
    <w:p w:rsidR="00B2427D" w:rsidRDefault="00B2427D">
      <w:pPr>
        <w:widowControl/>
        <w:rPr>
          <w:rFonts w:ascii="Times New Roman" w:eastAsia="標楷體" w:hAnsi="Times New Roman" w:cs="Times New Roman"/>
          <w:b/>
          <w:sz w:val="36"/>
          <w:szCs w:val="36"/>
        </w:rPr>
      </w:pPr>
      <w:r>
        <w:rPr>
          <w:rFonts w:ascii="Times New Roman" w:eastAsia="標楷體" w:hAnsi="Times New Roman" w:cs="Times New Roman"/>
          <w:b/>
          <w:sz w:val="36"/>
          <w:szCs w:val="36"/>
        </w:rPr>
        <w:br w:type="page"/>
      </w:r>
    </w:p>
    <w:p w:rsidR="007D4D36" w:rsidRPr="007D4D36" w:rsidRDefault="007D4D36" w:rsidP="007D4D36">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sidRPr="007D4D36">
        <w:rPr>
          <w:rFonts w:ascii="Times New Roman" w:eastAsia="標楷體" w:hAnsi="Times New Roman" w:cs="Times New Roman" w:hint="eastAsia"/>
          <w:b/>
          <w:sz w:val="36"/>
          <w:szCs w:val="36"/>
        </w:rPr>
        <w:lastRenderedPageBreak/>
        <w:t>「經貿國是會議」</w:t>
      </w:r>
      <w:r w:rsidR="00E271FF">
        <w:rPr>
          <w:rFonts w:ascii="Times New Roman" w:eastAsia="標楷體" w:hAnsi="Times New Roman" w:cs="Times New Roman" w:hint="eastAsia"/>
          <w:b/>
          <w:sz w:val="36"/>
          <w:szCs w:val="36"/>
        </w:rPr>
        <w:t>會議代表如何產生</w:t>
      </w:r>
      <w:r w:rsidR="00C30849">
        <w:rPr>
          <w:rFonts w:ascii="Times New Roman" w:eastAsia="標楷體" w:hAnsi="Times New Roman" w:cs="Times New Roman" w:hint="eastAsia"/>
          <w:b/>
          <w:sz w:val="36"/>
          <w:szCs w:val="36"/>
        </w:rPr>
        <w:t>，具代表性嗎？</w:t>
      </w:r>
    </w:p>
    <w:p w:rsidR="00E271FF" w:rsidRDefault="007D4D36" w:rsidP="00E271FF">
      <w:pPr>
        <w:pStyle w:val="a3"/>
        <w:spacing w:afterLines="50" w:after="180" w:line="520" w:lineRule="exact"/>
        <w:ind w:leftChars="0" w:left="765"/>
        <w:jc w:val="both"/>
        <w:rPr>
          <w:rFonts w:ascii="Times New Roman" w:eastAsia="標楷體" w:hAnsi="Times New Roman" w:cs="Times New Roman"/>
          <w:b/>
          <w:sz w:val="36"/>
          <w:szCs w:val="36"/>
        </w:rPr>
      </w:pPr>
      <w:proofErr w:type="gramStart"/>
      <w:r w:rsidRPr="007D4D36">
        <w:rPr>
          <w:rFonts w:ascii="Times New Roman" w:eastAsia="標楷體" w:hAnsi="Times New Roman" w:cs="Times New Roman" w:hint="eastAsia"/>
          <w:b/>
          <w:sz w:val="36"/>
          <w:szCs w:val="36"/>
        </w:rPr>
        <w:t>擬答</w:t>
      </w:r>
      <w:proofErr w:type="gramEnd"/>
      <w:r w:rsidRPr="007D4D36">
        <w:rPr>
          <w:rFonts w:ascii="Times New Roman" w:eastAsia="標楷體" w:hAnsi="Times New Roman" w:cs="Times New Roman" w:hint="eastAsia"/>
          <w:b/>
          <w:sz w:val="36"/>
          <w:szCs w:val="36"/>
        </w:rPr>
        <w:t>：</w:t>
      </w:r>
    </w:p>
    <w:p w:rsidR="00E271FF" w:rsidRPr="00E271FF" w:rsidRDefault="00E271FF" w:rsidP="00E271FF">
      <w:pPr>
        <w:spacing w:afterLines="50" w:after="180" w:line="520" w:lineRule="exact"/>
        <w:ind w:leftChars="199" w:left="478"/>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proofErr w:type="gramStart"/>
      <w:r>
        <w:rPr>
          <w:rFonts w:ascii="Times New Roman" w:eastAsia="標楷體" w:hAnsi="Times New Roman" w:cs="Times New Roman" w:hint="eastAsia"/>
          <w:sz w:val="36"/>
          <w:szCs w:val="36"/>
        </w:rPr>
        <w:t>一</w:t>
      </w:r>
      <w:proofErr w:type="gramEnd"/>
      <w:r>
        <w:rPr>
          <w:rFonts w:ascii="Times New Roman" w:eastAsia="標楷體" w:hAnsi="Times New Roman" w:cs="Times New Roman" w:hint="eastAsia"/>
          <w:sz w:val="36"/>
          <w:szCs w:val="36"/>
        </w:rPr>
        <w:t>)</w:t>
      </w:r>
      <w:r w:rsidRPr="00E271FF">
        <w:rPr>
          <w:rFonts w:ascii="Times New Roman" w:eastAsia="標楷體" w:hAnsi="Times New Roman" w:cs="Times New Roman" w:hint="eastAsia"/>
          <w:sz w:val="36"/>
          <w:szCs w:val="36"/>
        </w:rPr>
        <w:t>分區會議代表</w:t>
      </w:r>
    </w:p>
    <w:p w:rsidR="00E271FF" w:rsidRDefault="00E271FF" w:rsidP="00E271FF">
      <w:pPr>
        <w:pStyle w:val="a3"/>
        <w:spacing w:afterLines="50" w:after="180" w:line="520" w:lineRule="exact"/>
        <w:ind w:leftChars="319" w:left="766" w:firstLineChars="205" w:firstLine="738"/>
        <w:jc w:val="both"/>
        <w:rPr>
          <w:rFonts w:ascii="Times New Roman" w:eastAsia="標楷體" w:hAnsi="Times New Roman" w:cs="Times New Roman"/>
          <w:sz w:val="36"/>
          <w:szCs w:val="36"/>
        </w:rPr>
      </w:pPr>
      <w:r w:rsidRPr="00E271FF">
        <w:rPr>
          <w:rFonts w:ascii="Times New Roman" w:eastAsia="標楷體" w:hAnsi="Times New Roman" w:cs="Times New Roman" w:hint="eastAsia"/>
          <w:sz w:val="36"/>
          <w:szCs w:val="36"/>
        </w:rPr>
        <w:t>為擴大與會代表參與層面，並兼顧代表性</w:t>
      </w:r>
      <w:proofErr w:type="gramStart"/>
      <w:r w:rsidRPr="00E271FF">
        <w:rPr>
          <w:rFonts w:ascii="Times New Roman" w:eastAsia="標楷體" w:hAnsi="Times New Roman" w:cs="Times New Roman" w:hint="eastAsia"/>
          <w:sz w:val="36"/>
          <w:szCs w:val="36"/>
        </w:rPr>
        <w:t>與衡平性</w:t>
      </w:r>
      <w:proofErr w:type="gramEnd"/>
      <w:r w:rsidRPr="00E271FF">
        <w:rPr>
          <w:rFonts w:ascii="Times New Roman" w:eastAsia="標楷體" w:hAnsi="Times New Roman" w:cs="Times New Roman" w:hint="eastAsia"/>
          <w:sz w:val="36"/>
          <w:szCs w:val="36"/>
        </w:rPr>
        <w:t>，分區會議代表之產生，係透過各界推薦方式，邀請政黨、行政部門、學界及學生、產業界、公民團體、網路社群等推派團體代表或參與者參加。考量區域人口結構不同，各分區會議與會代表名額，北區及南區會議分別</w:t>
      </w:r>
      <w:r w:rsidRPr="00E271FF">
        <w:rPr>
          <w:rFonts w:ascii="Times New Roman" w:eastAsia="標楷體" w:hAnsi="Times New Roman" w:cs="Times New Roman" w:hint="eastAsia"/>
          <w:sz w:val="36"/>
          <w:szCs w:val="36"/>
        </w:rPr>
        <w:t>160</w:t>
      </w:r>
      <w:r w:rsidRPr="00E271FF">
        <w:rPr>
          <w:rFonts w:ascii="Times New Roman" w:eastAsia="標楷體" w:hAnsi="Times New Roman" w:cs="Times New Roman" w:hint="eastAsia"/>
          <w:sz w:val="36"/>
          <w:szCs w:val="36"/>
        </w:rPr>
        <w:t>人、中區會議</w:t>
      </w:r>
      <w:r w:rsidRPr="00E271FF">
        <w:rPr>
          <w:rFonts w:ascii="Times New Roman" w:eastAsia="標楷體" w:hAnsi="Times New Roman" w:cs="Times New Roman" w:hint="eastAsia"/>
          <w:sz w:val="36"/>
          <w:szCs w:val="36"/>
        </w:rPr>
        <w:t>140</w:t>
      </w:r>
      <w:r w:rsidRPr="00E271FF">
        <w:rPr>
          <w:rFonts w:ascii="Times New Roman" w:eastAsia="標楷體" w:hAnsi="Times New Roman" w:cs="Times New Roman" w:hint="eastAsia"/>
          <w:sz w:val="36"/>
          <w:szCs w:val="36"/>
        </w:rPr>
        <w:t>人、東區會議</w:t>
      </w:r>
      <w:r w:rsidRPr="00E271FF">
        <w:rPr>
          <w:rFonts w:ascii="Times New Roman" w:eastAsia="標楷體" w:hAnsi="Times New Roman" w:cs="Times New Roman" w:hint="eastAsia"/>
          <w:sz w:val="36"/>
          <w:szCs w:val="36"/>
        </w:rPr>
        <w:t>100</w:t>
      </w:r>
      <w:r w:rsidRPr="00E271FF">
        <w:rPr>
          <w:rFonts w:ascii="Times New Roman" w:eastAsia="標楷體" w:hAnsi="Times New Roman" w:cs="Times New Roman" w:hint="eastAsia"/>
          <w:sz w:val="36"/>
          <w:szCs w:val="36"/>
        </w:rPr>
        <w:t>人。</w:t>
      </w:r>
    </w:p>
    <w:p w:rsidR="00E271FF" w:rsidRPr="00E271FF" w:rsidRDefault="00E271FF" w:rsidP="00E271FF">
      <w:pPr>
        <w:spacing w:afterLines="50" w:after="180" w:line="520" w:lineRule="exact"/>
        <w:ind w:leftChars="199" w:left="478"/>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二</w:t>
      </w:r>
      <w:r>
        <w:rPr>
          <w:rFonts w:ascii="Times New Roman" w:eastAsia="標楷體" w:hAnsi="Times New Roman" w:cs="Times New Roman" w:hint="eastAsia"/>
          <w:sz w:val="36"/>
          <w:szCs w:val="36"/>
        </w:rPr>
        <w:t>)</w:t>
      </w:r>
      <w:r w:rsidR="008C5E2A">
        <w:rPr>
          <w:rFonts w:ascii="Times New Roman" w:eastAsia="標楷體" w:hAnsi="Times New Roman" w:cs="Times New Roman" w:hint="eastAsia"/>
          <w:sz w:val="36"/>
          <w:szCs w:val="36"/>
        </w:rPr>
        <w:t>全國大會</w:t>
      </w:r>
      <w:r w:rsidRPr="00E271FF">
        <w:rPr>
          <w:rFonts w:ascii="Times New Roman" w:eastAsia="標楷體" w:hAnsi="Times New Roman" w:cs="Times New Roman" w:hint="eastAsia"/>
          <w:sz w:val="36"/>
          <w:szCs w:val="36"/>
        </w:rPr>
        <w:t>代表</w:t>
      </w:r>
    </w:p>
    <w:p w:rsidR="00E271FF" w:rsidRPr="00E271FF" w:rsidRDefault="00BA2C7C" w:rsidP="00E271FF">
      <w:pPr>
        <w:pStyle w:val="a3"/>
        <w:spacing w:afterLines="50" w:after="180" w:line="520" w:lineRule="exact"/>
        <w:ind w:leftChars="319" w:left="766" w:firstLineChars="205" w:firstLine="738"/>
        <w:rPr>
          <w:rFonts w:ascii="Times New Roman" w:eastAsia="標楷體" w:hAnsi="Times New Roman" w:cs="Times New Roman"/>
          <w:sz w:val="36"/>
          <w:szCs w:val="36"/>
        </w:rPr>
      </w:pPr>
      <w:r>
        <w:rPr>
          <w:rFonts w:ascii="Times New Roman" w:eastAsia="標楷體" w:hAnsi="Times New Roman" w:cs="Times New Roman" w:hint="eastAsia"/>
          <w:sz w:val="36"/>
          <w:szCs w:val="36"/>
        </w:rPr>
        <w:t>全國大會代表之產生，係</w:t>
      </w:r>
      <w:r w:rsidR="00E271FF" w:rsidRPr="00E271FF">
        <w:rPr>
          <w:rFonts w:ascii="Times New Roman" w:eastAsia="標楷體" w:hAnsi="Times New Roman" w:cs="Times New Roman"/>
          <w:sz w:val="36"/>
          <w:szCs w:val="36"/>
        </w:rPr>
        <w:t>透過各界推薦方式，邀請政黨、行政部門、學界</w:t>
      </w:r>
      <w:r w:rsidR="00E271FF" w:rsidRPr="00E271FF">
        <w:rPr>
          <w:rFonts w:ascii="Times New Roman" w:eastAsia="標楷體" w:hAnsi="Times New Roman" w:cs="Times New Roman" w:hint="eastAsia"/>
          <w:sz w:val="36"/>
          <w:szCs w:val="36"/>
        </w:rPr>
        <w:t>及學生</w:t>
      </w:r>
      <w:r w:rsidR="00E271FF" w:rsidRPr="00E271FF">
        <w:rPr>
          <w:rFonts w:ascii="Times New Roman" w:eastAsia="標楷體" w:hAnsi="Times New Roman" w:cs="Times New Roman"/>
          <w:sz w:val="36"/>
          <w:szCs w:val="36"/>
        </w:rPr>
        <w:t>、產業界、公民團體、網路社群等推派團體代表</w:t>
      </w:r>
      <w:r w:rsidR="00E271FF" w:rsidRPr="00E271FF">
        <w:rPr>
          <w:rFonts w:ascii="Times New Roman" w:eastAsia="標楷體" w:hAnsi="Times New Roman" w:cs="Times New Roman" w:hint="eastAsia"/>
          <w:sz w:val="36"/>
          <w:szCs w:val="36"/>
        </w:rPr>
        <w:t>或參與者</w:t>
      </w:r>
      <w:r>
        <w:rPr>
          <w:rFonts w:ascii="Times New Roman" w:eastAsia="標楷體" w:hAnsi="Times New Roman" w:cs="Times New Roman"/>
          <w:sz w:val="36"/>
          <w:szCs w:val="36"/>
        </w:rPr>
        <w:t>參加</w:t>
      </w:r>
      <w:r w:rsidR="00E271FF" w:rsidRPr="00E271FF">
        <w:rPr>
          <w:rFonts w:ascii="Times New Roman" w:eastAsia="標楷體" w:hAnsi="Times New Roman" w:cs="Times New Roman" w:hint="eastAsia"/>
          <w:sz w:val="36"/>
          <w:szCs w:val="36"/>
        </w:rPr>
        <w:t>；另顧問小組成員得參加全國大會</w:t>
      </w:r>
      <w:r w:rsidR="00E271FF" w:rsidRPr="00E271FF">
        <w:rPr>
          <w:rFonts w:ascii="Times New Roman" w:eastAsia="標楷體" w:hAnsi="Times New Roman" w:cs="Times New Roman"/>
          <w:sz w:val="36"/>
          <w:szCs w:val="36"/>
        </w:rPr>
        <w:t>。</w:t>
      </w:r>
      <w:r w:rsidRPr="00E271FF">
        <w:rPr>
          <w:rFonts w:ascii="Times New Roman" w:eastAsia="標楷體" w:hAnsi="Times New Roman" w:cs="Times New Roman"/>
          <w:sz w:val="36"/>
          <w:szCs w:val="36"/>
        </w:rPr>
        <w:t>各界推薦代表計</w:t>
      </w:r>
      <w:r w:rsidRPr="00E271FF">
        <w:rPr>
          <w:rFonts w:ascii="Times New Roman" w:eastAsia="標楷體" w:hAnsi="Times New Roman" w:cs="Times New Roman"/>
          <w:sz w:val="36"/>
          <w:szCs w:val="36"/>
        </w:rPr>
        <w:t>180</w:t>
      </w:r>
      <w:r w:rsidRPr="00E271FF">
        <w:rPr>
          <w:rFonts w:ascii="Times New Roman" w:eastAsia="標楷體" w:hAnsi="Times New Roman" w:cs="Times New Roman"/>
          <w:sz w:val="36"/>
          <w:szCs w:val="36"/>
        </w:rPr>
        <w:t>名</w:t>
      </w:r>
      <w:r>
        <w:rPr>
          <w:rFonts w:ascii="Times New Roman" w:eastAsia="標楷體" w:hAnsi="Times New Roman" w:cs="Times New Roman" w:hint="eastAsia"/>
          <w:sz w:val="36"/>
          <w:szCs w:val="36"/>
        </w:rPr>
        <w:t>。</w:t>
      </w:r>
    </w:p>
    <w:p w:rsidR="00BA2C7C" w:rsidRPr="00E271FF" w:rsidRDefault="00BA2C7C" w:rsidP="00BA2C7C">
      <w:pPr>
        <w:spacing w:afterLines="50" w:after="180" w:line="520" w:lineRule="exact"/>
        <w:ind w:leftChars="199" w:left="478"/>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三</w:t>
      </w:r>
      <w:r>
        <w:rPr>
          <w:rFonts w:ascii="Times New Roman" w:eastAsia="標楷體" w:hAnsi="Times New Roman" w:cs="Times New Roman" w:hint="eastAsia"/>
          <w:sz w:val="36"/>
          <w:szCs w:val="36"/>
        </w:rPr>
        <w:t>)</w:t>
      </w:r>
      <w:r w:rsidRPr="00BA2C7C">
        <w:rPr>
          <w:rFonts w:ascii="Times New Roman" w:eastAsia="標楷體" w:hAnsi="Times New Roman" w:cs="Times New Roman" w:hint="eastAsia"/>
          <w:sz w:val="36"/>
          <w:szCs w:val="36"/>
        </w:rPr>
        <w:t>代表推薦方式</w:t>
      </w:r>
    </w:p>
    <w:p w:rsidR="00BA2C7C" w:rsidRPr="00BA2C7C" w:rsidRDefault="00BA2C7C" w:rsidP="00BA2C7C">
      <w:pPr>
        <w:pStyle w:val="a3"/>
        <w:spacing w:afterLines="50" w:after="180" w:line="520" w:lineRule="exact"/>
        <w:ind w:leftChars="319" w:left="766" w:firstLineChars="205" w:firstLine="738"/>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分區會議及全國大會與會代表，係透過顧問成員、各政黨、各縣（市）政府、中央部會、國立及私立大學校院協會、國立及私立科技大學校院協會與專校協會、工商團體、勞工團體、社福團體、文化團體及網路社群等推薦。推薦方式如下：</w:t>
      </w:r>
    </w:p>
    <w:p w:rsidR="00BA2C7C" w:rsidRP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t>政黨代表：</w:t>
      </w:r>
      <w:r w:rsidRPr="00BA2C7C">
        <w:rPr>
          <w:rFonts w:ascii="Times New Roman" w:eastAsia="標楷體" w:hAnsi="Times New Roman" w:cs="Times New Roman" w:hint="eastAsia"/>
          <w:sz w:val="36"/>
          <w:szCs w:val="36"/>
        </w:rPr>
        <w:t>由國發會函請各政黨推薦</w:t>
      </w:r>
      <w:r w:rsidRPr="00BA2C7C">
        <w:rPr>
          <w:rFonts w:ascii="Times New Roman" w:eastAsia="標楷體" w:hAnsi="Times New Roman" w:cs="Times New Roman"/>
          <w:sz w:val="36"/>
          <w:szCs w:val="36"/>
        </w:rPr>
        <w:t>。</w:t>
      </w:r>
    </w:p>
    <w:p w:rsid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lastRenderedPageBreak/>
        <w:t>行政部門代表：</w:t>
      </w:r>
      <w:r w:rsidRPr="00BA2C7C">
        <w:rPr>
          <w:rFonts w:ascii="Times New Roman" w:eastAsia="標楷體" w:hAnsi="Times New Roman" w:cs="Times New Roman" w:hint="eastAsia"/>
          <w:sz w:val="36"/>
          <w:szCs w:val="36"/>
        </w:rPr>
        <w:t>由國發會發函各（縣）市政府及中央部會推薦代表。中央部會由內政部、</w:t>
      </w:r>
      <w:r w:rsidR="0082397C">
        <w:rPr>
          <w:rFonts w:ascii="Times New Roman" w:eastAsia="標楷體" w:hAnsi="Times New Roman" w:cs="Times New Roman" w:hint="eastAsia"/>
          <w:sz w:val="36"/>
          <w:szCs w:val="36"/>
        </w:rPr>
        <w:t>教育部、</w:t>
      </w:r>
      <w:r w:rsidRPr="00BA2C7C">
        <w:rPr>
          <w:rFonts w:ascii="Times New Roman" w:eastAsia="標楷體" w:hAnsi="Times New Roman" w:cs="Times New Roman" w:hint="eastAsia"/>
          <w:sz w:val="36"/>
          <w:szCs w:val="36"/>
        </w:rPr>
        <w:t>經濟部、衛生福利部、文化部、勞動部、陸委會及農委會等</w:t>
      </w:r>
      <w:r w:rsidR="0082397C">
        <w:rPr>
          <w:rFonts w:ascii="Times New Roman" w:eastAsia="標楷體" w:hAnsi="Times New Roman" w:cs="Times New Roman" w:hint="eastAsia"/>
          <w:sz w:val="36"/>
          <w:szCs w:val="36"/>
        </w:rPr>
        <w:t>8</w:t>
      </w:r>
      <w:r w:rsidRPr="00BA2C7C">
        <w:rPr>
          <w:rFonts w:ascii="Times New Roman" w:eastAsia="標楷體" w:hAnsi="Times New Roman" w:cs="Times New Roman" w:hint="eastAsia"/>
          <w:sz w:val="36"/>
          <w:szCs w:val="36"/>
        </w:rPr>
        <w:t>個部會，各指派經貿業管司（處）長以上（含）層級人員</w:t>
      </w:r>
      <w:r w:rsidRPr="00BA2C7C">
        <w:rPr>
          <w:rFonts w:ascii="Times New Roman" w:eastAsia="標楷體" w:hAnsi="Times New Roman" w:cs="Times New Roman" w:hint="eastAsia"/>
          <w:sz w:val="36"/>
          <w:szCs w:val="36"/>
        </w:rPr>
        <w:t>1</w:t>
      </w:r>
      <w:r w:rsidRPr="00BA2C7C">
        <w:rPr>
          <w:rFonts w:ascii="Times New Roman" w:eastAsia="標楷體" w:hAnsi="Times New Roman" w:cs="Times New Roman" w:hint="eastAsia"/>
          <w:sz w:val="36"/>
          <w:szCs w:val="36"/>
        </w:rPr>
        <w:t>名參加。</w:t>
      </w:r>
    </w:p>
    <w:p w:rsid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t>學</w:t>
      </w:r>
      <w:r w:rsidRPr="00BA2C7C">
        <w:rPr>
          <w:rFonts w:ascii="Times New Roman" w:eastAsia="標楷體" w:hAnsi="Times New Roman" w:cs="Times New Roman" w:hint="eastAsia"/>
          <w:sz w:val="36"/>
          <w:szCs w:val="36"/>
        </w:rPr>
        <w:t>界及學生</w:t>
      </w:r>
      <w:r w:rsidRPr="00BA2C7C">
        <w:rPr>
          <w:rFonts w:ascii="Times New Roman" w:eastAsia="標楷體" w:hAnsi="Times New Roman" w:cs="Times New Roman"/>
          <w:sz w:val="36"/>
          <w:szCs w:val="36"/>
        </w:rPr>
        <w:t>代表：</w:t>
      </w:r>
      <w:r w:rsidRPr="00BA2C7C">
        <w:rPr>
          <w:rFonts w:ascii="Times New Roman" w:eastAsia="標楷體" w:hAnsi="Times New Roman" w:cs="Times New Roman" w:hint="eastAsia"/>
          <w:sz w:val="36"/>
          <w:szCs w:val="36"/>
        </w:rPr>
        <w:t>由教育部邀集國立大學校院協會、私立大</w:t>
      </w:r>
      <w:proofErr w:type="gramStart"/>
      <w:r w:rsidRPr="00BA2C7C">
        <w:rPr>
          <w:rFonts w:ascii="Times New Roman" w:eastAsia="標楷體" w:hAnsi="Times New Roman" w:cs="Times New Roman" w:hint="eastAsia"/>
          <w:sz w:val="36"/>
          <w:szCs w:val="36"/>
        </w:rPr>
        <w:t>學校院協進</w:t>
      </w:r>
      <w:proofErr w:type="gramEnd"/>
      <w:r w:rsidRPr="00BA2C7C">
        <w:rPr>
          <w:rFonts w:ascii="Times New Roman" w:eastAsia="標楷體" w:hAnsi="Times New Roman" w:cs="Times New Roman" w:hint="eastAsia"/>
          <w:sz w:val="36"/>
          <w:szCs w:val="36"/>
        </w:rPr>
        <w:t>會、國立科技大學校院協會、私立科技大</w:t>
      </w:r>
      <w:proofErr w:type="gramStart"/>
      <w:r w:rsidRPr="00BA2C7C">
        <w:rPr>
          <w:rFonts w:ascii="Times New Roman" w:eastAsia="標楷體" w:hAnsi="Times New Roman" w:cs="Times New Roman" w:hint="eastAsia"/>
          <w:sz w:val="36"/>
          <w:szCs w:val="36"/>
        </w:rPr>
        <w:t>學校院協進</w:t>
      </w:r>
      <w:proofErr w:type="gramEnd"/>
      <w:r w:rsidRPr="00BA2C7C">
        <w:rPr>
          <w:rFonts w:ascii="Times New Roman" w:eastAsia="標楷體" w:hAnsi="Times New Roman" w:cs="Times New Roman" w:hint="eastAsia"/>
          <w:sz w:val="36"/>
          <w:szCs w:val="36"/>
        </w:rPr>
        <w:t>會、專科學校教育聯盟等五個協會開會協商，推薦教授及學生代表</w:t>
      </w:r>
      <w:r w:rsidRPr="00BA2C7C">
        <w:rPr>
          <w:rFonts w:ascii="Times New Roman" w:eastAsia="標楷體" w:hAnsi="Times New Roman" w:cs="Times New Roman"/>
          <w:sz w:val="36"/>
          <w:szCs w:val="36"/>
        </w:rPr>
        <w:t>。</w:t>
      </w:r>
    </w:p>
    <w:p w:rsid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t>產業界代表：</w:t>
      </w:r>
      <w:r w:rsidRPr="00BA2C7C">
        <w:rPr>
          <w:rFonts w:ascii="Times New Roman" w:eastAsia="標楷體" w:hAnsi="Times New Roman" w:cs="Times New Roman" w:hint="eastAsia"/>
          <w:sz w:val="36"/>
          <w:szCs w:val="36"/>
        </w:rPr>
        <w:t>由國發會洽請中華民國全國工業總會及中華民國全國商業總會等相關工商團體，推薦產業界代表名單，含中小企業總會名額。</w:t>
      </w:r>
    </w:p>
    <w:p w:rsid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t>公民團體代表：</w:t>
      </w:r>
      <w:r w:rsidRPr="00BA2C7C">
        <w:rPr>
          <w:rFonts w:ascii="Times New Roman" w:eastAsia="標楷體" w:hAnsi="Times New Roman" w:cs="Times New Roman" w:hint="eastAsia"/>
          <w:sz w:val="36"/>
          <w:szCs w:val="36"/>
        </w:rPr>
        <w:t>由勞動部推薦</w:t>
      </w:r>
      <w:r w:rsidRPr="00BA2C7C">
        <w:rPr>
          <w:rFonts w:ascii="Times New Roman" w:eastAsia="標楷體" w:hAnsi="Times New Roman" w:cs="Times New Roman"/>
          <w:sz w:val="36"/>
          <w:szCs w:val="36"/>
        </w:rPr>
        <w:t>勞工團體</w:t>
      </w:r>
      <w:r w:rsidRPr="00BA2C7C">
        <w:rPr>
          <w:rFonts w:ascii="Times New Roman" w:eastAsia="標楷體" w:hAnsi="Times New Roman" w:cs="Times New Roman" w:hint="eastAsia"/>
          <w:sz w:val="36"/>
          <w:szCs w:val="36"/>
        </w:rPr>
        <w:t>代表，由衛生福利部推薦</w:t>
      </w:r>
      <w:r w:rsidRPr="00BA2C7C">
        <w:rPr>
          <w:rFonts w:ascii="Times New Roman" w:eastAsia="標楷體" w:hAnsi="Times New Roman" w:cs="Times New Roman"/>
          <w:sz w:val="36"/>
          <w:szCs w:val="36"/>
        </w:rPr>
        <w:t>社福團體</w:t>
      </w:r>
      <w:r w:rsidRPr="00BA2C7C">
        <w:rPr>
          <w:rFonts w:ascii="Times New Roman" w:eastAsia="標楷體" w:hAnsi="Times New Roman" w:cs="Times New Roman" w:hint="eastAsia"/>
          <w:sz w:val="36"/>
          <w:szCs w:val="36"/>
        </w:rPr>
        <w:t>代表，由文化部推薦文化團體代表，其他團體代表則由顧問小組推薦</w:t>
      </w:r>
      <w:r w:rsidRPr="00BA2C7C">
        <w:rPr>
          <w:rFonts w:ascii="Times New Roman" w:eastAsia="標楷體" w:hAnsi="Times New Roman" w:cs="Times New Roman"/>
          <w:sz w:val="36"/>
          <w:szCs w:val="36"/>
        </w:rPr>
        <w:t>。</w:t>
      </w:r>
    </w:p>
    <w:p w:rsidR="00BA2C7C" w:rsidRDefault="00BA2C7C" w:rsidP="00BA2C7C">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sz w:val="36"/>
          <w:szCs w:val="36"/>
        </w:rPr>
        <w:t>網路參與</w:t>
      </w:r>
      <w:r w:rsidRPr="00BA2C7C">
        <w:rPr>
          <w:rFonts w:ascii="Times New Roman" w:eastAsia="標楷體" w:hAnsi="Times New Roman" w:cs="Times New Roman" w:hint="eastAsia"/>
          <w:sz w:val="36"/>
          <w:szCs w:val="36"/>
        </w:rPr>
        <w:t>分組參與者</w:t>
      </w:r>
      <w:r w:rsidRPr="00BA2C7C">
        <w:rPr>
          <w:rFonts w:ascii="Times New Roman" w:eastAsia="標楷體" w:hAnsi="Times New Roman" w:cs="Times New Roman" w:hint="eastAsia"/>
          <w:sz w:val="36"/>
          <w:szCs w:val="36"/>
        </w:rPr>
        <w:t>/</w:t>
      </w:r>
      <w:r w:rsidRPr="00BA2C7C">
        <w:rPr>
          <w:rFonts w:ascii="Times New Roman" w:eastAsia="標楷體" w:hAnsi="Times New Roman" w:cs="Times New Roman" w:hint="eastAsia"/>
          <w:sz w:val="36"/>
          <w:szCs w:val="36"/>
        </w:rPr>
        <w:t>觀察員：邀請網路社群出席</w:t>
      </w:r>
      <w:r w:rsidRPr="00BA2C7C">
        <w:rPr>
          <w:rFonts w:ascii="Times New Roman" w:eastAsia="標楷體" w:hAnsi="Times New Roman" w:cs="Times New Roman"/>
          <w:sz w:val="36"/>
          <w:szCs w:val="36"/>
        </w:rPr>
        <w:t>。</w:t>
      </w:r>
    </w:p>
    <w:p w:rsidR="007D4D36" w:rsidRPr="00BA2C7C" w:rsidRDefault="00BA2C7C" w:rsidP="00E271FF">
      <w:pPr>
        <w:pStyle w:val="a3"/>
        <w:widowControl/>
        <w:numPr>
          <w:ilvl w:val="0"/>
          <w:numId w:val="5"/>
        </w:numPr>
        <w:snapToGrid w:val="0"/>
        <w:spacing w:line="520" w:lineRule="exact"/>
        <w:ind w:leftChars="0"/>
        <w:jc w:val="both"/>
        <w:rPr>
          <w:rFonts w:ascii="Times New Roman" w:eastAsia="標楷體" w:hAnsi="Times New Roman" w:cs="Times New Roman"/>
          <w:sz w:val="36"/>
          <w:szCs w:val="36"/>
        </w:rPr>
      </w:pPr>
      <w:r w:rsidRPr="00BA2C7C">
        <w:rPr>
          <w:rFonts w:ascii="Times New Roman" w:eastAsia="標楷體" w:hAnsi="Times New Roman" w:cs="Times New Roman" w:hint="eastAsia"/>
          <w:sz w:val="36"/>
          <w:szCs w:val="36"/>
        </w:rPr>
        <w:t>其他代表：由顧問小組及主辦單位推薦</w:t>
      </w:r>
      <w:r w:rsidRPr="00BA2C7C">
        <w:rPr>
          <w:rFonts w:ascii="Times New Roman" w:eastAsia="標楷體" w:hAnsi="Times New Roman" w:cs="Times New Roman"/>
          <w:sz w:val="36"/>
          <w:szCs w:val="36"/>
        </w:rPr>
        <w:t>。</w:t>
      </w:r>
    </w:p>
    <w:p w:rsidR="00F8201D" w:rsidRPr="008C5E2A" w:rsidRDefault="00F8201D" w:rsidP="008C5E2A">
      <w:pPr>
        <w:widowControl/>
        <w:rPr>
          <w:rFonts w:ascii="Times New Roman" w:eastAsia="標楷體" w:hAnsi="Times New Roman" w:cs="Times New Roman"/>
          <w:b/>
          <w:sz w:val="36"/>
          <w:szCs w:val="36"/>
        </w:rPr>
      </w:pPr>
      <w:r w:rsidRPr="008C5E2A">
        <w:rPr>
          <w:rFonts w:ascii="Times New Roman" w:eastAsia="標楷體" w:hAnsi="Times New Roman" w:cs="Times New Roman"/>
          <w:b/>
          <w:sz w:val="36"/>
          <w:szCs w:val="36"/>
        </w:rPr>
        <w:br w:type="page"/>
      </w:r>
    </w:p>
    <w:p w:rsidR="00C30849" w:rsidRDefault="00C30849" w:rsidP="00835FAA">
      <w:pPr>
        <w:pStyle w:val="a3"/>
        <w:numPr>
          <w:ilvl w:val="0"/>
          <w:numId w:val="2"/>
        </w:numPr>
        <w:spacing w:afterLines="50" w:after="180" w:line="520" w:lineRule="exact"/>
        <w:ind w:leftChars="0"/>
        <w:jc w:val="both"/>
        <w:rPr>
          <w:rFonts w:ascii="Times New Roman" w:eastAsia="標楷體" w:hAnsi="Times New Roman" w:cs="Times New Roman"/>
          <w:b/>
          <w:sz w:val="36"/>
          <w:szCs w:val="36"/>
        </w:rPr>
        <w:sectPr w:rsidR="00C30849" w:rsidSect="00FF0B18">
          <w:footerReference w:type="default" r:id="rId9"/>
          <w:pgSz w:w="11906" w:h="16838"/>
          <w:pgMar w:top="1440" w:right="1274" w:bottom="1440" w:left="1800" w:header="851" w:footer="992" w:gutter="0"/>
          <w:cols w:space="425"/>
          <w:docGrid w:type="lines" w:linePitch="360"/>
        </w:sectPr>
      </w:pPr>
    </w:p>
    <w:p w:rsidR="00C30849" w:rsidRPr="007D4D36" w:rsidRDefault="00C30849" w:rsidP="00C30849">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sidRPr="007D4D36">
        <w:rPr>
          <w:rFonts w:ascii="Times New Roman" w:eastAsia="標楷體" w:hAnsi="Times New Roman" w:cs="Times New Roman" w:hint="eastAsia"/>
          <w:b/>
          <w:sz w:val="36"/>
          <w:szCs w:val="36"/>
        </w:rPr>
        <w:lastRenderedPageBreak/>
        <w:t>「經貿國是會議」</w:t>
      </w:r>
      <w:r>
        <w:rPr>
          <w:rFonts w:ascii="Times New Roman" w:eastAsia="標楷體" w:hAnsi="Times New Roman" w:cs="Times New Roman" w:hint="eastAsia"/>
          <w:b/>
          <w:sz w:val="36"/>
          <w:szCs w:val="36"/>
        </w:rPr>
        <w:t>如何避免淪為各</w:t>
      </w:r>
      <w:proofErr w:type="gramStart"/>
      <w:r>
        <w:rPr>
          <w:rFonts w:ascii="Times New Roman" w:eastAsia="標楷體" w:hAnsi="Times New Roman" w:cs="Times New Roman" w:hint="eastAsia"/>
          <w:b/>
          <w:sz w:val="36"/>
          <w:szCs w:val="36"/>
        </w:rPr>
        <w:t>說各話</w:t>
      </w:r>
      <w:proofErr w:type="gramEnd"/>
      <w:r>
        <w:rPr>
          <w:rFonts w:ascii="Times New Roman" w:eastAsia="標楷體" w:hAnsi="Times New Roman" w:cs="Times New Roman" w:hint="eastAsia"/>
          <w:b/>
          <w:sz w:val="36"/>
          <w:szCs w:val="36"/>
        </w:rPr>
        <w:t>的大會？</w:t>
      </w:r>
    </w:p>
    <w:p w:rsidR="00C30849" w:rsidRDefault="00C30849" w:rsidP="00C30849">
      <w:pPr>
        <w:pStyle w:val="a3"/>
        <w:spacing w:afterLines="50" w:after="180" w:line="520" w:lineRule="exact"/>
        <w:ind w:leftChars="0" w:left="765"/>
        <w:jc w:val="both"/>
        <w:rPr>
          <w:rFonts w:ascii="Times New Roman" w:eastAsia="標楷體" w:hAnsi="Times New Roman" w:cs="Times New Roman"/>
          <w:b/>
          <w:sz w:val="36"/>
          <w:szCs w:val="36"/>
        </w:rPr>
      </w:pPr>
      <w:proofErr w:type="gramStart"/>
      <w:r w:rsidRPr="007D4D36">
        <w:rPr>
          <w:rFonts w:ascii="Times New Roman" w:eastAsia="標楷體" w:hAnsi="Times New Roman" w:cs="Times New Roman" w:hint="eastAsia"/>
          <w:b/>
          <w:sz w:val="36"/>
          <w:szCs w:val="36"/>
        </w:rPr>
        <w:t>擬答</w:t>
      </w:r>
      <w:proofErr w:type="gramEnd"/>
      <w:r w:rsidRPr="007D4D36">
        <w:rPr>
          <w:rFonts w:ascii="Times New Roman" w:eastAsia="標楷體" w:hAnsi="Times New Roman" w:cs="Times New Roman" w:hint="eastAsia"/>
          <w:b/>
          <w:sz w:val="36"/>
          <w:szCs w:val="36"/>
        </w:rPr>
        <w:t>：</w:t>
      </w:r>
    </w:p>
    <w:p w:rsidR="00C30849" w:rsidRDefault="00C30849" w:rsidP="00C30849">
      <w:pPr>
        <w:pStyle w:val="a3"/>
        <w:numPr>
          <w:ilvl w:val="0"/>
          <w:numId w:val="3"/>
        </w:numPr>
        <w:spacing w:afterLines="50" w:after="180" w:line="520" w:lineRule="exact"/>
        <w:ind w:leftChars="0"/>
        <w:jc w:val="both"/>
        <w:rPr>
          <w:rFonts w:ascii="Times New Roman" w:eastAsia="標楷體" w:hAnsi="Times New Roman" w:cs="Times New Roman"/>
          <w:sz w:val="36"/>
          <w:szCs w:val="36"/>
        </w:rPr>
      </w:pPr>
      <w:r w:rsidRPr="00C30849">
        <w:rPr>
          <w:rFonts w:ascii="Times New Roman" w:eastAsia="標楷體" w:hAnsi="Times New Roman" w:cs="Times New Roman" w:hint="eastAsia"/>
          <w:sz w:val="36"/>
          <w:szCs w:val="36"/>
        </w:rPr>
        <w:t>「經貿國是會議」的定位就是提供一個「全民參與、公平表述、意見交流」的平</w:t>
      </w:r>
      <w:proofErr w:type="gramStart"/>
      <w:r w:rsidRPr="00C30849">
        <w:rPr>
          <w:rFonts w:ascii="Times New Roman" w:eastAsia="標楷體" w:hAnsi="Times New Roman" w:cs="Times New Roman" w:hint="eastAsia"/>
          <w:sz w:val="36"/>
          <w:szCs w:val="36"/>
        </w:rPr>
        <w:t>臺</w:t>
      </w:r>
      <w:proofErr w:type="gramEnd"/>
      <w:r w:rsidRPr="00C30849">
        <w:rPr>
          <w:rFonts w:ascii="Times New Roman" w:eastAsia="標楷體" w:hAnsi="Times New Roman" w:cs="Times New Roman" w:hint="eastAsia"/>
          <w:sz w:val="36"/>
          <w:szCs w:val="36"/>
        </w:rPr>
        <w:t>，讓社會多元意見得以表達。與會代表來自不同領域，擁有不同的專業與理念，對相同議題自然有不同關注的焦點與見解。透過代表各自述發己見，讓臺灣社會多元價值與意見忠實呈現，再依相互尊重的原則來求同存異，原本就是「經貿國是會議」的目的。</w:t>
      </w:r>
    </w:p>
    <w:p w:rsidR="002B07A5" w:rsidRDefault="00C30849" w:rsidP="002B07A5">
      <w:pPr>
        <w:pStyle w:val="a3"/>
        <w:numPr>
          <w:ilvl w:val="0"/>
          <w:numId w:val="3"/>
        </w:numPr>
        <w:spacing w:afterLines="50" w:after="180" w:line="520" w:lineRule="exact"/>
        <w:ind w:leftChars="0"/>
        <w:jc w:val="both"/>
        <w:rPr>
          <w:rFonts w:ascii="Times New Roman" w:eastAsia="標楷體" w:hAnsi="Times New Roman" w:cs="Times New Roman"/>
          <w:sz w:val="36"/>
          <w:szCs w:val="36"/>
        </w:rPr>
      </w:pPr>
      <w:r w:rsidRPr="0028685E">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經貿國是會議</w:t>
      </w:r>
      <w:r w:rsidRPr="0028685E">
        <w:rPr>
          <w:rFonts w:ascii="Times New Roman" w:eastAsia="標楷體" w:hAnsi="Times New Roman" w:cs="Times New Roman" w:hint="eastAsia"/>
          <w:sz w:val="36"/>
          <w:szCs w:val="36"/>
        </w:rPr>
        <w:t>」</w:t>
      </w:r>
      <w:r w:rsidR="002B07A5">
        <w:rPr>
          <w:rFonts w:ascii="Times New Roman" w:eastAsia="標楷體" w:hAnsi="Times New Roman" w:cs="Times New Roman" w:hint="eastAsia"/>
          <w:sz w:val="36"/>
          <w:szCs w:val="36"/>
        </w:rPr>
        <w:t>全國大會</w:t>
      </w:r>
      <w:proofErr w:type="gramStart"/>
      <w:r w:rsidR="002B07A5">
        <w:rPr>
          <w:rFonts w:ascii="Times New Roman" w:eastAsia="標楷體" w:hAnsi="Times New Roman" w:cs="Times New Roman" w:hint="eastAsia"/>
          <w:sz w:val="36"/>
          <w:szCs w:val="36"/>
        </w:rPr>
        <w:t>之綜整報告</w:t>
      </w:r>
      <w:proofErr w:type="gramEnd"/>
      <w:r w:rsidR="002B07A5">
        <w:rPr>
          <w:rFonts w:ascii="Times New Roman" w:eastAsia="標楷體" w:hAnsi="Times New Roman" w:cs="Times New Roman" w:hint="eastAsia"/>
          <w:sz w:val="36"/>
          <w:szCs w:val="36"/>
        </w:rPr>
        <w:t>，</w:t>
      </w:r>
      <w:proofErr w:type="gramStart"/>
      <w:r w:rsidR="002B07A5">
        <w:rPr>
          <w:rFonts w:ascii="Times New Roman" w:eastAsia="標楷體" w:hAnsi="Times New Roman" w:cs="Times New Roman" w:hint="eastAsia"/>
          <w:sz w:val="36"/>
          <w:szCs w:val="36"/>
        </w:rPr>
        <w:t>係彙整北</w:t>
      </w:r>
      <w:proofErr w:type="gramEnd"/>
      <w:r w:rsidR="002B07A5">
        <w:rPr>
          <w:rFonts w:ascii="Times New Roman" w:eastAsia="標楷體" w:hAnsi="Times New Roman" w:cs="Times New Roman" w:hint="eastAsia"/>
          <w:sz w:val="36"/>
          <w:szCs w:val="36"/>
        </w:rPr>
        <w:t>、南、中、東分區會議各代表發言重點及網路參與社群之意見，進行再次</w:t>
      </w:r>
      <w:proofErr w:type="gramStart"/>
      <w:r w:rsidR="002B07A5">
        <w:rPr>
          <w:rFonts w:ascii="Times New Roman" w:eastAsia="標楷體" w:hAnsi="Times New Roman" w:cs="Times New Roman" w:hint="eastAsia"/>
          <w:sz w:val="36"/>
          <w:szCs w:val="36"/>
        </w:rPr>
        <w:t>研</w:t>
      </w:r>
      <w:proofErr w:type="gramEnd"/>
      <w:r w:rsidR="002B07A5">
        <w:rPr>
          <w:rFonts w:ascii="Times New Roman" w:eastAsia="標楷體" w:hAnsi="Times New Roman" w:cs="Times New Roman" w:hint="eastAsia"/>
          <w:sz w:val="36"/>
          <w:szCs w:val="36"/>
        </w:rPr>
        <w:t>商與彙整。全國大會</w:t>
      </w:r>
      <w:r w:rsidR="002B07A5" w:rsidRPr="002B07A5">
        <w:rPr>
          <w:rFonts w:ascii="Times New Roman" w:eastAsia="標楷體" w:hAnsi="Times New Roman" w:cs="Times New Roman" w:hint="eastAsia"/>
          <w:sz w:val="36"/>
          <w:szCs w:val="36"/>
        </w:rPr>
        <w:t>達成的「共同意見」，行政部門一定會貫徹執行，不負全民的殷切期待；至於「多數意見」或「其他意見」，會後如能適時透過協商而獲致共識，行政團隊也一定會展現最大的包容與決心，有效地推動、執行。</w:t>
      </w:r>
    </w:p>
    <w:p w:rsidR="00C30849" w:rsidRPr="002B07A5" w:rsidRDefault="00C30849" w:rsidP="002B07A5">
      <w:pPr>
        <w:spacing w:afterLines="50" w:after="180" w:line="520" w:lineRule="exact"/>
        <w:ind w:left="766"/>
        <w:jc w:val="both"/>
        <w:rPr>
          <w:rFonts w:ascii="Times New Roman" w:eastAsia="標楷體" w:hAnsi="Times New Roman" w:cs="Times New Roman"/>
          <w:sz w:val="36"/>
          <w:szCs w:val="36"/>
        </w:rPr>
        <w:sectPr w:rsidR="00C30849" w:rsidRPr="002B07A5" w:rsidSect="00FF0B18">
          <w:pgSz w:w="11906" w:h="16838"/>
          <w:pgMar w:top="1440" w:right="1274" w:bottom="1440" w:left="1800" w:header="851" w:footer="992" w:gutter="0"/>
          <w:cols w:space="425"/>
          <w:docGrid w:type="lines" w:linePitch="360"/>
        </w:sectPr>
      </w:pPr>
    </w:p>
    <w:p w:rsidR="00B11943" w:rsidRPr="00237518" w:rsidRDefault="00B11943" w:rsidP="00835FAA">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sidRPr="00237518">
        <w:rPr>
          <w:rFonts w:ascii="Times New Roman" w:eastAsia="標楷體" w:hAnsi="Times New Roman" w:cs="Times New Roman" w:hint="eastAsia"/>
          <w:b/>
          <w:sz w:val="36"/>
          <w:szCs w:val="36"/>
        </w:rPr>
        <w:lastRenderedPageBreak/>
        <w:t>「</w:t>
      </w:r>
      <w:r w:rsidR="002B07A5">
        <w:rPr>
          <w:rFonts w:ascii="Times New Roman" w:eastAsia="標楷體" w:hAnsi="Times New Roman" w:cs="Times New Roman" w:hint="eastAsia"/>
          <w:b/>
          <w:sz w:val="36"/>
          <w:szCs w:val="36"/>
        </w:rPr>
        <w:t>經貿國是會議」</w:t>
      </w:r>
      <w:r w:rsidR="002B07A5" w:rsidRPr="00237518">
        <w:rPr>
          <w:rFonts w:ascii="Times New Roman" w:eastAsia="標楷體" w:hAnsi="Times New Roman" w:cs="Times New Roman" w:hint="eastAsia"/>
          <w:b/>
          <w:sz w:val="36"/>
          <w:szCs w:val="36"/>
        </w:rPr>
        <w:t>共同意見</w:t>
      </w:r>
      <w:r w:rsidR="002B07A5">
        <w:rPr>
          <w:rFonts w:ascii="Times New Roman" w:eastAsia="標楷體" w:hAnsi="Times New Roman" w:cs="Times New Roman" w:hint="eastAsia"/>
          <w:b/>
          <w:sz w:val="36"/>
          <w:szCs w:val="36"/>
        </w:rPr>
        <w:t>、</w:t>
      </w:r>
      <w:r w:rsidRPr="00237518">
        <w:rPr>
          <w:rFonts w:ascii="Times New Roman" w:eastAsia="標楷體" w:hAnsi="Times New Roman" w:cs="Times New Roman" w:hint="eastAsia"/>
          <w:b/>
          <w:sz w:val="36"/>
          <w:szCs w:val="36"/>
        </w:rPr>
        <w:t>多數意見及其他意見之分類依據標準為何？</w:t>
      </w:r>
    </w:p>
    <w:p w:rsidR="00237518" w:rsidRDefault="00237518" w:rsidP="00835FAA">
      <w:pPr>
        <w:pStyle w:val="a3"/>
        <w:spacing w:afterLines="50" w:after="180" w:line="520" w:lineRule="exact"/>
        <w:ind w:leftChars="0" w:left="765"/>
        <w:jc w:val="both"/>
        <w:rPr>
          <w:rFonts w:ascii="Times New Roman" w:eastAsia="標楷體" w:hAnsi="Times New Roman" w:cs="Times New Roman"/>
          <w:b/>
          <w:sz w:val="36"/>
          <w:szCs w:val="36"/>
        </w:rPr>
      </w:pPr>
      <w:proofErr w:type="gramStart"/>
      <w:r w:rsidRPr="00237518">
        <w:rPr>
          <w:rFonts w:ascii="Times New Roman" w:eastAsia="標楷體" w:hAnsi="Times New Roman" w:cs="Times New Roman" w:hint="eastAsia"/>
          <w:b/>
          <w:sz w:val="36"/>
          <w:szCs w:val="36"/>
        </w:rPr>
        <w:t>擬答</w:t>
      </w:r>
      <w:proofErr w:type="gramEnd"/>
      <w:r w:rsidRPr="00237518">
        <w:rPr>
          <w:rFonts w:ascii="Times New Roman" w:eastAsia="標楷體" w:hAnsi="Times New Roman" w:cs="Times New Roman" w:hint="eastAsia"/>
          <w:b/>
          <w:sz w:val="36"/>
          <w:szCs w:val="36"/>
        </w:rPr>
        <w:t>：</w:t>
      </w:r>
    </w:p>
    <w:p w:rsidR="0028685E" w:rsidRDefault="009719CA" w:rsidP="00835FAA">
      <w:pPr>
        <w:pStyle w:val="a3"/>
        <w:spacing w:afterLines="50" w:after="180" w:line="520" w:lineRule="exact"/>
        <w:ind w:leftChars="319" w:left="766" w:firstLineChars="205" w:firstLine="738"/>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「經貿國是會議」所有與會</w:t>
      </w:r>
      <w:r w:rsidRPr="009719CA">
        <w:rPr>
          <w:rFonts w:ascii="Times New Roman" w:eastAsia="標楷體" w:hAnsi="Times New Roman" w:cs="Times New Roman" w:hint="eastAsia"/>
          <w:sz w:val="36"/>
          <w:szCs w:val="36"/>
        </w:rPr>
        <w:t>代表</w:t>
      </w:r>
      <w:r>
        <w:rPr>
          <w:rFonts w:ascii="Times New Roman" w:eastAsia="標楷體" w:hAnsi="Times New Roman" w:cs="Times New Roman" w:hint="eastAsia"/>
          <w:sz w:val="36"/>
          <w:szCs w:val="36"/>
        </w:rPr>
        <w:t>之</w:t>
      </w:r>
      <w:r w:rsidRPr="009719CA">
        <w:rPr>
          <w:rFonts w:ascii="Times New Roman" w:eastAsia="標楷體" w:hAnsi="Times New Roman" w:cs="Times New Roman" w:hint="eastAsia"/>
          <w:sz w:val="36"/>
          <w:szCs w:val="36"/>
        </w:rPr>
        <w:t>意見，基本上係依據過去大型會議之處理方式，歸納為</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共同意見</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多數意見</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及</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其他意見</w:t>
      </w:r>
      <w:r w:rsidR="00646FCF">
        <w:rPr>
          <w:rFonts w:ascii="Times New Roman" w:eastAsia="標楷體" w:hAnsi="Times New Roman" w:cs="Times New Roman" w:hint="eastAsia"/>
          <w:sz w:val="36"/>
          <w:szCs w:val="36"/>
        </w:rPr>
        <w:t>」</w:t>
      </w:r>
      <w:r w:rsidRPr="009719CA">
        <w:rPr>
          <w:rFonts w:ascii="Times New Roman" w:eastAsia="標楷體" w:hAnsi="Times New Roman" w:cs="Times New Roman" w:hint="eastAsia"/>
          <w:sz w:val="36"/>
          <w:szCs w:val="36"/>
        </w:rPr>
        <w:t>3</w:t>
      </w:r>
      <w:r w:rsidR="0028685E">
        <w:rPr>
          <w:rFonts w:ascii="Times New Roman" w:eastAsia="標楷體" w:hAnsi="Times New Roman" w:cs="Times New Roman" w:hint="eastAsia"/>
          <w:sz w:val="36"/>
          <w:szCs w:val="36"/>
        </w:rPr>
        <w:t>類：</w:t>
      </w:r>
    </w:p>
    <w:p w:rsidR="0028685E" w:rsidRDefault="0028685E" w:rsidP="00F07FCE">
      <w:pPr>
        <w:pStyle w:val="a3"/>
        <w:numPr>
          <w:ilvl w:val="0"/>
          <w:numId w:val="11"/>
        </w:numPr>
        <w:spacing w:afterLines="50" w:after="180" w:line="520" w:lineRule="exact"/>
        <w:ind w:leftChars="0"/>
        <w:jc w:val="both"/>
        <w:rPr>
          <w:rFonts w:ascii="Times New Roman" w:eastAsia="標楷體" w:hAnsi="Times New Roman" w:cs="Times New Roman"/>
          <w:sz w:val="36"/>
          <w:szCs w:val="36"/>
        </w:rPr>
      </w:pPr>
      <w:r w:rsidRPr="0028685E">
        <w:rPr>
          <w:rFonts w:ascii="Times New Roman" w:eastAsia="標楷體" w:hAnsi="Times New Roman" w:cs="Times New Roman" w:hint="eastAsia"/>
          <w:sz w:val="36"/>
          <w:szCs w:val="36"/>
        </w:rPr>
        <w:t>「共同意見」</w:t>
      </w:r>
      <w:r>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原則上有多位代表有相同看法者，則歸納為</w:t>
      </w:r>
      <w:r w:rsidR="00024933">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共同意見</w:t>
      </w:r>
      <w:r w:rsidR="00024933">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w:t>
      </w:r>
    </w:p>
    <w:p w:rsidR="0028685E" w:rsidRDefault="0028685E" w:rsidP="00F07FCE">
      <w:pPr>
        <w:pStyle w:val="a3"/>
        <w:numPr>
          <w:ilvl w:val="0"/>
          <w:numId w:val="11"/>
        </w:numPr>
        <w:spacing w:afterLines="50" w:after="180" w:line="520" w:lineRule="exact"/>
        <w:ind w:leftChars="0"/>
        <w:jc w:val="both"/>
        <w:rPr>
          <w:rFonts w:ascii="Times New Roman" w:eastAsia="標楷體" w:hAnsi="Times New Roman" w:cs="Times New Roman"/>
          <w:sz w:val="36"/>
          <w:szCs w:val="36"/>
        </w:rPr>
      </w:pPr>
      <w:r w:rsidRPr="0028685E">
        <w:rPr>
          <w:rFonts w:ascii="Times New Roman" w:eastAsia="標楷體" w:hAnsi="Times New Roman" w:cs="Times New Roman" w:hint="eastAsia"/>
          <w:sz w:val="36"/>
          <w:szCs w:val="36"/>
        </w:rPr>
        <w:t>「多數意見」</w:t>
      </w:r>
      <w:r>
        <w:rPr>
          <w:rFonts w:ascii="Times New Roman" w:eastAsia="標楷體" w:hAnsi="Times New Roman" w:cs="Times New Roman" w:hint="eastAsia"/>
          <w:sz w:val="36"/>
          <w:szCs w:val="36"/>
        </w:rPr>
        <w:t>：</w:t>
      </w:r>
      <w:r w:rsidR="00646FCF" w:rsidRPr="007422B2">
        <w:rPr>
          <w:rFonts w:ascii="Times New Roman" w:eastAsia="標楷體" w:hAnsi="Times New Roman" w:cs="Times New Roman" w:hint="eastAsia"/>
          <w:sz w:val="36"/>
          <w:szCs w:val="36"/>
        </w:rPr>
        <w:t>有多位代表有相同看法者</w:t>
      </w:r>
      <w:r w:rsidR="00646FCF">
        <w:rPr>
          <w:rFonts w:ascii="Times New Roman" w:eastAsia="標楷體" w:hAnsi="Times New Roman" w:cs="Times New Roman" w:hint="eastAsia"/>
          <w:sz w:val="36"/>
          <w:szCs w:val="36"/>
        </w:rPr>
        <w:t>，亦有代表有其他看法，則歸納為</w:t>
      </w:r>
      <w:r w:rsidR="00024933">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多數意見</w:t>
      </w:r>
      <w:r w:rsidR="00024933">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w:t>
      </w:r>
    </w:p>
    <w:p w:rsidR="009719CA" w:rsidRPr="00F07FCE" w:rsidRDefault="0028685E" w:rsidP="00F07FCE">
      <w:pPr>
        <w:pStyle w:val="a3"/>
        <w:numPr>
          <w:ilvl w:val="0"/>
          <w:numId w:val="11"/>
        </w:numPr>
        <w:spacing w:afterLines="50" w:after="180" w:line="520" w:lineRule="exact"/>
        <w:ind w:leftChars="0"/>
        <w:jc w:val="both"/>
        <w:rPr>
          <w:rFonts w:ascii="Times New Roman" w:eastAsia="標楷體" w:hAnsi="Times New Roman" w:cs="Times New Roman"/>
          <w:sz w:val="36"/>
          <w:szCs w:val="36"/>
        </w:rPr>
      </w:pPr>
      <w:r w:rsidRPr="0028685E">
        <w:rPr>
          <w:rFonts w:ascii="Times New Roman" w:eastAsia="標楷體" w:hAnsi="Times New Roman" w:cs="Times New Roman" w:hint="eastAsia"/>
          <w:sz w:val="36"/>
          <w:szCs w:val="36"/>
        </w:rPr>
        <w:t>「其他意見」</w:t>
      </w:r>
      <w:r>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若屬</w:t>
      </w:r>
      <w:r w:rsidR="00646FCF" w:rsidRPr="007422B2">
        <w:rPr>
          <w:rFonts w:ascii="Times New Roman" w:eastAsia="標楷體" w:hAnsi="Times New Roman" w:cs="Times New Roman" w:hint="eastAsia"/>
          <w:sz w:val="36"/>
          <w:szCs w:val="36"/>
        </w:rPr>
        <w:t>個別代表之個別意見，</w:t>
      </w:r>
      <w:r w:rsidR="00646FCF">
        <w:rPr>
          <w:rFonts w:ascii="Times New Roman" w:eastAsia="標楷體" w:hAnsi="Times New Roman" w:cs="Times New Roman" w:hint="eastAsia"/>
          <w:sz w:val="36"/>
          <w:szCs w:val="36"/>
        </w:rPr>
        <w:t>尚無其他代表有相同看法，則歸納為</w:t>
      </w:r>
      <w:r w:rsidR="00024933">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其他意見</w:t>
      </w:r>
      <w:r w:rsidR="00024933">
        <w:rPr>
          <w:rFonts w:ascii="Times New Roman" w:eastAsia="標楷體" w:hAnsi="Times New Roman" w:cs="Times New Roman" w:hint="eastAsia"/>
          <w:sz w:val="36"/>
          <w:szCs w:val="36"/>
        </w:rPr>
        <w:t>」</w:t>
      </w:r>
      <w:r w:rsidR="00646FCF">
        <w:rPr>
          <w:rFonts w:ascii="Times New Roman" w:eastAsia="標楷體" w:hAnsi="Times New Roman" w:cs="Times New Roman" w:hint="eastAsia"/>
          <w:sz w:val="36"/>
          <w:szCs w:val="36"/>
        </w:rPr>
        <w:t>。</w:t>
      </w:r>
    </w:p>
    <w:p w:rsidR="00646FCF" w:rsidRPr="00F07FCE" w:rsidRDefault="00835FAA" w:rsidP="00F07FCE">
      <w:pPr>
        <w:pStyle w:val="a3"/>
        <w:widowControl/>
        <w:numPr>
          <w:ilvl w:val="0"/>
          <w:numId w:val="2"/>
        </w:numPr>
        <w:spacing w:afterLines="50" w:after="180" w:line="520" w:lineRule="exact"/>
        <w:ind w:leftChars="0"/>
        <w:jc w:val="both"/>
        <w:rPr>
          <w:rFonts w:ascii="Times New Roman" w:eastAsia="標楷體" w:hAnsi="Times New Roman" w:cs="Times New Roman"/>
          <w:b/>
          <w:sz w:val="36"/>
          <w:szCs w:val="36"/>
        </w:rPr>
      </w:pPr>
      <w:r w:rsidRPr="00F07FCE">
        <w:rPr>
          <w:rFonts w:ascii="Times New Roman" w:eastAsia="標楷體" w:hAnsi="Times New Roman" w:cs="Times New Roman"/>
          <w:b/>
          <w:sz w:val="36"/>
          <w:szCs w:val="36"/>
        </w:rPr>
        <w:br w:type="page"/>
      </w:r>
      <w:r w:rsidR="00F564C2" w:rsidRPr="00F07FCE">
        <w:rPr>
          <w:rFonts w:ascii="Times New Roman" w:eastAsia="標楷體" w:hAnsi="Times New Roman" w:cs="Times New Roman" w:hint="eastAsia"/>
          <w:b/>
          <w:sz w:val="36"/>
          <w:szCs w:val="36"/>
        </w:rPr>
        <w:lastRenderedPageBreak/>
        <w:t>如何申請</w:t>
      </w:r>
      <w:r w:rsidR="00535C53" w:rsidRPr="00F07FCE">
        <w:rPr>
          <w:rFonts w:ascii="Times New Roman" w:eastAsia="標楷體" w:hAnsi="Times New Roman" w:cs="Times New Roman" w:hint="eastAsia"/>
          <w:b/>
          <w:sz w:val="36"/>
          <w:szCs w:val="36"/>
        </w:rPr>
        <w:t>「經貿國是會議」會議網路直播作業</w:t>
      </w:r>
    </w:p>
    <w:p w:rsidR="00067B46" w:rsidRDefault="00F564C2" w:rsidP="00067B46">
      <w:pPr>
        <w:spacing w:afterLines="50" w:after="180" w:line="520" w:lineRule="exact"/>
        <w:ind w:left="768"/>
        <w:jc w:val="both"/>
        <w:rPr>
          <w:rFonts w:ascii="Times New Roman" w:eastAsia="標楷體" w:hAnsi="Times New Roman" w:cs="Times New Roman"/>
          <w:sz w:val="36"/>
          <w:szCs w:val="36"/>
        </w:rPr>
      </w:pPr>
      <w:proofErr w:type="gramStart"/>
      <w:r>
        <w:rPr>
          <w:rFonts w:ascii="Times New Roman" w:eastAsia="標楷體" w:hAnsi="Times New Roman" w:cs="Times New Roman"/>
          <w:b/>
          <w:sz w:val="36"/>
          <w:szCs w:val="36"/>
        </w:rPr>
        <w:t>擬答</w:t>
      </w:r>
      <w:proofErr w:type="gramEnd"/>
      <w:r>
        <w:rPr>
          <w:rFonts w:ascii="Times New Roman" w:eastAsia="標楷體" w:hAnsi="Times New Roman" w:cs="Times New Roman"/>
          <w:b/>
          <w:sz w:val="36"/>
          <w:szCs w:val="36"/>
        </w:rPr>
        <w:t>：</w:t>
      </w:r>
      <w:r>
        <w:rPr>
          <w:rFonts w:ascii="Times New Roman" w:eastAsia="標楷體" w:hAnsi="Times New Roman" w:cs="Times New Roman"/>
          <w:b/>
          <w:sz w:val="36"/>
          <w:szCs w:val="36"/>
        </w:rPr>
        <w:br/>
      </w:r>
      <w:r>
        <w:rPr>
          <w:rFonts w:ascii="Times New Roman" w:eastAsia="標楷體" w:hAnsi="Times New Roman" w:cs="Times New Roman" w:hint="eastAsia"/>
          <w:b/>
          <w:sz w:val="36"/>
          <w:szCs w:val="36"/>
        </w:rPr>
        <w:t xml:space="preserve">    </w:t>
      </w:r>
      <w:r w:rsidR="000E6AD0">
        <w:rPr>
          <w:rFonts w:ascii="Times New Roman" w:eastAsia="標楷體" w:hAnsi="Times New Roman" w:cs="Times New Roman" w:hint="eastAsia"/>
          <w:sz w:val="36"/>
          <w:szCs w:val="36"/>
        </w:rPr>
        <w:t>申請網路直播前，請先閱讀「網路直播作</w:t>
      </w:r>
      <w:r w:rsidR="000E6AD0">
        <w:rPr>
          <w:rFonts w:ascii="Times New Roman" w:eastAsia="標楷體" w:hAnsi="Times New Roman" w:cs="Times New Roman"/>
          <w:sz w:val="36"/>
          <w:szCs w:val="36"/>
        </w:rPr>
        <w:t>業要項</w:t>
      </w:r>
      <w:r w:rsidR="000E6AD0" w:rsidRPr="00AA20DC">
        <w:rPr>
          <w:rFonts w:ascii="Times New Roman" w:eastAsia="標楷體" w:hAnsi="Times New Roman" w:cs="Times New Roman" w:hint="eastAsia"/>
          <w:sz w:val="36"/>
          <w:szCs w:val="36"/>
        </w:rPr>
        <w:t>」</w:t>
      </w:r>
      <w:r w:rsidR="000E6AD0">
        <w:rPr>
          <w:rFonts w:ascii="Times New Roman" w:eastAsia="標楷體" w:hAnsi="Times New Roman" w:cs="Times New Roman" w:hint="eastAsia"/>
          <w:sz w:val="36"/>
          <w:szCs w:val="36"/>
        </w:rPr>
        <w:t>(</w:t>
      </w:r>
      <w:hyperlink r:id="rId10" w:history="1">
        <w:r w:rsidR="000E6AD0" w:rsidRPr="00FF0B18">
          <w:rPr>
            <w:rStyle w:val="ae"/>
            <w:rFonts w:ascii="Times New Roman" w:eastAsia="標楷體" w:hAnsi="Times New Roman" w:cs="Times New Roman" w:hint="eastAsia"/>
            <w:sz w:val="36"/>
            <w:szCs w:val="36"/>
          </w:rPr>
          <w:t>http://www.ndc.gov.tw/m1.aspx?sNo=0060636</w:t>
        </w:r>
      </w:hyperlink>
      <w:proofErr w:type="gramStart"/>
      <w:r w:rsidR="000E6AD0" w:rsidRPr="00AA20DC">
        <w:rPr>
          <w:rFonts w:ascii="Times New Roman" w:eastAsia="標楷體" w:hAnsi="Times New Roman" w:cs="Times New Roman" w:hint="eastAsia"/>
          <w:sz w:val="36"/>
          <w:szCs w:val="36"/>
        </w:rPr>
        <w:t>)</w:t>
      </w:r>
      <w:r w:rsidR="000E6AD0" w:rsidRPr="00AA20DC">
        <w:rPr>
          <w:rFonts w:ascii="Times New Roman" w:eastAsia="標楷體" w:hAnsi="Times New Roman" w:cs="Times New Roman" w:hint="eastAsia"/>
          <w:sz w:val="36"/>
          <w:szCs w:val="36"/>
        </w:rPr>
        <w:t>，</w:t>
      </w:r>
      <w:proofErr w:type="gramEnd"/>
      <w:r w:rsidR="000E6AD0" w:rsidRPr="00AA20DC">
        <w:rPr>
          <w:rFonts w:ascii="Times New Roman" w:eastAsia="標楷體" w:hAnsi="Times New Roman" w:cs="Times New Roman" w:hint="eastAsia"/>
          <w:sz w:val="36"/>
          <w:szCs w:val="36"/>
        </w:rPr>
        <w:t>瞭解網路直播各項</w:t>
      </w:r>
      <w:r w:rsidR="00F07FCE">
        <w:rPr>
          <w:rFonts w:ascii="Times New Roman" w:eastAsia="標楷體" w:hAnsi="Times New Roman" w:cs="Times New Roman" w:hint="eastAsia"/>
          <w:sz w:val="36"/>
          <w:szCs w:val="36"/>
        </w:rPr>
        <w:t>作業方式</w:t>
      </w:r>
      <w:r w:rsidR="000E6AD0" w:rsidRPr="00AA20DC">
        <w:rPr>
          <w:rFonts w:ascii="Times New Roman" w:eastAsia="標楷體" w:hAnsi="Times New Roman" w:cs="Times New Roman" w:hint="eastAsia"/>
          <w:sz w:val="36"/>
          <w:szCs w:val="36"/>
        </w:rPr>
        <w:t>後，填具「經貿國是會議現場網路直播申請表」，再</w:t>
      </w:r>
      <w:r w:rsidR="000E6AD0">
        <w:rPr>
          <w:rFonts w:ascii="Times New Roman" w:eastAsia="標楷體" w:hAnsi="Times New Roman" w:cs="Times New Roman" w:hint="eastAsia"/>
          <w:sz w:val="36"/>
          <w:szCs w:val="36"/>
        </w:rPr>
        <w:t>以</w:t>
      </w:r>
      <w:r w:rsidR="000E6AD0" w:rsidRPr="00AA20DC">
        <w:rPr>
          <w:rFonts w:ascii="Times New Roman" w:eastAsia="標楷體" w:hAnsi="Times New Roman" w:cs="Times New Roman" w:hint="eastAsia"/>
          <w:sz w:val="36"/>
          <w:szCs w:val="36"/>
        </w:rPr>
        <w:t>電子郵件方式傳送至</w:t>
      </w:r>
      <w:r w:rsidR="000E6AD0" w:rsidRPr="00AA20DC">
        <w:rPr>
          <w:rFonts w:ascii="Times New Roman" w:eastAsia="標楷體" w:hAnsi="Times New Roman" w:cs="Times New Roman" w:hint="eastAsia"/>
          <w:sz w:val="36"/>
          <w:szCs w:val="36"/>
        </w:rPr>
        <w:t>ydchiang@ndc.gov.tw</w:t>
      </w:r>
      <w:r w:rsidR="000E6AD0" w:rsidRPr="00AA20DC">
        <w:rPr>
          <w:rFonts w:ascii="Times New Roman" w:eastAsia="標楷體" w:hAnsi="Times New Roman" w:cs="Times New Roman" w:hint="eastAsia"/>
          <w:sz w:val="36"/>
          <w:szCs w:val="36"/>
        </w:rPr>
        <w:t>或</w:t>
      </w:r>
      <w:r w:rsidR="000E6AD0" w:rsidRPr="00AA20DC">
        <w:rPr>
          <w:rFonts w:ascii="Times New Roman" w:eastAsia="標楷體" w:hAnsi="Times New Roman" w:cs="Times New Roman" w:hint="eastAsia"/>
          <w:sz w:val="36"/>
          <w:szCs w:val="36"/>
        </w:rPr>
        <w:t xml:space="preserve">kyyang@ndc.gov.tw </w:t>
      </w:r>
      <w:r w:rsidR="000E6AD0" w:rsidRPr="00AA20DC">
        <w:rPr>
          <w:rFonts w:ascii="Times New Roman" w:eastAsia="標楷體" w:hAnsi="Times New Roman" w:cs="Times New Roman" w:hint="eastAsia"/>
          <w:sz w:val="36"/>
          <w:szCs w:val="36"/>
        </w:rPr>
        <w:t>；如有問題請電洽</w:t>
      </w:r>
      <w:r w:rsidR="000E6AD0" w:rsidRPr="00AA20DC">
        <w:rPr>
          <w:rFonts w:ascii="Times New Roman" w:eastAsia="標楷體" w:hAnsi="Times New Roman" w:cs="Times New Roman" w:hint="eastAsia"/>
          <w:sz w:val="36"/>
          <w:szCs w:val="36"/>
        </w:rPr>
        <w:t>02-23165300</w:t>
      </w:r>
      <w:r w:rsidR="000E6AD0" w:rsidRPr="00AA20DC">
        <w:rPr>
          <w:rFonts w:ascii="Times New Roman" w:eastAsia="標楷體" w:hAnsi="Times New Roman" w:cs="Times New Roman" w:hint="eastAsia"/>
          <w:sz w:val="36"/>
          <w:szCs w:val="36"/>
        </w:rPr>
        <w:t>分機</w:t>
      </w:r>
      <w:r w:rsidR="000E6AD0" w:rsidRPr="00AA20DC">
        <w:rPr>
          <w:rFonts w:ascii="Times New Roman" w:eastAsia="標楷體" w:hAnsi="Times New Roman" w:cs="Times New Roman" w:hint="eastAsia"/>
          <w:sz w:val="36"/>
          <w:szCs w:val="36"/>
        </w:rPr>
        <w:t xml:space="preserve">6821 </w:t>
      </w:r>
      <w:r w:rsidR="000E6AD0" w:rsidRPr="00AA20DC">
        <w:rPr>
          <w:rFonts w:ascii="Times New Roman" w:eastAsia="標楷體" w:hAnsi="Times New Roman" w:cs="Times New Roman" w:hint="eastAsia"/>
          <w:sz w:val="36"/>
          <w:szCs w:val="36"/>
        </w:rPr>
        <w:t>江先生或分機</w:t>
      </w:r>
      <w:r w:rsidR="000E6AD0" w:rsidRPr="00AA20DC">
        <w:rPr>
          <w:rFonts w:ascii="Times New Roman" w:eastAsia="標楷體" w:hAnsi="Times New Roman" w:cs="Times New Roman" w:hint="eastAsia"/>
          <w:sz w:val="36"/>
          <w:szCs w:val="36"/>
        </w:rPr>
        <w:t xml:space="preserve">6825 </w:t>
      </w:r>
      <w:r w:rsidR="000E6AD0" w:rsidRPr="00AA20DC">
        <w:rPr>
          <w:rFonts w:ascii="Times New Roman" w:eastAsia="標楷體" w:hAnsi="Times New Roman" w:cs="Times New Roman" w:hint="eastAsia"/>
          <w:sz w:val="36"/>
          <w:szCs w:val="36"/>
        </w:rPr>
        <w:t>楊先生。</w:t>
      </w:r>
    </w:p>
    <w:p w:rsidR="00535C53" w:rsidRDefault="00067B46" w:rsidP="00F07FCE">
      <w:pPr>
        <w:widowControl/>
        <w:rPr>
          <w:rFonts w:ascii="Times New Roman" w:eastAsia="標楷體" w:hAnsi="Times New Roman" w:cs="Times New Roman"/>
          <w:sz w:val="36"/>
          <w:szCs w:val="36"/>
        </w:rPr>
      </w:pPr>
      <w:r>
        <w:rPr>
          <w:rFonts w:ascii="Times New Roman" w:eastAsia="標楷體" w:hAnsi="Times New Roman" w:cs="Times New Roman"/>
          <w:sz w:val="36"/>
          <w:szCs w:val="36"/>
        </w:rPr>
        <w:br w:type="page"/>
      </w:r>
    </w:p>
    <w:p w:rsidR="002605A3" w:rsidRDefault="00AF67B0" w:rsidP="002605A3">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Pr>
          <w:rFonts w:ascii="Times New Roman" w:eastAsia="標楷體" w:hAnsi="Times New Roman" w:cs="Times New Roman"/>
          <w:b/>
          <w:sz w:val="36"/>
          <w:szCs w:val="36"/>
        </w:rPr>
        <w:lastRenderedPageBreak/>
        <w:t>「經貿國是會議」現場提供</w:t>
      </w:r>
      <w:r w:rsidR="00F564C2">
        <w:rPr>
          <w:rFonts w:ascii="Times New Roman" w:eastAsia="標楷體" w:hAnsi="Times New Roman" w:cs="Times New Roman"/>
          <w:b/>
          <w:sz w:val="36"/>
          <w:szCs w:val="36"/>
        </w:rPr>
        <w:t>什麼資源提供網路直播作業使用</w:t>
      </w:r>
      <w:r w:rsidR="00F07FCE">
        <w:rPr>
          <w:rFonts w:ascii="Times New Roman" w:eastAsia="標楷體" w:hAnsi="Times New Roman" w:cs="Times New Roman" w:hint="eastAsia"/>
          <w:b/>
          <w:sz w:val="36"/>
          <w:szCs w:val="36"/>
        </w:rPr>
        <w:t>？</w:t>
      </w:r>
      <w:r w:rsidR="00F07FCE" w:rsidRPr="00F07FCE">
        <w:rPr>
          <w:rFonts w:ascii="Times New Roman" w:eastAsia="標楷體" w:hAnsi="Times New Roman" w:cs="Times New Roman" w:hint="eastAsia"/>
          <w:b/>
          <w:sz w:val="36"/>
          <w:szCs w:val="36"/>
        </w:rPr>
        <w:t>如何取得會議直播</w:t>
      </w:r>
      <w:proofErr w:type="gramStart"/>
      <w:r w:rsidR="00F07FCE" w:rsidRPr="00F07FCE">
        <w:rPr>
          <w:rFonts w:ascii="Times New Roman" w:eastAsia="標楷體" w:hAnsi="Times New Roman" w:cs="Times New Roman" w:hint="eastAsia"/>
          <w:b/>
          <w:sz w:val="36"/>
          <w:szCs w:val="36"/>
        </w:rPr>
        <w:t>影像訊源</w:t>
      </w:r>
      <w:proofErr w:type="gramEnd"/>
      <w:r w:rsidR="00F07FCE">
        <w:rPr>
          <w:rFonts w:ascii="Times New Roman" w:eastAsia="標楷體" w:hAnsi="Times New Roman" w:cs="Times New Roman" w:hint="eastAsia"/>
          <w:b/>
          <w:sz w:val="36"/>
          <w:szCs w:val="36"/>
        </w:rPr>
        <w:t>？</w:t>
      </w:r>
    </w:p>
    <w:p w:rsidR="002605A3" w:rsidRDefault="00F564C2" w:rsidP="002605A3">
      <w:pPr>
        <w:pStyle w:val="a3"/>
        <w:spacing w:afterLines="50" w:after="180" w:line="520" w:lineRule="exact"/>
        <w:ind w:leftChars="0" w:left="768"/>
        <w:jc w:val="both"/>
        <w:rPr>
          <w:rFonts w:ascii="Times New Roman" w:eastAsia="標楷體" w:hAnsi="Times New Roman" w:cs="Times New Roman"/>
          <w:b/>
          <w:sz w:val="36"/>
          <w:szCs w:val="36"/>
        </w:rPr>
      </w:pPr>
      <w:proofErr w:type="gramStart"/>
      <w:r w:rsidRPr="002605A3">
        <w:rPr>
          <w:rFonts w:ascii="Times New Roman" w:eastAsia="標楷體" w:hAnsi="Times New Roman" w:cs="Times New Roman"/>
          <w:b/>
          <w:sz w:val="36"/>
          <w:szCs w:val="36"/>
        </w:rPr>
        <w:t>擬答</w:t>
      </w:r>
      <w:proofErr w:type="gramEnd"/>
      <w:r w:rsidRPr="002605A3">
        <w:rPr>
          <w:rFonts w:ascii="Times New Roman" w:eastAsia="標楷體" w:hAnsi="Times New Roman" w:cs="Times New Roman"/>
          <w:b/>
          <w:sz w:val="36"/>
          <w:szCs w:val="36"/>
        </w:rPr>
        <w:t>：</w:t>
      </w:r>
    </w:p>
    <w:p w:rsidR="00067B46" w:rsidRPr="002605A3" w:rsidRDefault="00F564C2" w:rsidP="002605A3">
      <w:pPr>
        <w:pStyle w:val="a3"/>
        <w:spacing w:afterLines="50" w:after="180" w:line="520" w:lineRule="exact"/>
        <w:ind w:leftChars="0" w:left="768" w:firstLineChars="220" w:firstLine="792"/>
        <w:jc w:val="both"/>
        <w:rPr>
          <w:rFonts w:ascii="Times New Roman" w:eastAsia="標楷體" w:hAnsi="Times New Roman" w:cs="Times New Roman"/>
          <w:b/>
          <w:sz w:val="36"/>
          <w:szCs w:val="36"/>
        </w:rPr>
      </w:pPr>
      <w:r w:rsidRPr="002605A3">
        <w:rPr>
          <w:rFonts w:ascii="Times New Roman" w:eastAsia="標楷體" w:hAnsi="Times New Roman" w:cs="Times New Roman" w:hint="eastAsia"/>
          <w:sz w:val="36"/>
          <w:szCs w:val="36"/>
        </w:rPr>
        <w:t>會議現場規劃有網路直播拍攝特定區域及桌椅，擺放拍攝作業所需設備；另提供網路直播所須電力及無線網路頻寬，協助進行網路直播作業。</w:t>
      </w:r>
    </w:p>
    <w:p w:rsidR="002605A3" w:rsidRDefault="00F07FCE" w:rsidP="002605A3">
      <w:pPr>
        <w:spacing w:afterLines="50" w:after="180" w:line="520" w:lineRule="exact"/>
        <w:ind w:left="768" w:firstLineChars="220" w:firstLine="792"/>
        <w:jc w:val="both"/>
        <w:rPr>
          <w:rFonts w:ascii="Times New Roman" w:eastAsia="標楷體" w:hAnsi="Times New Roman" w:cs="Times New Roman"/>
          <w:sz w:val="36"/>
          <w:szCs w:val="36"/>
        </w:rPr>
      </w:pPr>
      <w:r w:rsidRPr="00F56183">
        <w:rPr>
          <w:rFonts w:ascii="Times New Roman" w:eastAsia="標楷體" w:hAnsi="Times New Roman" w:cs="Times New Roman" w:hint="eastAsia"/>
          <w:sz w:val="36"/>
          <w:szCs w:val="36"/>
        </w:rPr>
        <w:t>國家發展委員會已於網際網路建立網路</w:t>
      </w:r>
      <w:proofErr w:type="gramStart"/>
      <w:r w:rsidRPr="00F56183">
        <w:rPr>
          <w:rFonts w:ascii="Times New Roman" w:eastAsia="標楷體" w:hAnsi="Times New Roman" w:cs="Times New Roman" w:hint="eastAsia"/>
          <w:sz w:val="36"/>
          <w:szCs w:val="36"/>
        </w:rPr>
        <w:t>直播訊源分享</w:t>
      </w:r>
      <w:proofErr w:type="gramEnd"/>
      <w:r w:rsidRPr="00F56183">
        <w:rPr>
          <w:rFonts w:ascii="Times New Roman" w:eastAsia="標楷體" w:hAnsi="Times New Roman" w:cs="Times New Roman" w:hint="eastAsia"/>
          <w:sz w:val="36"/>
          <w:szCs w:val="36"/>
        </w:rPr>
        <w:t>服務，並請網路直播團隊將會議</w:t>
      </w:r>
      <w:proofErr w:type="gramStart"/>
      <w:r w:rsidRPr="00F56183">
        <w:rPr>
          <w:rFonts w:ascii="Times New Roman" w:eastAsia="標楷體" w:hAnsi="Times New Roman" w:cs="Times New Roman" w:hint="eastAsia"/>
          <w:sz w:val="36"/>
          <w:szCs w:val="36"/>
        </w:rPr>
        <w:t>直播訊源即時</w:t>
      </w:r>
      <w:proofErr w:type="gramEnd"/>
      <w:r w:rsidRPr="00F56183">
        <w:rPr>
          <w:rFonts w:ascii="Times New Roman" w:eastAsia="標楷體" w:hAnsi="Times New Roman" w:cs="Times New Roman" w:hint="eastAsia"/>
          <w:sz w:val="36"/>
          <w:szCs w:val="36"/>
        </w:rPr>
        <w:t>上傳</w:t>
      </w:r>
      <w:proofErr w:type="gramStart"/>
      <w:r w:rsidRPr="00F56183">
        <w:rPr>
          <w:rFonts w:ascii="Times New Roman" w:eastAsia="標楷體" w:hAnsi="Times New Roman" w:cs="Times New Roman" w:hint="eastAsia"/>
          <w:sz w:val="36"/>
          <w:szCs w:val="36"/>
        </w:rPr>
        <w:t>至訊源伺服器</w:t>
      </w:r>
      <w:proofErr w:type="gramEnd"/>
      <w:r w:rsidRPr="00F56183">
        <w:rPr>
          <w:rFonts w:ascii="Times New Roman" w:eastAsia="標楷體" w:hAnsi="Times New Roman" w:cs="Times New Roman" w:hint="eastAsia"/>
          <w:sz w:val="36"/>
          <w:szCs w:val="36"/>
        </w:rPr>
        <w:t>供各界下載使用，會議</w:t>
      </w:r>
      <w:proofErr w:type="gramStart"/>
      <w:r w:rsidRPr="00F56183">
        <w:rPr>
          <w:rFonts w:ascii="Times New Roman" w:eastAsia="標楷體" w:hAnsi="Times New Roman" w:cs="Times New Roman" w:hint="eastAsia"/>
          <w:sz w:val="36"/>
          <w:szCs w:val="36"/>
        </w:rPr>
        <w:t>直播訊源分享</w:t>
      </w:r>
      <w:proofErr w:type="gramEnd"/>
      <w:r w:rsidRPr="00F56183">
        <w:rPr>
          <w:rFonts w:ascii="Times New Roman" w:eastAsia="標楷體" w:hAnsi="Times New Roman" w:cs="Times New Roman" w:hint="eastAsia"/>
          <w:sz w:val="36"/>
          <w:szCs w:val="36"/>
        </w:rPr>
        <w:t>服務網址為</w:t>
      </w:r>
      <w:r w:rsidR="002605A3">
        <w:rPr>
          <w:rFonts w:ascii="Times New Roman" w:eastAsia="標楷體" w:hAnsi="Times New Roman" w:cs="Times New Roman" w:hint="eastAsia"/>
          <w:sz w:val="36"/>
          <w:szCs w:val="36"/>
        </w:rPr>
        <w:t>：</w:t>
      </w:r>
    </w:p>
    <w:p w:rsidR="00F07FCE" w:rsidRPr="00AA20DC" w:rsidRDefault="00F07FCE" w:rsidP="00F07FCE">
      <w:pPr>
        <w:pStyle w:val="a3"/>
        <w:spacing w:afterLines="50" w:after="180" w:line="520" w:lineRule="exact"/>
        <w:ind w:leftChars="319" w:left="766"/>
        <w:rPr>
          <w:rFonts w:ascii="Times New Roman" w:eastAsia="標楷體" w:hAnsi="Times New Roman" w:cs="Times New Roman"/>
          <w:sz w:val="36"/>
          <w:szCs w:val="36"/>
        </w:rPr>
      </w:pPr>
      <w:r w:rsidRPr="00AA20DC">
        <w:rPr>
          <w:rFonts w:ascii="Times New Roman" w:eastAsia="標楷體" w:hAnsi="Times New Roman" w:cs="Times New Roman" w:hint="eastAsia"/>
          <w:sz w:val="36"/>
          <w:szCs w:val="36"/>
        </w:rPr>
        <w:t>第一會議室：</w:t>
      </w:r>
      <w:hyperlink r:id="rId11" w:history="1">
        <w:r w:rsidRPr="00FF0B18">
          <w:rPr>
            <w:rStyle w:val="ae"/>
            <w:rFonts w:ascii="Times New Roman" w:eastAsia="標楷體" w:hAnsi="Times New Roman" w:cs="Times New Roman" w:hint="eastAsia"/>
            <w:sz w:val="36"/>
            <w:szCs w:val="36"/>
          </w:rPr>
          <w:t>http://nectw.ndc.gov.tw/ndclive1/video/playlist.m3u8</w:t>
        </w:r>
      </w:hyperlink>
    </w:p>
    <w:p w:rsidR="00F07FCE" w:rsidRDefault="00F07FCE" w:rsidP="00F07FCE">
      <w:pPr>
        <w:pStyle w:val="a3"/>
        <w:spacing w:afterLines="50" w:after="180" w:line="520" w:lineRule="exact"/>
        <w:ind w:leftChars="319" w:left="766"/>
        <w:rPr>
          <w:rFonts w:ascii="Times New Roman" w:eastAsia="標楷體" w:hAnsi="Times New Roman" w:cs="Times New Roman"/>
          <w:sz w:val="36"/>
          <w:szCs w:val="36"/>
        </w:rPr>
      </w:pPr>
      <w:r w:rsidRPr="00AA20DC">
        <w:rPr>
          <w:rFonts w:ascii="Times New Roman" w:eastAsia="標楷體" w:hAnsi="Times New Roman" w:cs="Times New Roman" w:hint="eastAsia"/>
          <w:sz w:val="36"/>
          <w:szCs w:val="36"/>
        </w:rPr>
        <w:t>第二會議室：</w:t>
      </w:r>
      <w:r w:rsidR="00703136">
        <w:fldChar w:fldCharType="begin"/>
      </w:r>
      <w:r w:rsidR="00703136">
        <w:instrText xml:space="preserve"> HYPERLINK "http://nectw.ndc.gov.tw/ndclive2/video/playlist.m3u8" </w:instrText>
      </w:r>
      <w:r w:rsidR="00703136">
        <w:fldChar w:fldCharType="separate"/>
      </w:r>
      <w:r w:rsidRPr="00FF0B18">
        <w:rPr>
          <w:rStyle w:val="ae"/>
          <w:rFonts w:ascii="Times New Roman" w:eastAsia="標楷體" w:hAnsi="Times New Roman" w:cs="Times New Roman" w:hint="eastAsia"/>
          <w:sz w:val="36"/>
          <w:szCs w:val="36"/>
        </w:rPr>
        <w:t>http://nectw.ndc.gov.tw/ndclive2/video/playlist.m3u8</w:t>
      </w:r>
      <w:r w:rsidR="00703136">
        <w:rPr>
          <w:rStyle w:val="ae"/>
          <w:rFonts w:ascii="Times New Roman" w:eastAsia="標楷體" w:hAnsi="Times New Roman" w:cs="Times New Roman"/>
          <w:sz w:val="36"/>
          <w:szCs w:val="36"/>
        </w:rPr>
        <w:fldChar w:fldCharType="end"/>
      </w:r>
    </w:p>
    <w:p w:rsidR="00F07FCE" w:rsidRDefault="00F07FCE" w:rsidP="00EA1B7E">
      <w:pPr>
        <w:pStyle w:val="a3"/>
        <w:numPr>
          <w:ilvl w:val="0"/>
          <w:numId w:val="2"/>
        </w:numPr>
        <w:spacing w:afterLines="50" w:after="180" w:line="520" w:lineRule="exact"/>
        <w:ind w:leftChars="0"/>
        <w:jc w:val="both"/>
        <w:rPr>
          <w:rFonts w:ascii="Times New Roman" w:eastAsia="標楷體" w:hAnsi="Times New Roman" w:cs="Times New Roman"/>
          <w:b/>
          <w:sz w:val="36"/>
          <w:szCs w:val="36"/>
        </w:rPr>
        <w:sectPr w:rsidR="00F07FCE" w:rsidSect="00FF0B18">
          <w:pgSz w:w="11906" w:h="16838"/>
          <w:pgMar w:top="1440" w:right="1274" w:bottom="1440" w:left="1800" w:header="851" w:footer="992" w:gutter="0"/>
          <w:cols w:space="425"/>
          <w:docGrid w:type="lines" w:linePitch="360"/>
        </w:sectPr>
      </w:pPr>
    </w:p>
    <w:p w:rsidR="00F564C2" w:rsidRDefault="00AF67B0" w:rsidP="00EA1B7E">
      <w:pPr>
        <w:pStyle w:val="a3"/>
        <w:numPr>
          <w:ilvl w:val="0"/>
          <w:numId w:val="2"/>
        </w:numPr>
        <w:spacing w:afterLines="50" w:after="180" w:line="520" w:lineRule="exact"/>
        <w:ind w:leftChars="0"/>
        <w:jc w:val="both"/>
        <w:rPr>
          <w:rFonts w:ascii="Times New Roman" w:eastAsia="標楷體" w:hAnsi="Times New Roman" w:cs="Times New Roman"/>
          <w:b/>
          <w:sz w:val="36"/>
          <w:szCs w:val="36"/>
        </w:rPr>
      </w:pPr>
      <w:r>
        <w:rPr>
          <w:rFonts w:ascii="Times New Roman" w:eastAsia="標楷體" w:hAnsi="Times New Roman" w:cs="Times New Roman"/>
          <w:b/>
          <w:sz w:val="36"/>
          <w:szCs w:val="36"/>
        </w:rPr>
        <w:lastRenderedPageBreak/>
        <w:t>如何在網路上即時收看會議進行實況</w:t>
      </w:r>
    </w:p>
    <w:p w:rsidR="000E6AD0" w:rsidRDefault="00F564C2" w:rsidP="00F564C2">
      <w:pPr>
        <w:spacing w:afterLines="50" w:after="180" w:line="520" w:lineRule="exact"/>
        <w:ind w:left="768"/>
        <w:jc w:val="both"/>
        <w:rPr>
          <w:rFonts w:ascii="Times New Roman" w:eastAsia="標楷體" w:hAnsi="Times New Roman" w:cs="Times New Roman"/>
          <w:sz w:val="36"/>
          <w:szCs w:val="36"/>
        </w:rPr>
      </w:pPr>
      <w:proofErr w:type="gramStart"/>
      <w:r>
        <w:rPr>
          <w:rFonts w:ascii="Times New Roman" w:eastAsia="標楷體" w:hAnsi="Times New Roman" w:cs="Times New Roman"/>
          <w:b/>
          <w:sz w:val="36"/>
          <w:szCs w:val="36"/>
        </w:rPr>
        <w:t>擬答</w:t>
      </w:r>
      <w:proofErr w:type="gramEnd"/>
      <w:r>
        <w:rPr>
          <w:rFonts w:ascii="Times New Roman" w:eastAsia="標楷體" w:hAnsi="Times New Roman" w:cs="Times New Roman"/>
          <w:b/>
          <w:sz w:val="36"/>
          <w:szCs w:val="36"/>
        </w:rPr>
        <w:t>：</w:t>
      </w:r>
      <w:r w:rsidR="00F56183">
        <w:rPr>
          <w:rFonts w:ascii="Times New Roman" w:eastAsia="標楷體" w:hAnsi="Times New Roman" w:cs="Times New Roman"/>
          <w:b/>
          <w:sz w:val="36"/>
          <w:szCs w:val="36"/>
        </w:rPr>
        <w:br/>
      </w:r>
      <w:r w:rsidR="00F56183">
        <w:rPr>
          <w:rFonts w:ascii="Times New Roman" w:eastAsia="標楷體" w:hAnsi="Times New Roman" w:cs="Times New Roman" w:hint="eastAsia"/>
          <w:b/>
          <w:sz w:val="36"/>
          <w:szCs w:val="36"/>
        </w:rPr>
        <w:t xml:space="preserve">    </w:t>
      </w:r>
      <w:r w:rsidR="00F56183" w:rsidRPr="00F56183">
        <w:rPr>
          <w:rFonts w:ascii="Times New Roman" w:eastAsia="標楷體" w:hAnsi="Times New Roman" w:cs="Times New Roman" w:hint="eastAsia"/>
          <w:sz w:val="36"/>
          <w:szCs w:val="36"/>
        </w:rPr>
        <w:t>會議進行</w:t>
      </w:r>
      <w:proofErr w:type="gramStart"/>
      <w:r w:rsidR="00F56183" w:rsidRPr="00F56183">
        <w:rPr>
          <w:rFonts w:ascii="Times New Roman" w:eastAsia="標楷體" w:hAnsi="Times New Roman" w:cs="Times New Roman" w:hint="eastAsia"/>
          <w:sz w:val="36"/>
          <w:szCs w:val="36"/>
        </w:rPr>
        <w:t>期間，</w:t>
      </w:r>
      <w:proofErr w:type="gramEnd"/>
      <w:r w:rsidR="00F56183" w:rsidRPr="00F56183">
        <w:rPr>
          <w:rFonts w:ascii="Times New Roman" w:eastAsia="標楷體" w:hAnsi="Times New Roman" w:cs="Times New Roman" w:hint="eastAsia"/>
          <w:sz w:val="36"/>
          <w:szCs w:val="36"/>
        </w:rPr>
        <w:t>各網路直播</w:t>
      </w:r>
      <w:proofErr w:type="gramStart"/>
      <w:r w:rsidR="00F56183" w:rsidRPr="00F56183">
        <w:rPr>
          <w:rFonts w:ascii="Times New Roman" w:eastAsia="標楷體" w:hAnsi="Times New Roman" w:cs="Times New Roman" w:hint="eastAsia"/>
          <w:sz w:val="36"/>
          <w:szCs w:val="36"/>
        </w:rPr>
        <w:t>團隊均將拍攝</w:t>
      </w:r>
      <w:proofErr w:type="gramEnd"/>
      <w:r w:rsidR="00F56183" w:rsidRPr="00F56183">
        <w:rPr>
          <w:rFonts w:ascii="Times New Roman" w:eastAsia="標楷體" w:hAnsi="Times New Roman" w:cs="Times New Roman" w:hint="eastAsia"/>
          <w:sz w:val="36"/>
          <w:szCs w:val="36"/>
        </w:rPr>
        <w:t>實況上傳至網路影音平</w:t>
      </w:r>
      <w:proofErr w:type="gramStart"/>
      <w:r w:rsidR="00F56183" w:rsidRPr="00F56183">
        <w:rPr>
          <w:rFonts w:ascii="Times New Roman" w:eastAsia="標楷體" w:hAnsi="Times New Roman" w:cs="Times New Roman" w:hint="eastAsia"/>
          <w:sz w:val="36"/>
          <w:szCs w:val="36"/>
        </w:rPr>
        <w:t>臺</w:t>
      </w:r>
      <w:proofErr w:type="gramEnd"/>
      <w:r w:rsidR="00F56183" w:rsidRPr="00F56183">
        <w:rPr>
          <w:rFonts w:ascii="Times New Roman" w:eastAsia="標楷體" w:hAnsi="Times New Roman" w:cs="Times New Roman" w:hint="eastAsia"/>
          <w:sz w:val="36"/>
          <w:szCs w:val="36"/>
        </w:rPr>
        <w:t>，提供網友收看；會議舉辦前一日，國家發展委員會將於「經貿國是會議」專區公布網路直播影像收看網址</w:t>
      </w:r>
      <w:r w:rsidR="00F56183" w:rsidRPr="00F56183">
        <w:rPr>
          <w:rFonts w:ascii="Times New Roman" w:eastAsia="標楷體" w:hAnsi="Times New Roman" w:cs="Times New Roman" w:hint="eastAsia"/>
          <w:sz w:val="36"/>
          <w:szCs w:val="36"/>
        </w:rPr>
        <w:t>(</w:t>
      </w:r>
      <w:hyperlink r:id="rId12" w:history="1">
        <w:r w:rsidR="000E6AD0" w:rsidRPr="00543BC3">
          <w:rPr>
            <w:rStyle w:val="ae"/>
            <w:rFonts w:ascii="Times New Roman" w:eastAsia="標楷體" w:hAnsi="Times New Roman" w:cs="Times New Roman"/>
            <w:sz w:val="36"/>
            <w:szCs w:val="36"/>
          </w:rPr>
          <w:t>http://www.ndc.gov.tw/m1.aspx?sNO=0060472</w:t>
        </w:r>
      </w:hyperlink>
      <w:proofErr w:type="gramStart"/>
      <w:r w:rsidR="00F56183" w:rsidRPr="00F56183">
        <w:rPr>
          <w:rFonts w:ascii="Times New Roman" w:eastAsia="標楷體" w:hAnsi="Times New Roman" w:cs="Times New Roman"/>
          <w:sz w:val="36"/>
          <w:szCs w:val="36"/>
        </w:rPr>
        <w:t>)</w:t>
      </w:r>
      <w:r w:rsidR="00F56183" w:rsidRPr="00F56183">
        <w:rPr>
          <w:rFonts w:ascii="Times New Roman" w:eastAsia="標楷體" w:hAnsi="Times New Roman" w:cs="Times New Roman"/>
          <w:sz w:val="36"/>
          <w:szCs w:val="36"/>
        </w:rPr>
        <w:t>，</w:t>
      </w:r>
      <w:proofErr w:type="gramEnd"/>
      <w:r w:rsidR="00F56183" w:rsidRPr="00F56183">
        <w:rPr>
          <w:rFonts w:ascii="Times New Roman" w:eastAsia="標楷體" w:hAnsi="Times New Roman" w:cs="Times New Roman"/>
          <w:sz w:val="36"/>
          <w:szCs w:val="36"/>
        </w:rPr>
        <w:t>亦可在會議進行期間，至政府入口網</w:t>
      </w:r>
      <w:r w:rsidR="00F56183" w:rsidRPr="00F56183">
        <w:rPr>
          <w:rFonts w:ascii="Times New Roman" w:eastAsia="標楷體" w:hAnsi="Times New Roman" w:cs="Times New Roman" w:hint="eastAsia"/>
          <w:sz w:val="36"/>
          <w:szCs w:val="36"/>
        </w:rPr>
        <w:t>(</w:t>
      </w:r>
      <w:hyperlink r:id="rId13" w:history="1">
        <w:r w:rsidR="00F56183" w:rsidRPr="00F56183">
          <w:rPr>
            <w:rStyle w:val="ae"/>
            <w:rFonts w:ascii="Times New Roman" w:eastAsia="標楷體" w:hAnsi="Times New Roman" w:cs="Times New Roman"/>
            <w:sz w:val="36"/>
            <w:szCs w:val="36"/>
          </w:rPr>
          <w:t>http://www.gov.tw</w:t>
        </w:r>
      </w:hyperlink>
      <w:r w:rsidR="00F56183" w:rsidRPr="00F56183">
        <w:rPr>
          <w:rFonts w:ascii="Times New Roman" w:eastAsia="標楷體" w:hAnsi="Times New Roman" w:cs="Times New Roman"/>
          <w:sz w:val="36"/>
          <w:szCs w:val="36"/>
        </w:rPr>
        <w:t>)</w:t>
      </w:r>
      <w:r w:rsidR="00F56183" w:rsidRPr="00F56183">
        <w:rPr>
          <w:rFonts w:ascii="Times New Roman" w:eastAsia="標楷體" w:hAnsi="Times New Roman" w:cs="Times New Roman"/>
          <w:sz w:val="36"/>
          <w:szCs w:val="36"/>
        </w:rPr>
        <w:t>同步收看會議直播影像。</w:t>
      </w:r>
    </w:p>
    <w:p w:rsidR="00F564C2" w:rsidRPr="00F07FCE" w:rsidRDefault="000E6AD0" w:rsidP="00F07FCE">
      <w:pPr>
        <w:pStyle w:val="a3"/>
        <w:widowControl/>
        <w:numPr>
          <w:ilvl w:val="0"/>
          <w:numId w:val="2"/>
        </w:numPr>
        <w:ind w:leftChars="0"/>
        <w:rPr>
          <w:rFonts w:ascii="Times New Roman" w:eastAsia="標楷體" w:hAnsi="Times New Roman" w:cs="Times New Roman"/>
          <w:b/>
          <w:sz w:val="36"/>
          <w:szCs w:val="36"/>
        </w:rPr>
      </w:pPr>
      <w:r w:rsidRPr="00F07FCE">
        <w:rPr>
          <w:rFonts w:ascii="Times New Roman" w:eastAsia="標楷體" w:hAnsi="Times New Roman" w:cs="Times New Roman"/>
          <w:sz w:val="36"/>
          <w:szCs w:val="36"/>
        </w:rPr>
        <w:br w:type="page"/>
      </w:r>
      <w:r w:rsidR="00F564C2" w:rsidRPr="00F07FCE">
        <w:rPr>
          <w:rFonts w:ascii="Times New Roman" w:eastAsia="標楷體" w:hAnsi="Times New Roman" w:cs="Times New Roman"/>
          <w:b/>
          <w:sz w:val="36"/>
          <w:szCs w:val="36"/>
        </w:rPr>
        <w:lastRenderedPageBreak/>
        <w:t>如何在</w:t>
      </w:r>
      <w:r w:rsidR="00AF67B0" w:rsidRPr="00F07FCE">
        <w:rPr>
          <w:rFonts w:ascii="Times New Roman" w:eastAsia="標楷體" w:hAnsi="Times New Roman" w:cs="Times New Roman"/>
          <w:b/>
          <w:sz w:val="36"/>
          <w:szCs w:val="36"/>
        </w:rPr>
        <w:t>「經貿國是會議」</w:t>
      </w:r>
      <w:r w:rsidR="00AF67B0" w:rsidRPr="00F07FCE">
        <w:rPr>
          <w:rFonts w:ascii="Times New Roman" w:eastAsia="標楷體" w:hAnsi="Times New Roman" w:cs="Times New Roman" w:hint="eastAsia"/>
          <w:b/>
          <w:sz w:val="36"/>
          <w:szCs w:val="36"/>
        </w:rPr>
        <w:t>結</w:t>
      </w:r>
      <w:r w:rsidR="00F564C2" w:rsidRPr="00F07FCE">
        <w:rPr>
          <w:rFonts w:ascii="Times New Roman" w:eastAsia="標楷體" w:hAnsi="Times New Roman" w:cs="Times New Roman"/>
          <w:b/>
          <w:sz w:val="36"/>
          <w:szCs w:val="36"/>
        </w:rPr>
        <w:t>束後觀看</w:t>
      </w:r>
      <w:r w:rsidR="00AF67B0" w:rsidRPr="00F07FCE">
        <w:rPr>
          <w:rFonts w:ascii="Times New Roman" w:eastAsia="標楷體" w:hAnsi="Times New Roman" w:cs="Times New Roman"/>
          <w:b/>
          <w:sz w:val="36"/>
          <w:szCs w:val="36"/>
        </w:rPr>
        <w:t>會議</w:t>
      </w:r>
      <w:r w:rsidR="00F564C2" w:rsidRPr="00F07FCE">
        <w:rPr>
          <w:rFonts w:ascii="Times New Roman" w:eastAsia="標楷體" w:hAnsi="Times New Roman" w:cs="Times New Roman"/>
          <w:b/>
          <w:sz w:val="36"/>
          <w:szCs w:val="36"/>
        </w:rPr>
        <w:t>影像</w:t>
      </w:r>
      <w:r w:rsidR="00F07FCE">
        <w:rPr>
          <w:rFonts w:ascii="Times New Roman" w:eastAsia="標楷體" w:hAnsi="Times New Roman" w:cs="Times New Roman" w:hint="eastAsia"/>
          <w:b/>
          <w:sz w:val="36"/>
          <w:szCs w:val="36"/>
        </w:rPr>
        <w:t>？</w:t>
      </w:r>
    </w:p>
    <w:p w:rsidR="00067B46" w:rsidRDefault="00FF0B18" w:rsidP="00FF0B18">
      <w:pPr>
        <w:pStyle w:val="a3"/>
        <w:spacing w:afterLines="50" w:after="180" w:line="520" w:lineRule="exact"/>
        <w:ind w:leftChars="319" w:left="766" w:firstLineChars="23" w:firstLine="83"/>
        <w:jc w:val="both"/>
        <w:rPr>
          <w:rFonts w:ascii="Times New Roman" w:eastAsia="標楷體" w:hAnsi="Times New Roman" w:cs="Times New Roman"/>
          <w:sz w:val="36"/>
          <w:szCs w:val="36"/>
        </w:rPr>
      </w:pPr>
      <w:proofErr w:type="gramStart"/>
      <w:r>
        <w:rPr>
          <w:rFonts w:ascii="Times New Roman" w:eastAsia="標楷體" w:hAnsi="Times New Roman" w:cs="Times New Roman" w:hint="eastAsia"/>
          <w:b/>
          <w:sz w:val="36"/>
          <w:szCs w:val="36"/>
        </w:rPr>
        <w:t>擬答</w:t>
      </w:r>
      <w:proofErr w:type="gramEnd"/>
      <w:r>
        <w:rPr>
          <w:rFonts w:ascii="Times New Roman" w:eastAsia="標楷體" w:hAnsi="Times New Roman" w:cs="Times New Roman" w:hint="eastAsia"/>
          <w:b/>
          <w:sz w:val="36"/>
          <w:szCs w:val="36"/>
        </w:rPr>
        <w:t>：</w:t>
      </w:r>
      <w:r>
        <w:rPr>
          <w:rFonts w:ascii="Times New Roman" w:eastAsia="標楷體" w:hAnsi="Times New Roman" w:cs="Times New Roman"/>
          <w:b/>
          <w:sz w:val="36"/>
          <w:szCs w:val="36"/>
        </w:rPr>
        <w:br/>
      </w:r>
      <w:r>
        <w:rPr>
          <w:rFonts w:ascii="Times New Roman" w:eastAsia="標楷體" w:hAnsi="Times New Roman" w:cs="Times New Roman" w:hint="eastAsia"/>
          <w:b/>
          <w:sz w:val="36"/>
          <w:szCs w:val="36"/>
        </w:rPr>
        <w:t xml:space="preserve">    </w:t>
      </w:r>
      <w:r w:rsidRPr="00234C93">
        <w:rPr>
          <w:rFonts w:ascii="Times New Roman" w:eastAsia="標楷體" w:hAnsi="Times New Roman" w:cs="Times New Roman" w:hint="eastAsia"/>
          <w:sz w:val="36"/>
          <w:szCs w:val="36"/>
        </w:rPr>
        <w:t>國家發展委員會已整理歷次會議之實錄影像，公布於「經貿國是會議」專區</w:t>
      </w:r>
      <w:r>
        <w:rPr>
          <w:rFonts w:ascii="Times New Roman" w:eastAsia="標楷體" w:hAnsi="Times New Roman" w:cs="Times New Roman" w:hint="eastAsia"/>
          <w:sz w:val="36"/>
          <w:szCs w:val="36"/>
        </w:rPr>
        <w:t>(</w:t>
      </w:r>
      <w:hyperlink r:id="rId14" w:history="1">
        <w:r w:rsidRPr="00FF0B18">
          <w:rPr>
            <w:rStyle w:val="ae"/>
            <w:rFonts w:ascii="Times New Roman" w:eastAsia="標楷體" w:hAnsi="Times New Roman" w:cs="Times New Roman"/>
            <w:sz w:val="36"/>
            <w:szCs w:val="36"/>
          </w:rPr>
          <w:t>http://www.ndc.gov.tw/m1.aspx?sNo=0060043</w:t>
        </w:r>
      </w:hyperlink>
      <w:proofErr w:type="gramStart"/>
      <w:r>
        <w:rPr>
          <w:rFonts w:ascii="Times New Roman" w:eastAsia="標楷體" w:hAnsi="Times New Roman" w:cs="Times New Roman" w:hint="eastAsia"/>
          <w:sz w:val="36"/>
          <w:szCs w:val="36"/>
        </w:rPr>
        <w:t>)</w:t>
      </w:r>
      <w:r w:rsidRPr="00234C93">
        <w:rPr>
          <w:rFonts w:ascii="Times New Roman" w:eastAsia="標楷體" w:hAnsi="Times New Roman" w:cs="Times New Roman" w:hint="eastAsia"/>
          <w:sz w:val="36"/>
          <w:szCs w:val="36"/>
        </w:rPr>
        <w:t>，</w:t>
      </w:r>
      <w:proofErr w:type="gramEnd"/>
      <w:r w:rsidRPr="00234C93">
        <w:rPr>
          <w:rFonts w:ascii="Times New Roman" w:eastAsia="標楷體" w:hAnsi="Times New Roman" w:cs="Times New Roman" w:hint="eastAsia"/>
          <w:sz w:val="36"/>
          <w:szCs w:val="36"/>
        </w:rPr>
        <w:t>您可至選單「分區會議」項下各分區會議，找到各場次會議影像網址。</w:t>
      </w:r>
    </w:p>
    <w:p w:rsidR="00FF0B18" w:rsidRPr="00F07FCE" w:rsidRDefault="00067B46" w:rsidP="00F07FCE">
      <w:pPr>
        <w:pStyle w:val="a3"/>
        <w:widowControl/>
        <w:numPr>
          <w:ilvl w:val="0"/>
          <w:numId w:val="2"/>
        </w:numPr>
        <w:ind w:leftChars="0"/>
        <w:rPr>
          <w:rFonts w:ascii="Times New Roman" w:eastAsia="標楷體" w:hAnsi="Times New Roman" w:cs="Times New Roman"/>
          <w:b/>
          <w:sz w:val="36"/>
          <w:szCs w:val="36"/>
        </w:rPr>
      </w:pPr>
      <w:r w:rsidRPr="00F07FCE">
        <w:rPr>
          <w:rFonts w:ascii="Times New Roman" w:eastAsia="標楷體" w:hAnsi="Times New Roman" w:cs="Times New Roman"/>
          <w:sz w:val="36"/>
          <w:szCs w:val="36"/>
        </w:rPr>
        <w:br w:type="page"/>
      </w:r>
      <w:r w:rsidR="00FF0B18" w:rsidRPr="00F07FCE">
        <w:rPr>
          <w:rFonts w:ascii="Times New Roman" w:eastAsia="標楷體" w:hAnsi="Times New Roman" w:cs="Times New Roman"/>
          <w:b/>
          <w:sz w:val="36"/>
          <w:szCs w:val="36"/>
        </w:rPr>
        <w:lastRenderedPageBreak/>
        <w:t>請問我要怎麼參與網路議題討論</w:t>
      </w:r>
      <w:r w:rsidR="00F07FCE">
        <w:rPr>
          <w:rFonts w:ascii="Times New Roman" w:eastAsia="標楷體" w:hAnsi="Times New Roman" w:cs="Times New Roman" w:hint="eastAsia"/>
          <w:b/>
          <w:sz w:val="36"/>
          <w:szCs w:val="36"/>
        </w:rPr>
        <w:t>？</w:t>
      </w:r>
    </w:p>
    <w:p w:rsidR="00C74C8A" w:rsidRDefault="00646FCF" w:rsidP="00C74C8A">
      <w:pPr>
        <w:pStyle w:val="a3"/>
        <w:spacing w:afterLines="50" w:after="180" w:line="520" w:lineRule="exact"/>
        <w:ind w:leftChars="0" w:left="768"/>
        <w:jc w:val="both"/>
        <w:rPr>
          <w:rFonts w:ascii="Times New Roman" w:eastAsia="標楷體" w:hAnsi="Times New Roman" w:cs="Times New Roman"/>
          <w:b/>
          <w:sz w:val="36"/>
          <w:szCs w:val="36"/>
        </w:rPr>
      </w:pPr>
      <w:proofErr w:type="gramStart"/>
      <w:r w:rsidRPr="00646FCF">
        <w:rPr>
          <w:rFonts w:ascii="Times New Roman" w:eastAsia="標楷體" w:hAnsi="Times New Roman" w:cs="Times New Roman" w:hint="eastAsia"/>
          <w:b/>
          <w:sz w:val="36"/>
          <w:szCs w:val="36"/>
        </w:rPr>
        <w:t>擬答</w:t>
      </w:r>
      <w:proofErr w:type="gramEnd"/>
      <w:r w:rsidRPr="00646FCF">
        <w:rPr>
          <w:rFonts w:ascii="Times New Roman" w:eastAsia="標楷體" w:hAnsi="Times New Roman" w:cs="Times New Roman" w:hint="eastAsia"/>
          <w:b/>
          <w:sz w:val="36"/>
          <w:szCs w:val="36"/>
        </w:rPr>
        <w:t>：</w:t>
      </w:r>
    </w:p>
    <w:p w:rsidR="000E6AD0" w:rsidRDefault="00FF0B18" w:rsidP="000E6AD0">
      <w:pPr>
        <w:pStyle w:val="a3"/>
        <w:spacing w:afterLines="50" w:after="180" w:line="520" w:lineRule="exact"/>
        <w:ind w:leftChars="319" w:left="766" w:firstLineChars="205" w:firstLine="738"/>
        <w:jc w:val="both"/>
        <w:rPr>
          <w:rFonts w:ascii="Times New Roman" w:eastAsia="標楷體" w:hAnsi="Times New Roman" w:cs="Times New Roman"/>
          <w:sz w:val="36"/>
          <w:szCs w:val="36"/>
        </w:rPr>
      </w:pPr>
      <w:r>
        <w:rPr>
          <w:rFonts w:ascii="Times New Roman" w:eastAsia="標楷體" w:hAnsi="Times New Roman" w:cs="Times New Roman"/>
          <w:sz w:val="36"/>
          <w:szCs w:val="36"/>
        </w:rPr>
        <w:t>您可至網路議題討論平台</w:t>
      </w:r>
      <w:proofErr w:type="spellStart"/>
      <w:r>
        <w:rPr>
          <w:rFonts w:ascii="Times New Roman" w:eastAsia="標楷體" w:hAnsi="Times New Roman" w:cs="Times New Roman" w:hint="eastAsia"/>
          <w:sz w:val="36"/>
          <w:szCs w:val="36"/>
        </w:rPr>
        <w:t>loomio</w:t>
      </w:r>
      <w:proofErr w:type="spellEnd"/>
      <w:r>
        <w:rPr>
          <w:rFonts w:ascii="Times New Roman" w:eastAsia="標楷體" w:hAnsi="Times New Roman" w:cs="Times New Roman" w:hint="eastAsia"/>
          <w:sz w:val="36"/>
          <w:szCs w:val="36"/>
        </w:rPr>
        <w:t>，目前提供</w:t>
      </w:r>
      <w:r>
        <w:rPr>
          <w:rFonts w:ascii="Times New Roman" w:eastAsia="標楷體" w:hAnsi="Times New Roman" w:cs="Times New Roman" w:hint="eastAsia"/>
          <w:sz w:val="36"/>
          <w:szCs w:val="36"/>
        </w:rPr>
        <w:t>Facebook</w:t>
      </w:r>
      <w:r>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Google</w:t>
      </w:r>
      <w:r>
        <w:rPr>
          <w:rFonts w:ascii="Times New Roman" w:eastAsia="標楷體" w:hAnsi="Times New Roman" w:cs="Times New Roman" w:hint="eastAsia"/>
          <w:sz w:val="36"/>
          <w:szCs w:val="36"/>
        </w:rPr>
        <w:t>或</w:t>
      </w:r>
      <w:r>
        <w:rPr>
          <w:rFonts w:ascii="Times New Roman" w:eastAsia="標楷體" w:hAnsi="Times New Roman" w:cs="Times New Roman" w:hint="eastAsia"/>
          <w:sz w:val="36"/>
          <w:szCs w:val="36"/>
        </w:rPr>
        <w:t>email</w:t>
      </w:r>
      <w:r>
        <w:rPr>
          <w:rFonts w:ascii="Times New Roman" w:eastAsia="標楷體" w:hAnsi="Times New Roman" w:cs="Times New Roman" w:hint="eastAsia"/>
          <w:sz w:val="36"/>
          <w:szCs w:val="36"/>
        </w:rPr>
        <w:t>等帳號登入，登入後即可參與討論，包括新增子議題、對目前子議題提出看法或舉辦投票活動等。</w:t>
      </w:r>
    </w:p>
    <w:p w:rsidR="00FF0B18" w:rsidRDefault="00FF0B18" w:rsidP="00FF0B18">
      <w:pPr>
        <w:spacing w:afterLines="50" w:after="180" w:line="520" w:lineRule="exact"/>
        <w:ind w:leftChars="199" w:left="478"/>
        <w:jc w:val="both"/>
        <w:rPr>
          <w:rFonts w:ascii="Times New Roman" w:eastAsia="標楷體" w:hAnsi="Times New Roman" w:cs="Times New Roman"/>
          <w:sz w:val="36"/>
          <w:szCs w:val="36"/>
        </w:rPr>
      </w:pPr>
      <w:r>
        <w:rPr>
          <w:rFonts w:ascii="Times New Roman" w:eastAsia="標楷體" w:hAnsi="Times New Roman" w:cs="Times New Roman"/>
          <w:sz w:val="36"/>
          <w:szCs w:val="36"/>
        </w:rPr>
        <w:t xml:space="preserve">　議題</w:t>
      </w:r>
      <w:proofErr w:type="gramStart"/>
      <w:r>
        <w:rPr>
          <w:rFonts w:ascii="Times New Roman" w:eastAsia="標楷體" w:hAnsi="Times New Roman" w:cs="Times New Roman"/>
          <w:sz w:val="36"/>
          <w:szCs w:val="36"/>
        </w:rPr>
        <w:t>一</w:t>
      </w:r>
      <w:proofErr w:type="gramEnd"/>
      <w:r>
        <w:rPr>
          <w:rFonts w:ascii="Times New Roman" w:eastAsia="標楷體" w:hAnsi="Times New Roman" w:cs="Times New Roman"/>
          <w:sz w:val="36"/>
          <w:szCs w:val="36"/>
        </w:rPr>
        <w:t>「全球化趨勢下臺灣經濟發展策略」：</w:t>
      </w:r>
      <w:r>
        <w:rPr>
          <w:rFonts w:ascii="Times New Roman" w:eastAsia="標楷體" w:hAnsi="Times New Roman" w:cs="Times New Roman"/>
          <w:sz w:val="36"/>
          <w:szCs w:val="36"/>
        </w:rPr>
        <w:br/>
      </w:r>
      <w:r>
        <w:rPr>
          <w:rFonts w:ascii="Times New Roman" w:eastAsia="標楷體" w:hAnsi="Times New Roman" w:cs="Times New Roman"/>
          <w:sz w:val="36"/>
          <w:szCs w:val="36"/>
        </w:rPr>
        <w:t xml:space="preserve">　</w:t>
      </w:r>
      <w:hyperlink r:id="rId15" w:history="1">
        <w:r w:rsidRPr="00543BC3">
          <w:rPr>
            <w:rStyle w:val="ae"/>
            <w:rFonts w:ascii="Times New Roman" w:eastAsia="標楷體" w:hAnsi="Times New Roman" w:cs="Times New Roman"/>
            <w:sz w:val="36"/>
            <w:szCs w:val="36"/>
          </w:rPr>
          <w:t>https://www.loomio.org/g/1uSV3IFq?locale=zh</w:t>
        </w:r>
      </w:hyperlink>
    </w:p>
    <w:p w:rsidR="00FF0B18" w:rsidRDefault="00FF0B18" w:rsidP="00FF0B18">
      <w:pPr>
        <w:spacing w:afterLines="50" w:after="180" w:line="520" w:lineRule="exact"/>
        <w:ind w:leftChars="199" w:left="478"/>
        <w:jc w:val="both"/>
        <w:rPr>
          <w:rFonts w:ascii="Times New Roman" w:eastAsia="標楷體" w:hAnsi="Times New Roman" w:cs="Times New Roman"/>
          <w:sz w:val="36"/>
          <w:szCs w:val="36"/>
        </w:rPr>
      </w:pPr>
      <w:r>
        <w:rPr>
          <w:rFonts w:ascii="Times New Roman" w:eastAsia="標楷體" w:hAnsi="Times New Roman" w:cs="Times New Roman"/>
          <w:sz w:val="36"/>
          <w:szCs w:val="36"/>
        </w:rPr>
        <w:t xml:space="preserve">  </w:t>
      </w:r>
      <w:r>
        <w:rPr>
          <w:rFonts w:ascii="Times New Roman" w:eastAsia="標楷體" w:hAnsi="Times New Roman" w:cs="Times New Roman" w:hint="eastAsia"/>
          <w:sz w:val="36"/>
          <w:szCs w:val="36"/>
        </w:rPr>
        <w:t>議題二「臺灣加入區域經貿整合與兩岸經貿策略」：</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 xml:space="preserve">  </w:t>
      </w:r>
      <w:hyperlink r:id="rId16" w:history="1">
        <w:r w:rsidRPr="00543BC3">
          <w:rPr>
            <w:rStyle w:val="ae"/>
            <w:rFonts w:ascii="Times New Roman" w:eastAsia="標楷體" w:hAnsi="Times New Roman" w:cs="Times New Roman" w:hint="eastAsia"/>
            <w:sz w:val="36"/>
            <w:szCs w:val="36"/>
          </w:rPr>
          <w:t>https://www.loomio.org/g/txf</w:t>
        </w:r>
        <w:r w:rsidRPr="00543BC3">
          <w:rPr>
            <w:rStyle w:val="ae"/>
            <w:rFonts w:ascii="Times New Roman" w:eastAsia="標楷體" w:hAnsi="Times New Roman" w:cs="Times New Roman"/>
            <w:sz w:val="36"/>
            <w:szCs w:val="36"/>
          </w:rPr>
          <w:t>pAWOC?locale=zh</w:t>
        </w:r>
      </w:hyperlink>
    </w:p>
    <w:p w:rsidR="00F07FCE" w:rsidRDefault="00FF0B18" w:rsidP="00FF0B18">
      <w:pPr>
        <w:spacing w:afterLines="50" w:after="180" w:line="520" w:lineRule="exact"/>
        <w:ind w:leftChars="199" w:left="478"/>
        <w:jc w:val="both"/>
        <w:rPr>
          <w:rFonts w:ascii="Times New Roman" w:eastAsia="標楷體" w:hAnsi="Times New Roman" w:cs="Times New Roman"/>
          <w:sz w:val="36"/>
          <w:szCs w:val="36"/>
        </w:rPr>
        <w:sectPr w:rsidR="00F07FCE" w:rsidSect="00FF0B18">
          <w:pgSz w:w="11906" w:h="16838"/>
          <w:pgMar w:top="1440" w:right="1274" w:bottom="1440" w:left="1800" w:header="851" w:footer="992" w:gutter="0"/>
          <w:cols w:space="425"/>
          <w:docGrid w:type="lines" w:linePitch="360"/>
        </w:sectPr>
      </w:pPr>
      <w:r>
        <w:rPr>
          <w:rFonts w:ascii="Times New Roman" w:eastAsia="標楷體" w:hAnsi="Times New Roman" w:cs="Times New Roman"/>
          <w:sz w:val="36"/>
          <w:szCs w:val="36"/>
        </w:rPr>
        <w:t xml:space="preserve">  </w:t>
      </w:r>
      <w:r>
        <w:rPr>
          <w:rFonts w:ascii="Times New Roman" w:eastAsia="標楷體" w:hAnsi="Times New Roman" w:cs="Times New Roman"/>
          <w:sz w:val="36"/>
          <w:szCs w:val="36"/>
        </w:rPr>
        <w:t>此外您也可加入「政府與公民網路參與」粉絲團：</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 xml:space="preserve">  </w:t>
      </w:r>
      <w:hyperlink r:id="rId17" w:history="1">
        <w:r w:rsidRPr="00543BC3">
          <w:rPr>
            <w:rStyle w:val="ae"/>
            <w:rFonts w:ascii="Times New Roman" w:eastAsia="標楷體" w:hAnsi="Times New Roman" w:cs="Times New Roman" w:hint="eastAsia"/>
            <w:sz w:val="36"/>
            <w:szCs w:val="36"/>
          </w:rPr>
          <w:t>https://www.facebook.com/groups/civicpower</w:t>
        </w:r>
        <w:r w:rsidRPr="00543BC3">
          <w:rPr>
            <w:rStyle w:val="ae"/>
            <w:rFonts w:ascii="Times New Roman" w:eastAsia="標楷體" w:hAnsi="Times New Roman" w:cs="Times New Roman"/>
            <w:sz w:val="36"/>
            <w:szCs w:val="36"/>
          </w:rPr>
          <w:t>/</w:t>
        </w:r>
      </w:hyperlink>
      <w:r>
        <w:rPr>
          <w:rFonts w:ascii="Times New Roman" w:eastAsia="標楷體" w:hAnsi="Times New Roman" w:cs="Times New Roman"/>
          <w:sz w:val="36"/>
          <w:szCs w:val="36"/>
        </w:rPr>
        <w:t>，接收</w:t>
      </w:r>
      <w:r>
        <w:rPr>
          <w:rFonts w:ascii="Times New Roman" w:eastAsia="標楷體" w:hAnsi="Times New Roman" w:cs="Times New Roman"/>
          <w:sz w:val="36"/>
          <w:szCs w:val="36"/>
        </w:rPr>
        <w:br/>
      </w:r>
      <w:r>
        <w:rPr>
          <w:rFonts w:ascii="Times New Roman" w:eastAsia="標楷體" w:hAnsi="Times New Roman" w:cs="Times New Roman"/>
          <w:sz w:val="36"/>
          <w:szCs w:val="36"/>
        </w:rPr>
        <w:t xml:space="preserve">　經貿國是會議網路參與最新消息。</w:t>
      </w:r>
    </w:p>
    <w:p w:rsidR="00F07FCE" w:rsidRPr="00F07FCE" w:rsidRDefault="00F07FCE" w:rsidP="00F07FCE">
      <w:pPr>
        <w:pStyle w:val="a3"/>
        <w:widowControl/>
        <w:numPr>
          <w:ilvl w:val="0"/>
          <w:numId w:val="2"/>
        </w:numPr>
        <w:ind w:leftChars="0"/>
        <w:rPr>
          <w:rFonts w:ascii="Times New Roman" w:eastAsia="標楷體" w:hAnsi="Times New Roman" w:cs="Times New Roman"/>
          <w:b/>
          <w:sz w:val="36"/>
          <w:szCs w:val="36"/>
        </w:rPr>
      </w:pPr>
      <w:r>
        <w:rPr>
          <w:rFonts w:ascii="Times New Roman" w:eastAsia="標楷體" w:hAnsi="Times New Roman" w:cs="Times New Roman" w:hint="eastAsia"/>
          <w:b/>
          <w:sz w:val="36"/>
          <w:szCs w:val="36"/>
        </w:rPr>
        <w:lastRenderedPageBreak/>
        <w:t>網路參與意見如何納入「經貿國是會議」？</w:t>
      </w:r>
    </w:p>
    <w:p w:rsidR="00F07FCE" w:rsidRDefault="00F07FCE" w:rsidP="00F07FCE">
      <w:pPr>
        <w:pStyle w:val="a3"/>
        <w:spacing w:afterLines="50" w:after="180" w:line="520" w:lineRule="exact"/>
        <w:ind w:leftChars="0" w:left="768"/>
        <w:jc w:val="both"/>
        <w:rPr>
          <w:rFonts w:ascii="Times New Roman" w:eastAsia="標楷體" w:hAnsi="Times New Roman" w:cs="Times New Roman"/>
          <w:b/>
          <w:sz w:val="36"/>
          <w:szCs w:val="36"/>
        </w:rPr>
      </w:pPr>
      <w:proofErr w:type="gramStart"/>
      <w:r w:rsidRPr="00646FCF">
        <w:rPr>
          <w:rFonts w:ascii="Times New Roman" w:eastAsia="標楷體" w:hAnsi="Times New Roman" w:cs="Times New Roman" w:hint="eastAsia"/>
          <w:b/>
          <w:sz w:val="36"/>
          <w:szCs w:val="36"/>
        </w:rPr>
        <w:t>擬答</w:t>
      </w:r>
      <w:proofErr w:type="gramEnd"/>
      <w:r w:rsidRPr="00646FCF">
        <w:rPr>
          <w:rFonts w:ascii="Times New Roman" w:eastAsia="標楷體" w:hAnsi="Times New Roman" w:cs="Times New Roman" w:hint="eastAsia"/>
          <w:b/>
          <w:sz w:val="36"/>
          <w:szCs w:val="36"/>
        </w:rPr>
        <w:t>：</w:t>
      </w:r>
    </w:p>
    <w:p w:rsidR="00BA473A" w:rsidRDefault="005E0A65" w:rsidP="0082397C">
      <w:pPr>
        <w:pStyle w:val="a3"/>
        <w:numPr>
          <w:ilvl w:val="0"/>
          <w:numId w:val="12"/>
        </w:numPr>
        <w:spacing w:afterLines="50" w:after="180" w:line="520" w:lineRule="exact"/>
        <w:ind w:leftChars="0"/>
        <w:jc w:val="both"/>
        <w:rPr>
          <w:rFonts w:ascii="Times New Roman" w:eastAsia="標楷體" w:hAnsi="Times New Roman" w:cs="Times New Roman"/>
          <w:sz w:val="36"/>
          <w:szCs w:val="36"/>
        </w:rPr>
      </w:pPr>
      <w:r>
        <w:rPr>
          <w:rFonts w:ascii="Times New Roman" w:eastAsia="標楷體" w:hAnsi="Times New Roman" w:cs="Times New Roman" w:hint="eastAsia"/>
          <w:sz w:val="36"/>
          <w:szCs w:val="36"/>
        </w:rPr>
        <w:t>本次</w:t>
      </w:r>
      <w:r w:rsidR="00BA473A">
        <w:rPr>
          <w:rFonts w:ascii="Times New Roman" w:eastAsia="標楷體" w:hAnsi="Times New Roman" w:cs="Times New Roman" w:hint="eastAsia"/>
          <w:sz w:val="36"/>
          <w:szCs w:val="36"/>
        </w:rPr>
        <w:t>「經貿國是會議」除實體會議外，亦創新</w:t>
      </w:r>
      <w:r w:rsidR="00BA473A" w:rsidRPr="00BA473A">
        <w:rPr>
          <w:rFonts w:ascii="Times New Roman" w:eastAsia="標楷體" w:hAnsi="Times New Roman" w:cs="Times New Roman" w:hint="eastAsia"/>
          <w:sz w:val="36"/>
          <w:szCs w:val="36"/>
        </w:rPr>
        <w:t>以開放論</w:t>
      </w:r>
      <w:bookmarkStart w:id="0" w:name="_GoBack"/>
      <w:bookmarkEnd w:id="0"/>
      <w:r w:rsidR="00BA473A" w:rsidRPr="00BA473A">
        <w:rPr>
          <w:rFonts w:ascii="Times New Roman" w:eastAsia="標楷體" w:hAnsi="Times New Roman" w:cs="Times New Roman" w:hint="eastAsia"/>
          <w:sz w:val="36"/>
          <w:szCs w:val="36"/>
        </w:rPr>
        <w:t>壇的概念，邀請網路社群等推派參與者</w:t>
      </w:r>
      <w:r w:rsidR="00C7751E">
        <w:rPr>
          <w:rFonts w:ascii="Times New Roman" w:eastAsia="標楷體" w:hAnsi="Times New Roman" w:cs="Times New Roman" w:hint="eastAsia"/>
          <w:sz w:val="36"/>
          <w:szCs w:val="36"/>
        </w:rPr>
        <w:t>或觀察員</w:t>
      </w:r>
      <w:r w:rsidR="00BA473A" w:rsidRPr="00BA473A">
        <w:rPr>
          <w:rFonts w:ascii="Times New Roman" w:eastAsia="標楷體" w:hAnsi="Times New Roman" w:cs="Times New Roman" w:hint="eastAsia"/>
          <w:sz w:val="36"/>
          <w:szCs w:val="36"/>
        </w:rPr>
        <w:t>參加。</w:t>
      </w:r>
    </w:p>
    <w:p w:rsidR="00FF0B18" w:rsidRPr="00FF0B18" w:rsidRDefault="00BA473A" w:rsidP="0082397C">
      <w:pPr>
        <w:pStyle w:val="a3"/>
        <w:numPr>
          <w:ilvl w:val="0"/>
          <w:numId w:val="12"/>
        </w:numPr>
        <w:spacing w:afterLines="50" w:after="180" w:line="520" w:lineRule="exact"/>
        <w:ind w:leftChars="0"/>
        <w:jc w:val="both"/>
        <w:rPr>
          <w:rFonts w:ascii="Times New Roman" w:eastAsia="標楷體" w:hAnsi="Times New Roman" w:cs="Times New Roman"/>
          <w:sz w:val="36"/>
          <w:szCs w:val="36"/>
        </w:rPr>
      </w:pPr>
      <w:r w:rsidRPr="00BA473A">
        <w:rPr>
          <w:rFonts w:ascii="Times New Roman" w:eastAsia="標楷體" w:hAnsi="Times New Roman" w:cs="Times New Roman" w:hint="eastAsia"/>
          <w:sz w:val="36"/>
          <w:szCs w:val="36"/>
        </w:rPr>
        <w:t>各</w:t>
      </w:r>
      <w:r>
        <w:rPr>
          <w:rFonts w:ascii="Times New Roman" w:eastAsia="標楷體" w:hAnsi="Times New Roman" w:cs="Times New Roman" w:hint="eastAsia"/>
          <w:sz w:val="36"/>
          <w:szCs w:val="36"/>
        </w:rPr>
        <w:t>網路</w:t>
      </w:r>
      <w:proofErr w:type="gramStart"/>
      <w:r w:rsidRPr="00BA473A">
        <w:rPr>
          <w:rFonts w:ascii="Times New Roman" w:eastAsia="標楷體" w:hAnsi="Times New Roman" w:cs="Times New Roman" w:hint="eastAsia"/>
          <w:sz w:val="36"/>
          <w:szCs w:val="36"/>
        </w:rPr>
        <w:t>社群</w:t>
      </w:r>
      <w:r>
        <w:rPr>
          <w:rFonts w:ascii="Times New Roman" w:eastAsia="標楷體" w:hAnsi="Times New Roman" w:cs="Times New Roman" w:hint="eastAsia"/>
          <w:sz w:val="36"/>
          <w:szCs w:val="36"/>
        </w:rPr>
        <w:t>可先</w:t>
      </w:r>
      <w:proofErr w:type="gramEnd"/>
      <w:r>
        <w:rPr>
          <w:rFonts w:ascii="Times New Roman" w:eastAsia="標楷體" w:hAnsi="Times New Roman" w:cs="Times New Roman" w:hint="eastAsia"/>
          <w:sz w:val="36"/>
          <w:szCs w:val="36"/>
        </w:rPr>
        <w:t>自行</w:t>
      </w:r>
      <w:r w:rsidRPr="00BA473A">
        <w:rPr>
          <w:rFonts w:ascii="Times New Roman" w:eastAsia="標楷體" w:hAnsi="Times New Roman" w:cs="Times New Roman" w:hint="eastAsia"/>
          <w:sz w:val="36"/>
          <w:szCs w:val="36"/>
        </w:rPr>
        <w:t>訂定</w:t>
      </w:r>
      <w:r>
        <w:rPr>
          <w:rFonts w:ascii="Times New Roman" w:eastAsia="標楷體" w:hAnsi="Times New Roman" w:cs="Times New Roman" w:hint="eastAsia"/>
          <w:sz w:val="36"/>
          <w:szCs w:val="36"/>
        </w:rPr>
        <w:t>網路</w:t>
      </w:r>
      <w:r w:rsidRPr="00BA473A">
        <w:rPr>
          <w:rFonts w:ascii="Times New Roman" w:eastAsia="標楷體" w:hAnsi="Times New Roman" w:cs="Times New Roman" w:hint="eastAsia"/>
          <w:sz w:val="36"/>
          <w:szCs w:val="36"/>
        </w:rPr>
        <w:t>意見蒐集方式</w:t>
      </w:r>
      <w:r w:rsidR="00C7751E">
        <w:rPr>
          <w:rFonts w:ascii="Times New Roman" w:eastAsia="標楷體" w:hAnsi="Times New Roman" w:cs="Times New Roman" w:hint="eastAsia"/>
          <w:sz w:val="36"/>
          <w:szCs w:val="36"/>
        </w:rPr>
        <w:t>，並設立網路討論空間及協作</w:t>
      </w:r>
      <w:proofErr w:type="gramStart"/>
      <w:r w:rsidR="00C7751E">
        <w:rPr>
          <w:rFonts w:ascii="Times New Roman" w:eastAsia="標楷體" w:hAnsi="Times New Roman" w:cs="Times New Roman" w:hint="eastAsia"/>
          <w:sz w:val="36"/>
          <w:szCs w:val="36"/>
        </w:rPr>
        <w:t>共筆等</w:t>
      </w:r>
      <w:proofErr w:type="gramEnd"/>
      <w:r w:rsidR="00C7751E">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預先</w:t>
      </w:r>
      <w:r w:rsidRPr="00BA473A">
        <w:rPr>
          <w:rFonts w:ascii="Times New Roman" w:eastAsia="標楷體" w:hAnsi="Times New Roman" w:cs="Times New Roman" w:hint="eastAsia"/>
          <w:sz w:val="36"/>
          <w:szCs w:val="36"/>
        </w:rPr>
        <w:t>參與各項議題內容討論，</w:t>
      </w:r>
      <w:r w:rsidR="00BC4A98">
        <w:rPr>
          <w:rFonts w:ascii="Times New Roman" w:eastAsia="標楷體" w:hAnsi="Times New Roman" w:cs="Times New Roman" w:hint="eastAsia"/>
          <w:sz w:val="36"/>
          <w:szCs w:val="36"/>
        </w:rPr>
        <w:t>擴大參與層面，</w:t>
      </w:r>
      <w:r>
        <w:rPr>
          <w:rFonts w:ascii="Times New Roman" w:eastAsia="標楷體" w:hAnsi="Times New Roman" w:cs="Times New Roman" w:hint="eastAsia"/>
          <w:sz w:val="36"/>
          <w:szCs w:val="36"/>
        </w:rPr>
        <w:t>並於</w:t>
      </w:r>
      <w:r w:rsidR="00C7751E">
        <w:rPr>
          <w:rFonts w:ascii="Times New Roman" w:eastAsia="標楷體" w:hAnsi="Times New Roman" w:cs="Times New Roman" w:hint="eastAsia"/>
          <w:sz w:val="36"/>
          <w:szCs w:val="36"/>
        </w:rPr>
        <w:t>實體</w:t>
      </w:r>
      <w:r w:rsidR="005E0A65" w:rsidRPr="005E0A65">
        <w:rPr>
          <w:rFonts w:ascii="Times New Roman" w:eastAsia="標楷體" w:hAnsi="Times New Roman" w:cs="Times New Roman" w:hint="eastAsia"/>
          <w:sz w:val="36"/>
          <w:szCs w:val="36"/>
        </w:rPr>
        <w:t>會議</w:t>
      </w:r>
      <w:r w:rsidR="00C7751E">
        <w:rPr>
          <w:rFonts w:ascii="Times New Roman" w:eastAsia="標楷體" w:hAnsi="Times New Roman" w:cs="Times New Roman" w:hint="eastAsia"/>
          <w:sz w:val="36"/>
          <w:szCs w:val="36"/>
        </w:rPr>
        <w:t>推派</w:t>
      </w:r>
      <w:r w:rsidR="005E0A65" w:rsidRPr="005E0A65">
        <w:rPr>
          <w:rFonts w:ascii="Times New Roman" w:eastAsia="標楷體" w:hAnsi="Times New Roman" w:cs="Times New Roman" w:hint="eastAsia"/>
          <w:sz w:val="36"/>
          <w:szCs w:val="36"/>
        </w:rPr>
        <w:t>參與者</w:t>
      </w:r>
      <w:r w:rsidR="005E0A65" w:rsidRPr="005E0A65">
        <w:rPr>
          <w:rFonts w:ascii="Times New Roman" w:eastAsia="標楷體" w:hAnsi="Times New Roman" w:cs="Times New Roman" w:hint="eastAsia"/>
          <w:sz w:val="36"/>
          <w:szCs w:val="36"/>
        </w:rPr>
        <w:t>/</w:t>
      </w:r>
      <w:r w:rsidR="005E0A65" w:rsidRPr="005E0A65">
        <w:rPr>
          <w:rFonts w:ascii="Times New Roman" w:eastAsia="標楷體" w:hAnsi="Times New Roman" w:cs="Times New Roman" w:hint="eastAsia"/>
          <w:sz w:val="36"/>
          <w:szCs w:val="36"/>
        </w:rPr>
        <w:t>觀察員</w:t>
      </w:r>
      <w:r w:rsidRPr="00BA473A">
        <w:rPr>
          <w:rFonts w:ascii="Times New Roman" w:eastAsia="標楷體" w:hAnsi="Times New Roman" w:cs="Times New Roman" w:hint="eastAsia"/>
          <w:sz w:val="36"/>
          <w:szCs w:val="36"/>
        </w:rPr>
        <w:t>提供</w:t>
      </w:r>
      <w:r w:rsidR="00C7751E">
        <w:rPr>
          <w:rFonts w:ascii="Times New Roman" w:eastAsia="標楷體" w:hAnsi="Times New Roman" w:cs="Times New Roman" w:hint="eastAsia"/>
          <w:sz w:val="36"/>
          <w:szCs w:val="36"/>
        </w:rPr>
        <w:t>網路彙集之</w:t>
      </w:r>
      <w:r w:rsidRPr="00BA473A">
        <w:rPr>
          <w:rFonts w:ascii="Times New Roman" w:eastAsia="標楷體" w:hAnsi="Times New Roman" w:cs="Times New Roman" w:hint="eastAsia"/>
          <w:sz w:val="36"/>
          <w:szCs w:val="36"/>
        </w:rPr>
        <w:t>意見</w:t>
      </w:r>
      <w:r w:rsidR="005E0A65">
        <w:rPr>
          <w:rFonts w:ascii="Times New Roman" w:eastAsia="標楷體" w:hAnsi="Times New Roman" w:cs="Times New Roman" w:hint="eastAsia"/>
          <w:sz w:val="36"/>
          <w:szCs w:val="36"/>
        </w:rPr>
        <w:t>，</w:t>
      </w:r>
      <w:r w:rsidR="00C7751E">
        <w:rPr>
          <w:rFonts w:ascii="Times New Roman" w:eastAsia="標楷體" w:hAnsi="Times New Roman" w:cs="Times New Roman" w:hint="eastAsia"/>
          <w:sz w:val="36"/>
          <w:szCs w:val="36"/>
        </w:rPr>
        <w:t>以</w:t>
      </w:r>
      <w:r w:rsidR="005E0A65">
        <w:rPr>
          <w:rFonts w:ascii="Times New Roman" w:eastAsia="標楷體" w:hAnsi="Times New Roman" w:cs="Times New Roman" w:hint="eastAsia"/>
          <w:sz w:val="36"/>
          <w:szCs w:val="36"/>
        </w:rPr>
        <w:t>納入</w:t>
      </w:r>
      <w:r w:rsidR="00C7751E">
        <w:rPr>
          <w:rFonts w:ascii="Times New Roman" w:eastAsia="標楷體" w:hAnsi="Times New Roman" w:cs="Times New Roman" w:hint="eastAsia"/>
          <w:sz w:val="36"/>
          <w:szCs w:val="36"/>
        </w:rPr>
        <w:t>實體</w:t>
      </w:r>
      <w:r w:rsidR="005E0A65" w:rsidRPr="005E0A65">
        <w:rPr>
          <w:rFonts w:ascii="Times New Roman" w:eastAsia="標楷體" w:hAnsi="Times New Roman" w:cs="Times New Roman" w:hint="eastAsia"/>
          <w:sz w:val="36"/>
          <w:szCs w:val="36"/>
        </w:rPr>
        <w:t>會議</w:t>
      </w:r>
      <w:proofErr w:type="gramStart"/>
      <w:r w:rsidR="005E0A65">
        <w:rPr>
          <w:rFonts w:ascii="Times New Roman" w:eastAsia="標楷體" w:hAnsi="Times New Roman" w:cs="Times New Roman" w:hint="eastAsia"/>
          <w:sz w:val="36"/>
          <w:szCs w:val="36"/>
        </w:rPr>
        <w:t>之綜整意見</w:t>
      </w:r>
      <w:proofErr w:type="gramEnd"/>
      <w:r w:rsidRPr="00BA473A">
        <w:rPr>
          <w:rFonts w:ascii="Times New Roman" w:eastAsia="標楷體" w:hAnsi="Times New Roman" w:cs="Times New Roman" w:hint="eastAsia"/>
          <w:sz w:val="36"/>
          <w:szCs w:val="36"/>
        </w:rPr>
        <w:t>。</w:t>
      </w:r>
    </w:p>
    <w:sectPr w:rsidR="00FF0B18" w:rsidRPr="00FF0B18" w:rsidSect="00FF0B1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8E" w:rsidRDefault="005E7A8E" w:rsidP="00B11943">
      <w:r>
        <w:separator/>
      </w:r>
    </w:p>
  </w:endnote>
  <w:endnote w:type="continuationSeparator" w:id="0">
    <w:p w:rsidR="005E7A8E" w:rsidRDefault="005E7A8E" w:rsidP="00B1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45592"/>
      <w:docPartObj>
        <w:docPartGallery w:val="Page Numbers (Bottom of Page)"/>
        <w:docPartUnique/>
      </w:docPartObj>
    </w:sdtPr>
    <w:sdtEndPr/>
    <w:sdtContent>
      <w:p w:rsidR="007422B2" w:rsidRDefault="007422B2">
        <w:pPr>
          <w:pStyle w:val="a6"/>
          <w:jc w:val="center"/>
        </w:pPr>
        <w:r>
          <w:fldChar w:fldCharType="begin"/>
        </w:r>
        <w:r>
          <w:instrText>PAGE   \* MERGEFORMAT</w:instrText>
        </w:r>
        <w:r>
          <w:fldChar w:fldCharType="separate"/>
        </w:r>
        <w:r w:rsidR="0082397C" w:rsidRPr="0082397C">
          <w:rPr>
            <w:noProof/>
            <w:lang w:val="zh-TW"/>
          </w:rPr>
          <w:t>13</w:t>
        </w:r>
        <w:r>
          <w:fldChar w:fldCharType="end"/>
        </w:r>
      </w:p>
    </w:sdtContent>
  </w:sdt>
  <w:p w:rsidR="007422B2" w:rsidRDefault="007422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8E" w:rsidRDefault="005E7A8E" w:rsidP="00B11943">
      <w:r>
        <w:separator/>
      </w:r>
    </w:p>
  </w:footnote>
  <w:footnote w:type="continuationSeparator" w:id="0">
    <w:p w:rsidR="005E7A8E" w:rsidRDefault="005E7A8E" w:rsidP="00B11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990"/>
    <w:multiLevelType w:val="hybridMultilevel"/>
    <w:tmpl w:val="9C12E5A8"/>
    <w:lvl w:ilvl="0" w:tplc="DABAD23A">
      <w:start w:val="1"/>
      <w:numFmt w:val="decimal"/>
      <w:lvlText w:val="%1."/>
      <w:lvlJc w:val="left"/>
      <w:pPr>
        <w:ind w:left="1126" w:hanging="36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
    <w:nsid w:val="06535C61"/>
    <w:multiLevelType w:val="hybridMultilevel"/>
    <w:tmpl w:val="B34E4A96"/>
    <w:lvl w:ilvl="0" w:tplc="E30ABA1E">
      <w:start w:val="1"/>
      <w:numFmt w:val="taiwaneseCountingThousand"/>
      <w:lvlText w:val="(%1)"/>
      <w:lvlJc w:val="left"/>
      <w:pPr>
        <w:ind w:left="1510" w:hanging="744"/>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
    <w:nsid w:val="21003D5F"/>
    <w:multiLevelType w:val="hybridMultilevel"/>
    <w:tmpl w:val="30080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6D7398"/>
    <w:multiLevelType w:val="hybridMultilevel"/>
    <w:tmpl w:val="43D6CE4E"/>
    <w:lvl w:ilvl="0" w:tplc="EC8AF10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nsid w:val="33B60A08"/>
    <w:multiLevelType w:val="hybridMultilevel"/>
    <w:tmpl w:val="B34E4A96"/>
    <w:lvl w:ilvl="0" w:tplc="E30ABA1E">
      <w:start w:val="1"/>
      <w:numFmt w:val="taiwaneseCountingThousand"/>
      <w:lvlText w:val="(%1)"/>
      <w:lvlJc w:val="left"/>
      <w:pPr>
        <w:ind w:left="1510" w:hanging="744"/>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5">
    <w:nsid w:val="3DD71BFC"/>
    <w:multiLevelType w:val="hybridMultilevel"/>
    <w:tmpl w:val="6BAAE8C4"/>
    <w:lvl w:ilvl="0" w:tplc="7A962F50">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6">
    <w:nsid w:val="52526C24"/>
    <w:multiLevelType w:val="hybridMultilevel"/>
    <w:tmpl w:val="E1A87BCE"/>
    <w:lvl w:ilvl="0" w:tplc="F0A698D0">
      <w:start w:val="1"/>
      <w:numFmt w:val="taiwaneseCountingThousand"/>
      <w:lvlText w:val="(%1)"/>
      <w:lvlJc w:val="left"/>
      <w:pPr>
        <w:ind w:left="1430" w:hanging="720"/>
      </w:pPr>
      <w:rPr>
        <w:rFonts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6BBC646F"/>
    <w:multiLevelType w:val="hybridMultilevel"/>
    <w:tmpl w:val="B34E4A96"/>
    <w:lvl w:ilvl="0" w:tplc="E30ABA1E">
      <w:start w:val="1"/>
      <w:numFmt w:val="taiwaneseCountingThousand"/>
      <w:lvlText w:val="(%1)"/>
      <w:lvlJc w:val="left"/>
      <w:pPr>
        <w:ind w:left="1510" w:hanging="744"/>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8">
    <w:nsid w:val="77361782"/>
    <w:multiLevelType w:val="hybridMultilevel"/>
    <w:tmpl w:val="6258692E"/>
    <w:lvl w:ilvl="0" w:tplc="53BA9C22">
      <w:start w:val="1"/>
      <w:numFmt w:val="taiwaneseCountingThousand"/>
      <w:lvlText w:val="%1、"/>
      <w:lvlJc w:val="left"/>
      <w:pPr>
        <w:ind w:left="768" w:hanging="7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DA424C"/>
    <w:multiLevelType w:val="hybridMultilevel"/>
    <w:tmpl w:val="91120D26"/>
    <w:lvl w:ilvl="0" w:tplc="9E163E30">
      <w:start w:val="1"/>
      <w:numFmt w:val="taiwaneseCountingThousand"/>
      <w:lvlText w:val="(%1)"/>
      <w:lvlJc w:val="left"/>
      <w:pPr>
        <w:ind w:left="1200" w:hanging="720"/>
      </w:pPr>
      <w:rPr>
        <w:rFonts w:hint="default"/>
      </w:rPr>
    </w:lvl>
    <w:lvl w:ilvl="1" w:tplc="C2BE8CF4">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A0F73A8"/>
    <w:multiLevelType w:val="hybridMultilevel"/>
    <w:tmpl w:val="91120D26"/>
    <w:lvl w:ilvl="0" w:tplc="9E163E30">
      <w:start w:val="1"/>
      <w:numFmt w:val="taiwaneseCountingThousand"/>
      <w:lvlText w:val="(%1)"/>
      <w:lvlJc w:val="left"/>
      <w:pPr>
        <w:ind w:left="1200" w:hanging="720"/>
      </w:pPr>
      <w:rPr>
        <w:rFonts w:hint="default"/>
      </w:rPr>
    </w:lvl>
    <w:lvl w:ilvl="1" w:tplc="C2BE8CF4">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A7774D1"/>
    <w:multiLevelType w:val="hybridMultilevel"/>
    <w:tmpl w:val="6BAAE8C4"/>
    <w:lvl w:ilvl="0" w:tplc="7A962F50">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num w:numId="1">
    <w:abstractNumId w:val="2"/>
  </w:num>
  <w:num w:numId="2">
    <w:abstractNumId w:val="8"/>
  </w:num>
  <w:num w:numId="3">
    <w:abstractNumId w:val="1"/>
  </w:num>
  <w:num w:numId="4">
    <w:abstractNumId w:val="3"/>
  </w:num>
  <w:num w:numId="5">
    <w:abstractNumId w:val="0"/>
  </w:num>
  <w:num w:numId="6">
    <w:abstractNumId w:val="10"/>
  </w:num>
  <w:num w:numId="7">
    <w:abstractNumId w:val="9"/>
  </w:num>
  <w:num w:numId="8">
    <w:abstractNumId w:val="6"/>
  </w:num>
  <w:num w:numId="9">
    <w:abstractNumId w:val="1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BF"/>
    <w:rsid w:val="00014631"/>
    <w:rsid w:val="00024933"/>
    <w:rsid w:val="00032C55"/>
    <w:rsid w:val="00067B46"/>
    <w:rsid w:val="000752B3"/>
    <w:rsid w:val="00080B6C"/>
    <w:rsid w:val="000E6AD0"/>
    <w:rsid w:val="001E07B9"/>
    <w:rsid w:val="00237518"/>
    <w:rsid w:val="002605A3"/>
    <w:rsid w:val="0028685E"/>
    <w:rsid w:val="002B07A5"/>
    <w:rsid w:val="00397DD7"/>
    <w:rsid w:val="003B36D9"/>
    <w:rsid w:val="0046219B"/>
    <w:rsid w:val="00535C53"/>
    <w:rsid w:val="00555BD6"/>
    <w:rsid w:val="00577E4D"/>
    <w:rsid w:val="00592A4E"/>
    <w:rsid w:val="005E0A65"/>
    <w:rsid w:val="005E7A8E"/>
    <w:rsid w:val="00646FCF"/>
    <w:rsid w:val="006C267F"/>
    <w:rsid w:val="006D11ED"/>
    <w:rsid w:val="00703136"/>
    <w:rsid w:val="00735F1E"/>
    <w:rsid w:val="007422B2"/>
    <w:rsid w:val="007C78C1"/>
    <w:rsid w:val="007D4D36"/>
    <w:rsid w:val="0082397C"/>
    <w:rsid w:val="00824A04"/>
    <w:rsid w:val="00835FAA"/>
    <w:rsid w:val="008839BC"/>
    <w:rsid w:val="00896883"/>
    <w:rsid w:val="008C5E2A"/>
    <w:rsid w:val="009719CA"/>
    <w:rsid w:val="009A5220"/>
    <w:rsid w:val="009C6FA3"/>
    <w:rsid w:val="00AF67B0"/>
    <w:rsid w:val="00B11943"/>
    <w:rsid w:val="00B2427D"/>
    <w:rsid w:val="00B44BA5"/>
    <w:rsid w:val="00BA2C7C"/>
    <w:rsid w:val="00BA473A"/>
    <w:rsid w:val="00BC4A98"/>
    <w:rsid w:val="00C064BF"/>
    <w:rsid w:val="00C30849"/>
    <w:rsid w:val="00C6718B"/>
    <w:rsid w:val="00C74C8A"/>
    <w:rsid w:val="00C7751E"/>
    <w:rsid w:val="00D16772"/>
    <w:rsid w:val="00D5362D"/>
    <w:rsid w:val="00E271FF"/>
    <w:rsid w:val="00EA1B7E"/>
    <w:rsid w:val="00F07FCE"/>
    <w:rsid w:val="00F56183"/>
    <w:rsid w:val="00F564C2"/>
    <w:rsid w:val="00F8201D"/>
    <w:rsid w:val="00FF0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C55"/>
    <w:pPr>
      <w:ind w:leftChars="200" w:left="480"/>
    </w:pPr>
  </w:style>
  <w:style w:type="paragraph" w:styleId="a4">
    <w:name w:val="header"/>
    <w:basedOn w:val="a"/>
    <w:link w:val="a5"/>
    <w:uiPriority w:val="99"/>
    <w:unhideWhenUsed/>
    <w:rsid w:val="00B11943"/>
    <w:pPr>
      <w:tabs>
        <w:tab w:val="center" w:pos="4153"/>
        <w:tab w:val="right" w:pos="8306"/>
      </w:tabs>
      <w:snapToGrid w:val="0"/>
    </w:pPr>
    <w:rPr>
      <w:sz w:val="20"/>
      <w:szCs w:val="20"/>
    </w:rPr>
  </w:style>
  <w:style w:type="character" w:customStyle="1" w:styleId="a5">
    <w:name w:val="頁首 字元"/>
    <w:basedOn w:val="a0"/>
    <w:link w:val="a4"/>
    <w:uiPriority w:val="99"/>
    <w:rsid w:val="00B11943"/>
    <w:rPr>
      <w:sz w:val="20"/>
      <w:szCs w:val="20"/>
    </w:rPr>
  </w:style>
  <w:style w:type="paragraph" w:styleId="a6">
    <w:name w:val="footer"/>
    <w:basedOn w:val="a"/>
    <w:link w:val="a7"/>
    <w:uiPriority w:val="99"/>
    <w:unhideWhenUsed/>
    <w:rsid w:val="00B11943"/>
    <w:pPr>
      <w:tabs>
        <w:tab w:val="center" w:pos="4153"/>
        <w:tab w:val="right" w:pos="8306"/>
      </w:tabs>
      <w:snapToGrid w:val="0"/>
    </w:pPr>
    <w:rPr>
      <w:sz w:val="20"/>
      <w:szCs w:val="20"/>
    </w:rPr>
  </w:style>
  <w:style w:type="character" w:customStyle="1" w:styleId="a7">
    <w:name w:val="頁尾 字元"/>
    <w:basedOn w:val="a0"/>
    <w:link w:val="a6"/>
    <w:uiPriority w:val="99"/>
    <w:rsid w:val="00B11943"/>
    <w:rPr>
      <w:sz w:val="20"/>
      <w:szCs w:val="20"/>
    </w:rPr>
  </w:style>
  <w:style w:type="paragraph" w:styleId="a8">
    <w:name w:val="Date"/>
    <w:basedOn w:val="a"/>
    <w:next w:val="a"/>
    <w:link w:val="a9"/>
    <w:uiPriority w:val="99"/>
    <w:semiHidden/>
    <w:unhideWhenUsed/>
    <w:rsid w:val="00B11943"/>
    <w:pPr>
      <w:jc w:val="right"/>
    </w:pPr>
  </w:style>
  <w:style w:type="character" w:customStyle="1" w:styleId="a9">
    <w:name w:val="日期 字元"/>
    <w:basedOn w:val="a0"/>
    <w:link w:val="a8"/>
    <w:uiPriority w:val="99"/>
    <w:semiHidden/>
    <w:rsid w:val="00B11943"/>
  </w:style>
  <w:style w:type="paragraph" w:styleId="aa">
    <w:name w:val="Balloon Text"/>
    <w:basedOn w:val="a"/>
    <w:link w:val="ab"/>
    <w:uiPriority w:val="99"/>
    <w:semiHidden/>
    <w:unhideWhenUsed/>
    <w:rsid w:val="00646F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6FCF"/>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EA1B7E"/>
    <w:rPr>
      <w:rFonts w:ascii="新細明體" w:eastAsia="新細明體"/>
      <w:sz w:val="22"/>
    </w:rPr>
  </w:style>
  <w:style w:type="character" w:customStyle="1" w:styleId="ad">
    <w:name w:val="純文字 字元"/>
    <w:basedOn w:val="a0"/>
    <w:link w:val="ac"/>
    <w:uiPriority w:val="99"/>
    <w:semiHidden/>
    <w:rsid w:val="00EA1B7E"/>
    <w:rPr>
      <w:rFonts w:ascii="新細明體" w:eastAsia="新細明體"/>
      <w:sz w:val="22"/>
    </w:rPr>
  </w:style>
  <w:style w:type="character" w:styleId="ae">
    <w:name w:val="Hyperlink"/>
    <w:basedOn w:val="a0"/>
    <w:uiPriority w:val="99"/>
    <w:unhideWhenUsed/>
    <w:rsid w:val="00F56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C55"/>
    <w:pPr>
      <w:ind w:leftChars="200" w:left="480"/>
    </w:pPr>
  </w:style>
  <w:style w:type="paragraph" w:styleId="a4">
    <w:name w:val="header"/>
    <w:basedOn w:val="a"/>
    <w:link w:val="a5"/>
    <w:uiPriority w:val="99"/>
    <w:unhideWhenUsed/>
    <w:rsid w:val="00B11943"/>
    <w:pPr>
      <w:tabs>
        <w:tab w:val="center" w:pos="4153"/>
        <w:tab w:val="right" w:pos="8306"/>
      </w:tabs>
      <w:snapToGrid w:val="0"/>
    </w:pPr>
    <w:rPr>
      <w:sz w:val="20"/>
      <w:szCs w:val="20"/>
    </w:rPr>
  </w:style>
  <w:style w:type="character" w:customStyle="1" w:styleId="a5">
    <w:name w:val="頁首 字元"/>
    <w:basedOn w:val="a0"/>
    <w:link w:val="a4"/>
    <w:uiPriority w:val="99"/>
    <w:rsid w:val="00B11943"/>
    <w:rPr>
      <w:sz w:val="20"/>
      <w:szCs w:val="20"/>
    </w:rPr>
  </w:style>
  <w:style w:type="paragraph" w:styleId="a6">
    <w:name w:val="footer"/>
    <w:basedOn w:val="a"/>
    <w:link w:val="a7"/>
    <w:uiPriority w:val="99"/>
    <w:unhideWhenUsed/>
    <w:rsid w:val="00B11943"/>
    <w:pPr>
      <w:tabs>
        <w:tab w:val="center" w:pos="4153"/>
        <w:tab w:val="right" w:pos="8306"/>
      </w:tabs>
      <w:snapToGrid w:val="0"/>
    </w:pPr>
    <w:rPr>
      <w:sz w:val="20"/>
      <w:szCs w:val="20"/>
    </w:rPr>
  </w:style>
  <w:style w:type="character" w:customStyle="1" w:styleId="a7">
    <w:name w:val="頁尾 字元"/>
    <w:basedOn w:val="a0"/>
    <w:link w:val="a6"/>
    <w:uiPriority w:val="99"/>
    <w:rsid w:val="00B11943"/>
    <w:rPr>
      <w:sz w:val="20"/>
      <w:szCs w:val="20"/>
    </w:rPr>
  </w:style>
  <w:style w:type="paragraph" w:styleId="a8">
    <w:name w:val="Date"/>
    <w:basedOn w:val="a"/>
    <w:next w:val="a"/>
    <w:link w:val="a9"/>
    <w:uiPriority w:val="99"/>
    <w:semiHidden/>
    <w:unhideWhenUsed/>
    <w:rsid w:val="00B11943"/>
    <w:pPr>
      <w:jc w:val="right"/>
    </w:pPr>
  </w:style>
  <w:style w:type="character" w:customStyle="1" w:styleId="a9">
    <w:name w:val="日期 字元"/>
    <w:basedOn w:val="a0"/>
    <w:link w:val="a8"/>
    <w:uiPriority w:val="99"/>
    <w:semiHidden/>
    <w:rsid w:val="00B11943"/>
  </w:style>
  <w:style w:type="paragraph" w:styleId="aa">
    <w:name w:val="Balloon Text"/>
    <w:basedOn w:val="a"/>
    <w:link w:val="ab"/>
    <w:uiPriority w:val="99"/>
    <w:semiHidden/>
    <w:unhideWhenUsed/>
    <w:rsid w:val="00646F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6FCF"/>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EA1B7E"/>
    <w:rPr>
      <w:rFonts w:ascii="新細明體" w:eastAsia="新細明體"/>
      <w:sz w:val="22"/>
    </w:rPr>
  </w:style>
  <w:style w:type="character" w:customStyle="1" w:styleId="ad">
    <w:name w:val="純文字 字元"/>
    <w:basedOn w:val="a0"/>
    <w:link w:val="ac"/>
    <w:uiPriority w:val="99"/>
    <w:semiHidden/>
    <w:rsid w:val="00EA1B7E"/>
    <w:rPr>
      <w:rFonts w:ascii="新細明體" w:eastAsia="新細明體"/>
      <w:sz w:val="22"/>
    </w:rPr>
  </w:style>
  <w:style w:type="character" w:styleId="ae">
    <w:name w:val="Hyperlink"/>
    <w:basedOn w:val="a0"/>
    <w:uiPriority w:val="99"/>
    <w:unhideWhenUsed/>
    <w:rsid w:val="00F56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7202">
      <w:bodyDiv w:val="1"/>
      <w:marLeft w:val="0"/>
      <w:marRight w:val="0"/>
      <w:marTop w:val="0"/>
      <w:marBottom w:val="0"/>
      <w:divBdr>
        <w:top w:val="none" w:sz="0" w:space="0" w:color="auto"/>
        <w:left w:val="none" w:sz="0" w:space="0" w:color="auto"/>
        <w:bottom w:val="none" w:sz="0" w:space="0" w:color="auto"/>
        <w:right w:val="none" w:sz="0" w:space="0" w:color="auto"/>
      </w:divBdr>
    </w:div>
    <w:div w:id="21322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dc.gov.tw/m1.aspx?sNO=0060472" TargetMode="External"/><Relationship Id="rId17" Type="http://schemas.openxmlformats.org/officeDocument/2006/relationships/hyperlink" Target="https://www.facebook.com/groups/civicpower/" TargetMode="External"/><Relationship Id="rId2" Type="http://schemas.openxmlformats.org/officeDocument/2006/relationships/numbering" Target="numbering.xml"/><Relationship Id="rId16" Type="http://schemas.openxmlformats.org/officeDocument/2006/relationships/hyperlink" Target="https://www.loomio.org/g/txfpAWOC?locale=z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ctw.ndc.gov.tw/ndclive1/video/playlist.m3u8" TargetMode="External"/><Relationship Id="rId5" Type="http://schemas.openxmlformats.org/officeDocument/2006/relationships/settings" Target="settings.xml"/><Relationship Id="rId15" Type="http://schemas.openxmlformats.org/officeDocument/2006/relationships/hyperlink" Target="https://www.loomio.org/g/1uSV3IFq?locale=zh" TargetMode="External"/><Relationship Id="rId10" Type="http://schemas.openxmlformats.org/officeDocument/2006/relationships/hyperlink" Target="http://www.ndc.gov.tw/m1.aspx?sNo=006063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ndc.gov.tw/m1.aspx?sNo=006004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9744-1937-424F-80CE-C9CF5DE5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連德宏</dc:creator>
  <cp:lastModifiedBy>連德宏</cp:lastModifiedBy>
  <cp:revision>7</cp:revision>
  <cp:lastPrinted>2014-07-01T03:30:00Z</cp:lastPrinted>
  <dcterms:created xsi:type="dcterms:W3CDTF">2014-07-02T10:42:00Z</dcterms:created>
  <dcterms:modified xsi:type="dcterms:W3CDTF">2014-07-03T07:47:00Z</dcterms:modified>
</cp:coreProperties>
</file>