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1D498C">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交通部</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交通部主管鐵公路、海空運、郵政、電信、觀光及氣象等業務，領域廣泛多元，與民行需求、產業發展、經濟成長及城鄉均衡發展息息相關。本部致力打造全方位幸福交通生活環境，積極強化交通安全管理、提升交通運輸效率、精進交通服務品質，八大重點項目如下：</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鐵改革，確保行車安全：以「乘客、</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鐵及員工三贏」為改革最終指引，確保行車安全，規劃</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鐵國營公司化，落實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多元鋪建</w:t>
      </w:r>
      <w:proofErr w:type="gramEnd"/>
      <w:r>
        <w:rPr>
          <w:rFonts w:ascii="新細明體" w:eastAsia="新細明體" w:hAnsi="新細明體" w:cs="新細明體"/>
          <w:color w:val="000000"/>
          <w:lang w:eastAsia="zh-TW"/>
        </w:rPr>
        <w:t>，完善便捷交通網絡：串聯高快速公路系統連結及斷點銜接，積極辦理西部高鐵及</w:t>
      </w:r>
      <w:proofErr w:type="gramStart"/>
      <w:r>
        <w:rPr>
          <w:rFonts w:ascii="新細明體" w:eastAsia="新細明體" w:hAnsi="新細明體" w:cs="新細明體"/>
          <w:color w:val="000000"/>
          <w:lang w:eastAsia="zh-TW"/>
        </w:rPr>
        <w:t>東部快</w:t>
      </w:r>
      <w:proofErr w:type="gramEnd"/>
      <w:r>
        <w:rPr>
          <w:rFonts w:ascii="新細明體" w:eastAsia="新細明體" w:hAnsi="新細明體" w:cs="新細明體"/>
          <w:color w:val="000000"/>
          <w:lang w:eastAsia="zh-TW"/>
        </w:rPr>
        <w:t>鐵環島鐵路工程，並協助地方捷運發展。</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三、穩健民航服務，創造國門榮耀：臺灣位居東亞航空樞紐，為健全服務提供、優化旅客體驗及提升國家競爭力，推動桃園機場第三航廈建設與第三跑道增建等前瞻計畫。</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四、推動港埠建設，提升國際競爭力：持續開展國際商港實質建設及營運，擴展多元營運版圖，鞏固臺灣在國際海運關鍵地位。</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五、加強偏鄉建設，實現交通平權：積極推動幸福巴士、</w:t>
      </w:r>
      <w:proofErr w:type="gramStart"/>
      <w:r>
        <w:rPr>
          <w:rFonts w:ascii="新細明體" w:eastAsia="新細明體" w:hAnsi="新細明體" w:cs="新細明體"/>
          <w:color w:val="000000"/>
          <w:lang w:eastAsia="zh-TW"/>
        </w:rPr>
        <w:t>幸福小黃</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噗噗共乘</w:t>
      </w:r>
      <w:proofErr w:type="gramEnd"/>
      <w:r>
        <w:rPr>
          <w:rFonts w:ascii="新細明體" w:eastAsia="新細明體" w:hAnsi="新細明體" w:cs="新細明體"/>
          <w:color w:val="000000"/>
          <w:lang w:eastAsia="zh-TW"/>
        </w:rPr>
        <w:t>等，</w:t>
      </w:r>
      <w:proofErr w:type="gramStart"/>
      <w:r>
        <w:rPr>
          <w:rFonts w:ascii="新細明體" w:eastAsia="新細明體" w:hAnsi="新細明體" w:cs="新細明體"/>
          <w:color w:val="000000"/>
          <w:lang w:eastAsia="zh-TW"/>
        </w:rPr>
        <w:t>完善偏</w:t>
      </w:r>
      <w:proofErr w:type="gramEnd"/>
      <w:r>
        <w:rPr>
          <w:rFonts w:ascii="新細明體" w:eastAsia="新細明體" w:hAnsi="新細明體" w:cs="新細明體"/>
          <w:color w:val="000000"/>
          <w:lang w:eastAsia="zh-TW"/>
        </w:rPr>
        <w:t>鄉公共運輸；並加速推動花東、離島重大交通建設。</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六、優化觀光體質，迎接後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情時代挑戰：加強</w:t>
      </w:r>
      <w:proofErr w:type="gramStart"/>
      <w:r>
        <w:rPr>
          <w:rFonts w:ascii="新細明體" w:eastAsia="新細明體" w:hAnsi="新細明體" w:cs="新細明體"/>
          <w:color w:val="000000"/>
          <w:lang w:eastAsia="zh-TW"/>
        </w:rPr>
        <w:t>推展接軌</w:t>
      </w:r>
      <w:proofErr w:type="gramEnd"/>
      <w:r>
        <w:rPr>
          <w:rFonts w:ascii="新細明體" w:eastAsia="新細明體" w:hAnsi="新細明體" w:cs="新細明體"/>
          <w:color w:val="000000"/>
          <w:lang w:eastAsia="zh-TW"/>
        </w:rPr>
        <w:t>全球永續觀光發展，完善服務品質與量能，</w:t>
      </w:r>
      <w:proofErr w:type="gramStart"/>
      <w:r>
        <w:rPr>
          <w:rFonts w:ascii="新細明體" w:eastAsia="新細明體" w:hAnsi="新細明體" w:cs="新細明體"/>
          <w:color w:val="000000"/>
          <w:lang w:eastAsia="zh-TW"/>
        </w:rPr>
        <w:t>亮化臺灣</w:t>
      </w:r>
      <w:proofErr w:type="gramEnd"/>
      <w:r>
        <w:rPr>
          <w:rFonts w:ascii="新細明體" w:eastAsia="新細明體" w:hAnsi="新細明體" w:cs="新細明體"/>
          <w:color w:val="000000"/>
          <w:lang w:eastAsia="zh-TW"/>
        </w:rPr>
        <w:t>觀光品牌，為國境開放後國際旅遊奠定厚實基礎。</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七、強化智慧應用，提升運輸效率：依據行政院臺灣5G行動計畫願景，加強結合5G、AI等新興科技及氣象監測資訊應用，實現智慧交通數位轉型。</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八、建構安全交通環境，落實運輸風險管理：</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行「大數據分析」、「科技執法」、「高齡社會的安全通用道路」、「宣導防制疲勞駕駛與酒後駕車」等十大實施策略，建構安全交通環境。</w:t>
      </w:r>
    </w:p>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1D498C">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鐵改革，確保行車安全</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（一）依據總統及行政院長指示「安全、安定、轉型」等三大改革方向，以提升安全為首要工作，並進行財務改革與組織轉型，朝111年底完成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鐵公司化籌備工作目標邁進，以強化經營效能，真正落實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（二）貫徹營運安全改革，包括成立北中南東協調中心、全面</w:t>
      </w:r>
      <w:proofErr w:type="gramStart"/>
      <w:r>
        <w:rPr>
          <w:rFonts w:ascii="新細明體" w:eastAsia="新細明體" w:hAnsi="新細明體" w:cs="新細明體"/>
          <w:color w:val="000000"/>
          <w:lang w:eastAsia="zh-TW"/>
        </w:rPr>
        <w:t>檢視臨軌工程</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施作邊坡</w:t>
      </w:r>
      <w:proofErr w:type="gramEnd"/>
      <w:r>
        <w:rPr>
          <w:rFonts w:ascii="新細明體" w:eastAsia="新細明體" w:hAnsi="新細明體" w:cs="新細明體"/>
          <w:color w:val="000000"/>
          <w:lang w:eastAsia="zh-TW"/>
        </w:rPr>
        <w:t>防護、加強施工工區管理以及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鐵新建工程等。</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（三）加強鐵路整體結構強度，推動</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鐵全面</w:t>
      </w:r>
      <w:proofErr w:type="gramStart"/>
      <w:r>
        <w:rPr>
          <w:rFonts w:ascii="新細明體" w:eastAsia="新細明體" w:hAnsi="新細明體" w:cs="新細明體"/>
          <w:color w:val="000000"/>
          <w:lang w:eastAsia="zh-TW"/>
        </w:rPr>
        <w:t>汰換木枕型道岔並</w:t>
      </w:r>
      <w:proofErr w:type="gramEnd"/>
      <w:r>
        <w:rPr>
          <w:rFonts w:ascii="新細明體" w:eastAsia="新細明體" w:hAnsi="新細明體" w:cs="新細明體"/>
          <w:color w:val="000000"/>
          <w:lang w:eastAsia="zh-TW"/>
        </w:rPr>
        <w:t>實施機械化軌道養護作業，檢討重型養路機械之需求，採購相關設備，以國內貨品比率、技術移轉、投資、協助外銷等作為採購評選之項目，並強化軌道結構，提升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鐵整體服務品質，降低維修頻率及成本，提升維修效率，使路線更加穩定、舒適及安全，期能提升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鐵整體服務品質。</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鐵充裕各項營運所需基礎設施，包括小彎道曲線路線改善、平交道自動防護提升、智慧邊坡監測科技診斷軌道結構安全及</w:t>
      </w:r>
      <w:proofErr w:type="gramStart"/>
      <w:r>
        <w:rPr>
          <w:rFonts w:ascii="新細明體" w:eastAsia="新細明體" w:hAnsi="新細明體" w:cs="新細明體"/>
          <w:color w:val="000000"/>
          <w:lang w:eastAsia="zh-TW"/>
        </w:rPr>
        <w:t>道岔抽換</w:t>
      </w:r>
      <w:proofErr w:type="gramEnd"/>
      <w:r>
        <w:rPr>
          <w:rFonts w:ascii="新細明體" w:eastAsia="新細明體" w:hAnsi="新細明體" w:cs="新細明體"/>
          <w:color w:val="000000"/>
          <w:lang w:eastAsia="zh-TW"/>
        </w:rPr>
        <w:t>、電力設施全面更新等，使</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鐵員工能安心、專心營運，提升行車安全與服務品質。</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（五）肩負滿足基本行旅之社會責任，承擔交通平權與正義，協助補貼</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鐵服務性路線及偏遠小站造成的財務虧損，以及長年累積的歷史包袱，在協助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鐵財務正常化之際，</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鐵員工薪資及福利等權益事項均予以保障。</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（六）為提升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鐵安全意識，持續深化及落實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鐵安全管理系統，進而重塑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鐵安全組織文化，重建</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鐵健康體質，具體落實安全改革。</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多元鋪建</w:t>
      </w:r>
      <w:proofErr w:type="gramEnd"/>
      <w:r>
        <w:rPr>
          <w:rFonts w:ascii="新細明體" w:eastAsia="新細明體" w:hAnsi="新細明體" w:cs="新細明體"/>
          <w:color w:val="000000"/>
          <w:lang w:eastAsia="zh-TW"/>
        </w:rPr>
        <w:t>，完善便捷交通網絡</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（一）針對高快速公路系統連結及斷點銜接部分，執行路網串聯；積極辦理包含西部高鐵及</w:t>
      </w:r>
      <w:proofErr w:type="gramStart"/>
      <w:r>
        <w:rPr>
          <w:rFonts w:ascii="新細明體" w:eastAsia="新細明體" w:hAnsi="新細明體" w:cs="新細明體"/>
          <w:color w:val="000000"/>
          <w:lang w:eastAsia="zh-TW"/>
        </w:rPr>
        <w:t>東部快</w:t>
      </w:r>
      <w:proofErr w:type="gramEnd"/>
      <w:r>
        <w:rPr>
          <w:rFonts w:ascii="新細明體" w:eastAsia="新細明體" w:hAnsi="新細明體" w:cs="新細明體"/>
          <w:color w:val="000000"/>
          <w:lang w:eastAsia="zh-TW"/>
        </w:rPr>
        <w:t>鐵環島鐵路工程，同步強化鐵路安全行車品質；提供地方捷運發展適宜可行的協助，透過跨運輸系統合作，鋪設完善便捷交通網絡。</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（二）規劃環島鐵路網，加強前瞻軌道建設，辦理鐵路捷運化及立體化，構建都會區捷運路網；</w:t>
      </w:r>
      <w:proofErr w:type="gramStart"/>
      <w:r>
        <w:rPr>
          <w:rFonts w:ascii="新細明體" w:eastAsia="新細明體" w:hAnsi="新細明體" w:cs="新細明體"/>
          <w:color w:val="000000"/>
          <w:lang w:eastAsia="zh-TW"/>
        </w:rPr>
        <w:t>建構環島</w:t>
      </w:r>
      <w:proofErr w:type="gramEnd"/>
      <w:r>
        <w:rPr>
          <w:rFonts w:ascii="新細明體" w:eastAsia="新細明體" w:hAnsi="新細明體" w:cs="新細明體"/>
          <w:color w:val="000000"/>
          <w:lang w:eastAsia="zh-TW"/>
        </w:rPr>
        <w:t>公路網，兼顧景觀及生態，健全生活圈交通建設，營造智慧城市環境。</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（三）以鐵路樞紐為中心，建置優質公共運輸</w:t>
      </w:r>
      <w:proofErr w:type="gramStart"/>
      <w:r>
        <w:rPr>
          <w:rFonts w:ascii="新細明體" w:eastAsia="新細明體" w:hAnsi="新細明體" w:cs="新細明體"/>
          <w:color w:val="000000"/>
          <w:lang w:eastAsia="zh-TW"/>
        </w:rPr>
        <w:t>轉乘接駁</w:t>
      </w:r>
      <w:proofErr w:type="gramEnd"/>
      <w:r>
        <w:rPr>
          <w:rFonts w:ascii="新細明體" w:eastAsia="新細明體" w:hAnsi="新細明體" w:cs="新細明體"/>
          <w:color w:val="000000"/>
          <w:lang w:eastAsia="zh-TW"/>
        </w:rPr>
        <w:t>系統，引導都會區大眾運輸系統串聯銜接，擴大鐵路運輸服務範圍，發展複合式公共運輸系統；以旅客需求導向，強化站區便民服務；各樞紐站區周邊以朝TOD（Transit-Oriented Development）理念規劃轉型，以建置完善公共運輸及人本交通環境。</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（四）持續推動各項重要公路建設，包含淡江大橋及其連絡道路建設、花東公路第三期道路（後續）改善計畫、台9線花東縱谷公路安全景觀大道計畫（花蓮段）、台9線花東縱谷公路安全景觀大道計畫（</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東段）、東西向快速公路台76線（原漢寶草屯線）台19線以西</w:t>
      </w:r>
      <w:proofErr w:type="gramStart"/>
      <w:r>
        <w:rPr>
          <w:rFonts w:ascii="新細明體" w:eastAsia="新細明體" w:hAnsi="新細明體" w:cs="新細明體"/>
          <w:color w:val="000000"/>
          <w:lang w:eastAsia="zh-TW"/>
        </w:rPr>
        <w:t>路段改線工程</w:t>
      </w:r>
      <w:proofErr w:type="gramEnd"/>
      <w:r>
        <w:rPr>
          <w:rFonts w:ascii="新細明體" w:eastAsia="新細明體" w:hAnsi="新細明體" w:cs="新細明體"/>
          <w:color w:val="000000"/>
          <w:lang w:eastAsia="zh-TW"/>
        </w:rPr>
        <w:t>計畫、南方澳跨港大橋重建工程及西濱快速公路曾文溪橋段新建工程、生活圈道路交通系統建設計畫（公路系統）、省道改善、公路養護計畫等，提供便捷公路交通。</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（五）推動國際機場與國際商港聯外道路建設，如國道7號高雄段、國道1號甲線等計畫，提供便捷聯外交通運輸環境。</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（六）持續辦理環島自行車道升級暨多元路線整合推動計畫，從自行車</w:t>
      </w:r>
      <w:proofErr w:type="gramStart"/>
      <w:r>
        <w:rPr>
          <w:rFonts w:ascii="新細明體" w:eastAsia="新細明體" w:hAnsi="新細明體" w:cs="新細明體"/>
          <w:color w:val="000000"/>
          <w:lang w:eastAsia="zh-TW"/>
        </w:rPr>
        <w:t>路網構建</w:t>
      </w:r>
      <w:proofErr w:type="gramEnd"/>
      <w:r>
        <w:rPr>
          <w:rFonts w:ascii="新細明體" w:eastAsia="新細明體" w:hAnsi="新細明體" w:cs="新細明體"/>
          <w:color w:val="000000"/>
          <w:lang w:eastAsia="zh-TW"/>
        </w:rPr>
        <w:t>及觀光行銷整合等面向切入，優化改善主幹路網安全，並規劃河濱線、山岳線、環山線等自行車道路網，打造更多元自行車路線及相關旅遊服務。</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三、穩健民航服務，創造國門榮耀</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行政院「臺灣地區民用機場2040年（目標年）整體規劃」，朝「東亞最具競爭力機場群」願景、「多元門戶、地方共榮」目標積極發展，推動取得桃園國際機場未來發展用地，持續執行第三航站區建設計畫，及加速第三跑道興建規劃，並</w:t>
      </w:r>
      <w:proofErr w:type="gramStart"/>
      <w:r>
        <w:rPr>
          <w:rFonts w:ascii="新細明體" w:eastAsia="新細明體" w:hAnsi="新細明體" w:cs="新細明體"/>
          <w:color w:val="000000"/>
          <w:lang w:eastAsia="zh-TW"/>
        </w:rPr>
        <w:t>賡續擴</w:t>
      </w:r>
      <w:proofErr w:type="gramEnd"/>
      <w:r>
        <w:rPr>
          <w:rFonts w:ascii="新細明體" w:eastAsia="新細明體" w:hAnsi="新細明體" w:cs="新細明體"/>
          <w:color w:val="000000"/>
          <w:lang w:eastAsia="zh-TW"/>
        </w:rPr>
        <w:t>增松山、</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中與高雄國際機場服務量能，強化機場軟硬體建設，推展智慧化機場，並確保機場安全韌性、營運創新與多元服務。</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（二）持續推動與相關國家地區洽簽或修訂雙邊通航協定，拓展國際航權，以利航空公司</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建綿密航網、提升營運空間及彈性；持續辦理一站式保安措施及機場智慧化作業，強化國籍航空公司及我國機場群競爭量能。</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w:t>
      </w:r>
      <w:proofErr w:type="gramStart"/>
      <w:r>
        <w:rPr>
          <w:rFonts w:ascii="新細明體" w:eastAsia="新細明體" w:hAnsi="新細明體" w:cs="新細明體"/>
          <w:color w:val="000000"/>
          <w:lang w:eastAsia="zh-TW"/>
        </w:rPr>
        <w:t>新冠肺炎疫</w:t>
      </w:r>
      <w:proofErr w:type="gramEnd"/>
      <w:r>
        <w:rPr>
          <w:rFonts w:ascii="新細明體" w:eastAsia="新細明體" w:hAnsi="新細明體" w:cs="新細明體"/>
          <w:color w:val="000000"/>
          <w:lang w:eastAsia="zh-TW"/>
        </w:rPr>
        <w:t>情，適時提供航空產業相關紓困措施，並採取彈性管理方式協助航空公司多元營運，以減緩</w:t>
      </w:r>
      <w:proofErr w:type="gramStart"/>
      <w:r>
        <w:rPr>
          <w:rFonts w:ascii="新細明體" w:eastAsia="新細明體" w:hAnsi="新細明體" w:cs="新細明體"/>
          <w:color w:val="000000"/>
          <w:lang w:eastAsia="zh-TW"/>
        </w:rPr>
        <w:t>疫情對</w:t>
      </w:r>
      <w:proofErr w:type="gramEnd"/>
      <w:r>
        <w:rPr>
          <w:rFonts w:ascii="新細明體" w:eastAsia="新細明體" w:hAnsi="新細明體" w:cs="新細明體"/>
          <w:color w:val="000000"/>
          <w:lang w:eastAsia="zh-TW"/>
        </w:rPr>
        <w:t>航空產業之衝擊與影響。</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（四）配合衛生福利部疫苗採購及配送需求，完善我國航空業者疫苗冷鏈作業，持續協助辦理疫苗運送事宜。</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四、推動港埠建設，提升國際競爭力</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（一）穩固臺灣國際海運關鍵地位，積極推動國際商港重大建設，辦理高雄第七貨櫃中心、基隆港軍港遷建工程、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北港物流倉儲</w:t>
      </w:r>
      <w:proofErr w:type="gramStart"/>
      <w:r>
        <w:rPr>
          <w:rFonts w:ascii="新細明體" w:eastAsia="新細明體" w:hAnsi="新細明體" w:cs="新細明體"/>
          <w:color w:val="000000"/>
          <w:lang w:eastAsia="zh-TW"/>
        </w:rPr>
        <w:t>區圍堤造</w:t>
      </w:r>
      <w:proofErr w:type="gramEnd"/>
      <w:r>
        <w:rPr>
          <w:rFonts w:ascii="新細明體" w:eastAsia="新細明體" w:hAnsi="新細明體" w:cs="新細明體"/>
          <w:color w:val="000000"/>
          <w:lang w:eastAsia="zh-TW"/>
        </w:rPr>
        <w:t>地工程及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中港外港區擴建工程等計畫，以港群策略分工定位及行銷獎勵措施，爭取聯盟航商航線靠泊，穩固國際商港貨量，適時檢討港區使用機能，維持資產與設施活化轉型，強化港口競爭力。</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（二）持續推動國內商港建設，建置浮動碼頭、旅運中心暨優化小三通等客運服務設施，並</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續推動交通船汰舊換新，以提升離島海運交通安全及服務品質，滿足離島客貨運需求，促進地方觀光與經濟發展。</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（三）建構優質海洋觀光環境，推動前瞻建設海洋觀光及遊憩親水計畫，透過交通船碼頭服務設施升級、新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航線行銷獎勵、郵輪靠泊港埠建設與旅運設施改善及遊艇環島航線行銷等推動項目，達成</w:t>
      </w:r>
      <w:proofErr w:type="gramStart"/>
      <w:r>
        <w:rPr>
          <w:rFonts w:ascii="新細明體" w:eastAsia="新細明體" w:hAnsi="新細明體" w:cs="新細明體"/>
          <w:color w:val="000000"/>
          <w:lang w:eastAsia="zh-TW"/>
        </w:rPr>
        <w:t>培養跳島航線</w:t>
      </w:r>
      <w:proofErr w:type="gramEnd"/>
      <w:r>
        <w:rPr>
          <w:rFonts w:ascii="新細明體" w:eastAsia="新細明體" w:hAnsi="新細明體" w:cs="新細明體"/>
          <w:color w:val="000000"/>
          <w:lang w:eastAsia="zh-TW"/>
        </w:rPr>
        <w:t>客源、協助業者永續經營、增加多元遊憩選擇及增進地方經濟發展之目標。</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（四）整合臺灣本島及離島、</w:t>
      </w:r>
      <w:proofErr w:type="gramStart"/>
      <w:r>
        <w:rPr>
          <w:rFonts w:ascii="新細明體" w:eastAsia="新細明體" w:hAnsi="新細明體" w:cs="新細明體"/>
          <w:color w:val="000000"/>
          <w:lang w:eastAsia="zh-TW"/>
        </w:rPr>
        <w:t>郵輪跳島及</w:t>
      </w:r>
      <w:proofErr w:type="gramEnd"/>
      <w:r>
        <w:rPr>
          <w:rFonts w:ascii="新細明體" w:eastAsia="新細明體" w:hAnsi="新細明體" w:cs="新細明體"/>
          <w:color w:val="000000"/>
          <w:lang w:eastAsia="zh-TW"/>
        </w:rPr>
        <w:t>遊艇活動等各類營運型態資源，建構藍色公路發展藍圖，以「航、港、船、遊、貨」五大面向，規劃短中長期發展策略，進一步優化我國海運客運服務品質，帶動環島貨運成長，</w:t>
      </w:r>
      <w:proofErr w:type="gramStart"/>
      <w:r>
        <w:rPr>
          <w:rFonts w:ascii="新細明體" w:eastAsia="新細明體" w:hAnsi="新細明體" w:cs="新細明體"/>
          <w:color w:val="000000"/>
          <w:lang w:eastAsia="zh-TW"/>
        </w:rPr>
        <w:t>建構客貨</w:t>
      </w:r>
      <w:proofErr w:type="gramEnd"/>
      <w:r>
        <w:rPr>
          <w:rFonts w:ascii="新細明體" w:eastAsia="新細明體" w:hAnsi="新細明體" w:cs="新細明體"/>
          <w:color w:val="000000"/>
          <w:lang w:eastAsia="zh-TW"/>
        </w:rPr>
        <w:t>並重之海運產業環境。</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（五）配合國家綠色能源</w:t>
      </w:r>
      <w:proofErr w:type="gramStart"/>
      <w:r>
        <w:rPr>
          <w:rFonts w:ascii="新細明體" w:eastAsia="新細明體" w:hAnsi="新細明體" w:cs="新細明體"/>
          <w:color w:val="000000"/>
          <w:lang w:eastAsia="zh-TW"/>
        </w:rPr>
        <w:t>及風電產業</w:t>
      </w:r>
      <w:proofErr w:type="gramEnd"/>
      <w:r>
        <w:rPr>
          <w:rFonts w:ascii="新細明體" w:eastAsia="新細明體" w:hAnsi="新細明體" w:cs="新細明體"/>
          <w:color w:val="000000"/>
          <w:lang w:eastAsia="zh-TW"/>
        </w:rPr>
        <w:t>政策，持續推動離</w:t>
      </w:r>
      <w:proofErr w:type="gramStart"/>
      <w:r>
        <w:rPr>
          <w:rFonts w:ascii="新細明體" w:eastAsia="新細明體" w:hAnsi="新細明體" w:cs="新細明體"/>
          <w:color w:val="000000"/>
          <w:lang w:eastAsia="zh-TW"/>
        </w:rPr>
        <w:t>岸風電產業</w:t>
      </w:r>
      <w:proofErr w:type="gramEnd"/>
      <w:r>
        <w:rPr>
          <w:rFonts w:ascii="新細明體" w:eastAsia="新細明體" w:hAnsi="新細明體" w:cs="新細明體"/>
          <w:color w:val="000000"/>
          <w:lang w:eastAsia="zh-TW"/>
        </w:rPr>
        <w:t>發展風機預組裝基地、</w:t>
      </w:r>
      <w:proofErr w:type="gramStart"/>
      <w:r>
        <w:rPr>
          <w:rFonts w:ascii="新細明體" w:eastAsia="新細明體" w:hAnsi="新細明體" w:cs="新細明體"/>
          <w:color w:val="000000"/>
          <w:lang w:eastAsia="zh-TW"/>
        </w:rPr>
        <w:t>風電國產</w:t>
      </w:r>
      <w:proofErr w:type="gramEnd"/>
      <w:r>
        <w:rPr>
          <w:rFonts w:ascii="新細明體" w:eastAsia="新細明體" w:hAnsi="新細明體" w:cs="新細明體"/>
          <w:color w:val="000000"/>
          <w:lang w:eastAsia="zh-TW"/>
        </w:rPr>
        <w:t>化基地、港</w:t>
      </w:r>
      <w:proofErr w:type="gramStart"/>
      <w:r>
        <w:rPr>
          <w:rFonts w:ascii="新細明體" w:eastAsia="新細明體" w:hAnsi="新細明體" w:cs="新細明體"/>
          <w:color w:val="000000"/>
          <w:lang w:eastAsia="zh-TW"/>
        </w:rPr>
        <w:t>勤運維</w:t>
      </w:r>
      <w:proofErr w:type="gramEnd"/>
      <w:r>
        <w:rPr>
          <w:rFonts w:ascii="新細明體" w:eastAsia="新細明體" w:hAnsi="新細明體" w:cs="新細明體"/>
          <w:color w:val="000000"/>
          <w:lang w:eastAsia="zh-TW"/>
        </w:rPr>
        <w:t>及人才培訓等四大營運主軸，強化離</w:t>
      </w:r>
      <w:proofErr w:type="gramStart"/>
      <w:r>
        <w:rPr>
          <w:rFonts w:ascii="新細明體" w:eastAsia="新細明體" w:hAnsi="新細明體" w:cs="新細明體"/>
          <w:color w:val="000000"/>
          <w:lang w:eastAsia="zh-TW"/>
        </w:rPr>
        <w:t>岸風電港口</w:t>
      </w:r>
      <w:proofErr w:type="gramEnd"/>
      <w:r>
        <w:rPr>
          <w:rFonts w:ascii="新細明體" w:eastAsia="新細明體" w:hAnsi="新細明體" w:cs="新細明體"/>
          <w:color w:val="000000"/>
          <w:lang w:eastAsia="zh-TW"/>
        </w:rPr>
        <w:t>基礎設施，推動多元經營面向。</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開拓海外事業營運版圖，深入評估標的市場，探尋港埠相關延伸業務之可行性，攜手我國航港業者擴大合作綜效，逐步穩健拓展海外市場；活化港區土地資源，促進與地方政府共同推動水岸觀光及周邊商業發展，發揮港市合作效益，吸引航港關聯產業投資，打造觀光經濟市場。</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五、加強偏鄉建設，實現交通平權</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（一）落實交通平權，滿足基本民行需求，</w:t>
      </w:r>
      <w:proofErr w:type="gramStart"/>
      <w:r>
        <w:rPr>
          <w:rFonts w:ascii="新細明體" w:eastAsia="新細明體" w:hAnsi="新細明體" w:cs="新細明體"/>
          <w:color w:val="000000"/>
          <w:lang w:eastAsia="zh-TW"/>
        </w:rPr>
        <w:t>推展偏鄉</w:t>
      </w:r>
      <w:proofErr w:type="gramEnd"/>
      <w:r>
        <w:rPr>
          <w:rFonts w:ascii="新細明體" w:eastAsia="新細明體" w:hAnsi="新細明體" w:cs="新細明體"/>
          <w:color w:val="000000"/>
          <w:lang w:eastAsia="zh-TW"/>
        </w:rPr>
        <w:t>地區因地制宜公共運輸服務，建構當地居民所需移動力，提升偏鄉地區服務品質，落實</w:t>
      </w:r>
      <w:proofErr w:type="gramStart"/>
      <w:r>
        <w:rPr>
          <w:rFonts w:ascii="新細明體" w:eastAsia="新細明體" w:hAnsi="新細明體" w:cs="新細明體"/>
          <w:color w:val="000000"/>
          <w:lang w:eastAsia="zh-TW"/>
        </w:rPr>
        <w:t>偏鄉行的</w:t>
      </w:r>
      <w:proofErr w:type="gramEnd"/>
      <w:r>
        <w:rPr>
          <w:rFonts w:ascii="新細明體" w:eastAsia="新細明體" w:hAnsi="新細明體" w:cs="新細明體"/>
          <w:color w:val="000000"/>
          <w:lang w:eastAsia="zh-TW"/>
        </w:rPr>
        <w:t>正義；普及推廣幸福巴士及協助地方政府幸福巴士升級，導入科技平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並加強整合各部會及在地資源投入偏鄉地區，提升幸福巴士營運效能及精進服務。</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（二）推動公路公共運輸服務升級計畫，以無縫、安全、</w:t>
      </w:r>
      <w:proofErr w:type="gramStart"/>
      <w:r>
        <w:rPr>
          <w:rFonts w:ascii="新細明體" w:eastAsia="新細明體" w:hAnsi="新細明體" w:cs="新細明體"/>
          <w:color w:val="000000"/>
          <w:lang w:eastAsia="zh-TW"/>
        </w:rPr>
        <w:t>永續及精緻</w:t>
      </w:r>
      <w:proofErr w:type="gramEnd"/>
      <w:r>
        <w:rPr>
          <w:rFonts w:ascii="新細明體" w:eastAsia="新細明體" w:hAnsi="新細明體" w:cs="新細明體"/>
          <w:color w:val="000000"/>
          <w:lang w:eastAsia="zh-TW"/>
        </w:rPr>
        <w:t>等面向優化公共運輸服務，帶動服務品質與產業升級，並加速推動公車電動化及智慧化，提升整體公共運輸競爭力。</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鐵新增路線、雙軌化、電氣化，提供北部區域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北往返基隆、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北往返中南部、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宜花東，3個方向列車行駛之共用區域有足夠之軌道供列車始發、停留及折返使用，評估檢討鐵道運輸分流，滿足各地區旅運需求及提供多元化旅運服務；提升中部集集地區鐵路區域軌道運輸路網服務水準，</w:t>
      </w:r>
      <w:proofErr w:type="gramStart"/>
      <w:r>
        <w:rPr>
          <w:rFonts w:ascii="新細明體" w:eastAsia="新細明體" w:hAnsi="新細明體" w:cs="新細明體"/>
          <w:color w:val="000000"/>
          <w:lang w:eastAsia="zh-TW"/>
        </w:rPr>
        <w:t>增設交會</w:t>
      </w:r>
      <w:proofErr w:type="gramEnd"/>
      <w:r>
        <w:rPr>
          <w:rFonts w:ascii="新細明體" w:eastAsia="新細明體" w:hAnsi="新細明體" w:cs="新細明體"/>
          <w:color w:val="000000"/>
          <w:lang w:eastAsia="zh-TW"/>
        </w:rPr>
        <w:t>站，提升路線容量，可串聯道路系統，發展沿線區域。</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（四）持續推動生活圈道路交通系統建設計畫及提升道路品質計畫，協助地方政府辦理偏鄉公路系統道路之新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拓寬、山地原</w:t>
      </w:r>
      <w:proofErr w:type="gramStart"/>
      <w:r>
        <w:rPr>
          <w:rFonts w:ascii="新細明體" w:eastAsia="新細明體" w:hAnsi="新細明體" w:cs="新細明體"/>
          <w:color w:val="000000"/>
          <w:lang w:eastAsia="zh-TW"/>
        </w:rPr>
        <w:t>民區易致</w:t>
      </w:r>
      <w:proofErr w:type="gramEnd"/>
      <w:r>
        <w:rPr>
          <w:rFonts w:ascii="新細明體" w:eastAsia="新細明體" w:hAnsi="新細明體" w:cs="新細明體"/>
          <w:color w:val="000000"/>
          <w:lang w:eastAsia="zh-TW"/>
        </w:rPr>
        <w:t>災、危險瓶頸路段改善及既有道路養護整建等事項，透過系統整合、</w:t>
      </w:r>
      <w:proofErr w:type="gramStart"/>
      <w:r>
        <w:rPr>
          <w:rFonts w:ascii="新細明體" w:eastAsia="新細明體" w:hAnsi="新細明體" w:cs="新細明體"/>
          <w:color w:val="000000"/>
          <w:lang w:eastAsia="zh-TW"/>
        </w:rPr>
        <w:t>斷鏈補缺</w:t>
      </w:r>
      <w:proofErr w:type="gramEnd"/>
      <w:r>
        <w:rPr>
          <w:rFonts w:ascii="新細明體" w:eastAsia="新細明體" w:hAnsi="新細明體" w:cs="新細明體"/>
          <w:color w:val="000000"/>
          <w:lang w:eastAsia="zh-TW"/>
        </w:rPr>
        <w:t>及瓶頸改善之推動方式，達成健全區域路網及提升服務品質，完善道路建設之多元功能性與保障用路人生命及財產安全。</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（五）加速推動「七美、望安、蘭嶼、綠島」4離島機場外觀風貌改造計畫，提升航廈服務水準、機場整體景觀及門戶意象，促進地方及觀光發展；積極辦理「北竿機場跑道改善及新航站區擴建工程」、「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東機場</w:t>
      </w:r>
      <w:proofErr w:type="gramStart"/>
      <w:r>
        <w:rPr>
          <w:rFonts w:ascii="新細明體" w:eastAsia="新細明體" w:hAnsi="新細明體" w:cs="新細明體"/>
          <w:color w:val="000000"/>
          <w:lang w:eastAsia="zh-TW"/>
        </w:rPr>
        <w:t>空側道</w:t>
      </w:r>
      <w:proofErr w:type="gramEnd"/>
      <w:r>
        <w:rPr>
          <w:rFonts w:ascii="新細明體" w:eastAsia="新細明體" w:hAnsi="新細明體" w:cs="新細明體"/>
          <w:color w:val="000000"/>
          <w:lang w:eastAsia="zh-TW"/>
        </w:rPr>
        <w:t>面改善工程」及「蘭嶼機場跑道整建工程」，藉由改善機場航</w:t>
      </w:r>
      <w:proofErr w:type="gramStart"/>
      <w:r>
        <w:rPr>
          <w:rFonts w:ascii="新細明體" w:eastAsia="新細明體" w:hAnsi="新細明體" w:cs="新細明體"/>
          <w:color w:val="000000"/>
          <w:lang w:eastAsia="zh-TW"/>
        </w:rPr>
        <w:t>廈及空側道</w:t>
      </w:r>
      <w:proofErr w:type="gramEnd"/>
      <w:r>
        <w:rPr>
          <w:rFonts w:ascii="新細明體" w:eastAsia="新細明體" w:hAnsi="新細明體" w:cs="新細明體"/>
          <w:color w:val="000000"/>
          <w:lang w:eastAsia="zh-TW"/>
        </w:rPr>
        <w:t>面設施，</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以提升機場服務水準，落實離島及偏鄉建設。</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續推動離島交通船汰舊換新、協助地方政府辦理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東富岡漁港交通船碼頭及屏東鹽</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客貨運專區建設，強化改善馬祖東西</w:t>
      </w:r>
      <w:proofErr w:type="gramStart"/>
      <w:r>
        <w:rPr>
          <w:rFonts w:ascii="新細明體" w:eastAsia="新細明體" w:hAnsi="新細明體" w:cs="新細明體"/>
          <w:color w:val="000000"/>
          <w:lang w:eastAsia="zh-TW"/>
        </w:rPr>
        <w:t>莒</w:t>
      </w:r>
      <w:proofErr w:type="gramEnd"/>
      <w:r>
        <w:rPr>
          <w:rFonts w:ascii="新細明體" w:eastAsia="新細明體" w:hAnsi="新細明體" w:cs="新細明體"/>
          <w:color w:val="000000"/>
          <w:lang w:eastAsia="zh-TW"/>
        </w:rPr>
        <w:t>及東引離島港埠基礎設施，發展金門九宮碼頭遊艇基地，滿足離島偏遠地區海運運輸機能。</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六、優化觀光體質，迎接後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情時代挑戰</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國際魅力景區，並強化區域旅遊品牌，塑造優質友善旅遊環境，提升觀光遊憩服務品質；落實觀光主流化，跨部會整合並推廣生態、小鎮、山脈、自行車、鐵道、燈塔、文化等多元主題旅遊，並行銷季節性、異質性之特色觀光活動，開創兼顧防疫及旅遊新模式，帶動國內安全安心旅遊風潮。</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（二）優化觀光產業體質，加速觀光產業創新服務與轉型，推進產業環境數位化、品牌化、國際化，強化異業合作，培養</w:t>
      </w:r>
      <w:proofErr w:type="gramStart"/>
      <w:r>
        <w:rPr>
          <w:rFonts w:ascii="新細明體" w:eastAsia="新細明體" w:hAnsi="新細明體" w:cs="新細明體"/>
          <w:color w:val="000000"/>
          <w:lang w:eastAsia="zh-TW"/>
        </w:rPr>
        <w:t>具跨域能力</w:t>
      </w:r>
      <w:proofErr w:type="gramEnd"/>
      <w:r>
        <w:rPr>
          <w:rFonts w:ascii="新細明體" w:eastAsia="新細明體" w:hAnsi="新細明體" w:cs="新細明體"/>
          <w:color w:val="000000"/>
          <w:lang w:eastAsia="zh-TW"/>
        </w:rPr>
        <w:t>之觀光人才。</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（三）提升數位資訊服務，建置數位旅遊整合服務平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，提供旅客一站式交通及觀光服務，運用大數據平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進行觀光景點之智慧管理，如數位訂票、人流與車輛管理及多元支付等，且用於精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行銷推廣，並完善旅遊數位體驗。</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（四）掌握國際</w:t>
      </w:r>
      <w:proofErr w:type="gramStart"/>
      <w:r>
        <w:rPr>
          <w:rFonts w:ascii="新細明體" w:eastAsia="新細明體" w:hAnsi="新細明體" w:cs="新細明體"/>
          <w:color w:val="000000"/>
          <w:lang w:eastAsia="zh-TW"/>
        </w:rPr>
        <w:t>疫情解封</w:t>
      </w:r>
      <w:proofErr w:type="gramEnd"/>
      <w:r>
        <w:rPr>
          <w:rFonts w:ascii="新細明體" w:eastAsia="新細明體" w:hAnsi="新細明體" w:cs="新細明體"/>
          <w:color w:val="000000"/>
          <w:lang w:eastAsia="zh-TW"/>
        </w:rPr>
        <w:t>變化，優先以網路行銷為主，</w:t>
      </w:r>
      <w:proofErr w:type="gramStart"/>
      <w:r>
        <w:rPr>
          <w:rFonts w:ascii="新細明體" w:eastAsia="新細明體" w:hAnsi="新細明體" w:cs="新細明體"/>
          <w:color w:val="000000"/>
          <w:lang w:eastAsia="zh-TW"/>
        </w:rPr>
        <w:t>疫情緩</w:t>
      </w:r>
      <w:proofErr w:type="gramEnd"/>
      <w:r>
        <w:rPr>
          <w:rFonts w:ascii="新細明體" w:eastAsia="新細明體" w:hAnsi="新細明體" w:cs="新細明體"/>
          <w:color w:val="000000"/>
          <w:lang w:eastAsia="zh-TW"/>
        </w:rPr>
        <w:t>解後，精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鎖定短程航線國家及歷年來台人次破百萬之東北亞、東南亞、陸港澳三大區域布局國際市場，加強開發穆斯林、獎勵旅遊及修學旅行等特定客群。</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（五）配合國際及</w:t>
      </w:r>
      <w:proofErr w:type="gramStart"/>
      <w:r>
        <w:rPr>
          <w:rFonts w:ascii="新細明體" w:eastAsia="新細明體" w:hAnsi="新細明體" w:cs="新細明體"/>
          <w:color w:val="000000"/>
          <w:lang w:eastAsia="zh-TW"/>
        </w:rPr>
        <w:t>國內跳島相關</w:t>
      </w:r>
      <w:proofErr w:type="gramEnd"/>
      <w:r>
        <w:rPr>
          <w:rFonts w:ascii="新細明體" w:eastAsia="新細明體" w:hAnsi="新細明體" w:cs="新細明體"/>
          <w:color w:val="000000"/>
          <w:lang w:eastAsia="zh-TW"/>
        </w:rPr>
        <w:t>計畫推動，共同參與國際宣傳及行銷，鼓勵業者開闢來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一程多港及多元航線，以提高港口旅運設施使用率並帶動郵輪觀光發展。</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（六）持續輔導遊覽車產業，藉由階段性補助計畫，引導業者以科學化管理方式提升治理成效，並建立健全安全管理機制，提升遊覽車產業發展。</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七、強化智慧應用，提升運輸效率</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（一）持續推動智慧運輸系統發展建設計畫，針對西部高快速路網規劃整體交通管理與控制策略，增設與更新交控設備，升級</w:t>
      </w:r>
      <w:proofErr w:type="gramStart"/>
      <w:r>
        <w:rPr>
          <w:rFonts w:ascii="新細明體" w:eastAsia="新細明體" w:hAnsi="新細明體" w:cs="新細明體"/>
          <w:color w:val="000000"/>
          <w:lang w:eastAsia="zh-TW"/>
        </w:rPr>
        <w:t>擴充交控傳輸</w:t>
      </w:r>
      <w:proofErr w:type="gramEnd"/>
      <w:r>
        <w:rPr>
          <w:rFonts w:ascii="新細明體" w:eastAsia="新細明體" w:hAnsi="新細明體" w:cs="新細明體"/>
          <w:color w:val="000000"/>
          <w:lang w:eastAsia="zh-TW"/>
        </w:rPr>
        <w:t>系統，並結合大數據分析及雲端技術創新應用，整合各級道路即時路況資訊，強化不同道路主管機關間橫向資訊交換能力及管理效率，均衡西部高快速公路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網內各級道路車流，</w:t>
      </w:r>
      <w:proofErr w:type="gramStart"/>
      <w:r>
        <w:rPr>
          <w:rFonts w:ascii="新細明體" w:eastAsia="新細明體" w:hAnsi="新細明體" w:cs="新細明體"/>
          <w:color w:val="000000"/>
          <w:lang w:eastAsia="zh-TW"/>
        </w:rPr>
        <w:t>有效緩</w:t>
      </w:r>
      <w:proofErr w:type="gramEnd"/>
      <w:r>
        <w:rPr>
          <w:rFonts w:ascii="新細明體" w:eastAsia="新細明體" w:hAnsi="新細明體" w:cs="新細明體"/>
          <w:color w:val="000000"/>
          <w:lang w:eastAsia="zh-TW"/>
        </w:rPr>
        <w:t>解道路壅塞情形，提升車流運行效率、安全，優化交通管理策略。</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（二）與地方政府合作執行智慧運輸基礎設施規劃與建置，於都會區推動智慧交通管理，試辦引進如智慧化號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控制器等設備，改善路口效率，開發自適應式之號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控制技術，利用人工智慧等技術，搭配即時道路資訊產生最佳化號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時制，並於部分路段進行路口績效改善驗證，以帶動我國號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設備系統產業、</w:t>
      </w:r>
      <w:proofErr w:type="gramStart"/>
      <w:r>
        <w:rPr>
          <w:rFonts w:ascii="新細明體" w:eastAsia="新細明體" w:hAnsi="新細明體" w:cs="新細明體"/>
          <w:color w:val="000000"/>
          <w:lang w:eastAsia="zh-TW"/>
        </w:rPr>
        <w:t>交控系統</w:t>
      </w:r>
      <w:proofErr w:type="gramEnd"/>
      <w:r>
        <w:rPr>
          <w:rFonts w:ascii="新細明體" w:eastAsia="新細明體" w:hAnsi="新細明體" w:cs="新細明體"/>
          <w:color w:val="000000"/>
          <w:lang w:eastAsia="zh-TW"/>
        </w:rPr>
        <w:t>產業及AI交通科技產業相關技術提升與整合能力。</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（三）辦理「公路交通標誌標線號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管理系統平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建置及維護」計畫，藉由建置資訊化管理平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，搭配內政部人工智慧自動AI辨識技術，針對標線磨損程度、標誌牌面內容及</w:t>
      </w:r>
      <w:proofErr w:type="gramStart"/>
      <w:r>
        <w:rPr>
          <w:rFonts w:ascii="新細明體" w:eastAsia="新細明體" w:hAnsi="新細明體" w:cs="新細明體"/>
          <w:color w:val="000000"/>
          <w:lang w:eastAsia="zh-TW"/>
        </w:rPr>
        <w:t>桿</w:t>
      </w:r>
      <w:proofErr w:type="gramEnd"/>
      <w:r>
        <w:rPr>
          <w:rFonts w:ascii="新細明體" w:eastAsia="新細明體" w:hAnsi="新細明體" w:cs="新細明體"/>
          <w:color w:val="000000"/>
          <w:lang w:eastAsia="zh-TW"/>
        </w:rPr>
        <w:t>件歪斜角度等設施變異情形，提出重設及維修管理建議，確保道路交通設施完整性，並減少人力消耗養護管理之疏漏。</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（四）因應</w:t>
      </w:r>
      <w:proofErr w:type="gramStart"/>
      <w:r>
        <w:rPr>
          <w:rFonts w:ascii="新細明體" w:eastAsia="新細明體" w:hAnsi="新細明體" w:cs="新細明體"/>
          <w:color w:val="000000"/>
          <w:lang w:eastAsia="zh-TW"/>
        </w:rPr>
        <w:t>節能減碳趨勢</w:t>
      </w:r>
      <w:proofErr w:type="gramEnd"/>
      <w:r>
        <w:rPr>
          <w:rFonts w:ascii="新細明體" w:eastAsia="新細明體" w:hAnsi="新細明體" w:cs="新細明體"/>
          <w:color w:val="000000"/>
          <w:lang w:eastAsia="zh-TW"/>
        </w:rPr>
        <w:t>，改善空氣污染，配合行政院2030年市區客運全面電動化目標，提升智慧電動巴士科技產業競爭力，包含開發新型式科技化電動巴士車型及優先整合自駕車先進安全設備系統研發成果，訂定新式科技電動巴士車型規範，開發新式科技化電動巴士車輛產品；並擴大開創電動巴士投入商用營運發展，訂定2030年客運車輛電動化普及推動計畫，提供業者完善誘因，加速</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換為電動巴士營運。</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（五）推動鐵道</w:t>
      </w:r>
      <w:proofErr w:type="gramStart"/>
      <w:r>
        <w:rPr>
          <w:rFonts w:ascii="新細明體" w:eastAsia="新細明體" w:hAnsi="新細明體" w:cs="新細明體"/>
          <w:color w:val="000000"/>
          <w:lang w:eastAsia="zh-TW"/>
        </w:rPr>
        <w:t>國車國</w:t>
      </w:r>
      <w:proofErr w:type="gramEnd"/>
      <w:r>
        <w:rPr>
          <w:rFonts w:ascii="新細明體" w:eastAsia="新細明體" w:hAnsi="新細明體" w:cs="新細明體"/>
          <w:color w:val="000000"/>
          <w:lang w:eastAsia="zh-TW"/>
        </w:rPr>
        <w:t>造及機電系統國產化，帶動鐵道技術及關聯產業發展，包含選定國產化優先發展項目、整合技術研發及檢測驗證能量、制定國家標準、成立鐵道技術研究及驗證中心及協助學術機構培育鐵道人才、發展智慧4.0鐵道及關聯產業（</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訂智慧鐵道系統架構，導入4.0科技）；並提升國內廠商參與鐵道建設及維修市場機會與意願，包含</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訂鐵道系統採購作業指引與國產化配套措施、釋出維修商機及籌組R-TEAM國家隊及培養臺灣鐵道</w:t>
      </w:r>
      <w:proofErr w:type="gramStart"/>
      <w:r>
        <w:rPr>
          <w:rFonts w:ascii="新細明體" w:eastAsia="新細明體" w:hAnsi="新細明體" w:cs="新細明體"/>
          <w:color w:val="000000"/>
          <w:lang w:eastAsia="zh-TW"/>
        </w:rPr>
        <w:t>機電統</w:t>
      </w:r>
      <w:proofErr w:type="gramEnd"/>
      <w:r>
        <w:rPr>
          <w:rFonts w:ascii="新細明體" w:eastAsia="新細明體" w:hAnsi="新細明體" w:cs="新細明體"/>
          <w:color w:val="000000"/>
          <w:lang w:eastAsia="zh-TW"/>
        </w:rPr>
        <w:t>包廠商等。</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（六）推動機場智慧化發展，藉由探討國際標竿機場智慧化發展方向及應用策略，</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劃機場智慧化發展藍圖，以建構相關軟硬體基礎設施及營造優質發展環境，導入智慧科技，策進智慧機場建設及營運管理效能。</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（七）建構智慧港口建構藍圖，擬定智慧港口升級計畫，引進5GAIoT技術，</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建港區基礎設備、加值營運技術分析及擴大新興科技試驗場域應用範疇；持續優化國際商港船舶交通服務（VTS）及陸運交通管理系統；並規劃啟動智慧航安第二期作業，運用科技及強化管理精神，</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w:t>
      </w:r>
      <w:proofErr w:type="gramStart"/>
      <w:r>
        <w:rPr>
          <w:rFonts w:ascii="新細明體" w:eastAsia="新細明體" w:hAnsi="新細明體" w:cs="新細明體"/>
          <w:color w:val="000000"/>
          <w:lang w:eastAsia="zh-TW"/>
        </w:rPr>
        <w:t>精進航安</w:t>
      </w:r>
      <w:proofErr w:type="gramEnd"/>
      <w:r>
        <w:rPr>
          <w:rFonts w:ascii="新細明體" w:eastAsia="新細明體" w:hAnsi="新細明體" w:cs="新細明體"/>
          <w:color w:val="000000"/>
          <w:lang w:eastAsia="zh-TW"/>
        </w:rPr>
        <w:t>配套措施，強化我國西側海域航行安全；推動船員智慧化服務，精進海事人才培育；帶動航港產業數位轉型，提升港口安全、效率、品質與永續發展。</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w:t>
      </w:r>
      <w:proofErr w:type="gramStart"/>
      <w:r>
        <w:rPr>
          <w:rFonts w:ascii="新細明體" w:eastAsia="新細明體" w:hAnsi="新細明體" w:cs="新細明體"/>
          <w:color w:val="000000"/>
          <w:lang w:eastAsia="zh-TW"/>
        </w:rPr>
        <w:t>擴增海空</w:t>
      </w:r>
      <w:proofErr w:type="gramEnd"/>
      <w:r>
        <w:rPr>
          <w:rFonts w:ascii="新細明體" w:eastAsia="新細明體" w:hAnsi="新細明體" w:cs="新細明體"/>
          <w:color w:val="000000"/>
          <w:lang w:eastAsia="zh-TW"/>
        </w:rPr>
        <w:t>港自由港區物流用地，強化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北港、桃園國際機場及郵政物流園區關聯產業連結合作，導入無人化、智慧化科技措施及應用大數據分析機制，積極發展</w:t>
      </w:r>
      <w:proofErr w:type="gramStart"/>
      <w:r>
        <w:rPr>
          <w:rFonts w:ascii="新細明體" w:eastAsia="新細明體" w:hAnsi="新細明體" w:cs="新細明體"/>
          <w:color w:val="000000"/>
          <w:lang w:eastAsia="zh-TW"/>
        </w:rPr>
        <w:t>跨境電商</w:t>
      </w:r>
      <w:proofErr w:type="gramEnd"/>
      <w:r>
        <w:rPr>
          <w:rFonts w:ascii="新細明體" w:eastAsia="新細明體" w:hAnsi="新細明體" w:cs="新細明體"/>
          <w:color w:val="000000"/>
          <w:lang w:eastAsia="zh-TW"/>
        </w:rPr>
        <w:t>、海空聯運及冷鏈產業串連及加值營運模式，以提升港區物流服務效能，帶動產業轉型升級。</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八、建構安全交通環境，落實運輸風險管理</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（一）運用大數據分析，建置道安資訊平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及道路交通安全觀測指標，診斷各縣市肇事因素與特性，並且公開揭露事故資訊，進行縣市間參考與良性競爭。</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強化交通安全教育與執法效能、降低死亡事故，持續從交通工程設施、教育宣導及執法等面向同步進行相關管制作為，以達成更安全、友善的交通願景；並善用工程、監理、執法、教育、宣導、管考等六面向，督導地方政府及中央部會相關單位訂定年度計畫具體執行，提高國人道安意識、改善駕駛行為，以減少事故發生機率，達成道路交通事故防制目標。</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（三）精進大客車變更法規，將新車檢測基準內重要相關規定納入變更要求，</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使用中大客車變更能依安全標準法規施作，保障乘客安全；推動微型電動二輪車依規定登記、領用、懸掛牌照後始得行駛道路，以加強微型電動二輪車行駛道路管理，提升騎乘安全。</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（四）為強化用路人安全，建立駕駛人正確用路觀念，強化相關交通安全觀念宣導；強化駕駛人訓練，持續推行機車駕</w:t>
      </w:r>
      <w:proofErr w:type="gramStart"/>
      <w:r>
        <w:rPr>
          <w:rFonts w:ascii="新細明體" w:eastAsia="新細明體" w:hAnsi="新細明體" w:cs="新細明體"/>
          <w:color w:val="000000"/>
          <w:lang w:eastAsia="zh-TW"/>
        </w:rPr>
        <w:t>訓</w:t>
      </w:r>
      <w:proofErr w:type="gramEnd"/>
      <w:r>
        <w:rPr>
          <w:rFonts w:ascii="新細明體" w:eastAsia="新細明體" w:hAnsi="新細明體" w:cs="新細明體"/>
          <w:color w:val="000000"/>
          <w:lang w:eastAsia="zh-TW"/>
        </w:rPr>
        <w:t>補助計畫，</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擬提升駕訓班師資專業職能，增進教學品質；並為精進高齡駕駛人駕照管理，規劃朝「鼓勵自願繳回駕照並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議留存方式」、「優化民眾辦理流程」、「加強高齡用路人之交通安全宣導」、「提供公共運輸多元服務型態」方向持續推動高齡駕駛人駕照管理制度，以增進高齡駕駛人用路安全。</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（五）精進強化國道行車安全教育宣導與執法，以減少國道用路人交通違規及事故風險；應用科技化方式強化國道載重車輛管理，持續辦理國道多事故路段</w:t>
      </w:r>
      <w:proofErr w:type="gramStart"/>
      <w:r>
        <w:rPr>
          <w:rFonts w:ascii="新細明體" w:eastAsia="新細明體" w:hAnsi="新細明體" w:cs="新細明體"/>
          <w:color w:val="000000"/>
          <w:lang w:eastAsia="zh-TW"/>
        </w:rPr>
        <w:t>及匝環道</w:t>
      </w:r>
      <w:proofErr w:type="gramEnd"/>
      <w:r>
        <w:rPr>
          <w:rFonts w:ascii="新細明體" w:eastAsia="新細明體" w:hAnsi="新細明體" w:cs="新細明體"/>
          <w:color w:val="000000"/>
          <w:lang w:eastAsia="zh-TW"/>
        </w:rPr>
        <w:t>交通工程改善計畫及追蹤成效，以維護國道行車安全及路面品質。</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深化飛航安全管理，督導航空及相關業者、航空站落實推動安全管理系統及航空保安管理系統，採取主動危害識別與風險管理；執行國家民用航空安全計畫及國家民用航空保安計畫，強化航務、機務、客艙安全、航空保安、空運危險物品、跑道安全及</w:t>
      </w:r>
      <w:proofErr w:type="gramStart"/>
      <w:r>
        <w:rPr>
          <w:rFonts w:ascii="新細明體" w:eastAsia="新細明體" w:hAnsi="新細明體" w:cs="新細明體"/>
          <w:color w:val="000000"/>
          <w:lang w:eastAsia="zh-TW"/>
        </w:rPr>
        <w:t>機場空側等</w:t>
      </w:r>
      <w:proofErr w:type="gramEnd"/>
      <w:r>
        <w:rPr>
          <w:rFonts w:ascii="新細明體" w:eastAsia="新細明體" w:hAnsi="新細明體" w:cs="新細明體"/>
          <w:color w:val="000000"/>
          <w:lang w:eastAsia="zh-TW"/>
        </w:rPr>
        <w:t>查核業務各項查核業務；另持續優化遙控無人機管理機制，確保飛航安全，有效因應產業發展。</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（七）為提升港區安全管制效能，於國際商港查驗站</w:t>
      </w:r>
      <w:proofErr w:type="gramStart"/>
      <w:r>
        <w:rPr>
          <w:rFonts w:ascii="新細明體" w:eastAsia="新細明體" w:hAnsi="新細明體" w:cs="新細明體"/>
          <w:color w:val="000000"/>
          <w:lang w:eastAsia="zh-TW"/>
        </w:rPr>
        <w:t>增設人車</w:t>
      </w:r>
      <w:proofErr w:type="gramEnd"/>
      <w:r>
        <w:rPr>
          <w:rFonts w:ascii="新細明體" w:eastAsia="新細明體" w:hAnsi="新細明體" w:cs="新細明體"/>
          <w:color w:val="000000"/>
          <w:lang w:eastAsia="zh-TW"/>
        </w:rPr>
        <w:t>辨識管理設備，透過RFID、影像辨識及條碼掃描等技術，完善港區人車電子通行紀錄，強化追蹤稽查效率；增訂離岸風場海域船舶航安規範及增建船舶交通管理系統，提升高齡船舶檢查強度，持續精進國籍船舶安全管理制度，督導航商落實船舶管理標準化、文件化與程序化，規劃建置彰化離岸風場航道船舶交通服務，增設</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中、雲林兩處雷達站，完善彰化風場VTS系統船舶監控功能，維護航行安全及兼顧離</w:t>
      </w:r>
      <w:proofErr w:type="gramStart"/>
      <w:r>
        <w:rPr>
          <w:rFonts w:ascii="新細明體" w:eastAsia="新細明體" w:hAnsi="新細明體" w:cs="新細明體"/>
          <w:color w:val="000000"/>
          <w:lang w:eastAsia="zh-TW"/>
        </w:rPr>
        <w:t>岸風電開發</w:t>
      </w:r>
      <w:proofErr w:type="gramEnd"/>
      <w:r>
        <w:rPr>
          <w:rFonts w:ascii="新細明體" w:eastAsia="新細明體" w:hAnsi="新細明體" w:cs="新細明體"/>
          <w:color w:val="000000"/>
          <w:lang w:eastAsia="zh-TW"/>
        </w:rPr>
        <w:t>政策。</w:t>
      </w:r>
    </w:p>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九、精進郵電氣象服務效能，落實簡政便民理念</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（一）積極推動郵政物流園區建置計畫（建置跨境電子商務物流園區）、發展智慧物流（如</w:t>
      </w:r>
      <w:proofErr w:type="gramStart"/>
      <w:r>
        <w:rPr>
          <w:rFonts w:ascii="新細明體" w:eastAsia="新細明體" w:hAnsi="新細明體" w:cs="新細明體"/>
          <w:color w:val="000000"/>
          <w:lang w:eastAsia="zh-TW"/>
        </w:rPr>
        <w:t>ｉ</w:t>
      </w:r>
      <w:proofErr w:type="gramEnd"/>
      <w:r>
        <w:rPr>
          <w:rFonts w:ascii="新細明體" w:eastAsia="新細明體" w:hAnsi="新細明體" w:cs="新細明體"/>
          <w:color w:val="000000"/>
          <w:lang w:eastAsia="zh-TW"/>
        </w:rPr>
        <w:t>郵箱、「貨轉郵」等業務），打造數位化金融環境及創新金融服務，並持續拓展兩岸通郵、通</w:t>
      </w:r>
      <w:proofErr w:type="gramStart"/>
      <w:r>
        <w:rPr>
          <w:rFonts w:ascii="新細明體" w:eastAsia="新細明體" w:hAnsi="新細明體" w:cs="新細明體"/>
          <w:color w:val="000000"/>
          <w:lang w:eastAsia="zh-TW"/>
        </w:rPr>
        <w:t>匯</w:t>
      </w:r>
      <w:proofErr w:type="gramEnd"/>
      <w:r>
        <w:rPr>
          <w:rFonts w:ascii="新細明體" w:eastAsia="新細明體" w:hAnsi="新細明體" w:cs="新細明體"/>
          <w:color w:val="000000"/>
          <w:lang w:eastAsia="zh-TW"/>
        </w:rPr>
        <w:t>業務，提供民眾便捷服務。</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（二）持續推動郵局營業廳環境改善、加強各項便民措施（如提供線上取號及查詢功能、以郵政金融卡支付郵資）、增設銀髮友善服務區。</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（三）配合行政院推動「臺灣5G行動計畫」，持續辦理國家電信資源整體規劃及頻譜開放政策擬議，以提昇頻譜使用效率與資通訊產業競爭力，為民眾生活便利與安全帶來新願景。</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續推動高速寬頻網路基礎建設，促進各項新興應用發展，提供民眾更優質便捷寬頻網路環境；為促進網際網路發展，辦理網際網路位址及網域名稱註冊管理機構輔導相關業務。</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善用新興科技工具與管理技術，精進災害預警與防救效能，將天氣、氣候、地震、海嘯等資訊納入災害風險管理機制；拓展防救災客製化氣象監測預（警）報、氣候資訊應用服務，開創多元化生活氣象資訊、傳播服務及深化推廣科普教育；推廣跨機關氣候資訊應用，擴大氣象資訊面向及效益。</w:t>
      </w:r>
    </w:p>
    <w:p w:rsidR="00A77B3E" w:rsidRDefault="001D498C">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（六）持續整建觀測設施，強化氣候變遷監測及短期氣候預測能力；提升氣象、海象、地震及海嘯監測預警、定量降雨與即時預報作業能力，並建立本土化災害性天氣量化指標。</w:t>
      </w:r>
    </w:p>
    <w:p w:rsidR="00A77B3E" w:rsidRDefault="00A77B3E">
      <w:pPr>
        <w:spacing w:line="320" w:lineRule="exact"/>
        <w:jc w:val="both"/>
        <w:rPr>
          <w:rFonts w:ascii="新細明體" w:eastAsia="新細明體" w:hAnsi="新細明體" w:cs="新細明體"/>
          <w:color w:val="000000"/>
          <w:lang w:eastAsia="zh-TW"/>
        </w:rPr>
      </w:pPr>
    </w:p>
    <w:p w:rsidR="00A77B3E" w:rsidRDefault="001D498C">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55348A">
        <w:trPr>
          <w:trHeight w:val="159"/>
          <w:tblHeader/>
        </w:trPr>
        <w:tc>
          <w:tcPr>
            <w:tcW w:w="750" w:type="pct"/>
            <w:shd w:val="clear" w:color="FFFFFF" w:fill="FFFFFF"/>
            <w:tcMar>
              <w:top w:w="0" w:type="dxa"/>
              <w:left w:w="0" w:type="dxa"/>
              <w:bottom w:w="0" w:type="dxa"/>
              <w:right w:w="0" w:type="dxa"/>
            </w:tcMar>
            <w:vAlign w:val="cente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鐵路行車安全改善六年計畫（104至111年）</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一、平交道改善。</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二、橋梁改建工程。</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三、建立邊坡滑動及土石流及強風預警系統。</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四、車站設施更新。</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五、軌道設施更新。</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六、列車電機系統更新。</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七、無障礙設施改善。</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八、電</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設備改善。</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鐵軌道結構安全提升計畫</w:t>
            </w:r>
            <w:r w:rsidR="0047613E">
              <w:rPr>
                <w:rFonts w:ascii="新細明體" w:eastAsia="新細明體" w:hAnsi="新細明體" w:cs="新細明體" w:hint="eastAsia"/>
                <w:color w:val="000000"/>
                <w:spacing w:val="-2"/>
                <w:lang w:eastAsia="zh-TW"/>
              </w:rPr>
              <w:t>（109-114年）</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 PC</w:t>
            </w:r>
            <w:proofErr w:type="gramStart"/>
            <w:r>
              <w:rPr>
                <w:rFonts w:ascii="新細明體" w:eastAsia="新細明體" w:hAnsi="新細明體" w:cs="新細明體"/>
                <w:color w:val="000000"/>
                <w:lang w:eastAsia="zh-TW"/>
              </w:rPr>
              <w:t>枕型道</w:t>
            </w:r>
            <w:proofErr w:type="gramEnd"/>
            <w:r>
              <w:rPr>
                <w:rFonts w:ascii="新細明體" w:eastAsia="新細明體" w:hAnsi="新細明體" w:cs="新細明體"/>
                <w:color w:val="000000"/>
                <w:lang w:eastAsia="zh-TW"/>
              </w:rPr>
              <w:t>岔180套、鋼軌50,000公尺材料準備；各式維修車輛採購作業。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rsidR="00A77B3E" w:rsidRDefault="001D498C" w:rsidP="0047613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鐵整體購置及</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換車輛計畫</w:t>
            </w:r>
            <w:r w:rsidR="0047613E">
              <w:rPr>
                <w:rFonts w:ascii="新細明體" w:eastAsia="新細明體" w:hAnsi="新細明體" w:cs="新細明體" w:hint="eastAsia"/>
                <w:color w:val="000000"/>
                <w:spacing w:val="-2"/>
                <w:lang w:eastAsia="zh-TW"/>
              </w:rPr>
              <w:t>（10</w:t>
            </w:r>
            <w:r w:rsidR="0047613E">
              <w:rPr>
                <w:rFonts w:ascii="新細明體" w:eastAsia="新細明體" w:hAnsi="新細明體" w:cs="新細明體" w:hint="eastAsia"/>
                <w:color w:val="000000"/>
                <w:spacing w:val="-2"/>
                <w:lang w:eastAsia="zh-TW"/>
              </w:rPr>
              <w:t>4</w:t>
            </w:r>
            <w:r w:rsidR="0047613E">
              <w:rPr>
                <w:rFonts w:ascii="新細明體" w:eastAsia="新細明體" w:hAnsi="新細明體" w:cs="新細明體" w:hint="eastAsia"/>
                <w:color w:val="000000"/>
                <w:spacing w:val="-2"/>
                <w:lang w:eastAsia="zh-TW"/>
              </w:rPr>
              <w:t>-11</w:t>
            </w:r>
            <w:r w:rsidR="0047613E">
              <w:rPr>
                <w:rFonts w:ascii="新細明體" w:eastAsia="新細明體" w:hAnsi="新細明體" w:cs="新細明體" w:hint="eastAsia"/>
                <w:color w:val="000000"/>
                <w:spacing w:val="-2"/>
                <w:lang w:eastAsia="zh-TW"/>
              </w:rPr>
              <w:t>3</w:t>
            </w:r>
            <w:r w:rsidR="0047613E">
              <w:rPr>
                <w:rFonts w:ascii="新細明體" w:eastAsia="新細明體" w:hAnsi="新細明體" w:cs="新細明體" w:hint="eastAsia"/>
                <w:color w:val="000000"/>
                <w:spacing w:val="-2"/>
                <w:lang w:eastAsia="zh-TW"/>
              </w:rPr>
              <w:t>年）</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購置：</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城際電聯</w:t>
            </w:r>
            <w:proofErr w:type="gramEnd"/>
            <w:r>
              <w:rPr>
                <w:rFonts w:ascii="新細明體" w:eastAsia="新細明體" w:hAnsi="新細明體" w:cs="新細明體"/>
                <w:color w:val="000000"/>
                <w:lang w:eastAsia="zh-TW"/>
              </w:rPr>
              <w:t>車600輛。</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二、通勤電聯車520輛。</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三、支線客車60輛。</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四、機車102輛。</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鐵都會區捷運化桃園段地下化建設計畫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自新北市鶯歌鳳鳴陸橋北側至桃園市平鎮台66線附近，長度約17.945公里，改建現有桃園站、內壢站、中壢站等3座車站並增</w:t>
            </w:r>
            <w:proofErr w:type="gramStart"/>
            <w:r>
              <w:rPr>
                <w:rFonts w:ascii="新細明體" w:eastAsia="新細明體" w:hAnsi="新細明體" w:cs="新細明體"/>
                <w:color w:val="000000"/>
                <w:lang w:eastAsia="zh-TW"/>
              </w:rPr>
              <w:t>設鳳鳴站</w:t>
            </w:r>
            <w:proofErr w:type="gramEnd"/>
            <w:r>
              <w:rPr>
                <w:rFonts w:ascii="新細明體" w:eastAsia="新細明體" w:hAnsi="新細明體" w:cs="新細明體"/>
                <w:color w:val="000000"/>
                <w:lang w:eastAsia="zh-TW"/>
              </w:rPr>
              <w:t>、中路站、桃園醫院站、中原站及平鎮站等5座通勤車站。</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機場捷運增設機場第三航廈站（A14站）計畫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配合桃園機場第三期航廈建置，增設機場捷運計畫機場第三航廈站</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A14</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桃園都會區大眾捷運系統航空城捷運線計畫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自桃園市八德擴大都市計畫區至桃園市航空城特定區，長度約27.8公里，共設置21站。</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高雄捷運岡山路竹延伸線第一階段</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C61092">
            <w:pPr>
              <w:spacing w:line="320" w:lineRule="exact"/>
              <w:ind w:firstLine="480"/>
              <w:jc w:val="both"/>
              <w:rPr>
                <w:rFonts w:ascii="新細明體" w:eastAsia="新細明體" w:hAnsi="新細明體" w:cs="新細明體"/>
                <w:color w:val="000000"/>
                <w:lang w:eastAsia="zh-TW"/>
              </w:rPr>
            </w:pPr>
            <w:r w:rsidRPr="00C61092">
              <w:rPr>
                <w:rFonts w:ascii="新細明體" w:eastAsia="新細明體" w:hAnsi="新細明體" w:cs="新細明體" w:hint="eastAsia"/>
                <w:color w:val="000000"/>
                <w:lang w:eastAsia="zh-TW"/>
              </w:rPr>
              <w:t>路線自高雄捷運紅線南岡山站</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R24</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往北延伸至岡山車站</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RK1</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，全長1.46公里，設置1座車站。</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高雄捷運岡山路竹延伸線第二A階段</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C61092">
            <w:pPr>
              <w:spacing w:line="320" w:lineRule="exact"/>
              <w:ind w:firstLine="480"/>
              <w:jc w:val="both"/>
              <w:rPr>
                <w:rFonts w:ascii="新細明體" w:eastAsia="新細明體" w:hAnsi="新細明體" w:cs="新細明體"/>
                <w:color w:val="000000"/>
                <w:lang w:eastAsia="zh-TW"/>
              </w:rPr>
            </w:pPr>
            <w:r w:rsidRPr="00C61092">
              <w:rPr>
                <w:rFonts w:ascii="新細明體" w:eastAsia="新細明體" w:hAnsi="新細明體" w:cs="新細明體" w:hint="eastAsia"/>
                <w:color w:val="000000"/>
                <w:lang w:eastAsia="zh-TW"/>
              </w:rPr>
              <w:t>路線自高雄捷運岡山路竹延伸線第一階段之岡山車站</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RK1</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往北延伸至南路竹站</w:t>
            </w:r>
            <w:r w:rsidRPr="001D498C">
              <w:rPr>
                <w:rFonts w:ascii="新細明體" w:eastAsia="新細明體" w:hAnsi="新細明體" w:cs="新細明體" w:hint="eastAsia"/>
                <w:color w:val="000000"/>
                <w:lang w:eastAsia="zh-TW"/>
              </w:rPr>
              <w:t>（</w:t>
            </w:r>
            <w:r>
              <w:rPr>
                <w:rFonts w:ascii="新細明體" w:eastAsia="新細明體" w:hAnsi="新細明體" w:cs="新細明體" w:hint="eastAsia"/>
                <w:color w:val="000000"/>
                <w:lang w:eastAsia="zh-TW"/>
              </w:rPr>
              <w:t>RK6</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，全長7.84公里，設置5座車站。</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嘉義市區鐵路</w:t>
            </w:r>
            <w:proofErr w:type="gramStart"/>
            <w:r>
              <w:rPr>
                <w:rFonts w:ascii="新細明體" w:eastAsia="新細明體" w:hAnsi="新細明體" w:cs="新細明體"/>
                <w:color w:val="000000"/>
                <w:lang w:eastAsia="zh-TW"/>
              </w:rPr>
              <w:t>高架化計畫</w:t>
            </w:r>
            <w:proofErr w:type="gram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路線北自牛稠溪北端，南至北回歸線站南端，包括設置高架車站2座、增設平面車站1座及遷建嘉義車輛基地至水上，全長約10.9公里。</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南市區鐵路地下化計畫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路線自大橋站南端至大林路平交道以南約0.6公里，長度約8.23公里。將既有鐵路地下化，消除9處平交道、8處地下道、2處鐵路橋涵及3處陸橋，共22處橫交立體設施。</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花東地區鐵路雙軌電氣化計</w:t>
            </w:r>
            <w:r>
              <w:rPr>
                <w:rFonts w:ascii="新細明體" w:eastAsia="新細明體" w:hAnsi="新細明體" w:cs="新細明體"/>
                <w:color w:val="000000"/>
                <w:lang w:eastAsia="zh-TW"/>
              </w:rPr>
              <w:lastRenderedPageBreak/>
              <w:t>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鐵花蓮站至知本站間，將現有單軌路線約112.65公里進行雙軌化。</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鐵南</w:t>
            </w:r>
            <w:proofErr w:type="gramStart"/>
            <w:r>
              <w:rPr>
                <w:rFonts w:ascii="新細明體" w:eastAsia="新細明體" w:hAnsi="新細明體" w:cs="新細明體"/>
                <w:color w:val="000000"/>
                <w:lang w:eastAsia="zh-TW"/>
              </w:rPr>
              <w:t>迴</w:t>
            </w:r>
            <w:proofErr w:type="gramEnd"/>
            <w:r>
              <w:rPr>
                <w:rFonts w:ascii="新細明體" w:eastAsia="新細明體" w:hAnsi="新細明體" w:cs="新細明體"/>
                <w:color w:val="000000"/>
                <w:lang w:eastAsia="zh-TW"/>
              </w:rPr>
              <w:t>鐵路</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東潮州段電氣化工程建設計畫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sidRPr="001D498C">
              <w:rPr>
                <w:rFonts w:ascii="新細明體" w:eastAsia="新細明體" w:hAnsi="新細明體" w:cs="新細明體"/>
                <w:color w:val="000000"/>
                <w:lang w:eastAsia="zh-TW"/>
              </w:rPr>
              <w:t>路線包含潮</w:t>
            </w:r>
            <w:proofErr w:type="gramStart"/>
            <w:r w:rsidRPr="001D498C">
              <w:rPr>
                <w:rFonts w:ascii="新細明體" w:eastAsia="新細明體" w:hAnsi="新細明體" w:cs="新細明體"/>
                <w:color w:val="000000"/>
                <w:lang w:eastAsia="zh-TW"/>
              </w:rPr>
              <w:t>枋</w:t>
            </w:r>
            <w:proofErr w:type="gramEnd"/>
            <w:r w:rsidRPr="001D498C">
              <w:rPr>
                <w:rFonts w:ascii="新細明體" w:eastAsia="新細明體" w:hAnsi="新細明體" w:cs="新細明體"/>
                <w:color w:val="000000"/>
                <w:lang w:eastAsia="zh-TW"/>
              </w:rPr>
              <w:t>段</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潮州站至枋寮站</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長度25.2公里，及</w:t>
            </w:r>
            <w:proofErr w:type="gramStart"/>
            <w:r w:rsidRPr="001D498C">
              <w:rPr>
                <w:rFonts w:ascii="新細明體" w:eastAsia="新細明體" w:hAnsi="新細明體" w:cs="新細明體"/>
                <w:color w:val="000000"/>
                <w:lang w:eastAsia="zh-TW"/>
              </w:rPr>
              <w:t>臺</w:t>
            </w:r>
            <w:proofErr w:type="gramEnd"/>
            <w:r w:rsidRPr="001D498C">
              <w:rPr>
                <w:rFonts w:ascii="新細明體" w:eastAsia="新細明體" w:hAnsi="新細明體" w:cs="新細明體"/>
                <w:color w:val="000000"/>
                <w:lang w:eastAsia="zh-TW"/>
              </w:rPr>
              <w:t>東段</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枋寮站至</w:t>
            </w:r>
            <w:proofErr w:type="gramStart"/>
            <w:r w:rsidRPr="001D498C">
              <w:rPr>
                <w:rFonts w:ascii="新細明體" w:eastAsia="新細明體" w:hAnsi="新細明體" w:cs="新細明體"/>
                <w:color w:val="000000"/>
                <w:lang w:eastAsia="zh-TW"/>
              </w:rPr>
              <w:t>臺</w:t>
            </w:r>
            <w:proofErr w:type="gramEnd"/>
            <w:r w:rsidRPr="001D498C">
              <w:rPr>
                <w:rFonts w:ascii="新細明體" w:eastAsia="新細明體" w:hAnsi="新細明體" w:cs="新細明體"/>
                <w:color w:val="000000"/>
                <w:lang w:eastAsia="zh-TW"/>
              </w:rPr>
              <w:t>東站</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，長度98.2公里，合計長度123.4公里。</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鐵道技術研究及驗證中心計畫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興建研究中心硬體、建置檢查、量測及驗證設備等。</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基隆南港間通勤軌道建設計畫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自基隆火車站</w:t>
            </w:r>
            <w:proofErr w:type="gramStart"/>
            <w:r>
              <w:rPr>
                <w:rFonts w:ascii="新細明體" w:eastAsia="新細明體" w:hAnsi="新細明體" w:cs="新細明體"/>
                <w:color w:val="000000"/>
                <w:lang w:eastAsia="zh-TW"/>
              </w:rPr>
              <w:t>至北捷南港</w:t>
            </w:r>
            <w:proofErr w:type="gramEnd"/>
            <w:r>
              <w:rPr>
                <w:rFonts w:ascii="新細明體" w:eastAsia="新細明體" w:hAnsi="新細明體" w:cs="新細明體"/>
                <w:color w:val="000000"/>
                <w:lang w:eastAsia="zh-TW"/>
              </w:rPr>
              <w:t>展覽館站，基隆端規劃延伸至基隆旅運智慧大樓，長度約19公里，設12座車站。</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rsidP="0047613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鐵電</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智慧化提升計</w:t>
            </w:r>
            <w:bookmarkStart w:id="0" w:name="_GoBack"/>
            <w:bookmarkEnd w:id="0"/>
            <w:r>
              <w:rPr>
                <w:rFonts w:ascii="新細明體" w:eastAsia="新細明體" w:hAnsi="新細明體" w:cs="新細明體"/>
                <w:color w:val="000000"/>
                <w:lang w:eastAsia="zh-TW"/>
              </w:rPr>
              <w:t>畫</w:t>
            </w:r>
            <w:r w:rsidR="0047613E">
              <w:rPr>
                <w:rFonts w:ascii="新細明體" w:eastAsia="新細明體" w:hAnsi="新細明體" w:cs="新細明體" w:hint="eastAsia"/>
                <w:color w:val="000000"/>
                <w:spacing w:val="-2"/>
                <w:lang w:eastAsia="zh-TW"/>
              </w:rPr>
              <w:t>（10</w:t>
            </w:r>
            <w:r w:rsidR="0047613E">
              <w:rPr>
                <w:rFonts w:ascii="新細明體" w:eastAsia="新細明體" w:hAnsi="新細明體" w:cs="新細明體" w:hint="eastAsia"/>
                <w:color w:val="000000"/>
                <w:spacing w:val="-2"/>
                <w:lang w:eastAsia="zh-TW"/>
              </w:rPr>
              <w:t>6</w:t>
            </w:r>
            <w:r w:rsidR="0047613E">
              <w:rPr>
                <w:rFonts w:ascii="新細明體" w:eastAsia="新細明體" w:hAnsi="新細明體" w:cs="新細明體" w:hint="eastAsia"/>
                <w:color w:val="000000"/>
                <w:spacing w:val="-2"/>
                <w:lang w:eastAsia="zh-TW"/>
              </w:rPr>
              <w:t>-11</w:t>
            </w:r>
            <w:r w:rsidR="0047613E">
              <w:rPr>
                <w:rFonts w:ascii="新細明體" w:eastAsia="新細明體" w:hAnsi="新細明體" w:cs="新細明體" w:hint="eastAsia"/>
                <w:color w:val="000000"/>
                <w:spacing w:val="-2"/>
                <w:lang w:eastAsia="zh-TW"/>
              </w:rPr>
              <w:t>3</w:t>
            </w:r>
            <w:r w:rsidR="0047613E">
              <w:rPr>
                <w:rFonts w:ascii="新細明體" w:eastAsia="新細明體" w:hAnsi="新細明體" w:cs="新細明體" w:hint="eastAsia"/>
                <w:color w:val="000000"/>
                <w:spacing w:val="-2"/>
                <w:lang w:eastAsia="zh-TW"/>
              </w:rPr>
              <w:t>年）</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基礎設施現代化計畫。</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二、電訊基礎設施現代化計畫。</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三、電力基礎設施現代化計畫。</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四、中央行車控制系統新建計畫。</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鐵集集支線基礎設施改善計畫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一、土建工程：圍籬暨排水改善、邊坡加固及遠端監視、橋隧改建工程。</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二、軌道工程：線形改善、軌道強化、</w:t>
            </w:r>
            <w:proofErr w:type="gramStart"/>
            <w:r>
              <w:rPr>
                <w:rFonts w:ascii="新細明體" w:eastAsia="新細明體" w:hAnsi="新細明體" w:cs="新細明體"/>
                <w:color w:val="000000"/>
                <w:lang w:eastAsia="zh-TW"/>
              </w:rPr>
              <w:t>平交道移設工程</w:t>
            </w:r>
            <w:proofErr w:type="gramEnd"/>
            <w:r>
              <w:rPr>
                <w:rFonts w:ascii="新細明體" w:eastAsia="新細明體" w:hAnsi="新細明體" w:cs="新細明體"/>
                <w:color w:val="000000"/>
                <w:lang w:eastAsia="zh-TW"/>
              </w:rPr>
              <w:t>。</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三、用地取得及拆遷作業。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智慧電動巴士DMIT－智慧自駕公路創新移動服務營造計畫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辦理自駕公車於公路數位場域之模擬、測試及驗證，並透過</w:t>
            </w:r>
            <w:proofErr w:type="gramStart"/>
            <w:r>
              <w:rPr>
                <w:rFonts w:ascii="新細明體" w:eastAsia="新細明體" w:hAnsi="新細明體" w:cs="新細明體"/>
                <w:color w:val="000000"/>
                <w:lang w:eastAsia="zh-TW"/>
              </w:rPr>
              <w:t>動態圖資建置</w:t>
            </w:r>
            <w:proofErr w:type="gramEnd"/>
            <w:r>
              <w:rPr>
                <w:rFonts w:ascii="新細明體" w:eastAsia="新細明體" w:hAnsi="新細明體" w:cs="新細明體"/>
                <w:color w:val="000000"/>
                <w:lang w:eastAsia="zh-TW"/>
              </w:rPr>
              <w:t>，提供更完整之智慧環境，以促進運輸產業升級。</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配合河川、排水及雨水下水道等相關規劃，辦理省道橋梁改建工程，以減少排洪瓶頸。</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科學城低碳</w:t>
            </w:r>
            <w:proofErr w:type="gramEnd"/>
            <w:r>
              <w:rPr>
                <w:rFonts w:ascii="新細明體" w:eastAsia="新細明體" w:hAnsi="新細明體" w:cs="新細明體"/>
                <w:color w:val="000000"/>
                <w:lang w:eastAsia="zh-TW"/>
              </w:rPr>
              <w:t>智慧環境基礎</w:t>
            </w:r>
            <w:proofErr w:type="gramStart"/>
            <w:r>
              <w:rPr>
                <w:rFonts w:ascii="新細明體" w:eastAsia="新細明體" w:hAnsi="新細明體" w:cs="新細明體"/>
                <w:color w:val="000000"/>
                <w:lang w:eastAsia="zh-TW"/>
              </w:rPr>
              <w:t>建置－聯外</w:t>
            </w:r>
            <w:proofErr w:type="gramEnd"/>
            <w:r>
              <w:rPr>
                <w:rFonts w:ascii="新細明體" w:eastAsia="新細明體" w:hAnsi="新細明體" w:cs="新細明體"/>
                <w:color w:val="000000"/>
                <w:lang w:eastAsia="zh-TW"/>
              </w:rPr>
              <w:t>道路建置部分</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係辦理</w:t>
            </w:r>
            <w:proofErr w:type="gramStart"/>
            <w:r>
              <w:rPr>
                <w:rFonts w:ascii="新細明體" w:eastAsia="新細明體" w:hAnsi="新細明體" w:cs="新細明體"/>
                <w:color w:val="000000"/>
                <w:lang w:eastAsia="zh-TW"/>
              </w:rPr>
              <w:t>沙崙綠能科學</w:t>
            </w:r>
            <w:proofErr w:type="gramEnd"/>
            <w:r>
              <w:rPr>
                <w:rFonts w:ascii="新細明體" w:eastAsia="新細明體" w:hAnsi="新細明體" w:cs="新細明體"/>
                <w:color w:val="000000"/>
                <w:lang w:eastAsia="zh-TW"/>
              </w:rPr>
              <w:t>城之園區聯外道路拓寬及新建工程，提供未來</w:t>
            </w:r>
            <w:proofErr w:type="gramStart"/>
            <w:r>
              <w:rPr>
                <w:rFonts w:ascii="新細明體" w:eastAsia="新細明體" w:hAnsi="新細明體" w:cs="新細明體"/>
                <w:color w:val="000000"/>
                <w:lang w:eastAsia="zh-TW"/>
              </w:rPr>
              <w:t>沙崙綠能科學</w:t>
            </w:r>
            <w:proofErr w:type="gramEnd"/>
            <w:r>
              <w:rPr>
                <w:rFonts w:ascii="新細明體" w:eastAsia="新細明體" w:hAnsi="新細明體" w:cs="新細明體"/>
                <w:color w:val="000000"/>
                <w:lang w:eastAsia="zh-TW"/>
              </w:rPr>
              <w:t>城龐大交運需求、完善防救災道路連結周邊路網系統，並作為沙崙地區就業及供給運輸等交通需求使用。</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改善停車問題</w:t>
            </w:r>
            <w:proofErr w:type="spellEnd"/>
            <w:r w:rsidR="0058533E">
              <w:rPr>
                <w:rFonts w:ascii="新細明體" w:eastAsia="新細明體" w:hAnsi="新細明體" w:cs="新細明體" w:hint="eastAsia"/>
                <w:color w:val="000000"/>
                <w:lang w:eastAsia="zh-TW"/>
              </w:rPr>
              <w:t>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改善停車問題計畫，係優先補助公共運輸場站停車轉乘、觀光遊憩旅次吸引量大地區及人車密集商業活絡區域等停車位不足，具示範效果之路外公共收費停車場，並透過智慧化停車管理服務</w:t>
            </w:r>
            <w:proofErr w:type="gramStart"/>
            <w:r>
              <w:rPr>
                <w:rFonts w:ascii="新細明體" w:eastAsia="新細明體" w:hAnsi="新細明體" w:cs="新細明體"/>
                <w:color w:val="000000"/>
                <w:lang w:eastAsia="zh-TW"/>
              </w:rPr>
              <w:t>及綠能友善</w:t>
            </w:r>
            <w:proofErr w:type="gramEnd"/>
            <w:r>
              <w:rPr>
                <w:rFonts w:ascii="新細明體" w:eastAsia="新細明體" w:hAnsi="新細明體" w:cs="新細明體"/>
                <w:color w:val="000000"/>
                <w:lang w:eastAsia="zh-TW"/>
              </w:rPr>
              <w:t>設計原則，提升停車場使用效益與服務品質。</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提升道路品質計畫（公路系統）</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補助直轄市、縣</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市</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政</w:t>
            </w:r>
            <w:r>
              <w:rPr>
                <w:rFonts w:ascii="新細明體" w:eastAsia="新細明體" w:hAnsi="新細明體" w:cs="新細明體"/>
                <w:color w:val="000000"/>
                <w:lang w:eastAsia="zh-TW"/>
              </w:rPr>
              <w:t>府辦理道路品質整體規劃改善，以達同步改善道路交通功能、景觀綠美化、人行與車行安全等。</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觀光前瞻建設計畫</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由觀光局執行部分主要分為「國際魅力景區」</w:t>
            </w:r>
            <w:r w:rsidRPr="001D498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管理處執行</w:t>
            </w:r>
            <w:r w:rsidRPr="001D498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及「區域旅遊品牌」</w:t>
            </w:r>
            <w:r w:rsidRPr="001D498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補助地方政府</w:t>
            </w:r>
            <w:r w:rsidRPr="001D498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遊憩親水計畫</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辦理「蘇</w:t>
            </w:r>
            <w:r w:rsidRPr="001D498C">
              <w:rPr>
                <w:rFonts w:ascii="新細明體" w:eastAsia="新細明體" w:hAnsi="新細明體" w:cs="新細明體"/>
                <w:color w:val="000000"/>
                <w:lang w:eastAsia="zh-TW"/>
              </w:rPr>
              <w:t>澳</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花蓮</w:t>
            </w:r>
            <w:r>
              <w:rPr>
                <w:rFonts w:ascii="新細明體" w:eastAsia="新細明體" w:hAnsi="新細明體" w:cs="新細明體"/>
                <w:color w:val="000000"/>
                <w:lang w:eastAsia="zh-TW"/>
              </w:rPr>
              <w:t>旅客服務設施提升計畫」及「高雄港#1~#10等碼頭港埠建設及旅運設施改善計畫」。</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都會區強震預</w:t>
            </w:r>
            <w:r>
              <w:rPr>
                <w:rFonts w:ascii="新細明體" w:eastAsia="新細明體" w:hAnsi="新細明體" w:cs="新細明體"/>
                <w:color w:val="000000"/>
                <w:lang w:eastAsia="zh-TW"/>
              </w:rPr>
              <w:lastRenderedPageBreak/>
              <w:t>警精進計畫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擴建井下地震儀觀測站及升級即時強震站，並針對都會區</w:t>
            </w:r>
            <w:r>
              <w:rPr>
                <w:rFonts w:ascii="新細明體" w:eastAsia="新細明體" w:hAnsi="新細明體" w:cs="新細明體"/>
                <w:color w:val="000000"/>
                <w:lang w:eastAsia="zh-TW"/>
              </w:rPr>
              <w:lastRenderedPageBreak/>
              <w:t>逐年建置與開發專屬客製化地震預警系統及作業模組；</w:t>
            </w:r>
            <w:proofErr w:type="gramStart"/>
            <w:r>
              <w:rPr>
                <w:rFonts w:ascii="新細明體" w:eastAsia="新細明體" w:hAnsi="新細明體" w:cs="新細明體"/>
                <w:color w:val="000000"/>
                <w:lang w:eastAsia="zh-TW"/>
              </w:rPr>
              <w:t>辦理災防教育</w:t>
            </w:r>
            <w:proofErr w:type="gramEnd"/>
            <w:r>
              <w:rPr>
                <w:rFonts w:ascii="新細明體" w:eastAsia="新細明體" w:hAnsi="新細明體" w:cs="新細明體"/>
                <w:color w:val="000000"/>
                <w:lang w:eastAsia="zh-TW"/>
              </w:rPr>
              <w:t>活動、強化網頁資訊及製作影片等，推廣強震預警應用；應用人工智慧與大數據分析方法，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擬下一代地震預警作業模式。</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強化氣象資訊基礎建設計畫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建置新一代高速運算電腦與相關網路設施，完成度</w:t>
            </w:r>
            <w:r w:rsidRPr="001D498C">
              <w:rPr>
                <w:rFonts w:ascii="新細明體" w:eastAsia="新細明體" w:hAnsi="新細明體" w:cs="新細明體"/>
                <w:color w:val="000000"/>
                <w:lang w:eastAsia="zh-TW"/>
              </w:rPr>
              <w:t>80</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；擴充磁帶館系統，儲存容量達65PB；</w:t>
            </w:r>
            <w:proofErr w:type="gramStart"/>
            <w:r w:rsidRPr="001D498C">
              <w:rPr>
                <w:rFonts w:ascii="新細明體" w:eastAsia="新細明體" w:hAnsi="新細明體" w:cs="新細明體"/>
                <w:color w:val="000000"/>
                <w:lang w:eastAsia="zh-TW"/>
              </w:rPr>
              <w:t>汰</w:t>
            </w:r>
            <w:proofErr w:type="gramEnd"/>
            <w:r w:rsidRPr="001D498C">
              <w:rPr>
                <w:rFonts w:ascii="新細明體" w:eastAsia="新細明體" w:hAnsi="新細明體" w:cs="新細明體"/>
                <w:color w:val="000000"/>
                <w:lang w:eastAsia="zh-TW"/>
              </w:rPr>
              <w:t>換</w:t>
            </w:r>
            <w:proofErr w:type="gramStart"/>
            <w:r w:rsidRPr="001D498C">
              <w:rPr>
                <w:rFonts w:ascii="新細明體" w:eastAsia="新細明體" w:hAnsi="新細明體" w:cs="新細明體"/>
                <w:color w:val="000000"/>
                <w:lang w:eastAsia="zh-TW"/>
              </w:rPr>
              <w:t>現有災防通訊網</w:t>
            </w:r>
            <w:proofErr w:type="gramEnd"/>
            <w:r w:rsidRPr="001D498C">
              <w:rPr>
                <w:rFonts w:ascii="新細明體" w:eastAsia="新細明體" w:hAnsi="新細明體" w:cs="新細明體"/>
                <w:color w:val="000000"/>
                <w:lang w:eastAsia="zh-TW"/>
              </w:rPr>
              <w:t>聯</w:t>
            </w:r>
            <w:r>
              <w:rPr>
                <w:rFonts w:ascii="新細明體" w:eastAsia="新細明體" w:hAnsi="新細明體" w:cs="新細明體"/>
                <w:color w:val="000000"/>
                <w:lang w:eastAsia="zh-TW"/>
              </w:rPr>
              <w:t>系統之網通設備，並</w:t>
            </w:r>
            <w:proofErr w:type="gramStart"/>
            <w:r>
              <w:rPr>
                <w:rFonts w:ascii="新細明體" w:eastAsia="新細明體" w:hAnsi="新細明體" w:cs="新細明體"/>
                <w:color w:val="000000"/>
                <w:lang w:eastAsia="zh-TW"/>
              </w:rPr>
              <w:t>增建備援</w:t>
            </w:r>
            <w:proofErr w:type="gramEnd"/>
            <w:r>
              <w:rPr>
                <w:rFonts w:ascii="新細明體" w:eastAsia="新細明體" w:hAnsi="新細明體" w:cs="新細明體"/>
                <w:color w:val="000000"/>
                <w:lang w:eastAsia="zh-TW"/>
              </w:rPr>
              <w:t>機制；</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proofErr w:type="gramStart"/>
            <w:r>
              <w:rPr>
                <w:rFonts w:ascii="新細明體" w:eastAsia="新細明體" w:hAnsi="新細明體" w:cs="新細明體"/>
                <w:color w:val="000000"/>
                <w:lang w:eastAsia="zh-TW"/>
              </w:rPr>
              <w:t>不</w:t>
            </w:r>
            <w:proofErr w:type="gramEnd"/>
            <w:r>
              <w:rPr>
                <w:rFonts w:ascii="新細明體" w:eastAsia="新細明體" w:hAnsi="新細明體" w:cs="新細明體"/>
                <w:color w:val="000000"/>
                <w:lang w:eastAsia="zh-TW"/>
              </w:rPr>
              <w:t>斷電系統</w:t>
            </w:r>
            <w:proofErr w:type="gramStart"/>
            <w:r>
              <w:rPr>
                <w:rFonts w:ascii="新細明體" w:eastAsia="新細明體" w:hAnsi="新細明體" w:cs="新細明體"/>
                <w:color w:val="000000"/>
                <w:lang w:eastAsia="zh-TW"/>
              </w:rPr>
              <w:t>輸出端老舊</w:t>
            </w:r>
            <w:proofErr w:type="gramEnd"/>
            <w:r>
              <w:rPr>
                <w:rFonts w:ascii="新細明體" w:eastAsia="新細明體" w:hAnsi="新細明體" w:cs="新細明體"/>
                <w:color w:val="000000"/>
                <w:lang w:eastAsia="zh-TW"/>
              </w:rPr>
              <w:t>變壓器及相關配</w:t>
            </w:r>
            <w:proofErr w:type="gramStart"/>
            <w:r>
              <w:rPr>
                <w:rFonts w:ascii="新細明體" w:eastAsia="新細明體" w:hAnsi="新細明體" w:cs="新細明體"/>
                <w:color w:val="000000"/>
                <w:lang w:eastAsia="zh-TW"/>
              </w:rPr>
              <w:t>電櫃，</w:t>
            </w:r>
            <w:proofErr w:type="gramEnd"/>
            <w:r>
              <w:rPr>
                <w:rFonts w:ascii="新細明體" w:eastAsia="新細明體" w:hAnsi="新細明體" w:cs="新細明體"/>
                <w:color w:val="000000"/>
                <w:lang w:eastAsia="zh-TW"/>
              </w:rPr>
              <w:t>並改善電源迴路容量。</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臺灣光纜通道計畫</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係於新北市八里至屏東縣</w:t>
            </w:r>
            <w:proofErr w:type="gramStart"/>
            <w:r>
              <w:rPr>
                <w:rFonts w:ascii="新細明體" w:eastAsia="新細明體" w:hAnsi="新細明體" w:cs="新細明體"/>
                <w:color w:val="000000"/>
                <w:lang w:eastAsia="zh-TW"/>
              </w:rPr>
              <w:t>枋</w:t>
            </w:r>
            <w:proofErr w:type="gramEnd"/>
            <w:r>
              <w:rPr>
                <w:rFonts w:ascii="新細明體" w:eastAsia="新細明體" w:hAnsi="新細明體" w:cs="新細明體"/>
                <w:color w:val="000000"/>
                <w:lang w:eastAsia="zh-TW"/>
              </w:rPr>
              <w:t>山間，交通部主管路權範圍內提供及建設管道，並由公路總局、高速公路局及鐵道局等分段路權單位編列預算以完成所規劃路線之管道整備及建設。管道建置完成後，後續管道出租、維運及營收等由各分段路權單位依各自訂定或現有之相關規定開放租用，並向各電信業者、海纜業者及政府機關宣傳行銷。</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5G帶動智慧交通技術與服務創新及產業發展計畫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藉由輔導及部分經費補助之方式，鼓勵產業投入5G相關交通科技研發及服務創新，加速推動相關技術創新成果擴散與應用，帶動交通科技產業發展，加速5G相關交通服務應用研發。</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推動5G提升智慧交通服務效能與安全計畫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 5G 智慧公路應用服務典範。</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二、強化鐵道運輸安全。</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三、構建 5G 智慧交通數位神經中樞。</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5G/B5G電信資源整備及通訊網路發展研究計畫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析國際B5G衛星通訊之頻譜規劃及電信服務模式，及進行5G</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電信編碼實驗、</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析網路切片之電信編碼策略。</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二、加強與國內單位及國際合作與接軌之能力，培育國際標準參與人才。</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鐵路建設計畫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增設</w:t>
            </w:r>
            <w:proofErr w:type="gramStart"/>
            <w:r>
              <w:rPr>
                <w:rFonts w:ascii="新細明體" w:eastAsia="新細明體" w:hAnsi="新細明體" w:cs="新細明體"/>
                <w:color w:val="000000"/>
                <w:lang w:eastAsia="zh-TW"/>
              </w:rPr>
              <w:t>臺鐵鳳</w:t>
            </w:r>
            <w:proofErr w:type="gramEnd"/>
            <w:r>
              <w:rPr>
                <w:rFonts w:ascii="新細明體" w:eastAsia="新細明體" w:hAnsi="新細明體" w:cs="新細明體"/>
                <w:color w:val="000000"/>
                <w:lang w:eastAsia="zh-TW"/>
              </w:rPr>
              <w:t>鳴臨時站建設計畫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sidRPr="001D498C">
              <w:rPr>
                <w:rFonts w:ascii="新細明體" w:eastAsia="新細明體" w:hAnsi="新細明體" w:cs="新細明體"/>
                <w:color w:val="000000"/>
                <w:lang w:eastAsia="zh-TW"/>
              </w:rPr>
              <w:t>自鶯歌鳳鳴陸橋</w:t>
            </w:r>
            <w:proofErr w:type="gramStart"/>
            <w:r w:rsidRPr="001D498C">
              <w:rPr>
                <w:rFonts w:ascii="新細明體" w:eastAsia="新細明體" w:hAnsi="新細明體" w:cs="新細明體"/>
                <w:color w:val="000000"/>
                <w:lang w:eastAsia="zh-TW"/>
              </w:rPr>
              <w:t>南側</w:t>
            </w:r>
            <w:r w:rsidRPr="001D498C">
              <w:rPr>
                <w:rFonts w:ascii="新細明體" w:eastAsia="新細明體" w:hAnsi="新細明體" w:cs="新細明體" w:hint="eastAsia"/>
                <w:color w:val="000000"/>
                <w:lang w:eastAsia="zh-TW"/>
              </w:rPr>
              <w:t>（</w:t>
            </w:r>
            <w:proofErr w:type="gramEnd"/>
            <w:r w:rsidRPr="001D498C">
              <w:rPr>
                <w:rFonts w:ascii="新細明體" w:eastAsia="新細明體" w:hAnsi="新細明體" w:cs="新細明體"/>
                <w:color w:val="000000"/>
                <w:lang w:eastAsia="zh-TW"/>
              </w:rPr>
              <w:t>約53K+700</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，終點約54K+620，全長約920m，月臺中心之預定里程約54K+230。</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鐵路建設計畫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高雄市區鐵路地下化計畫（含左營及鳳山）</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sidRPr="001D498C">
              <w:rPr>
                <w:rFonts w:ascii="新細明體" w:eastAsia="新細明體" w:hAnsi="新細明體" w:cs="新細明體"/>
                <w:color w:val="000000"/>
                <w:lang w:eastAsia="zh-TW"/>
              </w:rPr>
              <w:t>將原有之左營</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舊城</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、高雄及鳳山車站地下化，並增設7 處</w:t>
            </w:r>
            <w:proofErr w:type="gramStart"/>
            <w:r w:rsidRPr="001D498C">
              <w:rPr>
                <w:rFonts w:ascii="新細明體" w:eastAsia="新細明體" w:hAnsi="新細明體" w:cs="新細明體"/>
                <w:color w:val="000000"/>
                <w:lang w:eastAsia="zh-TW"/>
              </w:rPr>
              <w:t>臺</w:t>
            </w:r>
            <w:proofErr w:type="gramEnd"/>
            <w:r w:rsidRPr="001D498C">
              <w:rPr>
                <w:rFonts w:ascii="新細明體" w:eastAsia="新細明體" w:hAnsi="新細明體" w:cs="新細明體"/>
                <w:color w:val="000000"/>
                <w:lang w:eastAsia="zh-TW"/>
              </w:rPr>
              <w:t>鐵捷運化地下通勤車站</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內惟站、美術館站、鼓山站、三塊厝站、民族站、科工館站、正義站</w:t>
            </w:r>
            <w:r w:rsidRPr="001D498C">
              <w:rPr>
                <w:rFonts w:ascii="新細明體" w:eastAsia="新細明體" w:hAnsi="新細明體" w:cs="新細明體" w:hint="eastAsia"/>
                <w:color w:val="000000"/>
                <w:lang w:eastAsia="zh-TW"/>
              </w:rPr>
              <w:t>），</w:t>
            </w:r>
            <w:r w:rsidRPr="001D498C">
              <w:rPr>
                <w:rFonts w:ascii="新細明體" w:eastAsia="新細明體" w:hAnsi="新細明體" w:cs="新細明體"/>
                <w:color w:val="000000"/>
                <w:lang w:eastAsia="zh-TW"/>
              </w:rPr>
              <w:t>設置長約15.37 公里。</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機場捷運新北產業園區站（A3）預辦登機及行李處理系統建置計畫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預辦登機及行李處理系統設備製造及安裝、測試。</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w:t>
            </w:r>
            <w:r w:rsidRPr="00C61092">
              <w:rPr>
                <w:rFonts w:ascii="新細明體" w:eastAsia="新細明體" w:hAnsi="新細明體" w:cs="新細明體"/>
                <w:color w:val="000000"/>
                <w:lang w:eastAsia="zh-TW"/>
              </w:rPr>
              <w:t>機場聯外捷運系統延伸至中壢火車站規劃</w:t>
            </w:r>
            <w:r>
              <w:rPr>
                <w:rFonts w:ascii="新細明體" w:eastAsia="新細明體" w:hAnsi="新細明體" w:cs="新細明體"/>
                <w:color w:val="000000"/>
                <w:lang w:eastAsia="zh-TW"/>
              </w:rPr>
              <w:t>報告及周邊土</w:t>
            </w:r>
            <w:r>
              <w:rPr>
                <w:rFonts w:ascii="新細明體" w:eastAsia="新細明體" w:hAnsi="新細明體" w:cs="新細明體"/>
                <w:color w:val="000000"/>
                <w:lang w:eastAsia="zh-TW"/>
              </w:rPr>
              <w:lastRenderedPageBreak/>
              <w:t>地發展計畫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C61092" w:rsidP="00C61092">
            <w:pPr>
              <w:spacing w:line="320" w:lineRule="exact"/>
              <w:ind w:firstLine="480"/>
              <w:jc w:val="both"/>
              <w:rPr>
                <w:rFonts w:ascii="新細明體" w:eastAsia="新細明體" w:hAnsi="新細明體" w:cs="新細明體"/>
                <w:color w:val="000000"/>
                <w:lang w:eastAsia="zh-TW"/>
              </w:rPr>
            </w:pPr>
            <w:r w:rsidRPr="00C61092">
              <w:rPr>
                <w:rFonts w:ascii="新細明體" w:eastAsia="新細明體" w:hAnsi="新細明體" w:cs="新細明體" w:hint="eastAsia"/>
                <w:color w:val="000000"/>
                <w:lang w:eastAsia="zh-TW"/>
              </w:rPr>
              <w:t>路線由原機場捷運A21站延伸至A23站</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中壢火車站</w:t>
            </w:r>
            <w:r w:rsidRPr="001D498C">
              <w:rPr>
                <w:rFonts w:ascii="新細明體" w:eastAsia="新細明體" w:hAnsi="新細明體" w:cs="新細明體" w:hint="eastAsia"/>
                <w:color w:val="000000"/>
                <w:lang w:eastAsia="zh-TW"/>
              </w:rPr>
              <w:t>）</w:t>
            </w:r>
            <w:r w:rsidRPr="00C61092">
              <w:rPr>
                <w:rFonts w:ascii="新細明體" w:eastAsia="新細明體" w:hAnsi="新細明體" w:cs="新細明體" w:hint="eastAsia"/>
                <w:color w:val="000000"/>
                <w:lang w:eastAsia="zh-TW"/>
              </w:rPr>
              <w:t>，全長2.06公里，設置2座車站。本年度持續辦理A23站站體施工及A22站機電施工。</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都市大眾捷運系統建設計畫</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高雄環狀輕軌捷運建設計畫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A7299E">
            <w:pPr>
              <w:spacing w:line="320" w:lineRule="exact"/>
              <w:ind w:firstLine="480"/>
              <w:jc w:val="both"/>
              <w:rPr>
                <w:rFonts w:ascii="新細明體" w:eastAsia="新細明體" w:hAnsi="新細明體" w:cs="新細明體"/>
                <w:color w:val="000000"/>
                <w:lang w:eastAsia="zh-TW"/>
              </w:rPr>
            </w:pPr>
            <w:r w:rsidRPr="00A7299E">
              <w:rPr>
                <w:rFonts w:ascii="新細明體" w:eastAsia="新細明體" w:hAnsi="新細明體" w:cs="新細明體"/>
                <w:color w:val="000000"/>
                <w:lang w:eastAsia="zh-TW"/>
              </w:rPr>
              <w:t>路線自籬仔內站（C1） 至前鎮調車場站（C37），長度22.1公里，設37座車站。本年度預計持續辦理輕軌第2階段</w:t>
            </w:r>
            <w:r w:rsidRPr="00A7299E">
              <w:rPr>
                <w:rFonts w:ascii="新細明體" w:eastAsia="新細明體" w:hAnsi="新細明體" w:cs="新細明體" w:hint="eastAsia"/>
                <w:color w:val="000000"/>
                <w:lang w:eastAsia="zh-TW"/>
              </w:rPr>
              <w:t>（</w:t>
            </w:r>
            <w:r w:rsidRPr="00A7299E">
              <w:rPr>
                <w:rFonts w:ascii="新細明體" w:eastAsia="新細明體" w:hAnsi="新細明體" w:cs="新細明體"/>
                <w:color w:val="000000"/>
                <w:lang w:eastAsia="zh-TW"/>
              </w:rPr>
              <w:t>C17-C32站</w:t>
            </w:r>
            <w:r w:rsidRPr="00A7299E">
              <w:rPr>
                <w:rFonts w:ascii="新細明體" w:eastAsia="新細明體" w:hAnsi="新細明體" w:cs="新細明體" w:hint="eastAsia"/>
                <w:color w:val="000000"/>
                <w:lang w:eastAsia="zh-TW"/>
              </w:rPr>
              <w:t>）</w:t>
            </w:r>
            <w:r w:rsidRPr="00A7299E">
              <w:rPr>
                <w:rFonts w:ascii="新細明體" w:eastAsia="新細明體" w:hAnsi="新細明體" w:cs="新細明體"/>
                <w:color w:val="000000"/>
                <w:lang w:eastAsia="zh-TW"/>
              </w:rPr>
              <w:t>路段土木工程施工、機電工程施工作業。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北都會區大眾捷運系統後續路網新莊線及蘆洲支線建設計畫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全線已通車，本年度持續辦理新莊</w:t>
            </w:r>
            <w:proofErr w:type="gramStart"/>
            <w:r>
              <w:rPr>
                <w:rFonts w:ascii="新細明體" w:eastAsia="新細明體" w:hAnsi="新細明體" w:cs="新細明體"/>
                <w:color w:val="000000"/>
                <w:lang w:eastAsia="zh-TW"/>
              </w:rPr>
              <w:t>機廠點移交</w:t>
            </w:r>
            <w:proofErr w:type="gramEnd"/>
            <w:r>
              <w:rPr>
                <w:rFonts w:ascii="新細明體" w:eastAsia="新細明體" w:hAnsi="新細明體" w:cs="新細明體"/>
                <w:color w:val="000000"/>
                <w:lang w:eastAsia="zh-TW"/>
              </w:rPr>
              <w:t>缺失改善等作業。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北捷運系統信義線向東延伸規劃報告書暨周邊土地發展計畫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路線自象山站至玉成公園站，長度1.413公里，設1座車站。本年度辦理土建工程及機電工程施工。</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北捷運系統萬大－中和－樹林線規劃報告書暨周邊土地發展計畫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路線自臺北市中正區中正紀念堂站至新北市土城區金城路，長度9.5公里，設9</w:t>
            </w:r>
            <w:proofErr w:type="gramStart"/>
            <w:r>
              <w:rPr>
                <w:rFonts w:ascii="新細明體" w:eastAsia="新細明體" w:hAnsi="新細明體" w:cs="新細明體"/>
                <w:color w:val="000000"/>
                <w:lang w:eastAsia="zh-TW"/>
              </w:rPr>
              <w:t>座地</w:t>
            </w:r>
            <w:proofErr w:type="gramEnd"/>
            <w:r>
              <w:rPr>
                <w:rFonts w:ascii="新細明體" w:eastAsia="新細明體" w:hAnsi="新細明體" w:cs="新細明體"/>
                <w:color w:val="000000"/>
                <w:lang w:eastAsia="zh-TW"/>
              </w:rPr>
              <w:t>下車站及1座機廠。本年度辦理土建工程及機電工程施工。</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金門大橋建設計畫</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西起烈嶼</w:t>
            </w:r>
            <w:proofErr w:type="gramEnd"/>
            <w:r w:rsidR="00A7299E" w:rsidRPr="00A7299E">
              <w:rPr>
                <w:rFonts w:ascii="新細明體" w:eastAsia="新細明體" w:hAnsi="新細明體" w:cs="新細明體" w:hint="eastAsia"/>
                <w:color w:val="000000"/>
                <w:lang w:eastAsia="zh-TW"/>
              </w:rPr>
              <w:t>（</w:t>
            </w:r>
            <w:r w:rsidR="00A7299E" w:rsidRPr="00A7299E">
              <w:rPr>
                <w:rFonts w:ascii="新細明體" w:eastAsia="新細明體" w:hAnsi="新細明體" w:cs="新細明體"/>
                <w:color w:val="000000"/>
                <w:lang w:eastAsia="zh-TW"/>
              </w:rPr>
              <w:t>小金門</w:t>
            </w:r>
            <w:r w:rsidR="00A7299E" w:rsidRPr="00A7299E">
              <w:rPr>
                <w:rFonts w:ascii="新細明體" w:eastAsia="新細明體" w:hAnsi="新細明體" w:cs="新細明體" w:hint="eastAsia"/>
                <w:color w:val="000000"/>
                <w:lang w:eastAsia="zh-TW"/>
              </w:rPr>
              <w:t>）</w:t>
            </w:r>
            <w:r w:rsidRPr="00A7299E">
              <w:rPr>
                <w:rFonts w:ascii="新細明體" w:eastAsia="新細明體" w:hAnsi="新細明體" w:cs="新細明體"/>
                <w:color w:val="000000"/>
                <w:lang w:eastAsia="zh-TW"/>
              </w:rPr>
              <w:t>后頭</w:t>
            </w:r>
            <w:r>
              <w:rPr>
                <w:rFonts w:ascii="新細明體" w:eastAsia="新細明體" w:hAnsi="新細明體" w:cs="新細明體"/>
                <w:color w:val="000000"/>
                <w:lang w:eastAsia="zh-TW"/>
              </w:rPr>
              <w:t>地區湖</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路，東迄金寧鄉湖下地區慈湖路，大橋路線長約5.4公里，橋梁部分約4.7公里。</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淡江大橋及其連絡道路建設計畫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本計畫主線</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雙向四車道配置，全長約6公里，銜接已完工之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北港二期聯外道 路</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台61甲線</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w:t>
            </w:r>
            <w:r w:rsidRPr="00B41188">
              <w:rPr>
                <w:rFonts w:ascii="新細明體" w:eastAsia="新細明體" w:hAnsi="新細明體" w:cs="新細明體"/>
                <w:color w:val="000000"/>
                <w:lang w:eastAsia="zh-TW"/>
              </w:rPr>
              <w:t>向北</w:t>
            </w:r>
            <w:r>
              <w:rPr>
                <w:rFonts w:ascii="新細明體" w:eastAsia="新細明體" w:hAnsi="新細明體" w:cs="新細明體"/>
                <w:color w:val="000000"/>
                <w:lang w:eastAsia="zh-TW"/>
              </w:rPr>
              <w:t>經淡水沙崙路往北銜接淡海新市鎮1-3號道路止。並設置銜接八里新店線匝道，提供淡水、八里旅次與板橋及新店等地區快速連結通道，且分別於</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北港臨港大道、八里文化公園旁及中正路設置匝道，提供</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北港便捷的聯外道路及串聯淡水河兩側旅遊休憩景點。</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台9線花東縱谷公路安全景觀大道計畫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辦理台9線木瓜溪橋至花蓮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東縣界，</w:t>
            </w:r>
            <w:proofErr w:type="gramStart"/>
            <w:r>
              <w:rPr>
                <w:rFonts w:ascii="新細明體" w:eastAsia="新細明體" w:hAnsi="新細明體" w:cs="新細明體"/>
                <w:color w:val="000000"/>
                <w:lang w:eastAsia="zh-TW"/>
              </w:rPr>
              <w:t>起迄</w:t>
            </w:r>
            <w:proofErr w:type="gramEnd"/>
            <w:r>
              <w:rPr>
                <w:rFonts w:ascii="新細明體" w:eastAsia="新細明體" w:hAnsi="新細明體" w:cs="新細明體"/>
                <w:color w:val="000000"/>
                <w:lang w:eastAsia="zh-TW"/>
              </w:rPr>
              <w:t>里程約為212K+800~319K+750之道路工程施工。</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東西向快速公路台76線（原漢寶草屯線）台19線以西</w:t>
            </w:r>
            <w:proofErr w:type="gramStart"/>
            <w:r>
              <w:rPr>
                <w:rFonts w:ascii="新細明體" w:eastAsia="新細明體" w:hAnsi="新細明體" w:cs="新細明體"/>
                <w:color w:val="000000"/>
                <w:lang w:eastAsia="zh-TW"/>
              </w:rPr>
              <w:t>路段改線工程</w:t>
            </w:r>
            <w:proofErr w:type="gram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本計畫西端以台61線（芳苑）交流道為起點，向東行經台17線等，於員林大排銜接現有台76線高架段，全長約20.8公里。</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rsidP="0056690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省道改善計畫</w:t>
            </w:r>
            <w:r w:rsidRPr="0056690C">
              <w:rPr>
                <w:rFonts w:ascii="新細明體" w:eastAsia="新細明體" w:hAnsi="新細明體" w:cs="新細明體"/>
                <w:color w:val="000000"/>
                <w:spacing w:val="-2"/>
                <w:lang w:eastAsia="zh-TW"/>
              </w:rPr>
              <w:t>（108</w:t>
            </w:r>
            <w:r w:rsidR="0056690C" w:rsidRPr="0056690C">
              <w:rPr>
                <w:rFonts w:ascii="新細明體" w:eastAsia="新細明體" w:hAnsi="新細明體" w:cs="新細明體" w:hint="eastAsia"/>
                <w:color w:val="000000"/>
                <w:spacing w:val="-2"/>
                <w:lang w:eastAsia="zh-TW"/>
              </w:rPr>
              <w:t>-</w:t>
            </w:r>
            <w:r w:rsidRPr="0056690C">
              <w:rPr>
                <w:rFonts w:ascii="新細明體" w:eastAsia="新細明體" w:hAnsi="新細明體" w:cs="新細明體"/>
                <w:color w:val="000000"/>
                <w:spacing w:val="-2"/>
                <w:lang w:eastAsia="zh-TW"/>
              </w:rPr>
              <w:t>113年）</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延續辦理省道公路設施改善、瓶頸路段新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、拓寬、橋梁耐震補強，並就省道公路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網整體規劃檢討，全面提升省道改善工程，提高公路邊坡、橋基等監測預警抗災能力，辦理相關綜合規劃設計施工等，以提高省道服務水準及保障人民生命財產安全。</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環島自行車道升級暨多元路</w:t>
            </w:r>
            <w:r>
              <w:rPr>
                <w:rFonts w:ascii="新細明體" w:eastAsia="新細明體" w:hAnsi="新細明體" w:cs="新細明體"/>
                <w:color w:val="000000"/>
                <w:lang w:eastAsia="zh-TW"/>
              </w:rPr>
              <w:lastRenderedPageBreak/>
              <w:t>線整合推動計畫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本計畫辦理環島路線之安全性檢視，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擬改善安全性及優化友善性、多元化自行車路線型態及其相關整合服務，盤點相</w:t>
            </w:r>
            <w:r>
              <w:rPr>
                <w:rFonts w:ascii="新細明體" w:eastAsia="新細明體" w:hAnsi="新細明體" w:cs="新細明體"/>
                <w:color w:val="000000"/>
                <w:lang w:eastAsia="zh-TW"/>
              </w:rPr>
              <w:lastRenderedPageBreak/>
              <w:t>關資源，推展經典路線，串聯建置多元遊程。</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台9線花東縱谷公路安全景觀大道計畫（</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本計畫辦理台9線花東縣界橋至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東市綠色隧道之道路工程，拓寬改善路線全長約45.8公里。</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西濱快速公路曾文溪橋段新建工程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本計畫路線沿</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南大學七股校區</w:t>
            </w:r>
            <w:proofErr w:type="gramStart"/>
            <w:r>
              <w:rPr>
                <w:rFonts w:ascii="新細明體" w:eastAsia="新細明體" w:hAnsi="新細明體" w:cs="新細明體"/>
                <w:color w:val="000000"/>
                <w:lang w:eastAsia="zh-TW"/>
              </w:rPr>
              <w:t>西側往南</w:t>
            </w:r>
            <w:proofErr w:type="gramEnd"/>
            <w:r>
              <w:rPr>
                <w:rFonts w:ascii="新細明體" w:eastAsia="新細明體" w:hAnsi="新細明體" w:cs="新細明體"/>
                <w:color w:val="000000"/>
                <w:lang w:eastAsia="zh-TW"/>
              </w:rPr>
              <w:t>延伸，跨越曾文溪後銜接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南市2-7號道路，路線長約3.38公里。</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rsidP="0056690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生活圈道路交通系統建設計畫（公路系統）6年計畫</w:t>
            </w:r>
            <w:r w:rsidRPr="0056690C">
              <w:rPr>
                <w:rFonts w:ascii="新細明體" w:eastAsia="新細明體" w:hAnsi="新細明體" w:cs="新細明體"/>
                <w:color w:val="000000"/>
                <w:spacing w:val="-2"/>
                <w:lang w:eastAsia="zh-TW"/>
              </w:rPr>
              <w:t>（111</w:t>
            </w:r>
            <w:r w:rsidR="0056690C" w:rsidRPr="0056690C">
              <w:rPr>
                <w:rFonts w:ascii="新細明體" w:eastAsia="新細明體" w:hAnsi="新細明體" w:cs="新細明體" w:hint="eastAsia"/>
                <w:color w:val="000000"/>
                <w:spacing w:val="-2"/>
                <w:lang w:eastAsia="zh-TW"/>
              </w:rPr>
              <w:t>-</w:t>
            </w:r>
            <w:r w:rsidRPr="0056690C">
              <w:rPr>
                <w:rFonts w:ascii="新細明體" w:eastAsia="新細明體" w:hAnsi="新細明體" w:cs="新細明體"/>
                <w:color w:val="000000"/>
                <w:spacing w:val="-2"/>
                <w:lang w:eastAsia="zh-TW"/>
              </w:rPr>
              <w:t>116年）</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北、桃園、新竹、苗栗、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中、彰化、南投、雲林、嘉義、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南、高雄、屏東、澎湖、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東、花蓮、宜蘭、連江等生活圈道路交通系統建設計畫之道路工程。</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台61線西濱快速公路交通安全及服務水準提升計畫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全面評估建置台61線</w:t>
            </w:r>
            <w:proofErr w:type="gramStart"/>
            <w:r>
              <w:rPr>
                <w:rFonts w:ascii="新細明體" w:eastAsia="新細明體" w:hAnsi="新細明體" w:cs="新細明體"/>
                <w:color w:val="000000"/>
                <w:lang w:eastAsia="zh-TW"/>
              </w:rPr>
              <w:t>有關交控系統</w:t>
            </w:r>
            <w:proofErr w:type="gramEnd"/>
            <w:r>
              <w:rPr>
                <w:rFonts w:ascii="新細明體" w:eastAsia="新細明體" w:hAnsi="新細明體" w:cs="新細明體"/>
                <w:color w:val="000000"/>
                <w:lang w:eastAsia="zh-TW"/>
              </w:rPr>
              <w:t>、土木管道、傳輸、光纜、機房及地磅站等，配合速度管理策略設置科技執法設備，更新沿線</w:t>
            </w:r>
            <w:proofErr w:type="gramStart"/>
            <w:r>
              <w:rPr>
                <w:rFonts w:ascii="新細明體" w:eastAsia="新細明體" w:hAnsi="新細明體" w:cs="新細明體"/>
                <w:color w:val="000000"/>
                <w:lang w:eastAsia="zh-TW"/>
              </w:rPr>
              <w:t>標誌門架基座</w:t>
            </w:r>
            <w:proofErr w:type="gramEnd"/>
            <w:r>
              <w:rPr>
                <w:rFonts w:ascii="新細明體" w:eastAsia="新細明體" w:hAnsi="新細明體" w:cs="新細明體"/>
                <w:color w:val="000000"/>
                <w:lang w:eastAsia="zh-TW"/>
              </w:rPr>
              <w:t>、反光導標等交通安全設施，並辦理台61線重複性損壞路面結構強度改善等。</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公路養護計畫</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辦理重點養護、一般養護、災害工程、道路交通安全工程維護、公路改善、防災整備及公路規劃等所需經費。</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高速公路後續路段橋梁耐震補強工程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國道4號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中環線豐原潭子段計畫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國道2號大園交流道至台15線新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高速公路工程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國道3號銜接台66線增設系統交流道工程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國道1號增設銜接台74線系統交流道工程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國道7號高雄路段計畫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本年度辦理二</w:t>
            </w:r>
            <w:proofErr w:type="gramStart"/>
            <w:r>
              <w:rPr>
                <w:rFonts w:ascii="新細明體" w:eastAsia="新細明體" w:hAnsi="新細明體" w:cs="新細明體"/>
                <w:color w:val="000000"/>
                <w:lang w:eastAsia="zh-TW"/>
              </w:rPr>
              <w:t>階環評</w:t>
            </w:r>
            <w:proofErr w:type="gramEnd"/>
            <w:r>
              <w:rPr>
                <w:rFonts w:ascii="新細明體" w:eastAsia="新細明體" w:hAnsi="新細明體" w:cs="新細明體"/>
                <w:color w:val="000000"/>
                <w:lang w:eastAsia="zh-TW"/>
              </w:rPr>
              <w:t>報告書審查及後續陳報建設計畫作業。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國道1號五股交流道增設</w:t>
            </w:r>
            <w:proofErr w:type="gramStart"/>
            <w:r>
              <w:rPr>
                <w:rFonts w:ascii="新細明體" w:eastAsia="新細明體" w:hAnsi="新細明體" w:cs="新細明體"/>
                <w:color w:val="000000"/>
                <w:lang w:eastAsia="zh-TW"/>
              </w:rPr>
              <w:t>北入及北出匝</w:t>
            </w:r>
            <w:proofErr w:type="gramEnd"/>
            <w:r>
              <w:rPr>
                <w:rFonts w:ascii="新細明體" w:eastAsia="新細明體" w:hAnsi="新細明體" w:cs="新細明體"/>
                <w:color w:val="000000"/>
                <w:lang w:eastAsia="zh-TW"/>
              </w:rPr>
              <w:t>道改善工程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本年度辦理規劃設計作業；至用地取得作業由新北市政府辦理中。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國道1號林口交流道改善工程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本年度辦理規劃設計、工程招標及施工作業。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國道1號中豐交流道新建工程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國道1號楊梅至頭份段拓寬計畫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本年度辦理綜合規劃及環評作業。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國道1號增設</w:t>
            </w:r>
            <w:proofErr w:type="gramStart"/>
            <w:r>
              <w:rPr>
                <w:rFonts w:ascii="新細明體" w:eastAsia="新細明體" w:hAnsi="新細明體" w:cs="新細明體"/>
                <w:color w:val="000000"/>
                <w:lang w:eastAsia="zh-TW"/>
              </w:rPr>
              <w:t>臺南路段北外</w:t>
            </w:r>
            <w:proofErr w:type="gramEnd"/>
            <w:r>
              <w:rPr>
                <w:rFonts w:ascii="新細明體" w:eastAsia="新細明體" w:hAnsi="新細明體" w:cs="新細明體"/>
                <w:color w:val="000000"/>
                <w:lang w:eastAsia="zh-TW"/>
              </w:rPr>
              <w:t>環交流道</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本年度辦理規劃設計作業。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國道3號增設北土城交流道工程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本年度辦理陳報建設計畫</w:t>
            </w:r>
            <w:proofErr w:type="gramStart"/>
            <w:r>
              <w:rPr>
                <w:rFonts w:ascii="新細明體" w:eastAsia="新細明體" w:hAnsi="新細明體" w:cs="新細明體"/>
                <w:color w:val="000000"/>
                <w:lang w:eastAsia="zh-TW"/>
              </w:rPr>
              <w:t>及環差之</w:t>
            </w:r>
            <w:proofErr w:type="gramEnd"/>
            <w:r>
              <w:rPr>
                <w:rFonts w:ascii="新細明體" w:eastAsia="新細明體" w:hAnsi="新細明體" w:cs="新細明體"/>
                <w:color w:val="000000"/>
                <w:lang w:eastAsia="zh-TW"/>
              </w:rPr>
              <w:t>審查作業。</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臺灣桃園國際機場第三航站區建設計畫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辦理多功能大</w:t>
            </w:r>
            <w:r w:rsidRPr="00B41188">
              <w:rPr>
                <w:rFonts w:ascii="新細明體" w:eastAsia="新細明體" w:hAnsi="新細明體" w:cs="新細明體"/>
                <w:color w:val="000000"/>
                <w:lang w:eastAsia="zh-TW"/>
              </w:rPr>
              <w:t>樓</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TP5</w:t>
            </w:r>
            <w:r w:rsidR="00B41188" w:rsidRPr="00B41188">
              <w:rPr>
                <w:rFonts w:ascii="新細明體" w:eastAsia="新細明體" w:hAnsi="新細明體" w:cs="新細明體" w:hint="eastAsia"/>
                <w:color w:val="000000"/>
                <w:lang w:eastAsia="zh-TW"/>
              </w:rPr>
              <w:t>）</w:t>
            </w:r>
            <w:r w:rsidRPr="00B41188">
              <w:rPr>
                <w:rFonts w:ascii="新細明體" w:eastAsia="新細明體" w:hAnsi="新細明體" w:cs="新細明體"/>
                <w:color w:val="000000"/>
                <w:lang w:eastAsia="zh-TW"/>
              </w:rPr>
              <w:t>招標</w:t>
            </w:r>
            <w:r>
              <w:rPr>
                <w:rFonts w:ascii="新細明體" w:eastAsia="新細明體" w:hAnsi="新細明體" w:cs="新細明體"/>
                <w:color w:val="000000"/>
                <w:lang w:eastAsia="zh-TW"/>
              </w:rPr>
              <w:t>、已發包</w:t>
            </w:r>
            <w:proofErr w:type="gramStart"/>
            <w:r>
              <w:rPr>
                <w:rFonts w:ascii="新細明體" w:eastAsia="新細明體" w:hAnsi="新細明體" w:cs="新細明體"/>
                <w:color w:val="000000"/>
                <w:lang w:eastAsia="zh-TW"/>
              </w:rPr>
              <w:t>各標別</w:t>
            </w:r>
            <w:proofErr w:type="gramEnd"/>
            <w:r w:rsidR="00B41188" w:rsidRPr="00B411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第1、3、6、9標</w:t>
            </w:r>
            <w:r w:rsidR="00B41188" w:rsidRPr="00B411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施工、特殊系統</w:t>
            </w:r>
            <w:proofErr w:type="gramStart"/>
            <w:r>
              <w:rPr>
                <w:rFonts w:ascii="新細明體" w:eastAsia="新細明體" w:hAnsi="新細明體" w:cs="新細明體"/>
                <w:color w:val="000000"/>
                <w:lang w:eastAsia="zh-TW"/>
              </w:rPr>
              <w:t>統包標</w:t>
            </w:r>
            <w:proofErr w:type="gramEnd"/>
            <w:r>
              <w:rPr>
                <w:rFonts w:ascii="新細明體" w:eastAsia="新細明體" w:hAnsi="新細明體" w:cs="新細明體"/>
                <w:color w:val="000000"/>
                <w:lang w:eastAsia="zh-TW"/>
              </w:rPr>
              <w:t>(第10、12標)細部設計、設備審查及施工。</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w:t>
            </w:r>
            <w:proofErr w:type="gramStart"/>
            <w:r>
              <w:rPr>
                <w:rFonts w:ascii="新細明體" w:eastAsia="新細明體" w:hAnsi="新細明體" w:cs="新細明體"/>
                <w:color w:val="000000"/>
                <w:lang w:eastAsia="zh-TW"/>
              </w:rPr>
              <w:t>國際機場空側設施</w:t>
            </w:r>
            <w:proofErr w:type="gramEnd"/>
            <w:r>
              <w:rPr>
                <w:rFonts w:ascii="新細明體" w:eastAsia="新細明體" w:hAnsi="新細明體" w:cs="新細明體"/>
                <w:color w:val="000000"/>
                <w:lang w:eastAsia="zh-TW"/>
              </w:rPr>
              <w:t>全面強化工程計畫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Q滑行道及遠端</w:t>
            </w:r>
            <w:proofErr w:type="gramStart"/>
            <w:r>
              <w:rPr>
                <w:rFonts w:ascii="新細明體" w:eastAsia="新細明體" w:hAnsi="新細明體" w:cs="新細明體"/>
                <w:color w:val="000000"/>
                <w:lang w:eastAsia="zh-TW"/>
              </w:rPr>
              <w:t>機坪整建</w:t>
            </w:r>
            <w:proofErr w:type="gramEnd"/>
            <w:r>
              <w:rPr>
                <w:rFonts w:ascii="新細明體" w:eastAsia="新細明體" w:hAnsi="新細明體" w:cs="新細明體"/>
                <w:color w:val="000000"/>
                <w:lang w:eastAsia="zh-TW"/>
              </w:rPr>
              <w:t>、工程標驗收結案作業。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桃園國際機場第三跑道及基礎設施建設計畫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完成綜合規劃及基本設計，並辦理細部設計發包作業。</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桃園航空城機場園區用地取得計畫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一、完成安置街廓土地抽籤配地及其他地區地上物搬遷。</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二、安置住宅（第1期）統包工程動工。</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中部國際機場既有航廈整體改善工程計畫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整建</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中國際機場既有國內航廈。</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高雄機場滑行道系統改善工程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一、滑行道道面改善、新設及</w:t>
            </w:r>
            <w:proofErr w:type="gramStart"/>
            <w:r>
              <w:rPr>
                <w:rFonts w:ascii="新細明體" w:eastAsia="新細明體" w:hAnsi="新細明體" w:cs="新細明體"/>
                <w:color w:val="000000"/>
                <w:lang w:eastAsia="zh-TW"/>
              </w:rPr>
              <w:t>表層刨鋪修護</w:t>
            </w:r>
            <w:proofErr w:type="gramEnd"/>
            <w:r>
              <w:rPr>
                <w:rFonts w:ascii="新細明體" w:eastAsia="新細明體" w:hAnsi="新細明體" w:cs="新細明體"/>
                <w:color w:val="000000"/>
                <w:lang w:eastAsia="zh-TW"/>
              </w:rPr>
              <w:t>。</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二、增設、</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換舊滑行道燈光設施及指示牌配合改善工程。</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中機場新建聯絡滑行道1及停機坪滑行道工程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新建聯絡滑行道1及聯絡滑行道2與跑道垂直銜接段工程、新建停機坪滑行道工程。</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航空氣象現代化作業系統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換及更新計畫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建置航空氣象作業系統測試與評估平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，並辦理技術轉移訓練，發展國內航空氣象科技研發及管理能力，導入最新資訊安全保護技術，確保系統運作穩定性及安全性。</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北竿機場跑道改善及新航站區擴建工程</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北竿機場跑道往南延長至1,500公尺，</w:t>
            </w:r>
            <w:proofErr w:type="gramStart"/>
            <w:r>
              <w:rPr>
                <w:rFonts w:ascii="新細明體" w:eastAsia="新細明體" w:hAnsi="新細明體" w:cs="新細明體"/>
                <w:color w:val="000000"/>
                <w:lang w:eastAsia="zh-TW"/>
              </w:rPr>
              <w:t>增設助航</w:t>
            </w:r>
            <w:proofErr w:type="gramEnd"/>
            <w:r>
              <w:rPr>
                <w:rFonts w:ascii="新細明體" w:eastAsia="新細明體" w:hAnsi="新細明體" w:cs="新細明體"/>
                <w:color w:val="000000"/>
                <w:lang w:eastAsia="zh-TW"/>
              </w:rPr>
              <w:t>設施及跑道</w:t>
            </w:r>
            <w:proofErr w:type="gramStart"/>
            <w:r>
              <w:rPr>
                <w:rFonts w:ascii="新細明體" w:eastAsia="新細明體" w:hAnsi="新細明體" w:cs="新細明體"/>
                <w:color w:val="000000"/>
                <w:lang w:eastAsia="zh-TW"/>
              </w:rPr>
              <w:t>端安</w:t>
            </w:r>
            <w:proofErr w:type="gramEnd"/>
            <w:r>
              <w:rPr>
                <w:rFonts w:ascii="新細明體" w:eastAsia="新細明體" w:hAnsi="新細明體" w:cs="新細明體"/>
                <w:color w:val="000000"/>
                <w:lang w:eastAsia="zh-TW"/>
              </w:rPr>
              <w:t>全區，並興建新航站區</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新航廈、停機坪、停車場、聯外道路等</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民航建設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高雄國際機場新航廈第1期工程計畫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一、分期建設國際線、國內線共用，年容量1,650萬人次</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國際線1,490萬人次</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年、國內線160萬人次</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年</w:t>
            </w:r>
            <w:r w:rsidR="00B41188" w:rsidRPr="00B411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w:t>
            </w:r>
            <w:proofErr w:type="gramStart"/>
            <w:r>
              <w:rPr>
                <w:rFonts w:ascii="新細明體" w:eastAsia="新細明體" w:hAnsi="新細明體" w:cs="新細明體"/>
                <w:color w:val="000000"/>
                <w:lang w:eastAsia="zh-TW"/>
              </w:rPr>
              <w:t>集中式大航廈</w:t>
            </w:r>
            <w:proofErr w:type="gramEnd"/>
            <w:r>
              <w:rPr>
                <w:rFonts w:ascii="新細明體" w:eastAsia="新細明體" w:hAnsi="新細明體" w:cs="新細明體"/>
                <w:color w:val="000000"/>
                <w:lang w:eastAsia="zh-TW"/>
              </w:rPr>
              <w:t>，內建轉運中心之功能，整合機場聯外運輸系統，滿足未來旅運需求。</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二、第一期工程計畫將完成A滑行道北移、新建東側立體停車場、新建新航廈</w:t>
            </w:r>
            <w:proofErr w:type="gramStart"/>
            <w:r>
              <w:rPr>
                <w:rFonts w:ascii="新細明體" w:eastAsia="新細明體" w:hAnsi="新細明體" w:cs="新細明體"/>
                <w:color w:val="000000"/>
                <w:lang w:eastAsia="zh-TW"/>
              </w:rPr>
              <w:t>東側、</w:t>
            </w:r>
            <w:proofErr w:type="gramEnd"/>
            <w:r>
              <w:rPr>
                <w:rFonts w:ascii="新細明體" w:eastAsia="新細明體" w:hAnsi="新細明體" w:cs="新細明體"/>
                <w:color w:val="000000"/>
                <w:lang w:eastAsia="zh-TW"/>
              </w:rPr>
              <w:t>新建C登機</w:t>
            </w:r>
            <w:proofErr w:type="gramStart"/>
            <w:r>
              <w:rPr>
                <w:rFonts w:ascii="新細明體" w:eastAsia="新細明體" w:hAnsi="新細明體" w:cs="新細明體"/>
                <w:color w:val="000000"/>
                <w:lang w:eastAsia="zh-TW"/>
              </w:rPr>
              <w:t>指廊及</w:t>
            </w:r>
            <w:proofErr w:type="gramEnd"/>
            <w:r>
              <w:rPr>
                <w:rFonts w:ascii="新細明體" w:eastAsia="新細明體" w:hAnsi="新細明體" w:cs="新細明體"/>
                <w:color w:val="000000"/>
                <w:lang w:eastAsia="zh-TW"/>
              </w:rPr>
              <w:t>周邊</w:t>
            </w:r>
            <w:proofErr w:type="gramStart"/>
            <w:r>
              <w:rPr>
                <w:rFonts w:ascii="新細明體" w:eastAsia="新細明體" w:hAnsi="新細明體" w:cs="新細明體"/>
                <w:color w:val="000000"/>
                <w:lang w:eastAsia="zh-TW"/>
              </w:rPr>
              <w:t>機坪整建</w:t>
            </w:r>
            <w:proofErr w:type="gramEnd"/>
            <w:r>
              <w:rPr>
                <w:rFonts w:ascii="新細明體" w:eastAsia="新細明體" w:hAnsi="新細明體" w:cs="新細明體"/>
                <w:color w:val="000000"/>
                <w:lang w:eastAsia="zh-TW"/>
              </w:rPr>
              <w:t>。</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國際商港未來發展及建設計畫</w:t>
            </w:r>
          </w:p>
        </w:tc>
        <w:tc>
          <w:tcPr>
            <w:tcW w:w="750" w:type="pct"/>
            <w:shd w:val="clear" w:color="FFFFFF" w:fill="FFFFFF"/>
            <w:tcMar>
              <w:top w:w="0" w:type="dxa"/>
              <w:left w:w="0" w:type="dxa"/>
              <w:bottom w:w="0" w:type="dxa"/>
              <w:right w:w="0" w:type="dxa"/>
            </w:tcMar>
          </w:tcPr>
          <w:p w:rsidR="00A77B3E" w:rsidRDefault="001D498C" w:rsidP="0056690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國際商港未來發展及建設計畫（111</w:t>
            </w:r>
            <w:r w:rsidR="0056690C">
              <w:rPr>
                <w:rFonts w:ascii="新細明體" w:eastAsia="新細明體" w:hAnsi="新細明體" w:cs="新細明體" w:hint="eastAsia"/>
                <w:color w:val="000000"/>
                <w:lang w:eastAsia="zh-TW"/>
              </w:rPr>
              <w:t>-</w:t>
            </w:r>
            <w:r w:rsidRPr="00B41188">
              <w:rPr>
                <w:rFonts w:ascii="新細明體" w:eastAsia="新細明體" w:hAnsi="新細明體" w:cs="新細明體"/>
                <w:color w:val="000000"/>
                <w:lang w:eastAsia="zh-TW"/>
              </w:rPr>
              <w:t>1</w:t>
            </w:r>
            <w:r>
              <w:rPr>
                <w:rFonts w:ascii="新細明體" w:eastAsia="新細明體" w:hAnsi="新細明體" w:cs="新細明體"/>
                <w:color w:val="000000"/>
                <w:lang w:eastAsia="zh-TW"/>
              </w:rPr>
              <w:t>15年）</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辦理基隆港碼頭、倉庫、軍營遷建等工程施工、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北港碼頭、</w:t>
            </w:r>
            <w:proofErr w:type="gramStart"/>
            <w:r>
              <w:rPr>
                <w:rFonts w:ascii="新細明體" w:eastAsia="新細明體" w:hAnsi="新細明體" w:cs="新細明體"/>
                <w:color w:val="000000"/>
                <w:lang w:eastAsia="zh-TW"/>
              </w:rPr>
              <w:t>圍堤造地</w:t>
            </w:r>
            <w:proofErr w:type="gramEnd"/>
            <w:r>
              <w:rPr>
                <w:rFonts w:ascii="新細明體" w:eastAsia="新細明體" w:hAnsi="新細明體" w:cs="新細明體"/>
                <w:color w:val="000000"/>
                <w:lang w:eastAsia="zh-TW"/>
              </w:rPr>
              <w:t>及基礎設施工程施工、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中港外港區擴建計畫、高雄港第七貨櫃中心等。</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國內商港整體規劃及發展計畫</w:t>
            </w:r>
          </w:p>
        </w:tc>
        <w:tc>
          <w:tcPr>
            <w:tcW w:w="750" w:type="pct"/>
            <w:shd w:val="clear" w:color="FFFFFF" w:fill="FFFFFF"/>
            <w:tcMar>
              <w:top w:w="0" w:type="dxa"/>
              <w:left w:w="0" w:type="dxa"/>
              <w:bottom w:w="0" w:type="dxa"/>
              <w:right w:w="0" w:type="dxa"/>
            </w:tcMar>
          </w:tcPr>
          <w:p w:rsidR="00A77B3E" w:rsidRDefault="001D498C" w:rsidP="0056690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國內商港整體規劃及發展計畫（111</w:t>
            </w:r>
            <w:r w:rsidR="0056690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115）</w:t>
            </w:r>
            <w:r w:rsidR="00B41188" w:rsidRPr="00B411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澎湖</w:t>
            </w:r>
            <w:r w:rsidR="00B41188" w:rsidRPr="00B411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布袋港埠建設計畫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海洋觀光計畫</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海洋觀光計畫</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一、辦理航線、遊艇行銷及交通船整體發展。</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二、持續督導受補助縣市政府辦規劃設計及施工作業。</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我國智慧航安服務建置暨發展計畫</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彰化離岸風場航道船舶交通服務系統（VTS）建置</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公路及監理業務管理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公路公共運輸服務升級計畫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辦理偏遠路線營運虧損補貼、升級優質運輸服務及改善公共運輸環境等所需經費。</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1D498C" w:rsidP="0056690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國內商港整體規劃及發展計畫</w:t>
            </w:r>
            <w:r w:rsidR="00B41188" w:rsidRPr="00B41188">
              <w:rPr>
                <w:rFonts w:ascii="新細明體" w:eastAsia="新細明體" w:hAnsi="新細明體" w:cs="新細明體"/>
                <w:color w:val="000000"/>
                <w:lang w:eastAsia="zh-TW"/>
              </w:rPr>
              <w:t>（111</w:t>
            </w:r>
            <w:r w:rsidR="0056690C">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115）</w:t>
            </w:r>
            <w:r w:rsidR="00B41188" w:rsidRPr="00B411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金門港埠建設計畫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1D498C" w:rsidP="0056690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國內商港整體規劃及發展計畫</w:t>
            </w:r>
            <w:r w:rsidR="00B41188" w:rsidRPr="00B41188">
              <w:rPr>
                <w:rFonts w:ascii="新細明體" w:eastAsia="新細明體" w:hAnsi="新細明體" w:cs="新細明體"/>
                <w:color w:val="000000"/>
                <w:lang w:eastAsia="zh-TW"/>
              </w:rPr>
              <w:t>（111</w:t>
            </w:r>
            <w:r w:rsidR="0056690C">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115）</w:t>
            </w:r>
            <w:r w:rsidR="00B41188" w:rsidRPr="00B411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馬祖港埠建設計畫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購建新臺馬輪計畫</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鹽</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漁港客貨運專區建設計畫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本年度持續辦理規劃及施工作業。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東市富岡港交通船碼頭改善工程計畫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辦理客運專區建築工程。</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w:t>
            </w:r>
            <w:proofErr w:type="gramStart"/>
            <w:r>
              <w:rPr>
                <w:rFonts w:ascii="新細明體" w:eastAsia="新細明體" w:hAnsi="新細明體" w:cs="新細明體"/>
                <w:color w:val="000000"/>
                <w:lang w:eastAsia="zh-TW"/>
              </w:rPr>
              <w:t>臺澎</w:t>
            </w:r>
            <w:proofErr w:type="gramEnd"/>
            <w:r>
              <w:rPr>
                <w:rFonts w:ascii="新細明體" w:eastAsia="新細明體" w:hAnsi="新細明體" w:cs="新細明體"/>
                <w:color w:val="000000"/>
                <w:lang w:eastAsia="zh-TW"/>
              </w:rPr>
              <w:t>輪營運及國造計畫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海運客運公共</w:t>
            </w:r>
            <w:r>
              <w:rPr>
                <w:rFonts w:ascii="新細明體" w:eastAsia="新細明體" w:hAnsi="新細明體" w:cs="新細明體"/>
                <w:color w:val="000000"/>
                <w:lang w:eastAsia="zh-TW"/>
              </w:rPr>
              <w:lastRenderedPageBreak/>
              <w:t>運輸服務升級計畫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一、優先補助東部及澎湖民營船舶汰舊換新。</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二、建置並整合海運客運票</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系統。</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偏遠地區交通建設</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澎湖縣白沙之星交通船汰舊換新計畫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國家風景區開發與管理</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重要觀光景點建設中程計畫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辦理13處國家風景區重要國際觀光景點、國內觀光景點、經營管理建設。</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交通科技研究發展</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交通科技發展與管理計畫（1/4）</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辦理交通科技前瞻技術與課題之規劃研究、本部智慧交通科技計畫專案管考及補助地方政府相關計畫輔導管考及訪視，舉辦交通技術論壇或研討會、交通技術諮詢會議等。</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交通科技研究發展</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大型車輛裝設主動預警輔助系統（1/3）</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辦理大型車輛主動預警輔助系統設備研發、導入高風險車隊</w:t>
            </w:r>
            <w:proofErr w:type="gramStart"/>
            <w:r>
              <w:rPr>
                <w:rFonts w:ascii="新細明體" w:eastAsia="新細明體" w:hAnsi="新細明體" w:cs="新細明體"/>
                <w:color w:val="000000"/>
                <w:lang w:eastAsia="zh-TW"/>
              </w:rPr>
              <w:t>裝設試運行</w:t>
            </w:r>
            <w:proofErr w:type="gramEnd"/>
            <w:r>
              <w:rPr>
                <w:rFonts w:ascii="新細明體" w:eastAsia="新細明體" w:hAnsi="新細明體" w:cs="新細明體"/>
                <w:color w:val="000000"/>
                <w:lang w:eastAsia="zh-TW"/>
              </w:rPr>
              <w:t>及成效評估。</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路政管理</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智慧運輸系統發展建設計畫（110至113年）</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一、為促進智慧運輸系統之落實及服務</w:t>
            </w:r>
            <w:proofErr w:type="gramStart"/>
            <w:r>
              <w:rPr>
                <w:rFonts w:ascii="新細明體" w:eastAsia="新細明體" w:hAnsi="新細明體" w:cs="新細明體"/>
                <w:color w:val="000000"/>
                <w:lang w:eastAsia="zh-TW"/>
              </w:rPr>
              <w:t>普及，</w:t>
            </w:r>
            <w:proofErr w:type="gramEnd"/>
            <w:r>
              <w:rPr>
                <w:rFonts w:ascii="新細明體" w:eastAsia="新細明體" w:hAnsi="新細明體" w:cs="新細明體"/>
                <w:color w:val="000000"/>
                <w:lang w:eastAsia="zh-TW"/>
              </w:rPr>
              <w:t>透過建置計畫之辦理及協助地方政府發展智慧運輸服務，強化中央、地方與業界之合作關係，加速智慧運輸服務之應用發展，滿足未來發展趨勢之多元化需求。</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二、透過智慧運輸場域創新應用，如進行5G、高精地圖等創新相關技術應用於智慧交通場域之研發與示範性建置，發展適合我國的交通新科技服務。</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汽車燃料</w:t>
            </w:r>
            <w:proofErr w:type="gramStart"/>
            <w:r>
              <w:rPr>
                <w:rFonts w:ascii="新細明體" w:eastAsia="新細明體" w:hAnsi="新細明體" w:cs="新細明體"/>
                <w:color w:val="000000"/>
                <w:lang w:eastAsia="zh-TW"/>
              </w:rPr>
              <w:t>使用費經徵管理</w:t>
            </w:r>
            <w:proofErr w:type="gram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臺灣新車安全評等計畫（TNCAP）</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參考國際NCAP制度，建置TNCAP主、被動安全檢測能量、規章制度，並將分級資訊揭露提供消費者參考，提升車輛安全性。</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郵政物流園區</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機場捷運A7站</w:t>
            </w:r>
            <w:r w:rsidR="00B41188" w:rsidRPr="00B41188">
              <w:rPr>
                <w:rFonts w:ascii="新細明體" w:eastAsia="新細明體" w:hAnsi="新細明體" w:cs="新細明體" w:hint="eastAsia"/>
                <w:color w:val="000000"/>
                <w:lang w:eastAsia="zh-TW"/>
              </w:rPr>
              <w:t>）</w:t>
            </w:r>
            <w:r w:rsidRPr="00B41188">
              <w:rPr>
                <w:rFonts w:ascii="新細明體" w:eastAsia="新細明體" w:hAnsi="新細明體" w:cs="新細明體"/>
                <w:color w:val="000000"/>
                <w:lang w:eastAsia="zh-TW"/>
              </w:rPr>
              <w:t>建置計畫</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建置郵政物流園區</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氣象資訊處理研究與開發</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氣象資訊之智慧應用計畫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發展民生應用相關領域五</w:t>
            </w:r>
            <w:r w:rsidR="00B41188">
              <w:rPr>
                <w:rFonts w:ascii="新細明體" w:eastAsia="新細明體" w:hAnsi="新細明體" w:cs="新細明體"/>
                <w:color w:val="000000"/>
                <w:lang w:eastAsia="zh-TW"/>
              </w:rPr>
              <w:t>星等級開放資料產品、觀測和模式預報加值產品，強化劇烈天氣監測平</w:t>
            </w:r>
            <w:proofErr w:type="gramStart"/>
            <w:r w:rsidR="00B41188">
              <w:rPr>
                <w:rFonts w:ascii="新細明體" w:eastAsia="新細明體" w:hAnsi="新細明體" w:cs="新細明體"/>
                <w:color w:val="000000"/>
                <w:lang w:eastAsia="zh-TW"/>
              </w:rPr>
              <w:t>臺</w:t>
            </w:r>
            <w:proofErr w:type="gramEnd"/>
            <w:r w:rsidR="00B41188">
              <w:rPr>
                <w:rFonts w:ascii="新細明體" w:eastAsia="新細明體" w:hAnsi="新細明體" w:cs="新細明體"/>
                <w:color w:val="000000"/>
                <w:lang w:eastAsia="zh-TW"/>
              </w:rPr>
              <w:t>和預警平</w:t>
            </w:r>
            <w:proofErr w:type="gramStart"/>
            <w:r w:rsidR="00B41188">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；改善區域模式颱風路徑及強度預報準確度6%；無人機觀測系統建置與作業測試，新增3至4</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雨量預報產品、1項氣候即時監測分析產品與季內尺度極端高溫預報指引。</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地震測報</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強</w:t>
            </w:r>
            <w:proofErr w:type="gramEnd"/>
            <w:r>
              <w:rPr>
                <w:rFonts w:ascii="新細明體" w:eastAsia="新細明體" w:hAnsi="新細明體" w:cs="新細明體"/>
                <w:color w:val="000000"/>
                <w:lang w:eastAsia="zh-TW"/>
              </w:rPr>
              <w:t>地動觀測第6期計畫（1/6）－發展智慧化地震預警系統</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妥善維運地震與地球物理觀測站；改善地震定位流程、發展機器學習技術；開放地震預警資訊、提供民間廠商開發應用；優化地球物理資料庫系統；與學術界合作，運用大數據建立地震前兆分析技術。</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地震測報</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臺灣南部海域地震與海嘯海底監測系統建置計畫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申請海纜舖設路線普查許可；辦理海纜預定舖設路線詳細調查。</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強化災防環境監測</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強化臺灣海象暨</w:t>
            </w:r>
            <w:proofErr w:type="gramStart"/>
            <w:r>
              <w:rPr>
                <w:rFonts w:ascii="新細明體" w:eastAsia="新細明體" w:hAnsi="新細明體" w:cs="新細明體"/>
                <w:color w:val="000000"/>
                <w:lang w:eastAsia="zh-TW"/>
              </w:rPr>
              <w:t>氣象災防環境</w:t>
            </w:r>
            <w:proofErr w:type="gramEnd"/>
            <w:r>
              <w:rPr>
                <w:rFonts w:ascii="新細明體" w:eastAsia="新細明體" w:hAnsi="新細明體" w:cs="新細明體"/>
                <w:color w:val="000000"/>
                <w:lang w:eastAsia="zh-TW"/>
              </w:rPr>
              <w:t>監測計畫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持續辦理雲林及宜蘭降雨雷達站房施工。</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智慧海象災防</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智慧海象</w:t>
            </w:r>
            <w:proofErr w:type="gramStart"/>
            <w:r>
              <w:rPr>
                <w:rFonts w:ascii="新細明體" w:eastAsia="新細明體" w:hAnsi="新細明體" w:cs="新細明體"/>
                <w:color w:val="000000"/>
                <w:lang w:eastAsia="zh-TW"/>
              </w:rPr>
              <w:t>環境災防服務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布放外洋</w:t>
            </w:r>
            <w:proofErr w:type="gramEnd"/>
            <w:r>
              <w:rPr>
                <w:rFonts w:ascii="新細明體" w:eastAsia="新細明體" w:hAnsi="新細明體" w:cs="新細明體"/>
                <w:color w:val="000000"/>
                <w:lang w:eastAsia="zh-TW"/>
              </w:rPr>
              <w:t>資料浮標與海嘯浮標及購置資料浮標設</w:t>
            </w:r>
            <w:r w:rsidR="00B41188">
              <w:rPr>
                <w:rFonts w:ascii="新細明體" w:eastAsia="新細明體" w:hAnsi="新細明體" w:cs="新細明體"/>
                <w:color w:val="000000"/>
                <w:lang w:eastAsia="zh-TW"/>
              </w:rPr>
              <w:t>備，開發與精進浮標雨量觀測設備。海氣象觀測基樁開發與基礎設計。布</w:t>
            </w:r>
            <w:r>
              <w:rPr>
                <w:rFonts w:ascii="新細明體" w:eastAsia="新細明體" w:hAnsi="新細明體" w:cs="新細明體"/>
                <w:color w:val="000000"/>
                <w:lang w:eastAsia="zh-TW"/>
              </w:rPr>
              <w:t>建臺灣西北部沿海氣象觀測站與</w:t>
            </w:r>
            <w:proofErr w:type="gramStart"/>
            <w:r>
              <w:rPr>
                <w:rFonts w:ascii="新細明體" w:eastAsia="新細明體" w:hAnsi="新細明體" w:cs="新細明體"/>
                <w:color w:val="000000"/>
                <w:lang w:eastAsia="zh-TW"/>
              </w:rPr>
              <w:t>海象波流遙測</w:t>
            </w:r>
            <w:proofErr w:type="gramEnd"/>
            <w:r>
              <w:rPr>
                <w:rFonts w:ascii="新細明體" w:eastAsia="新細明體" w:hAnsi="新細明體" w:cs="新細明體"/>
                <w:color w:val="000000"/>
                <w:lang w:eastAsia="zh-TW"/>
              </w:rPr>
              <w:t>監測站站</w:t>
            </w:r>
            <w:proofErr w:type="gramStart"/>
            <w:r>
              <w:rPr>
                <w:rFonts w:ascii="新細明體" w:eastAsia="新細明體" w:hAnsi="新細明體" w:cs="新細明體"/>
                <w:color w:val="000000"/>
                <w:lang w:eastAsia="zh-TW"/>
              </w:rPr>
              <w:t>址</w:t>
            </w:r>
            <w:proofErr w:type="gramEnd"/>
            <w:r>
              <w:rPr>
                <w:rFonts w:ascii="新細明體" w:eastAsia="新細明體" w:hAnsi="新細明體" w:cs="新細明體"/>
                <w:color w:val="000000"/>
                <w:lang w:eastAsia="zh-TW"/>
              </w:rPr>
              <w:t>規劃等。</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氣象測報</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氣象衛星資料環境監測服務計畫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維持現有系統運作能量與作業環境監控；運用氣象衛星觀測資料，以人工智慧技術開發颱風強度與降水估計等應用產品。</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氣象測報</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馬祖與外洋海象浮標布建與維運計畫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持續每年</w:t>
            </w:r>
            <w:proofErr w:type="gramStart"/>
            <w:r>
              <w:rPr>
                <w:rFonts w:ascii="新細明體" w:eastAsia="新細明體" w:hAnsi="新細明體" w:cs="新細明體"/>
                <w:color w:val="000000"/>
                <w:lang w:eastAsia="zh-TW"/>
              </w:rPr>
              <w:t>重新布放與</w:t>
            </w:r>
            <w:proofErr w:type="gramEnd"/>
            <w:r>
              <w:rPr>
                <w:rFonts w:ascii="新細明體" w:eastAsia="新細明體" w:hAnsi="新細明體" w:cs="新細明體"/>
                <w:color w:val="000000"/>
                <w:lang w:eastAsia="zh-TW"/>
              </w:rPr>
              <w:t>維運馬祖及東沙島資料浮標。</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太陽能電網整合的創新天氣和電力預測</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續建置全天空照相儀即時監測網，開發影像處理與傳播雛型系統，精進高時空解析度之</w:t>
            </w:r>
            <w:proofErr w:type="gramStart"/>
            <w:r>
              <w:rPr>
                <w:rFonts w:ascii="新細明體" w:eastAsia="新細明體" w:hAnsi="新細明體" w:cs="新細明體"/>
                <w:color w:val="000000"/>
                <w:lang w:eastAsia="zh-TW"/>
              </w:rPr>
              <w:t>網格化雲</w:t>
            </w:r>
            <w:proofErr w:type="gramEnd"/>
            <w:r>
              <w:rPr>
                <w:rFonts w:ascii="新細明體" w:eastAsia="新細明體" w:hAnsi="新細明體" w:cs="新細明體"/>
                <w:color w:val="000000"/>
                <w:lang w:eastAsia="zh-TW"/>
              </w:rPr>
              <w:t>分析技術，以及建立太陽輻射能短期預報作業系統。</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精緻預報及劇烈天氣預警技術提升</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完成發布颱風警報之颱風路徑預報時段，由12或24小時</w:t>
            </w:r>
            <w:proofErr w:type="gramStart"/>
            <w:r>
              <w:rPr>
                <w:rFonts w:ascii="新細明體" w:eastAsia="新細明體" w:hAnsi="新細明體" w:cs="新細明體"/>
                <w:color w:val="000000"/>
                <w:lang w:eastAsia="zh-TW"/>
              </w:rPr>
              <w:t>加密為6小時</w:t>
            </w:r>
            <w:proofErr w:type="gramEnd"/>
            <w:r>
              <w:rPr>
                <w:rFonts w:ascii="新細明體" w:eastAsia="新細明體" w:hAnsi="新細明體" w:cs="新細明體"/>
                <w:color w:val="000000"/>
                <w:lang w:eastAsia="zh-TW"/>
              </w:rPr>
              <w:t>間距；提供颱</w:t>
            </w:r>
            <w:r w:rsidRPr="00B41188">
              <w:rPr>
                <w:rFonts w:ascii="新細明體" w:eastAsia="新細明體" w:hAnsi="新細明體" w:cs="新細明體"/>
                <w:color w:val="000000"/>
                <w:lang w:eastAsia="zh-TW"/>
              </w:rPr>
              <w:t>風</w:t>
            </w:r>
            <w:r w:rsidR="00B41188" w:rsidRPr="00B41188">
              <w:rPr>
                <w:rFonts w:ascii="新細明體" w:eastAsia="新細明體" w:hAnsi="新細明體" w:cs="新細明體" w:hint="eastAsia"/>
                <w:color w:val="000000"/>
                <w:lang w:eastAsia="zh-TW"/>
              </w:rPr>
              <w:t>（</w:t>
            </w:r>
            <w:r w:rsidR="00B41188" w:rsidRPr="00B41188">
              <w:rPr>
                <w:rFonts w:ascii="新細明體" w:eastAsia="新細明體" w:hAnsi="新細明體" w:cs="新細明體"/>
                <w:color w:val="000000"/>
                <w:lang w:eastAsia="zh-TW"/>
              </w:rPr>
              <w:t>含熱帶性低氣壓</w:t>
            </w:r>
            <w:r w:rsidR="00B41188" w:rsidRPr="00B41188">
              <w:rPr>
                <w:rFonts w:ascii="新細明體" w:eastAsia="新細明體" w:hAnsi="新細明體" w:cs="新細明體" w:hint="eastAsia"/>
                <w:color w:val="000000"/>
                <w:lang w:eastAsia="zh-TW"/>
              </w:rPr>
              <w:t>）</w:t>
            </w:r>
            <w:r w:rsidRPr="00B41188">
              <w:rPr>
                <w:rFonts w:ascii="新細明體" w:eastAsia="新細明體" w:hAnsi="新細明體" w:cs="新細明體"/>
                <w:color w:val="000000"/>
                <w:lang w:eastAsia="zh-TW"/>
              </w:rPr>
              <w:t>強</w:t>
            </w:r>
            <w:r>
              <w:rPr>
                <w:rFonts w:ascii="新細明體" w:eastAsia="新細明體" w:hAnsi="新細明體" w:cs="新細明體"/>
                <w:color w:val="000000"/>
                <w:lang w:eastAsia="zh-TW"/>
              </w:rPr>
              <w:t>度7天預報指引；建置溫度、露點溫度及相對濕度等天氣因子之</w:t>
            </w:r>
            <w:proofErr w:type="gramStart"/>
            <w:r>
              <w:rPr>
                <w:rFonts w:ascii="新細明體" w:eastAsia="新細明體" w:hAnsi="新細明體" w:cs="新細明體"/>
                <w:color w:val="000000"/>
                <w:lang w:eastAsia="zh-TW"/>
              </w:rPr>
              <w:t>極</w:t>
            </w:r>
            <w:proofErr w:type="gramEnd"/>
            <w:r>
              <w:rPr>
                <w:rFonts w:ascii="新細明體" w:eastAsia="新細明體" w:hAnsi="新細明體" w:cs="新細明體"/>
                <w:color w:val="000000"/>
                <w:lang w:eastAsia="zh-TW"/>
              </w:rPr>
              <w:t>短期預報指引校驗系統。</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農漁健康環境形塑計畫（II）</w:t>
            </w:r>
            <w:r w:rsidR="00B41188" w:rsidRPr="00B41188">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極端天氣預警與精緻多元服務及應用</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一、辦理高解析度衛星與預報模式在農、漁業災害性極端氣候事件預警之應用。</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二、精進農、漁業氣象應用效益與氣候服務推廣機制。</w:t>
            </w:r>
          </w:p>
        </w:tc>
      </w:tr>
      <w:tr w:rsidR="00B17E61">
        <w:trPr>
          <w:trHeight w:val="159"/>
        </w:trPr>
        <w:tc>
          <w:tcPr>
            <w:tcW w:w="750" w:type="pct"/>
            <w:vMerge w:val="restart"/>
            <w:shd w:val="clear" w:color="FFFFFF" w:fill="FFFFFF"/>
            <w:tcMar>
              <w:top w:w="0" w:type="dxa"/>
              <w:left w:w="0" w:type="dxa"/>
              <w:bottom w:w="0" w:type="dxa"/>
              <w:right w:w="0" w:type="dxa"/>
            </w:tcMar>
          </w:tcPr>
          <w:p w:rsidR="00B17E61" w:rsidRDefault="00B17E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vMerge w:val="restart"/>
            <w:shd w:val="clear" w:color="FFFFFF" w:fill="FFFFFF"/>
            <w:tcMar>
              <w:top w:w="0" w:type="dxa"/>
              <w:left w:w="0" w:type="dxa"/>
              <w:bottom w:w="0" w:type="dxa"/>
              <w:right w:w="0" w:type="dxa"/>
            </w:tcMar>
          </w:tcPr>
          <w:p w:rsidR="00B17E61" w:rsidRDefault="00B17E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B17E61" w:rsidRDefault="00B17E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B17E61" w:rsidRDefault="00B17E61">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續辦理墾丁及花蓮雷達站房修繕，以及持續規劃金門、馬祖及移動式雷達用地選址等相關事宜。</w:t>
            </w:r>
          </w:p>
        </w:tc>
      </w:tr>
      <w:tr w:rsidR="00B17E61">
        <w:trPr>
          <w:trHeight w:val="159"/>
        </w:trPr>
        <w:tc>
          <w:tcPr>
            <w:tcW w:w="750" w:type="pct"/>
            <w:vMerge/>
            <w:shd w:val="clear" w:color="FFFFFF" w:fill="FFFFFF"/>
            <w:tcMar>
              <w:top w:w="0" w:type="dxa"/>
              <w:left w:w="0" w:type="dxa"/>
              <w:bottom w:w="0" w:type="dxa"/>
              <w:right w:w="0" w:type="dxa"/>
            </w:tcMar>
          </w:tcPr>
          <w:p w:rsidR="00B17E61" w:rsidRDefault="00B17E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vMerge/>
            <w:shd w:val="clear" w:color="FFFFFF" w:fill="FFFFFF"/>
            <w:tcMar>
              <w:top w:w="0" w:type="dxa"/>
              <w:left w:w="0" w:type="dxa"/>
              <w:bottom w:w="0" w:type="dxa"/>
              <w:right w:w="0" w:type="dxa"/>
            </w:tcMar>
          </w:tcPr>
          <w:p w:rsidR="00B17E61" w:rsidRDefault="00B17E61">
            <w:pPr>
              <w:spacing w:line="320" w:lineRule="exact"/>
              <w:jc w:val="both"/>
              <w:rPr>
                <w:rFonts w:ascii="新細明體" w:eastAsia="新細明體" w:hAnsi="新細明體" w:cs="新細明體"/>
                <w:color w:val="000000"/>
                <w:lang w:eastAsia="zh-TW"/>
              </w:rPr>
            </w:pPr>
          </w:p>
        </w:tc>
        <w:tc>
          <w:tcPr>
            <w:tcW w:w="275" w:type="pct"/>
            <w:shd w:val="clear" w:color="FFFFFF" w:fill="FFFFFF"/>
            <w:tcMar>
              <w:top w:w="0" w:type="dxa"/>
              <w:left w:w="0" w:type="dxa"/>
              <w:bottom w:w="0" w:type="dxa"/>
              <w:right w:w="0" w:type="dxa"/>
            </w:tcMar>
          </w:tcPr>
          <w:p w:rsidR="00B17E61" w:rsidRDefault="00B17E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B17E61" w:rsidRDefault="00B17E61">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運用雙偏極化</w:t>
            </w:r>
            <w:proofErr w:type="gramEnd"/>
            <w:r>
              <w:rPr>
                <w:rFonts w:ascii="新細明體" w:eastAsia="新細明體" w:hAnsi="新細明體" w:cs="新細明體"/>
                <w:color w:val="000000"/>
                <w:lang w:eastAsia="zh-TW"/>
              </w:rPr>
              <w:t>雷達觀測資訊，改善水災情勢的強降雨監測效能，以提升雷達定量降雨估計技術達8%。</w:t>
            </w:r>
            <w:proofErr w:type="gramStart"/>
            <w:r>
              <w:rPr>
                <w:rFonts w:ascii="新細明體" w:eastAsia="新細明體" w:hAnsi="新細明體" w:cs="新細明體"/>
                <w:color w:val="000000"/>
                <w:lang w:eastAsia="zh-TW"/>
              </w:rPr>
              <w:t>另</w:t>
            </w:r>
            <w:proofErr w:type="gramEnd"/>
            <w:r>
              <w:rPr>
                <w:rFonts w:ascii="新細明體" w:eastAsia="新細明體" w:hAnsi="新細明體" w:cs="新細明體"/>
                <w:color w:val="000000"/>
                <w:lang w:eastAsia="zh-TW"/>
              </w:rPr>
              <w:t>，透由資料同化</w:t>
            </w:r>
            <w:proofErr w:type="gramStart"/>
            <w:r>
              <w:rPr>
                <w:rFonts w:ascii="新細明體" w:eastAsia="新細明體" w:hAnsi="新細明體" w:cs="新細明體"/>
                <w:color w:val="000000"/>
                <w:lang w:eastAsia="zh-TW"/>
              </w:rPr>
              <w:t>將雙偏極化</w:t>
            </w:r>
            <w:proofErr w:type="gramEnd"/>
            <w:r>
              <w:rPr>
                <w:rFonts w:ascii="新細明體" w:eastAsia="新細明體" w:hAnsi="新細明體" w:cs="新細明體"/>
                <w:color w:val="000000"/>
                <w:lang w:eastAsia="zh-TW"/>
              </w:rPr>
              <w:t>雷達觀測應用於數值模式中，提升模式對於劇烈天氣系統0至6小時定量降水預報能力達13%，且藉由決策輔助系統之支援強化，提升預警作業發布時效達15%。</w:t>
            </w:r>
          </w:p>
        </w:tc>
      </w:tr>
      <w:tr w:rsidR="00B17E61">
        <w:trPr>
          <w:trHeight w:val="159"/>
        </w:trPr>
        <w:tc>
          <w:tcPr>
            <w:tcW w:w="750" w:type="pct"/>
            <w:vMerge/>
            <w:shd w:val="clear" w:color="FFFFFF" w:fill="FFFFFF"/>
            <w:tcMar>
              <w:top w:w="0" w:type="dxa"/>
              <w:left w:w="0" w:type="dxa"/>
              <w:bottom w:w="0" w:type="dxa"/>
              <w:right w:w="0" w:type="dxa"/>
            </w:tcMar>
          </w:tcPr>
          <w:p w:rsidR="00B17E61" w:rsidRDefault="00B17E6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vMerge/>
            <w:shd w:val="clear" w:color="FFFFFF" w:fill="FFFFFF"/>
            <w:tcMar>
              <w:top w:w="0" w:type="dxa"/>
              <w:left w:w="0" w:type="dxa"/>
              <w:bottom w:w="0" w:type="dxa"/>
              <w:right w:w="0" w:type="dxa"/>
            </w:tcMar>
          </w:tcPr>
          <w:p w:rsidR="00B17E61" w:rsidRDefault="00B17E61">
            <w:pPr>
              <w:spacing w:line="320" w:lineRule="exact"/>
              <w:jc w:val="both"/>
              <w:rPr>
                <w:rFonts w:ascii="新細明體" w:eastAsia="新細明體" w:hAnsi="新細明體" w:cs="新細明體"/>
                <w:color w:val="000000"/>
                <w:lang w:eastAsia="zh-TW"/>
              </w:rPr>
            </w:pPr>
          </w:p>
        </w:tc>
        <w:tc>
          <w:tcPr>
            <w:tcW w:w="275" w:type="pct"/>
            <w:shd w:val="clear" w:color="FFFFFF" w:fill="FFFFFF"/>
            <w:tcMar>
              <w:top w:w="0" w:type="dxa"/>
              <w:left w:w="0" w:type="dxa"/>
              <w:bottom w:w="0" w:type="dxa"/>
              <w:right w:w="0" w:type="dxa"/>
            </w:tcMar>
          </w:tcPr>
          <w:p w:rsidR="00B17E61" w:rsidRDefault="00B17E6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B17E61" w:rsidRDefault="00B17E6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保障氣象雷達穩定運作，延長使用年限，以及提升民眾對氣象作業瞭解。</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陸運及港灣設施防災技術研究計畫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一、鐵公路、橋梁及港埠設施檢測技術研發。</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二、港灣海氣象調查與航安科技發展。</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三、港灣</w:t>
            </w:r>
            <w:proofErr w:type="gramStart"/>
            <w:r>
              <w:rPr>
                <w:rFonts w:ascii="新細明體" w:eastAsia="新細明體" w:hAnsi="新細明體" w:cs="新細明體"/>
                <w:color w:val="000000"/>
                <w:lang w:eastAsia="zh-TW"/>
              </w:rPr>
              <w:t>環境災防創新</w:t>
            </w:r>
            <w:proofErr w:type="gramEnd"/>
            <w:r>
              <w:rPr>
                <w:rFonts w:ascii="新細明體" w:eastAsia="新細明體" w:hAnsi="新細明體" w:cs="新細明體"/>
                <w:color w:val="000000"/>
                <w:lang w:eastAsia="zh-TW"/>
              </w:rPr>
              <w:t>應用研究。</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海空運輸系統營運效能與技術提升科技研發計畫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年度「國際海運資料庫」維護管理及資料分析服務。</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年度「國際空運資料庫」維護管理及資料分析服務。</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三、我國航港資訊整合與數位化發展架構之研</w:t>
            </w:r>
            <w:r w:rsidRPr="005D2D83">
              <w:rPr>
                <w:rFonts w:ascii="新細明體" w:eastAsia="新細明體" w:hAnsi="新細明體" w:cs="新細明體"/>
                <w:color w:val="000000"/>
                <w:lang w:eastAsia="zh-TW"/>
              </w:rPr>
              <w:t>究</w:t>
            </w:r>
            <w:r w:rsidR="005D2D83" w:rsidRPr="005D2D83">
              <w:rPr>
                <w:rFonts w:ascii="新細明體" w:eastAsia="新細明體" w:hAnsi="新細明體" w:cs="新細明體" w:hint="eastAsia"/>
                <w:color w:val="000000"/>
                <w:lang w:eastAsia="zh-TW"/>
              </w:rPr>
              <w:t>（</w:t>
            </w:r>
            <w:r w:rsidR="005D2D83" w:rsidRPr="005D2D83">
              <w:rPr>
                <w:rFonts w:ascii="新細明體" w:eastAsia="新細明體" w:hAnsi="新細明體" w:cs="新細明體"/>
                <w:color w:val="000000"/>
                <w:lang w:eastAsia="zh-TW"/>
              </w:rPr>
              <w:t>1/2</w:t>
            </w:r>
            <w:r w:rsidR="005D2D83" w:rsidRPr="005D2D83">
              <w:rPr>
                <w:rFonts w:ascii="新細明體" w:eastAsia="新細明體" w:hAnsi="新細明體" w:cs="新細明體" w:hint="eastAsia"/>
                <w:color w:val="000000"/>
                <w:lang w:eastAsia="zh-TW"/>
              </w:rPr>
              <w:t>）</w:t>
            </w:r>
            <w:proofErr w:type="gramStart"/>
            <w:r w:rsidR="005D2D83" w:rsidRPr="005D2D83">
              <w:rPr>
                <w:rFonts w:ascii="新細明體" w:eastAsia="新細明體" w:hAnsi="新細明體" w:cs="新細明體" w:hint="eastAsia"/>
                <w:color w:val="000000"/>
                <w:lang w:eastAsia="zh-TW"/>
              </w:rPr>
              <w:t>－</w:t>
            </w:r>
            <w:r w:rsidRPr="005D2D83">
              <w:rPr>
                <w:rFonts w:ascii="新細明體" w:eastAsia="新細明體" w:hAnsi="新細明體" w:cs="新細明體"/>
                <w:color w:val="000000"/>
                <w:lang w:eastAsia="zh-TW"/>
              </w:rPr>
              <w:t>航</w:t>
            </w:r>
            <w:r>
              <w:rPr>
                <w:rFonts w:ascii="新細明體" w:eastAsia="新細明體" w:hAnsi="新細明體" w:cs="新細明體"/>
                <w:color w:val="000000"/>
                <w:lang w:eastAsia="zh-TW"/>
              </w:rPr>
              <w:t>港</w:t>
            </w:r>
            <w:proofErr w:type="gramEnd"/>
            <w:r>
              <w:rPr>
                <w:rFonts w:ascii="新細明體" w:eastAsia="新細明體" w:hAnsi="新細明體" w:cs="新細明體"/>
                <w:color w:val="000000"/>
                <w:lang w:eastAsia="zh-TW"/>
              </w:rPr>
              <w:t>產業數位化調查與發展藍圖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 xml:space="preserve">擬。 </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四、應用模擬模式建立</w:t>
            </w:r>
            <w:proofErr w:type="gramStart"/>
            <w:r>
              <w:rPr>
                <w:rFonts w:ascii="新細明體" w:eastAsia="新細明體" w:hAnsi="新細明體" w:cs="新細明體"/>
                <w:color w:val="000000"/>
                <w:lang w:eastAsia="zh-TW"/>
              </w:rPr>
              <w:t>國際機場空側容量</w:t>
            </w:r>
            <w:proofErr w:type="gramEnd"/>
            <w:r>
              <w:rPr>
                <w:rFonts w:ascii="新細明體" w:eastAsia="新細明體" w:hAnsi="新細明體" w:cs="新細明體"/>
                <w:color w:val="000000"/>
                <w:lang w:eastAsia="zh-TW"/>
              </w:rPr>
              <w:t>評析方法之研究</w:t>
            </w:r>
            <w:r w:rsidR="005D2D83" w:rsidRPr="005D2D83">
              <w:rPr>
                <w:rFonts w:ascii="新細明體" w:eastAsia="新細明體" w:hAnsi="新細明體" w:cs="新細明體" w:hint="eastAsia"/>
                <w:color w:val="000000"/>
                <w:lang w:eastAsia="zh-TW"/>
              </w:rPr>
              <w:t>（</w:t>
            </w:r>
            <w:r w:rsidR="005D2D83" w:rsidRPr="005D2D83">
              <w:rPr>
                <w:rFonts w:ascii="新細明體" w:eastAsia="新細明體" w:hAnsi="新細明體" w:cs="新細明體"/>
                <w:color w:val="000000"/>
                <w:lang w:eastAsia="zh-TW"/>
              </w:rPr>
              <w:t>2/2</w:t>
            </w:r>
            <w:r w:rsidR="005D2D83" w:rsidRPr="005D2D83">
              <w:rPr>
                <w:rFonts w:ascii="新細明體" w:eastAsia="新細明體" w:hAnsi="新細明體" w:cs="新細明體" w:hint="eastAsia"/>
                <w:color w:val="000000"/>
                <w:lang w:eastAsia="zh-TW"/>
              </w:rPr>
              <w:t>）－</w:t>
            </w:r>
            <w:r w:rsidRPr="005D2D83">
              <w:rPr>
                <w:rFonts w:ascii="新細明體" w:eastAsia="新細明體" w:hAnsi="新細明體" w:cs="新細明體"/>
                <w:color w:val="000000"/>
                <w:lang w:eastAsia="zh-TW"/>
              </w:rPr>
              <w:t>桃園</w:t>
            </w:r>
            <w:proofErr w:type="gramStart"/>
            <w:r w:rsidRPr="005D2D83">
              <w:rPr>
                <w:rFonts w:ascii="新細明體" w:eastAsia="新細明體" w:hAnsi="新細明體" w:cs="新細明體"/>
                <w:color w:val="000000"/>
                <w:lang w:eastAsia="zh-TW"/>
              </w:rPr>
              <w:t>機</w:t>
            </w:r>
            <w:r>
              <w:rPr>
                <w:rFonts w:ascii="新細明體" w:eastAsia="新細明體" w:hAnsi="新細明體" w:cs="新細明體"/>
                <w:color w:val="000000"/>
                <w:lang w:eastAsia="zh-TW"/>
              </w:rPr>
              <w:t>場空側容量</w:t>
            </w:r>
            <w:proofErr w:type="gramEnd"/>
            <w:r>
              <w:rPr>
                <w:rFonts w:ascii="新細明體" w:eastAsia="新細明體" w:hAnsi="新細明體" w:cs="新細明體"/>
                <w:color w:val="000000"/>
                <w:lang w:eastAsia="zh-TW"/>
              </w:rPr>
              <w:t>評估與分析。</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綠色運輸系統策略研究計畫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一、運輸部門溫室氣體減量與調適政策研究及支援。</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二、交通空氣</w:t>
            </w:r>
            <w:proofErr w:type="gramStart"/>
            <w:r>
              <w:rPr>
                <w:rFonts w:ascii="新細明體" w:eastAsia="新細明體" w:hAnsi="新細明體" w:cs="新細明體"/>
                <w:color w:val="000000"/>
                <w:lang w:eastAsia="zh-TW"/>
              </w:rPr>
              <w:t>污染源防制</w:t>
            </w:r>
            <w:proofErr w:type="gramEnd"/>
            <w:r>
              <w:rPr>
                <w:rFonts w:ascii="新細明體" w:eastAsia="新細明體" w:hAnsi="新細明體" w:cs="新細明體"/>
                <w:color w:val="000000"/>
                <w:lang w:eastAsia="zh-TW"/>
              </w:rPr>
              <w:t>策略研究及支援。</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三、提升運輸業經營模式節能研究與應用。</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運輸科技應用研究業務</w:t>
            </w:r>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臺灣綠色能源港智慧環境監測技術研發</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一、綠色能源港智慧環境監測系統建置。</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二、智慧環境監測技術研發。</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運輸研究業務</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基礎運輸研究計畫</w:t>
            </w:r>
            <w:proofErr w:type="spellEnd"/>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一、事故碰撞型態導向之路口設計範例推廣示範計畫(2/3)-非直轄市推廣應</w:t>
            </w:r>
            <w:r w:rsidRPr="005D2D83">
              <w:rPr>
                <w:rFonts w:ascii="新細明體" w:eastAsia="新細明體" w:hAnsi="新細明體" w:cs="新細明體"/>
                <w:color w:val="000000"/>
                <w:lang w:eastAsia="zh-TW"/>
              </w:rPr>
              <w:t>用</w:t>
            </w:r>
            <w:r w:rsidR="005D2D83" w:rsidRPr="005D2D83">
              <w:rPr>
                <w:rFonts w:ascii="新細明體" w:eastAsia="新細明體" w:hAnsi="新細明體" w:cs="新細明體" w:hint="eastAsia"/>
                <w:color w:val="000000"/>
                <w:lang w:eastAsia="zh-TW"/>
              </w:rPr>
              <w:t>（</w:t>
            </w:r>
            <w:r w:rsidR="005D2D83" w:rsidRPr="005D2D83">
              <w:rPr>
                <w:rFonts w:ascii="新細明體" w:eastAsia="新細明體" w:hAnsi="新細明體" w:cs="新細明體"/>
                <w:color w:val="000000"/>
                <w:lang w:eastAsia="zh-TW"/>
              </w:rPr>
              <w:t>I</w:t>
            </w:r>
            <w:r w:rsidR="005D2D83" w:rsidRPr="005D2D8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二、以無人機探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人車流動資訊之應用情境規劃與先導測試</w:t>
            </w:r>
            <w:r w:rsidR="005D2D83" w:rsidRPr="005D2D83">
              <w:rPr>
                <w:rFonts w:ascii="新細明體" w:eastAsia="新細明體" w:hAnsi="新細明體" w:cs="新細明體" w:hint="eastAsia"/>
                <w:color w:val="000000"/>
                <w:lang w:eastAsia="zh-TW"/>
              </w:rPr>
              <w:t>（</w:t>
            </w:r>
            <w:r w:rsidR="005D2D83" w:rsidRPr="005D2D83">
              <w:rPr>
                <w:rFonts w:ascii="新細明體" w:eastAsia="新細明體" w:hAnsi="新細明體" w:cs="新細明體"/>
                <w:color w:val="000000"/>
                <w:lang w:eastAsia="zh-TW"/>
              </w:rPr>
              <w:t>2/3</w:t>
            </w:r>
            <w:r w:rsidR="005D2D83" w:rsidRPr="005D2D83">
              <w:rPr>
                <w:rFonts w:ascii="新細明體" w:eastAsia="新細明體" w:hAnsi="新細明體" w:cs="新細明體" w:hint="eastAsia"/>
                <w:color w:val="000000"/>
                <w:lang w:eastAsia="zh-TW"/>
              </w:rPr>
              <w:t>）</w:t>
            </w:r>
            <w:proofErr w:type="gramStart"/>
            <w:r w:rsidR="005D2D83" w:rsidRPr="005D2D83">
              <w:rPr>
                <w:rFonts w:ascii="新細明體" w:eastAsia="新細明體" w:hAnsi="新細明體" w:cs="新細明體" w:hint="eastAsia"/>
                <w:color w:val="000000"/>
                <w:lang w:eastAsia="zh-TW"/>
              </w:rPr>
              <w:t>－</w:t>
            </w:r>
            <w:r w:rsidRPr="005D2D83">
              <w:rPr>
                <w:rFonts w:ascii="新細明體" w:eastAsia="新細明體" w:hAnsi="新細明體" w:cs="新細明體"/>
                <w:color w:val="000000"/>
                <w:lang w:eastAsia="zh-TW"/>
              </w:rPr>
              <w:t>非</w:t>
            </w:r>
            <w:r>
              <w:rPr>
                <w:rFonts w:ascii="新細明體" w:eastAsia="新細明體" w:hAnsi="新細明體" w:cs="新細明體"/>
                <w:color w:val="000000"/>
                <w:lang w:eastAsia="zh-TW"/>
              </w:rPr>
              <w:t>號誌</w:t>
            </w:r>
            <w:proofErr w:type="gramEnd"/>
            <w:r>
              <w:rPr>
                <w:rFonts w:ascii="新細明體" w:eastAsia="新細明體" w:hAnsi="新細明體" w:cs="新細明體"/>
                <w:color w:val="000000"/>
                <w:lang w:eastAsia="zh-TW"/>
              </w:rPr>
              <w:t>化路口。</w:t>
            </w:r>
          </w:p>
        </w:tc>
      </w:tr>
      <w:tr w:rsidR="0055348A">
        <w:trPr>
          <w:trHeight w:val="159"/>
        </w:trPr>
        <w:tc>
          <w:tcPr>
            <w:tcW w:w="750" w:type="pct"/>
            <w:vMerge w:val="restar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高雄市區監理所</w:t>
            </w:r>
            <w:proofErr w:type="gramStart"/>
            <w:r>
              <w:rPr>
                <w:rFonts w:ascii="新細明體" w:eastAsia="新細明體" w:hAnsi="新細明體" w:cs="新細明體"/>
                <w:color w:val="000000"/>
                <w:lang w:eastAsia="zh-TW"/>
              </w:rPr>
              <w:t>苓雅監</w:t>
            </w:r>
            <w:proofErr w:type="gramEnd"/>
            <w:r>
              <w:rPr>
                <w:rFonts w:ascii="新細明體" w:eastAsia="新細明體" w:hAnsi="新細明體" w:cs="新細明體"/>
                <w:color w:val="000000"/>
                <w:lang w:eastAsia="zh-TW"/>
              </w:rPr>
              <w:t>理站遷建計畫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一、建立以服務為導向的洽公環境，提升政府機關形象。</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二、提升為民服務的品質，促進政府機關之施政效能。</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三、建構環保、</w:t>
            </w:r>
            <w:proofErr w:type="gramStart"/>
            <w:r>
              <w:rPr>
                <w:rFonts w:ascii="新細明體" w:eastAsia="新細明體" w:hAnsi="新細明體" w:cs="新細明體"/>
                <w:color w:val="000000"/>
                <w:lang w:eastAsia="zh-TW"/>
              </w:rPr>
              <w:t>節能減碳的</w:t>
            </w:r>
            <w:proofErr w:type="gramEnd"/>
            <w:r>
              <w:rPr>
                <w:rFonts w:ascii="新細明體" w:eastAsia="新細明體" w:hAnsi="新細明體" w:cs="新細明體"/>
                <w:color w:val="000000"/>
                <w:lang w:eastAsia="zh-TW"/>
              </w:rPr>
              <w:t>辦公大樓，為地球環保盡一份心力。</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四、興建公共設施帶動商業及人潮進駐，活絡區域發展。</w:t>
            </w:r>
          </w:p>
        </w:tc>
      </w:tr>
      <w:tr w:rsidR="0055348A">
        <w:trPr>
          <w:trHeight w:val="159"/>
        </w:trPr>
        <w:tc>
          <w:tcPr>
            <w:tcW w:w="750" w:type="pct"/>
            <w:vMerge/>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rsidR="00A77B3E" w:rsidRDefault="001D498C">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中區監理所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中市監理站新建辦公大樓工程計畫</w:t>
            </w:r>
          </w:p>
        </w:tc>
        <w:tc>
          <w:tcPr>
            <w:tcW w:w="275" w:type="pct"/>
            <w:shd w:val="clear" w:color="FFFFFF" w:fill="FFFFFF"/>
            <w:tcMar>
              <w:top w:w="0" w:type="dxa"/>
              <w:left w:w="0" w:type="dxa"/>
              <w:bottom w:w="0" w:type="dxa"/>
              <w:right w:w="0" w:type="dxa"/>
            </w:tcMar>
          </w:tcPr>
          <w:p w:rsidR="00A77B3E" w:rsidRDefault="001D498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一、落實公有建築物合法化，改善現況房舍老舊及安全性不足之窘境，保障洽公民眾及辦公同仁之生命財產安全，有效提升政府機關形象。</w:t>
            </w:r>
          </w:p>
          <w:p w:rsidR="00A77B3E" w:rsidRDefault="001D498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二、提供生態、節能、安全之環境，以綠建築響應環保低碳；另重新規劃</w:t>
            </w:r>
            <w:proofErr w:type="gramStart"/>
            <w:r>
              <w:rPr>
                <w:rFonts w:ascii="新細明體" w:eastAsia="新細明體" w:hAnsi="新細明體" w:cs="新細明體"/>
                <w:color w:val="000000"/>
                <w:lang w:eastAsia="zh-TW"/>
              </w:rPr>
              <w:t>洽公動線</w:t>
            </w:r>
            <w:proofErr w:type="gramEnd"/>
            <w:r>
              <w:rPr>
                <w:rFonts w:ascii="新細明體" w:eastAsia="新細明體" w:hAnsi="新細明體" w:cs="新細明體"/>
                <w:color w:val="000000"/>
                <w:lang w:eastAsia="zh-TW"/>
              </w:rPr>
              <w:t>及無障礙導向之辦公空 間環境，充分發揮服務民眾之功能及成效。</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88" w:rsidRDefault="00B41188">
      <w:r>
        <w:separator/>
      </w:r>
    </w:p>
  </w:endnote>
  <w:endnote w:type="continuationSeparator" w:id="0">
    <w:p w:rsidR="00B41188" w:rsidRDefault="00B4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88" w:rsidRDefault="00B41188">
    <w:pPr>
      <w:jc w:val="center"/>
      <w:rPr>
        <w:rFonts w:ascii="新細明體" w:eastAsia="新細明體" w:hAnsi="新細明體" w:cs="新細明體"/>
      </w:rPr>
    </w:pPr>
    <w:r>
      <w:rPr>
        <w:rFonts w:ascii="新細明體" w:eastAsia="新細明體" w:hAnsi="新細明體" w:cs="新細明體"/>
        <w:sz w:val="20"/>
      </w:rPr>
      <w:t>9-</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47613E">
      <w:rPr>
        <w:rFonts w:ascii="新細明體" w:eastAsia="新細明體" w:hAnsi="新細明體" w:cs="新細明體"/>
        <w:noProof/>
        <w:sz w:val="20"/>
      </w:rPr>
      <w:t>15</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88" w:rsidRDefault="00B41188">
      <w:r>
        <w:separator/>
      </w:r>
    </w:p>
  </w:footnote>
  <w:footnote w:type="continuationSeparator" w:id="0">
    <w:p w:rsidR="00B41188" w:rsidRDefault="00B41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D498C"/>
    <w:rsid w:val="0047613E"/>
    <w:rsid w:val="0055348A"/>
    <w:rsid w:val="0056690C"/>
    <w:rsid w:val="0058533E"/>
    <w:rsid w:val="005D2D83"/>
    <w:rsid w:val="00A7299E"/>
    <w:rsid w:val="00A77B3E"/>
    <w:rsid w:val="00B17E61"/>
    <w:rsid w:val="00B41188"/>
    <w:rsid w:val="00C61092"/>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533E"/>
    <w:pPr>
      <w:tabs>
        <w:tab w:val="center" w:pos="4153"/>
        <w:tab w:val="right" w:pos="8306"/>
      </w:tabs>
      <w:snapToGrid w:val="0"/>
    </w:pPr>
    <w:rPr>
      <w:sz w:val="20"/>
      <w:szCs w:val="20"/>
    </w:rPr>
  </w:style>
  <w:style w:type="character" w:customStyle="1" w:styleId="a4">
    <w:name w:val="頁首 字元"/>
    <w:basedOn w:val="a0"/>
    <w:link w:val="a3"/>
    <w:rsid w:val="0058533E"/>
  </w:style>
  <w:style w:type="paragraph" w:styleId="a5">
    <w:name w:val="footer"/>
    <w:basedOn w:val="a"/>
    <w:link w:val="a6"/>
    <w:rsid w:val="0058533E"/>
    <w:pPr>
      <w:tabs>
        <w:tab w:val="center" w:pos="4153"/>
        <w:tab w:val="right" w:pos="8306"/>
      </w:tabs>
      <w:snapToGrid w:val="0"/>
    </w:pPr>
    <w:rPr>
      <w:sz w:val="20"/>
      <w:szCs w:val="20"/>
    </w:rPr>
  </w:style>
  <w:style w:type="character" w:customStyle="1" w:styleId="a6">
    <w:name w:val="頁尾 字元"/>
    <w:basedOn w:val="a0"/>
    <w:link w:val="a5"/>
    <w:rsid w:val="0058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533E"/>
    <w:pPr>
      <w:tabs>
        <w:tab w:val="center" w:pos="4153"/>
        <w:tab w:val="right" w:pos="8306"/>
      </w:tabs>
      <w:snapToGrid w:val="0"/>
    </w:pPr>
    <w:rPr>
      <w:sz w:val="20"/>
      <w:szCs w:val="20"/>
    </w:rPr>
  </w:style>
  <w:style w:type="character" w:customStyle="1" w:styleId="a4">
    <w:name w:val="頁首 字元"/>
    <w:basedOn w:val="a0"/>
    <w:link w:val="a3"/>
    <w:rsid w:val="0058533E"/>
  </w:style>
  <w:style w:type="paragraph" w:styleId="a5">
    <w:name w:val="footer"/>
    <w:basedOn w:val="a"/>
    <w:link w:val="a6"/>
    <w:rsid w:val="0058533E"/>
    <w:pPr>
      <w:tabs>
        <w:tab w:val="center" w:pos="4153"/>
        <w:tab w:val="right" w:pos="8306"/>
      </w:tabs>
      <w:snapToGrid w:val="0"/>
    </w:pPr>
    <w:rPr>
      <w:sz w:val="20"/>
      <w:szCs w:val="20"/>
    </w:rPr>
  </w:style>
  <w:style w:type="character" w:customStyle="1" w:styleId="a6">
    <w:name w:val="頁尾 字元"/>
    <w:basedOn w:val="a0"/>
    <w:link w:val="a5"/>
    <w:rsid w:val="0058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16046</Words>
  <Characters>1080</Characters>
  <Application>Microsoft Office Word</Application>
  <DocSecurity>0</DocSecurity>
  <Lines>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曾偌豪</dc:creator>
  <cp:lastModifiedBy>曾偌豪</cp:lastModifiedBy>
  <cp:revision>8</cp:revision>
  <dcterms:created xsi:type="dcterms:W3CDTF">2021-07-28T07:25:00Z</dcterms:created>
  <dcterms:modified xsi:type="dcterms:W3CDTF">2021-08-12T08:35:00Z</dcterms:modified>
</cp:coreProperties>
</file>