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0BDF" w14:textId="77777777" w:rsidR="00A77B3E" w:rsidRDefault="006D5F28">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客家委員會</w:t>
      </w:r>
      <w:proofErr w:type="gramStart"/>
      <w:r>
        <w:rPr>
          <w:rFonts w:ascii="新細明體" w:eastAsia="新細明體" w:hAnsi="新細明體" w:cs="新細明體"/>
          <w:b/>
          <w:sz w:val="28"/>
          <w:lang w:eastAsia="zh-TW"/>
        </w:rPr>
        <w:t>112</w:t>
      </w:r>
      <w:proofErr w:type="gramEnd"/>
      <w:r>
        <w:rPr>
          <w:rFonts w:ascii="新細明體" w:eastAsia="新細明體" w:hAnsi="新細明體" w:cs="新細明體"/>
          <w:b/>
          <w:sz w:val="28"/>
          <w:lang w:eastAsia="zh-TW"/>
        </w:rPr>
        <w:t>年度施政計畫</w:t>
      </w:r>
    </w:p>
    <w:p w14:paraId="7F8F602C" w14:textId="77777777" w:rsidR="00A77B3E" w:rsidRDefault="00A77B3E">
      <w:pPr>
        <w:spacing w:line="320" w:lineRule="exact"/>
        <w:jc w:val="both"/>
        <w:rPr>
          <w:rFonts w:ascii="新細明體" w:eastAsia="新細明體" w:hAnsi="新細明體" w:cs="新細明體"/>
          <w:color w:val="000000"/>
          <w:lang w:eastAsia="zh-TW"/>
        </w:rPr>
      </w:pPr>
    </w:p>
    <w:p w14:paraId="3A69630F" w14:textId="5FD4AD24" w:rsidR="00A77B3E" w:rsidRDefault="006D5F28" w:rsidP="006D5F28">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本會掌理全國客家事務，以振興客家語言文化為使命，永續發展客家族群活力，</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施政計畫之策訂，係依據總統的客家政策主張、「客家基本法」及「國家客家發展計畫」，藉以推動客家族群主流化、營造自然講客環境、厚植客家藝文社區能量、發展客庄社區經濟、打造客家生態博物館，從而全面提升社會力與經濟力；並召開「全國客家會議」，</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新一期「國家客家發展計畫」，據以擴展客語通行領域，強化師資培育及薪傳能量；建立客庄社區產業品牌，發展客庄智慧觀光；提升客家藝文展演質量，創意行銷客語聲望；推展跨族群文化活動，促進全球客家公民社會發展等政策目標。</w:t>
      </w:r>
    </w:p>
    <w:p w14:paraId="7809FFA7" w14:textId="77777777" w:rsidR="00A77B3E" w:rsidRDefault="006D5F28" w:rsidP="006D5F28">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本會依據行政院</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年度施政方針，配合核定預算額度，並針對經社情勢變化及本會未來發展需要，編定</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年度施政計畫。</w:t>
      </w:r>
    </w:p>
    <w:p w14:paraId="32A19544" w14:textId="77777777" w:rsidR="00A77B3E" w:rsidRDefault="00A77B3E" w:rsidP="006D5F28">
      <w:pPr>
        <w:overflowPunct w:val="0"/>
        <w:spacing w:line="320" w:lineRule="exact"/>
        <w:jc w:val="both"/>
        <w:rPr>
          <w:rFonts w:ascii="新細明體" w:eastAsia="新細明體" w:hAnsi="新細明體" w:cs="新細明體"/>
          <w:color w:val="000000"/>
          <w:lang w:eastAsia="zh-TW"/>
        </w:rPr>
      </w:pPr>
    </w:p>
    <w:p w14:paraId="7BE8253F" w14:textId="77777777" w:rsidR="00A77B3E" w:rsidRDefault="006D5F28" w:rsidP="006D5F28">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14:paraId="13E9D009" w14:textId="77777777" w:rsidR="00A77B3E" w:rsidRDefault="006D5F28" w:rsidP="006D5F28">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一、召開「全國客家會議」，精進客家主流化政策</w:t>
      </w:r>
    </w:p>
    <w:p w14:paraId="0BDE9D59"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（一）召開「全國客家會議」，廣徵各界對客家</w:t>
      </w:r>
      <w:proofErr w:type="gramStart"/>
      <w:r>
        <w:rPr>
          <w:rFonts w:ascii="新細明體" w:eastAsia="新細明體" w:hAnsi="新細明體" w:cs="新細明體"/>
          <w:color w:val="000000"/>
          <w:lang w:eastAsia="zh-TW"/>
        </w:rPr>
        <w:t>事務之興革</w:t>
      </w:r>
      <w:proofErr w:type="gramEnd"/>
      <w:r>
        <w:rPr>
          <w:rFonts w:ascii="新細明體" w:eastAsia="新細明體" w:hAnsi="新細明體" w:cs="新細明體"/>
          <w:color w:val="000000"/>
          <w:lang w:eastAsia="zh-TW"/>
        </w:rPr>
        <w:t>意見，據以</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訂新一期「國家客家發展計畫」，作為各級政府客家施政依據。</w:t>
      </w:r>
    </w:p>
    <w:p w14:paraId="76471C05"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（二）輔導各主辦單位深化「國家客家發展計畫」執行之深度及廣度，辦理族群主流化培力課程，增進施政之族群敏感度。</w:t>
      </w:r>
    </w:p>
    <w:p w14:paraId="210AF0F7"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（三）拓展客家學術發展領域，厚植客家知識體系基礎，培育客家學術研究人才，奠基客家學之發展。</w:t>
      </w:r>
    </w:p>
    <w:p w14:paraId="3BCB0507"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（四）完備客庄社會經濟基礎資料，建立客庄永續發展關鍵指標，擴大社會面向基礎資料</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整，完善客家施政決策基礎。</w:t>
      </w:r>
    </w:p>
    <w:p w14:paraId="768CBA73" w14:textId="77777777" w:rsidR="00A77B3E" w:rsidRDefault="006D5F28" w:rsidP="006D5F28">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二、推展跨族群文化活動，促進全球客家公民社會發展</w:t>
      </w:r>
    </w:p>
    <w:p w14:paraId="0FD9D6F9"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（一）推動跨部會海外合作交流方案，提升文化外交軟實力。</w:t>
      </w:r>
    </w:p>
    <w:p w14:paraId="3318D86A"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（二）強化國內外客家社群合作交流，積極推動客家文化外交，提升臺灣客家國際化。</w:t>
      </w:r>
    </w:p>
    <w:p w14:paraId="5B3318B2"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（三）鏈結海內外客家社團，提升在地公民能量，促進多元族群和諧共榮。</w:t>
      </w:r>
    </w:p>
    <w:p w14:paraId="52475BB9"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（四）籌組國際客家語言發展組織，積極參與國際少數族群語言文化交流活動，拓展臺灣客家全球網絡。</w:t>
      </w:r>
    </w:p>
    <w:p w14:paraId="1696BA1A"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（五）凝聚青年客家意識，鼓勵客家青年創新客家，參與客家及國際事務，促進青年外交。</w:t>
      </w:r>
    </w:p>
    <w:p w14:paraId="2F6E2E85" w14:textId="77777777" w:rsidR="00A77B3E" w:rsidRDefault="006D5F28" w:rsidP="006D5F28">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三、擴大客語通行領域，營造自然使用客語生活環境</w:t>
      </w:r>
    </w:p>
    <w:p w14:paraId="30FB6B33"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（一）鼓勵地方政府與民間單位，提供客語公共服務，擴大通行客語使用場域。</w:t>
      </w:r>
    </w:p>
    <w:p w14:paraId="384C56EC"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（二）營造校園自然講客情境，以客語融入或</w:t>
      </w:r>
      <w:proofErr w:type="gramStart"/>
      <w:r>
        <w:rPr>
          <w:rFonts w:ascii="新細明體" w:eastAsia="新細明體" w:hAnsi="新細明體" w:cs="新細明體"/>
          <w:color w:val="000000"/>
          <w:lang w:eastAsia="zh-TW"/>
        </w:rPr>
        <w:t>沉</w:t>
      </w:r>
      <w:proofErr w:type="gramEnd"/>
      <w:r>
        <w:rPr>
          <w:rFonts w:ascii="新細明體" w:eastAsia="新細明體" w:hAnsi="新細明體" w:cs="新細明體"/>
          <w:color w:val="000000"/>
          <w:lang w:eastAsia="zh-TW"/>
        </w:rPr>
        <w:t>浸課程方式，讓師生自在自然講客；同時透過策略聯盟核心學校進行資源共享、課程教學合作、行政措施支援及教師專業成長。</w:t>
      </w:r>
    </w:p>
    <w:p w14:paraId="63AF7BF1"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（三）強化客語師資培育及薪傳能量，加速與教育部合作推動</w:t>
      </w:r>
      <w:proofErr w:type="gramStart"/>
      <w:r>
        <w:rPr>
          <w:rFonts w:ascii="新細明體" w:eastAsia="新細明體" w:hAnsi="新細明體" w:cs="新細明體"/>
          <w:color w:val="000000"/>
          <w:lang w:eastAsia="zh-TW"/>
        </w:rPr>
        <w:t>支持性獎補助</w:t>
      </w:r>
      <w:proofErr w:type="gramEnd"/>
      <w:r>
        <w:rPr>
          <w:rFonts w:ascii="新細明體" w:eastAsia="新細明體" w:hAnsi="新細明體" w:cs="新細明體"/>
          <w:color w:val="000000"/>
          <w:lang w:eastAsia="zh-TW"/>
        </w:rPr>
        <w:t>措施，鼓勵老師參加學分增能課程，以提升客語教學品質。</w:t>
      </w:r>
    </w:p>
    <w:p w14:paraId="5E32AF14"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（四）建立客家語文本體工程，將客語與數位科技結合，增加各界應用的便利性。</w:t>
      </w:r>
    </w:p>
    <w:p w14:paraId="59738CFF"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（五）輔導鼓勵民眾結合家庭、學校及社區資源，以更多元化、生活化及在地化方式，推動客語社區營造。</w:t>
      </w:r>
    </w:p>
    <w:p w14:paraId="40F500B5" w14:textId="77777777" w:rsidR="00A77B3E" w:rsidRDefault="006D5F28" w:rsidP="006D5F28">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四、推動產業數位升級，建構客庄社區經濟生態圈</w:t>
      </w:r>
    </w:p>
    <w:p w14:paraId="1228F314"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（一）整合公私部門資源，以區域治理模式持續就369客庄區域環境優化，促進人文、產業、觀光及生態等之整體發展。</w:t>
      </w:r>
    </w:p>
    <w:p w14:paraId="4801F924"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（二）推動客庄社區產業數位升級，運用產業數據分析，推動客庄社區產業品牌發展模式及運用數位科技發展客庄旅遊產業鏈，帶動客庄群聚產業經濟。</w:t>
      </w:r>
    </w:p>
    <w:p w14:paraId="0EBFC0BC"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（三）優化推動客庄觀光發展計畫，辦理客庄小</w:t>
      </w:r>
      <w:proofErr w:type="gramStart"/>
      <w:r>
        <w:rPr>
          <w:rFonts w:ascii="新細明體" w:eastAsia="新細明體" w:hAnsi="新細明體" w:cs="新細明體"/>
          <w:color w:val="000000"/>
          <w:lang w:eastAsia="zh-TW"/>
        </w:rPr>
        <w:t>旅行及桐花</w:t>
      </w:r>
      <w:proofErr w:type="gramEnd"/>
      <w:r>
        <w:rPr>
          <w:rFonts w:ascii="新細明體" w:eastAsia="新細明體" w:hAnsi="新細明體" w:cs="新細明體"/>
          <w:color w:val="000000"/>
          <w:lang w:eastAsia="zh-TW"/>
        </w:rPr>
        <w:t>小旅行等主題性遊程，運用客庄智慧觀光策略，引領遊客到訪客庄體驗在地生活與美景，提升社區經濟效益。</w:t>
      </w:r>
    </w:p>
    <w:p w14:paraId="6D5199ED"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（四）透過參與大型運動賽事、展會或辦理相關產業活動，提高客庄整體能見度，帶動國內外旅客到訪客庄消費，促進客庄經濟動能。</w:t>
      </w:r>
    </w:p>
    <w:p w14:paraId="6E8B0AB0" w14:textId="77777777" w:rsidR="00A77B3E" w:rsidRDefault="006D5F28" w:rsidP="006D5F28">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w:t>
      </w:r>
      <w:proofErr w:type="gramStart"/>
      <w:r>
        <w:rPr>
          <w:rFonts w:ascii="新細明體" w:eastAsia="新細明體" w:hAnsi="新細明體" w:cs="新細明體"/>
          <w:color w:val="000000"/>
          <w:lang w:eastAsia="zh-TW"/>
        </w:rPr>
        <w:t>擘</w:t>
      </w:r>
      <w:proofErr w:type="gramEnd"/>
      <w:r>
        <w:rPr>
          <w:rFonts w:ascii="新細明體" w:eastAsia="新細明體" w:hAnsi="新細明體" w:cs="新細明體"/>
          <w:color w:val="000000"/>
          <w:lang w:eastAsia="zh-TW"/>
        </w:rPr>
        <w:t>劃客庄百年基業藍圖，營造在地文化記憶空間</w:t>
      </w:r>
    </w:p>
    <w:p w14:paraId="6725E9DC"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（一）推動客庄百年基業整體規劃，藉由在地人、文、地、產、景資源發掘，針對生活、文化、產業規劃分年分期推動工作及策略，</w:t>
      </w:r>
      <w:proofErr w:type="gramStart"/>
      <w:r>
        <w:rPr>
          <w:rFonts w:ascii="新細明體" w:eastAsia="新細明體" w:hAnsi="新細明體" w:cs="新細明體"/>
          <w:color w:val="000000"/>
          <w:lang w:eastAsia="zh-TW"/>
        </w:rPr>
        <w:t>擘</w:t>
      </w:r>
      <w:proofErr w:type="gramEnd"/>
      <w:r>
        <w:rPr>
          <w:rFonts w:ascii="新細明體" w:eastAsia="新細明體" w:hAnsi="新細明體" w:cs="新細明體"/>
          <w:color w:val="000000"/>
          <w:lang w:eastAsia="zh-TW"/>
        </w:rPr>
        <w:t>劃客庄百年發展藍圖。</w:t>
      </w:r>
    </w:p>
    <w:p w14:paraId="34899ABA"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（二）推動客庄在地文化記憶空間營造，爬梳史料及過去調查資料加以彙編運用，凝聚在地居民共識與社區營造運動，透過對紀念空間或場域之營造，</w:t>
      </w:r>
      <w:proofErr w:type="gramStart"/>
      <w:r>
        <w:rPr>
          <w:rFonts w:ascii="新細明體" w:eastAsia="新細明體" w:hAnsi="新細明體" w:cs="新細明體"/>
          <w:color w:val="000000"/>
          <w:lang w:eastAsia="zh-TW"/>
        </w:rPr>
        <w:t>形塑對土地</w:t>
      </w:r>
      <w:proofErr w:type="gramEnd"/>
      <w:r>
        <w:rPr>
          <w:rFonts w:ascii="新細明體" w:eastAsia="新細明體" w:hAnsi="新細明體" w:cs="新細明體"/>
          <w:color w:val="000000"/>
          <w:lang w:eastAsia="zh-TW"/>
        </w:rPr>
        <w:t>及族群歷史的重視。</w:t>
      </w:r>
    </w:p>
    <w:p w14:paraId="1E01AA70"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（三）鏈結中央與地方資源，進行在地人才培訓、新創</w:t>
      </w:r>
      <w:proofErr w:type="gramStart"/>
      <w:r>
        <w:rPr>
          <w:rFonts w:ascii="新細明體" w:eastAsia="新細明體" w:hAnsi="新細明體" w:cs="新細明體"/>
          <w:color w:val="000000"/>
          <w:lang w:eastAsia="zh-TW"/>
        </w:rPr>
        <w:t>產業鏈媒合</w:t>
      </w:r>
      <w:proofErr w:type="gramEnd"/>
      <w:r>
        <w:rPr>
          <w:rFonts w:ascii="新細明體" w:eastAsia="新細明體" w:hAnsi="新細明體" w:cs="新細明體"/>
          <w:color w:val="000000"/>
          <w:lang w:eastAsia="zh-TW"/>
        </w:rPr>
        <w:t>及新興產業扶植，奠定觀光永續發展利基。</w:t>
      </w:r>
    </w:p>
    <w:p w14:paraId="40F44E7F" w14:textId="77777777" w:rsidR="00A77B3E" w:rsidRDefault="006D5F28" w:rsidP="006D5F28">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六、提升客家藝文創作展演質量，共創主流文化</w:t>
      </w:r>
    </w:p>
    <w:p w14:paraId="777446BC"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（一）強化在地客家藝文，凝聚客家文化認同，提升文化活動量能，並促進各族群認識與共享客家文化價值。</w:t>
      </w:r>
    </w:p>
    <w:p w14:paraId="42CA8A04"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（二）探究客庄傳統文化，打造客家節慶品牌，藉文化傳承過程發揮教育功能，經長期醞釀與累積，形成無形文化資產，並擴大其附加價值。</w:t>
      </w:r>
    </w:p>
    <w:p w14:paraId="6F1D8EB2"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（三）扶植指標性客家藝文團隊，培育客家藝文人才，發展客家特色藝文展演，提升文化場域能見度。</w:t>
      </w:r>
    </w:p>
    <w:p w14:paraId="5BF83B4C" w14:textId="4130810F"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（四）鼓勵客家文學、音樂、視覺藝術及表演藝術等多元創作內容，強化文化深度</w:t>
      </w:r>
      <w:r w:rsidR="005A5B82">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推展客家文化力。</w:t>
      </w:r>
    </w:p>
    <w:p w14:paraId="5D07BD88" w14:textId="77777777" w:rsidR="00A77B3E" w:rsidRDefault="006D5F28" w:rsidP="006D5F28">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七、推動客家文化傳播主流化，提升客家語言聲望</w:t>
      </w:r>
    </w:p>
    <w:p w14:paraId="0CFEEBF7"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（一）發展客家影視多元節目，促進客家主流化。</w:t>
      </w:r>
    </w:p>
    <w:p w14:paraId="2AAF293D"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（二）豐富客家內容產業，提升客家文化力。</w:t>
      </w:r>
    </w:p>
    <w:p w14:paraId="1CCDE014"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（三）創意行銷客語聲望，拓展臺灣客家國際能見度。</w:t>
      </w:r>
    </w:p>
    <w:p w14:paraId="211A2DB8"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（四）推動客語企業社會責任，倡議語言文化多樣性。</w:t>
      </w:r>
    </w:p>
    <w:p w14:paraId="0458A624" w14:textId="77777777" w:rsidR="00A77B3E" w:rsidRDefault="006D5F28" w:rsidP="006D5F28">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八、厚實文化資產典藏與展示運用，發展全球族群與生態博物館</w:t>
      </w:r>
    </w:p>
    <w:p w14:paraId="57EA72B1"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（一）結合學術研究與跨界交流，累積多元研究能量，強化博物館近用，創造公民論壇場域。</w:t>
      </w:r>
    </w:p>
    <w:p w14:paraId="583ED24E"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（二）深化客庄調查</w:t>
      </w:r>
      <w:proofErr w:type="gramStart"/>
      <w:r>
        <w:rPr>
          <w:rFonts w:ascii="新細明體" w:eastAsia="新細明體" w:hAnsi="新細明體" w:cs="新細明體"/>
          <w:color w:val="000000"/>
          <w:lang w:eastAsia="zh-TW"/>
        </w:rPr>
        <w:t>及村史計畫</w:t>
      </w:r>
      <w:proofErr w:type="gramEnd"/>
      <w:r>
        <w:rPr>
          <w:rFonts w:ascii="新細明體" w:eastAsia="新細明體" w:hAnsi="新細明體" w:cs="新細明體"/>
          <w:color w:val="000000"/>
          <w:lang w:eastAsia="zh-TW"/>
        </w:rPr>
        <w:t>與出版，</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接六堆資源地圖成果，推廣六堆地區空間資訊平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及運用。</w:t>
      </w:r>
    </w:p>
    <w:p w14:paraId="7D16EAA6"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（三）匯聚客家文物策劃主題聯展與展示，深化博物館館際合作交流，體現多元族群文化。</w:t>
      </w:r>
    </w:p>
    <w:p w14:paraId="7334ED38" w14:textId="77777777" w:rsidR="00A77B3E" w:rsidRDefault="006D5F28" w:rsidP="006D5F28">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（四）強化在地協作，結合客庄典藏資源成果</w:t>
      </w:r>
      <w:proofErr w:type="gramStart"/>
      <w:r>
        <w:rPr>
          <w:rFonts w:ascii="新細明體" w:eastAsia="新細明體" w:hAnsi="新細明體" w:cs="新細明體"/>
          <w:color w:val="000000"/>
          <w:lang w:eastAsia="zh-TW"/>
        </w:rPr>
        <w:t>與環教體驗</w:t>
      </w:r>
      <w:proofErr w:type="gramEnd"/>
      <w:r>
        <w:rPr>
          <w:rFonts w:ascii="新細明體" w:eastAsia="新細明體" w:hAnsi="新細明體" w:cs="新細明體"/>
          <w:color w:val="000000"/>
          <w:lang w:eastAsia="zh-TW"/>
        </w:rPr>
        <w:t>，創造博物館與在地共榮。</w:t>
      </w:r>
    </w:p>
    <w:p w14:paraId="507D748E" w14:textId="77777777" w:rsidR="00A77B3E" w:rsidRDefault="00A77B3E">
      <w:pPr>
        <w:spacing w:line="320" w:lineRule="exact"/>
        <w:jc w:val="both"/>
        <w:rPr>
          <w:rFonts w:ascii="新細明體" w:eastAsia="新細明體" w:hAnsi="新細明體" w:cs="新細明體"/>
          <w:color w:val="000000"/>
          <w:lang w:eastAsia="zh-TW"/>
        </w:rPr>
      </w:pPr>
    </w:p>
    <w:p w14:paraId="77ED451F" w14:textId="77777777" w:rsidR="00A77B3E" w:rsidRDefault="006D5F28">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29"/>
        <w:gridCol w:w="561"/>
        <w:gridCol w:w="6576"/>
      </w:tblGrid>
      <w:tr w:rsidR="00082193" w14:paraId="6516DBB1" w14:textId="77777777">
        <w:trPr>
          <w:trHeight w:val="159"/>
          <w:tblHeader/>
        </w:trPr>
        <w:tc>
          <w:tcPr>
            <w:tcW w:w="750" w:type="pct"/>
            <w:shd w:val="clear" w:color="FFFFFF" w:fill="FFFFFF"/>
            <w:tcMar>
              <w:top w:w="0" w:type="dxa"/>
              <w:left w:w="0" w:type="dxa"/>
              <w:bottom w:w="0" w:type="dxa"/>
              <w:right w:w="0" w:type="dxa"/>
            </w:tcMar>
            <w:vAlign w:val="center"/>
          </w:tcPr>
          <w:p w14:paraId="6481B8C9" w14:textId="77777777" w:rsidR="00A77B3E" w:rsidRDefault="006D5F28">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14:paraId="5F9AE10B" w14:textId="77777777" w:rsidR="00A77B3E" w:rsidRDefault="006D5F28">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14:paraId="53B83DA9" w14:textId="77777777" w:rsidR="00A77B3E" w:rsidRDefault="006D5F28">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14:paraId="5E224DFD" w14:textId="77777777" w:rsidR="00A77B3E" w:rsidRDefault="006D5F28">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082193" w14:paraId="46CC4437" w14:textId="77777777">
        <w:trPr>
          <w:trHeight w:val="159"/>
        </w:trPr>
        <w:tc>
          <w:tcPr>
            <w:tcW w:w="750" w:type="pct"/>
            <w:vMerge w:val="restart"/>
            <w:shd w:val="clear" w:color="FFFFFF" w:fill="FFFFFF"/>
            <w:tcMar>
              <w:top w:w="0" w:type="dxa"/>
              <w:left w:w="0" w:type="dxa"/>
              <w:bottom w:w="0" w:type="dxa"/>
              <w:right w:w="0" w:type="dxa"/>
            </w:tcMar>
          </w:tcPr>
          <w:p w14:paraId="38F70E03" w14:textId="77777777" w:rsidR="00A77B3E" w:rsidRDefault="006D5F28">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綜合規劃發展</w:t>
            </w:r>
            <w:proofErr w:type="spellEnd"/>
          </w:p>
        </w:tc>
        <w:tc>
          <w:tcPr>
            <w:tcW w:w="750" w:type="pct"/>
            <w:shd w:val="clear" w:color="FFFFFF" w:fill="FFFFFF"/>
            <w:tcMar>
              <w:top w:w="0" w:type="dxa"/>
              <w:left w:w="0" w:type="dxa"/>
              <w:bottom w:w="0" w:type="dxa"/>
              <w:right w:w="0" w:type="dxa"/>
            </w:tcMar>
          </w:tcPr>
          <w:p w14:paraId="78E15477" w14:textId="77777777" w:rsidR="00A77B3E" w:rsidRDefault="006D5F28">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客家族群主流化發展計畫</w:t>
            </w:r>
          </w:p>
        </w:tc>
        <w:tc>
          <w:tcPr>
            <w:tcW w:w="275" w:type="pct"/>
            <w:shd w:val="clear" w:color="FFFFFF" w:fill="FFFFFF"/>
            <w:tcMar>
              <w:top w:w="0" w:type="dxa"/>
              <w:left w:w="0" w:type="dxa"/>
              <w:bottom w:w="0" w:type="dxa"/>
              <w:right w:w="0" w:type="dxa"/>
            </w:tcMar>
          </w:tcPr>
          <w:p w14:paraId="77724F17" w14:textId="77777777" w:rsidR="00A77B3E" w:rsidRDefault="006D5F28">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77511AEA"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一、客家政策主流化</w:t>
            </w:r>
          </w:p>
          <w:p w14:paraId="7D82830F"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（一）召開「全國客家會議」，</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訂新一期「國家客家發展計畫」，推展族群主流化意識。</w:t>
            </w:r>
          </w:p>
          <w:p w14:paraId="12EAC0A0"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（二）強化中央及地方區域合作，加乘全國客家事務整體發展綜效。</w:t>
            </w:r>
          </w:p>
          <w:p w14:paraId="52EC7C70"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（三）落實推動「國家客家發展計畫」，精進客家主流化政策。</w:t>
            </w:r>
          </w:p>
          <w:p w14:paraId="556EA502"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二、客家知識主流化</w:t>
            </w:r>
          </w:p>
          <w:p w14:paraId="10BD3324"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（一）完備客庄社會經濟資料庫，深化客家研究基礎。</w:t>
            </w:r>
          </w:p>
          <w:p w14:paraId="455FB7C1"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（二）辦理客家知識體系各類獎補助計畫，促進客家學術研究蓬勃發展。</w:t>
            </w:r>
          </w:p>
          <w:p w14:paraId="0419527D"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（三）強化客家知識體系交流平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，培育客家學術研究人才。</w:t>
            </w:r>
          </w:p>
          <w:p w14:paraId="5A7E440D"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三、全球客家主流化</w:t>
            </w:r>
          </w:p>
          <w:p w14:paraId="39057ADE"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（一）辦理跨族群交流及公民意識培力活動。</w:t>
            </w:r>
          </w:p>
          <w:p w14:paraId="22476FD1"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跨域合作</w:t>
            </w:r>
            <w:proofErr w:type="gramEnd"/>
            <w:r>
              <w:rPr>
                <w:rFonts w:ascii="新細明體" w:eastAsia="新細明體" w:hAnsi="新細明體" w:cs="新細明體"/>
                <w:color w:val="000000"/>
                <w:lang w:eastAsia="zh-TW"/>
              </w:rPr>
              <w:t>推廣，促進臺灣與海外客家多元發展，辦理海內外客家文化交流及推廣活動。</w:t>
            </w:r>
          </w:p>
          <w:p w14:paraId="29995E3F"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（三）推展臺灣客家連結全球網絡，辦理客家南向交流活動、全球客家文化會議。</w:t>
            </w:r>
          </w:p>
          <w:p w14:paraId="7BC16F00"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（四）致力全球多元文化，辦理或參與國際少數族群語言權利及文化多樣性等會議、交流活動。</w:t>
            </w:r>
          </w:p>
        </w:tc>
      </w:tr>
      <w:tr w:rsidR="00082193" w14:paraId="7984272E" w14:textId="77777777">
        <w:trPr>
          <w:trHeight w:val="159"/>
        </w:trPr>
        <w:tc>
          <w:tcPr>
            <w:tcW w:w="750" w:type="pct"/>
            <w:vMerge w:val="restart"/>
            <w:shd w:val="clear" w:color="FFFFFF" w:fill="FFFFFF"/>
            <w:tcMar>
              <w:top w:w="0" w:type="dxa"/>
              <w:left w:w="0" w:type="dxa"/>
              <w:bottom w:w="0" w:type="dxa"/>
              <w:right w:w="0" w:type="dxa"/>
            </w:tcMar>
          </w:tcPr>
          <w:p w14:paraId="2561DD81" w14:textId="77777777" w:rsidR="00A77B3E" w:rsidRDefault="006D5F28">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客家語言發展</w:t>
            </w:r>
            <w:proofErr w:type="spellEnd"/>
          </w:p>
        </w:tc>
        <w:tc>
          <w:tcPr>
            <w:tcW w:w="750" w:type="pct"/>
            <w:shd w:val="clear" w:color="FFFFFF" w:fill="FFFFFF"/>
            <w:tcMar>
              <w:top w:w="0" w:type="dxa"/>
              <w:left w:w="0" w:type="dxa"/>
              <w:bottom w:w="0" w:type="dxa"/>
              <w:right w:w="0" w:type="dxa"/>
            </w:tcMar>
          </w:tcPr>
          <w:p w14:paraId="367B6A71" w14:textId="77777777" w:rsidR="00A77B3E" w:rsidRDefault="006D5F28">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客家語言深植計畫</w:t>
            </w:r>
            <w:proofErr w:type="spellEnd"/>
          </w:p>
        </w:tc>
        <w:tc>
          <w:tcPr>
            <w:tcW w:w="275" w:type="pct"/>
            <w:shd w:val="clear" w:color="FFFFFF" w:fill="FFFFFF"/>
            <w:tcMar>
              <w:top w:w="0" w:type="dxa"/>
              <w:left w:w="0" w:type="dxa"/>
              <w:bottom w:w="0" w:type="dxa"/>
              <w:right w:w="0" w:type="dxa"/>
            </w:tcMar>
          </w:tcPr>
          <w:p w14:paraId="37AF3CF4" w14:textId="77777777" w:rsidR="00A77B3E" w:rsidRDefault="006D5F28">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58C2368E"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一、辦理客語推廣相關競賽、活動及數位學習。</w:t>
            </w:r>
          </w:p>
          <w:p w14:paraId="2DB3BE3A"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二、推動客語向下扎根，推廣客語教育相關計畫。</w:t>
            </w:r>
          </w:p>
          <w:p w14:paraId="63958C56"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三、推動友善客語生活學校計畫。</w:t>
            </w:r>
          </w:p>
          <w:p w14:paraId="7B35B434"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四、辦理客語為教學語言相關計畫。</w:t>
            </w:r>
          </w:p>
          <w:p w14:paraId="564F1D7C"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五、獎勵推動客語師資培育與聘用業務相關措施計畫。</w:t>
            </w:r>
          </w:p>
          <w:p w14:paraId="342AFBC9"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六、辦理推動客語為通行語相關計畫。</w:t>
            </w:r>
          </w:p>
          <w:p w14:paraId="700A0A69"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七、辦理客語社會推廣及獎勵計畫。</w:t>
            </w:r>
          </w:p>
          <w:p w14:paraId="4C3E476B"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八、辦理全國客語能力分級認證及推廣。</w:t>
            </w:r>
          </w:p>
          <w:p w14:paraId="0C46B5A8"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九、推動客家語文基礎建設、建置客家語料、語音資料庫及推廣未來各界應用發展。</w:t>
            </w:r>
          </w:p>
          <w:p w14:paraId="0FB3A315"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十、辦理客語家庭獎勵及推廣計畫。</w:t>
            </w:r>
          </w:p>
        </w:tc>
      </w:tr>
      <w:tr w:rsidR="00082193" w14:paraId="75FF04EB" w14:textId="77777777">
        <w:trPr>
          <w:trHeight w:val="159"/>
        </w:trPr>
        <w:tc>
          <w:tcPr>
            <w:tcW w:w="750" w:type="pct"/>
            <w:vMerge w:val="restart"/>
            <w:shd w:val="clear" w:color="FFFFFF" w:fill="FFFFFF"/>
            <w:tcMar>
              <w:top w:w="0" w:type="dxa"/>
              <w:left w:w="0" w:type="dxa"/>
              <w:bottom w:w="0" w:type="dxa"/>
              <w:right w:w="0" w:type="dxa"/>
            </w:tcMar>
          </w:tcPr>
          <w:p w14:paraId="5DE005A6" w14:textId="77777777" w:rsidR="00A77B3E" w:rsidRDefault="006D5F28">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客家文化產業發展</w:t>
            </w:r>
            <w:proofErr w:type="spellEnd"/>
          </w:p>
        </w:tc>
        <w:tc>
          <w:tcPr>
            <w:tcW w:w="750" w:type="pct"/>
            <w:shd w:val="clear" w:color="FFFFFF" w:fill="FFFFFF"/>
            <w:tcMar>
              <w:top w:w="0" w:type="dxa"/>
              <w:left w:w="0" w:type="dxa"/>
              <w:bottom w:w="0" w:type="dxa"/>
              <w:right w:w="0" w:type="dxa"/>
            </w:tcMar>
          </w:tcPr>
          <w:p w14:paraId="7645878B" w14:textId="77777777" w:rsidR="00A77B3E" w:rsidRDefault="006D5F28">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客庄創生及</w:t>
            </w:r>
            <w:proofErr w:type="gramEnd"/>
            <w:r>
              <w:rPr>
                <w:rFonts w:ascii="新細明體" w:eastAsia="新細明體" w:hAnsi="新細明體" w:cs="新細明體"/>
                <w:color w:val="000000"/>
                <w:lang w:eastAsia="zh-TW"/>
              </w:rPr>
              <w:t>環境營造計畫</w:t>
            </w:r>
          </w:p>
        </w:tc>
        <w:tc>
          <w:tcPr>
            <w:tcW w:w="275" w:type="pct"/>
            <w:shd w:val="clear" w:color="FFFFFF" w:fill="FFFFFF"/>
            <w:tcMar>
              <w:top w:w="0" w:type="dxa"/>
              <w:left w:w="0" w:type="dxa"/>
              <w:bottom w:w="0" w:type="dxa"/>
              <w:right w:w="0" w:type="dxa"/>
            </w:tcMar>
          </w:tcPr>
          <w:p w14:paraId="646DE252" w14:textId="77777777" w:rsidR="00A77B3E" w:rsidRDefault="006D5F28">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66904352"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一、提升客庄人文經濟競爭力</w:t>
            </w:r>
          </w:p>
          <w:p w14:paraId="47739155"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（一）辦理客庄369推動平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協同作業。</w:t>
            </w:r>
          </w:p>
          <w:p w14:paraId="379B3CFA"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（二）補捐助辦理客庄特色產業聚落形塑、客家青年地方創生暨創新研發推廣計畫。</w:t>
            </w:r>
          </w:p>
          <w:p w14:paraId="597F0727"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（三）辦理客庄</w:t>
            </w:r>
            <w:proofErr w:type="gramStart"/>
            <w:r>
              <w:rPr>
                <w:rFonts w:ascii="新細明體" w:eastAsia="新細明體" w:hAnsi="新細明體" w:cs="新細明體"/>
                <w:color w:val="000000"/>
                <w:lang w:eastAsia="zh-TW"/>
              </w:rPr>
              <w:t>產業創生推廣</w:t>
            </w:r>
            <w:proofErr w:type="gramEnd"/>
            <w:r>
              <w:rPr>
                <w:rFonts w:ascii="新細明體" w:eastAsia="新細明體" w:hAnsi="新細明體" w:cs="新細明體"/>
                <w:color w:val="000000"/>
                <w:lang w:eastAsia="zh-TW"/>
              </w:rPr>
              <w:t>計畫。</w:t>
            </w:r>
          </w:p>
          <w:p w14:paraId="7942562E"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（四）捐助「客庄地方創生優惠貸款計畫」貸款利息。</w:t>
            </w:r>
          </w:p>
          <w:p w14:paraId="00F11BF3"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（五）考察日本社區經濟推動模式與街區整體規劃計畫。</w:t>
            </w:r>
          </w:p>
          <w:p w14:paraId="3CC9E8DB"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二、提升客家聚落國際能見度</w:t>
            </w:r>
          </w:p>
          <w:p w14:paraId="28F70083"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（一）辦理客庄特色產業振興。</w:t>
            </w:r>
          </w:p>
          <w:p w14:paraId="26DB768F"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（二）辦理國際觀光行銷推廣等事項。</w:t>
            </w:r>
          </w:p>
          <w:p w14:paraId="4C60250A"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三、營造客家聚落文化特色及產業發展環境</w:t>
            </w:r>
          </w:p>
          <w:p w14:paraId="1F79C95A"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（一）辦理</w:t>
            </w:r>
            <w:proofErr w:type="gramStart"/>
            <w:r>
              <w:rPr>
                <w:rFonts w:ascii="新細明體" w:eastAsia="新細明體" w:hAnsi="新細明體" w:cs="新細明體"/>
                <w:color w:val="000000"/>
                <w:lang w:eastAsia="zh-TW"/>
              </w:rPr>
              <w:t>客庄創生環境</w:t>
            </w:r>
            <w:proofErr w:type="gramEnd"/>
            <w:r>
              <w:rPr>
                <w:rFonts w:ascii="新細明體" w:eastAsia="新細明體" w:hAnsi="新細明體" w:cs="新細明體"/>
                <w:color w:val="000000"/>
                <w:lang w:eastAsia="zh-TW"/>
              </w:rPr>
              <w:t>營造之政策規劃、審查、督導、輔導及推廣等相關行政作業。</w:t>
            </w:r>
          </w:p>
          <w:p w14:paraId="1E2E3792"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（二）補助地方政府辦理</w:t>
            </w:r>
            <w:proofErr w:type="gramStart"/>
            <w:r>
              <w:rPr>
                <w:rFonts w:ascii="新細明體" w:eastAsia="新細明體" w:hAnsi="新細明體" w:cs="新細明體"/>
                <w:color w:val="000000"/>
                <w:lang w:eastAsia="zh-TW"/>
              </w:rPr>
              <w:t>客庄創生聚落</w:t>
            </w:r>
            <w:proofErr w:type="gramEnd"/>
            <w:r>
              <w:rPr>
                <w:rFonts w:ascii="新細明體" w:eastAsia="新細明體" w:hAnsi="新細明體" w:cs="新細明體"/>
                <w:color w:val="000000"/>
                <w:lang w:eastAsia="zh-TW"/>
              </w:rPr>
              <w:t>之保存、環境營造及設施整備等相關計畫。</w:t>
            </w:r>
          </w:p>
          <w:p w14:paraId="6E16A684" w14:textId="77777777" w:rsidR="00A77B3E" w:rsidRDefault="006D5F28">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（三）補助地方政府及捐助國內團體及私校等辦理客家文化及產業設施活化等計畫。</w:t>
            </w:r>
          </w:p>
        </w:tc>
      </w:tr>
      <w:tr w:rsidR="00082193" w14:paraId="4CBF6B28" w14:textId="77777777">
        <w:trPr>
          <w:trHeight w:val="159"/>
        </w:trPr>
        <w:tc>
          <w:tcPr>
            <w:tcW w:w="750" w:type="pct"/>
            <w:vMerge/>
            <w:shd w:val="clear" w:color="FFFFFF" w:fill="FFFFFF"/>
            <w:tcMar>
              <w:top w:w="0" w:type="dxa"/>
              <w:left w:w="0" w:type="dxa"/>
              <w:bottom w:w="0" w:type="dxa"/>
              <w:right w:w="0" w:type="dxa"/>
            </w:tcMar>
          </w:tcPr>
          <w:p w14:paraId="536CAC06" w14:textId="77777777" w:rsidR="00A77B3E" w:rsidRDefault="006D5F28">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客家文化產業發展</w:t>
            </w:r>
            <w:proofErr w:type="spellEnd"/>
          </w:p>
        </w:tc>
        <w:tc>
          <w:tcPr>
            <w:tcW w:w="750" w:type="pct"/>
            <w:shd w:val="clear" w:color="FFFFFF" w:fill="FFFFFF"/>
            <w:tcMar>
              <w:top w:w="0" w:type="dxa"/>
              <w:left w:w="0" w:type="dxa"/>
              <w:bottom w:w="0" w:type="dxa"/>
              <w:right w:w="0" w:type="dxa"/>
            </w:tcMar>
          </w:tcPr>
          <w:p w14:paraId="0B103760" w14:textId="77777777" w:rsidR="00A77B3E" w:rsidRDefault="006D5F28">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客庄369幸福計畫</w:t>
            </w:r>
          </w:p>
        </w:tc>
        <w:tc>
          <w:tcPr>
            <w:tcW w:w="275" w:type="pct"/>
            <w:shd w:val="clear" w:color="FFFFFF" w:fill="FFFFFF"/>
            <w:tcMar>
              <w:top w:w="0" w:type="dxa"/>
              <w:left w:w="0" w:type="dxa"/>
              <w:bottom w:w="0" w:type="dxa"/>
              <w:right w:w="0" w:type="dxa"/>
            </w:tcMar>
          </w:tcPr>
          <w:p w14:paraId="08292583" w14:textId="77777777" w:rsidR="00A77B3E" w:rsidRDefault="006D5F28">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D90B894"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一、辦理傳統聚落創意設計。</w:t>
            </w:r>
          </w:p>
          <w:p w14:paraId="2405E321"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二、辦理客庄人文建設。</w:t>
            </w:r>
          </w:p>
          <w:p w14:paraId="10E728E8"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三、辦理客庄產業建設。</w:t>
            </w:r>
          </w:p>
          <w:p w14:paraId="0F18FD70"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四、辦理前期計畫成果活化運用。</w:t>
            </w:r>
          </w:p>
        </w:tc>
      </w:tr>
      <w:tr w:rsidR="00082193" w14:paraId="2A0415B5" w14:textId="77777777">
        <w:trPr>
          <w:trHeight w:val="159"/>
        </w:trPr>
        <w:tc>
          <w:tcPr>
            <w:tcW w:w="750" w:type="pct"/>
            <w:vMerge/>
            <w:shd w:val="clear" w:color="FFFFFF" w:fill="FFFFFF"/>
            <w:tcMar>
              <w:top w:w="0" w:type="dxa"/>
              <w:left w:w="0" w:type="dxa"/>
              <w:bottom w:w="0" w:type="dxa"/>
              <w:right w:w="0" w:type="dxa"/>
            </w:tcMar>
          </w:tcPr>
          <w:p w14:paraId="667EC395" w14:textId="77777777" w:rsidR="00A77B3E" w:rsidRDefault="006D5F28">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客家文化產業發展</w:t>
            </w:r>
            <w:proofErr w:type="spellEnd"/>
          </w:p>
        </w:tc>
        <w:tc>
          <w:tcPr>
            <w:tcW w:w="750" w:type="pct"/>
            <w:shd w:val="clear" w:color="FFFFFF" w:fill="FFFFFF"/>
            <w:tcMar>
              <w:top w:w="0" w:type="dxa"/>
              <w:left w:w="0" w:type="dxa"/>
              <w:bottom w:w="0" w:type="dxa"/>
              <w:right w:w="0" w:type="dxa"/>
            </w:tcMar>
          </w:tcPr>
          <w:p w14:paraId="2822141B" w14:textId="77777777" w:rsidR="00A77B3E" w:rsidRDefault="006D5F28">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火車頭園區建置計畫</w:t>
            </w:r>
            <w:proofErr w:type="spellEnd"/>
          </w:p>
        </w:tc>
        <w:tc>
          <w:tcPr>
            <w:tcW w:w="275" w:type="pct"/>
            <w:shd w:val="clear" w:color="FFFFFF" w:fill="FFFFFF"/>
            <w:tcMar>
              <w:top w:w="0" w:type="dxa"/>
              <w:left w:w="0" w:type="dxa"/>
              <w:bottom w:w="0" w:type="dxa"/>
              <w:right w:w="0" w:type="dxa"/>
            </w:tcMar>
          </w:tcPr>
          <w:p w14:paraId="3E6A15A4" w14:textId="77777777" w:rsidR="00A77B3E" w:rsidRDefault="006D5F28">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6CD1983"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一、辦理「火車頭園區新建工程」新建展示館工程。</w:t>
            </w:r>
          </w:p>
          <w:p w14:paraId="05585D68"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鐵苗栗號</w:t>
            </w:r>
            <w:proofErr w:type="gramStart"/>
            <w:r>
              <w:rPr>
                <w:rFonts w:ascii="新細明體" w:eastAsia="新細明體" w:hAnsi="新細明體" w:cs="新細明體"/>
                <w:color w:val="000000"/>
                <w:lang w:eastAsia="zh-TW"/>
              </w:rPr>
              <w:t>誌</w:t>
            </w:r>
            <w:proofErr w:type="gramEnd"/>
            <w:r>
              <w:rPr>
                <w:rFonts w:ascii="新細明體" w:eastAsia="新細明體" w:hAnsi="新細明體" w:cs="新細明體"/>
                <w:color w:val="000000"/>
                <w:lang w:eastAsia="zh-TW"/>
              </w:rPr>
              <w:t>分駐所辦公室及倉庫遷建工程」施工、新設軌道與轉車盤規劃設置、工作股道電車線拆除及展示車輛移置作業。</w:t>
            </w:r>
          </w:p>
        </w:tc>
      </w:tr>
      <w:tr w:rsidR="00082193" w14:paraId="5C0BC3B1" w14:textId="77777777">
        <w:trPr>
          <w:trHeight w:val="159"/>
        </w:trPr>
        <w:tc>
          <w:tcPr>
            <w:tcW w:w="750" w:type="pct"/>
            <w:vMerge/>
            <w:shd w:val="clear" w:color="FFFFFF" w:fill="FFFFFF"/>
            <w:tcMar>
              <w:top w:w="0" w:type="dxa"/>
              <w:left w:w="0" w:type="dxa"/>
              <w:bottom w:w="0" w:type="dxa"/>
              <w:right w:w="0" w:type="dxa"/>
            </w:tcMar>
          </w:tcPr>
          <w:p w14:paraId="79C179B2" w14:textId="77777777" w:rsidR="00A77B3E" w:rsidRDefault="006D5F28">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客家文化產業發展</w:t>
            </w:r>
            <w:proofErr w:type="spellEnd"/>
          </w:p>
        </w:tc>
        <w:tc>
          <w:tcPr>
            <w:tcW w:w="750" w:type="pct"/>
            <w:shd w:val="clear" w:color="FFFFFF" w:fill="FFFFFF"/>
            <w:tcMar>
              <w:top w:w="0" w:type="dxa"/>
              <w:left w:w="0" w:type="dxa"/>
              <w:bottom w:w="0" w:type="dxa"/>
              <w:right w:w="0" w:type="dxa"/>
            </w:tcMar>
          </w:tcPr>
          <w:p w14:paraId="0E66A3AB" w14:textId="77777777" w:rsidR="00A77B3E" w:rsidRDefault="006D5F28">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三六九客庄產業數位升級計畫</w:t>
            </w:r>
          </w:p>
        </w:tc>
        <w:tc>
          <w:tcPr>
            <w:tcW w:w="275" w:type="pct"/>
            <w:shd w:val="clear" w:color="FFFFFF" w:fill="FFFFFF"/>
            <w:tcMar>
              <w:top w:w="0" w:type="dxa"/>
              <w:left w:w="0" w:type="dxa"/>
              <w:bottom w:w="0" w:type="dxa"/>
              <w:right w:w="0" w:type="dxa"/>
            </w:tcMar>
          </w:tcPr>
          <w:p w14:paraId="12A1904B" w14:textId="77777777" w:rsidR="00A77B3E" w:rsidRDefault="006D5F28">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5B29576C" w14:textId="77777777" w:rsidR="00A77B3E" w:rsidRDefault="006D5F28">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包括「建立產業及經濟雲端資料庫」串聯既有客庄調查數據資料，以建立完整客庄資料庫；「社區產業輔導及數位發展」輔導客庄代表性產業，運用數位工具提升產業生產力；「客庄智慧觀光串聯行銷」以</w:t>
            </w:r>
            <w:proofErr w:type="gramStart"/>
            <w:r>
              <w:rPr>
                <w:rFonts w:ascii="新細明體" w:eastAsia="新細明體" w:hAnsi="新細明體" w:cs="新細明體"/>
                <w:color w:val="000000"/>
                <w:lang w:eastAsia="zh-TW"/>
              </w:rPr>
              <w:t>樟之細路為</w:t>
            </w:r>
            <w:proofErr w:type="gramEnd"/>
            <w:r>
              <w:rPr>
                <w:rFonts w:ascii="新細明體" w:eastAsia="新細明體" w:hAnsi="新細明體" w:cs="新細明體"/>
                <w:color w:val="000000"/>
                <w:lang w:eastAsia="zh-TW"/>
              </w:rPr>
              <w:t>示範點，運用數位工具串聯沿線資訊，建立客庄旅遊地圖及產業鏈。</w:t>
            </w:r>
          </w:p>
        </w:tc>
      </w:tr>
      <w:tr w:rsidR="00082193" w14:paraId="7B9CCA93" w14:textId="77777777">
        <w:trPr>
          <w:trHeight w:val="159"/>
        </w:trPr>
        <w:tc>
          <w:tcPr>
            <w:tcW w:w="750" w:type="pct"/>
            <w:vMerge w:val="restart"/>
            <w:shd w:val="clear" w:color="FFFFFF" w:fill="FFFFFF"/>
            <w:tcMar>
              <w:top w:w="0" w:type="dxa"/>
              <w:left w:w="0" w:type="dxa"/>
              <w:bottom w:w="0" w:type="dxa"/>
              <w:right w:w="0" w:type="dxa"/>
            </w:tcMar>
          </w:tcPr>
          <w:p w14:paraId="4A5F4800" w14:textId="77777777" w:rsidR="00A77B3E" w:rsidRDefault="006D5F28">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藝文傳播推展</w:t>
            </w:r>
            <w:proofErr w:type="spellEnd"/>
          </w:p>
        </w:tc>
        <w:tc>
          <w:tcPr>
            <w:tcW w:w="750" w:type="pct"/>
            <w:shd w:val="clear" w:color="FFFFFF" w:fill="FFFFFF"/>
            <w:tcMar>
              <w:top w:w="0" w:type="dxa"/>
              <w:left w:w="0" w:type="dxa"/>
              <w:bottom w:w="0" w:type="dxa"/>
              <w:right w:w="0" w:type="dxa"/>
            </w:tcMar>
          </w:tcPr>
          <w:p w14:paraId="4459F4A7" w14:textId="77777777" w:rsidR="00A77B3E" w:rsidRDefault="006D5F28">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客家藝文發展計畫</w:t>
            </w:r>
            <w:proofErr w:type="spellEnd"/>
          </w:p>
        </w:tc>
        <w:tc>
          <w:tcPr>
            <w:tcW w:w="275" w:type="pct"/>
            <w:shd w:val="clear" w:color="FFFFFF" w:fill="FFFFFF"/>
            <w:tcMar>
              <w:top w:w="0" w:type="dxa"/>
              <w:left w:w="0" w:type="dxa"/>
              <w:bottom w:w="0" w:type="dxa"/>
              <w:right w:w="0" w:type="dxa"/>
            </w:tcMar>
          </w:tcPr>
          <w:p w14:paraId="4A0B7D8A" w14:textId="77777777" w:rsidR="00A77B3E" w:rsidRDefault="006D5F28">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35DBECED"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一、辦理推展客家文化藝術活動計畫。</w:t>
            </w:r>
          </w:p>
          <w:p w14:paraId="511D191D"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二、辦理客家藝文團隊輔導及推動客家表演藝術永續發展。</w:t>
            </w:r>
          </w:p>
          <w:p w14:paraId="64593F48"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w:t>
            </w:r>
            <w:proofErr w:type="gramStart"/>
            <w:r>
              <w:rPr>
                <w:rFonts w:ascii="新細明體" w:eastAsia="新細明體" w:hAnsi="新細明體" w:cs="新細明體"/>
                <w:color w:val="000000"/>
                <w:lang w:eastAsia="zh-TW"/>
              </w:rPr>
              <w:t>跨域型</w:t>
            </w:r>
            <w:proofErr w:type="gramEnd"/>
            <w:r>
              <w:rPr>
                <w:rFonts w:ascii="新細明體" w:eastAsia="新細明體" w:hAnsi="新細明體" w:cs="新細明體"/>
                <w:color w:val="000000"/>
                <w:lang w:eastAsia="zh-TW"/>
              </w:rPr>
              <w:t>客家文化活動計畫。</w:t>
            </w:r>
          </w:p>
          <w:p w14:paraId="4EDD8D83"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四、辦理輔導地方客家節慶活動計畫。</w:t>
            </w:r>
          </w:p>
          <w:p w14:paraId="248ACB0F"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五、辦理在地客家藝文深耕及推動客家藝術創新推廣。</w:t>
            </w:r>
          </w:p>
        </w:tc>
      </w:tr>
      <w:tr w:rsidR="00082193" w14:paraId="55DE84DC" w14:textId="77777777">
        <w:trPr>
          <w:trHeight w:val="159"/>
        </w:trPr>
        <w:tc>
          <w:tcPr>
            <w:tcW w:w="750" w:type="pct"/>
            <w:vMerge/>
            <w:shd w:val="clear" w:color="FFFFFF" w:fill="FFFFFF"/>
            <w:tcMar>
              <w:top w:w="0" w:type="dxa"/>
              <w:left w:w="0" w:type="dxa"/>
              <w:bottom w:w="0" w:type="dxa"/>
              <w:right w:w="0" w:type="dxa"/>
            </w:tcMar>
          </w:tcPr>
          <w:p w14:paraId="49145839" w14:textId="77777777" w:rsidR="00A77B3E" w:rsidRDefault="006D5F28">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藝文傳播推展</w:t>
            </w:r>
            <w:proofErr w:type="spellEnd"/>
          </w:p>
        </w:tc>
        <w:tc>
          <w:tcPr>
            <w:tcW w:w="750" w:type="pct"/>
            <w:shd w:val="clear" w:color="FFFFFF" w:fill="FFFFFF"/>
            <w:tcMar>
              <w:top w:w="0" w:type="dxa"/>
              <w:left w:w="0" w:type="dxa"/>
              <w:bottom w:w="0" w:type="dxa"/>
              <w:right w:w="0" w:type="dxa"/>
            </w:tcMar>
          </w:tcPr>
          <w:p w14:paraId="2C894F0F" w14:textId="77777777" w:rsidR="00A77B3E" w:rsidRDefault="006D5F28">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客家傳播行銷計畫</w:t>
            </w:r>
            <w:proofErr w:type="spellEnd"/>
          </w:p>
        </w:tc>
        <w:tc>
          <w:tcPr>
            <w:tcW w:w="275" w:type="pct"/>
            <w:shd w:val="clear" w:color="FFFFFF" w:fill="FFFFFF"/>
            <w:tcMar>
              <w:top w:w="0" w:type="dxa"/>
              <w:left w:w="0" w:type="dxa"/>
              <w:bottom w:w="0" w:type="dxa"/>
              <w:right w:w="0" w:type="dxa"/>
            </w:tcMar>
          </w:tcPr>
          <w:p w14:paraId="2AAACFD0" w14:textId="77777777" w:rsidR="00A77B3E" w:rsidRDefault="006D5F28">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75F31E79" w14:textId="056A7CAE"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一、辦理「客家傳播媒體發展及內容產業推廣計</w:t>
            </w:r>
            <w:r w:rsidRPr="009B7121">
              <w:rPr>
                <w:rFonts w:ascii="新細明體" w:eastAsia="新細明體" w:hAnsi="新細明體" w:cs="新細明體"/>
                <w:color w:val="000000"/>
                <w:lang w:eastAsia="zh-TW"/>
              </w:rPr>
              <w:t>畫」</w:t>
            </w:r>
            <w:r w:rsidRPr="009B7121">
              <w:rPr>
                <w:rFonts w:ascii="新細明體" w:eastAsia="新細明體" w:hAnsi="新細明體" w:cs="新細明體" w:hint="eastAsia"/>
                <w:color w:val="000000"/>
                <w:lang w:eastAsia="zh-TW"/>
              </w:rPr>
              <w:t>。</w:t>
            </w:r>
          </w:p>
          <w:p w14:paraId="0AE505D7"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二、輔導監督財團法人客家公共傳播基金會，推動客家多元傳播。</w:t>
            </w:r>
          </w:p>
          <w:p w14:paraId="0F1DC294"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三、委託財團法人公共電視文化事業基金會辦理客家電視營運及節目製播。</w:t>
            </w:r>
          </w:p>
          <w:p w14:paraId="03BE6775"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四、多元發展客家文化內容產業，帶動影視領域客語主流化。</w:t>
            </w:r>
          </w:p>
          <w:p w14:paraId="3A93B61E"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五、客家語言聲望之媒體合作、推廣及整合行銷。</w:t>
            </w:r>
          </w:p>
          <w:p w14:paraId="4FBE62BB"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w:t>
            </w:r>
            <w:proofErr w:type="gramStart"/>
            <w:r>
              <w:rPr>
                <w:rFonts w:ascii="新細明體" w:eastAsia="新細明體" w:hAnsi="新細明體" w:cs="新細明體"/>
                <w:color w:val="000000"/>
                <w:lang w:eastAsia="zh-TW"/>
              </w:rPr>
              <w:t>跨域推</w:t>
            </w:r>
            <w:proofErr w:type="gramEnd"/>
            <w:r>
              <w:rPr>
                <w:rFonts w:ascii="新細明體" w:eastAsia="新細明體" w:hAnsi="新細明體" w:cs="新細明體"/>
                <w:color w:val="000000"/>
                <w:lang w:eastAsia="zh-TW"/>
              </w:rPr>
              <w:t>展臺灣客家國際交流行銷。</w:t>
            </w:r>
          </w:p>
        </w:tc>
      </w:tr>
      <w:tr w:rsidR="00082193" w14:paraId="0B3F4408" w14:textId="77777777">
        <w:trPr>
          <w:trHeight w:val="159"/>
        </w:trPr>
        <w:tc>
          <w:tcPr>
            <w:tcW w:w="750" w:type="pct"/>
            <w:shd w:val="clear" w:color="FFFFFF" w:fill="FFFFFF"/>
            <w:tcMar>
              <w:top w:w="0" w:type="dxa"/>
              <w:left w:w="0" w:type="dxa"/>
              <w:bottom w:w="0" w:type="dxa"/>
              <w:right w:w="0" w:type="dxa"/>
            </w:tcMar>
          </w:tcPr>
          <w:p w14:paraId="549BDF76" w14:textId="77777777" w:rsidR="00A77B3E" w:rsidRDefault="006D5F28">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客家文化發展中心規劃與營運</w:t>
            </w:r>
          </w:p>
        </w:tc>
        <w:tc>
          <w:tcPr>
            <w:tcW w:w="750" w:type="pct"/>
            <w:shd w:val="clear" w:color="FFFFFF" w:fill="FFFFFF"/>
            <w:tcMar>
              <w:top w:w="0" w:type="dxa"/>
              <w:left w:w="0" w:type="dxa"/>
              <w:bottom w:w="0" w:type="dxa"/>
              <w:right w:w="0" w:type="dxa"/>
            </w:tcMar>
          </w:tcPr>
          <w:p w14:paraId="7AD88F26" w14:textId="0681D28E" w:rsidR="00A77B3E" w:rsidRDefault="006D5F28">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客家</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文化傳薪</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接軌國際亮點計畫</w:t>
            </w:r>
          </w:p>
        </w:tc>
        <w:tc>
          <w:tcPr>
            <w:tcW w:w="275" w:type="pct"/>
            <w:shd w:val="clear" w:color="FFFFFF" w:fill="FFFFFF"/>
            <w:tcMar>
              <w:top w:w="0" w:type="dxa"/>
              <w:left w:w="0" w:type="dxa"/>
              <w:bottom w:w="0" w:type="dxa"/>
              <w:right w:w="0" w:type="dxa"/>
            </w:tcMar>
          </w:tcPr>
          <w:p w14:paraId="60F8AA7A" w14:textId="77777777" w:rsidR="00A77B3E" w:rsidRDefault="006D5F28">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3EB0E5F5"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一、強化服務推廣及文化加值，建立客家博物館品牌計畫。</w:t>
            </w:r>
          </w:p>
          <w:p w14:paraId="2372C777"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二、拓展館際與專業組織交流合作及策盟協作計畫。</w:t>
            </w:r>
          </w:p>
          <w:p w14:paraId="055AE372"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三、厚植族群博物館文資</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整、典藏、研究與運用計畫。</w:t>
            </w:r>
          </w:p>
          <w:p w14:paraId="0AD43D45" w14:textId="77777777" w:rsidR="00A77B3E" w:rsidRDefault="006D5F28">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四、推展多元主題展示及文化傳薪藝文活動計畫。</w:t>
            </w:r>
          </w:p>
        </w:tc>
      </w:tr>
    </w:tbl>
    <w:p w14:paraId="152190B8" w14:textId="77777777" w:rsidR="00A77B3E" w:rsidRDefault="00A77B3E">
      <w:pPr>
        <w:spacing w:line="320" w:lineRule="exact"/>
        <w:jc w:val="both"/>
        <w:rPr>
          <w:rFonts w:ascii="新細明體" w:eastAsia="新細明體" w:hAnsi="新細明體" w:cs="新細明體"/>
          <w:color w:val="000000"/>
          <w:lang w:eastAsia="zh-TW"/>
        </w:rPr>
      </w:pPr>
    </w:p>
    <w:p w14:paraId="43B9A3F5" w14:textId="77777777"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6"/>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E7E4" w14:textId="77777777" w:rsidR="004C3E7D" w:rsidRDefault="006D5F28">
      <w:r>
        <w:separator/>
      </w:r>
    </w:p>
  </w:endnote>
  <w:endnote w:type="continuationSeparator" w:id="0">
    <w:p w14:paraId="55B1C023" w14:textId="77777777" w:rsidR="004C3E7D" w:rsidRDefault="006D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C93D" w14:textId="77777777" w:rsidR="00082193" w:rsidRDefault="006D5F28">
    <w:pPr>
      <w:jc w:val="center"/>
      <w:rPr>
        <w:rFonts w:ascii="新細明體" w:eastAsia="新細明體" w:hAnsi="新細明體" w:cs="新細明體"/>
      </w:rPr>
    </w:pPr>
    <w:r>
      <w:rPr>
        <w:rFonts w:ascii="新細明體" w:eastAsia="新細明體" w:hAnsi="新細明體" w:cs="新細明體"/>
        <w:sz w:val="20"/>
      </w:rPr>
      <w:t>30-</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A11854">
      <w:rPr>
        <w:rFonts w:ascii="新細明體" w:eastAsia="新細明體" w:hAnsi="新細明體" w:cs="新細明體"/>
        <w:noProof/>
        <w:sz w:val="20"/>
      </w:rPr>
      <w:t>1</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C1EC" w14:textId="77777777" w:rsidR="004C3E7D" w:rsidRDefault="006D5F28">
      <w:r>
        <w:separator/>
      </w:r>
    </w:p>
  </w:footnote>
  <w:footnote w:type="continuationSeparator" w:id="0">
    <w:p w14:paraId="3C14401B" w14:textId="77777777" w:rsidR="004C3E7D" w:rsidRDefault="006D5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2193"/>
    <w:rsid w:val="004C3E7D"/>
    <w:rsid w:val="005A5B82"/>
    <w:rsid w:val="006D5F28"/>
    <w:rsid w:val="009B7121"/>
    <w:rsid w:val="00A11854"/>
    <w:rsid w:val="00A77B3E"/>
    <w:rsid w:val="00B32D9F"/>
    <w:rsid w:val="00CA2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C8ECAB"/>
  <w15:docId w15:val="{EEC1B3EA-3563-4029-9C14-62895BC7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2D9F"/>
    <w:pPr>
      <w:tabs>
        <w:tab w:val="center" w:pos="4153"/>
        <w:tab w:val="right" w:pos="8306"/>
      </w:tabs>
      <w:snapToGrid w:val="0"/>
    </w:pPr>
    <w:rPr>
      <w:sz w:val="20"/>
      <w:szCs w:val="20"/>
    </w:rPr>
  </w:style>
  <w:style w:type="character" w:customStyle="1" w:styleId="a4">
    <w:name w:val="頁首 字元"/>
    <w:basedOn w:val="a0"/>
    <w:link w:val="a3"/>
    <w:rsid w:val="00B32D9F"/>
  </w:style>
  <w:style w:type="paragraph" w:styleId="a5">
    <w:name w:val="footer"/>
    <w:basedOn w:val="a"/>
    <w:link w:val="a6"/>
    <w:unhideWhenUsed/>
    <w:rsid w:val="00B32D9F"/>
    <w:pPr>
      <w:tabs>
        <w:tab w:val="center" w:pos="4153"/>
        <w:tab w:val="right" w:pos="8306"/>
      </w:tabs>
      <w:snapToGrid w:val="0"/>
    </w:pPr>
    <w:rPr>
      <w:sz w:val="20"/>
      <w:szCs w:val="20"/>
    </w:rPr>
  </w:style>
  <w:style w:type="character" w:customStyle="1" w:styleId="a6">
    <w:name w:val="頁尾 字元"/>
    <w:basedOn w:val="a0"/>
    <w:link w:val="a5"/>
    <w:rsid w:val="00B32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3760</Words>
  <Characters>165</Characters>
  <Application>Microsoft Office Word</Application>
  <DocSecurity>0</DocSecurity>
  <Lines>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王純琇</dc:creator>
  <cp:lastModifiedBy>曾偌豪</cp:lastModifiedBy>
  <cp:revision>2</cp:revision>
  <dcterms:created xsi:type="dcterms:W3CDTF">2022-07-26T07:19:00Z</dcterms:created>
  <dcterms:modified xsi:type="dcterms:W3CDTF">2022-07-26T07:19:00Z</dcterms:modified>
</cp:coreProperties>
</file>