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51E3" w14:textId="77777777" w:rsidR="00A77B3E" w:rsidRDefault="0052101C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僑務委員會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14A93B6C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3B595C6D" w14:textId="77777777" w:rsidR="00A77B3E" w:rsidRDefault="0052101C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海外僑胞向來是協助國家向上發展、守護自由民主價值的堅定夥伴，對協助我深化與各國實質關係及促進臺灣社經等各項發展，均扮演舉足輕重的關鍵角色。僑務委員會作為國家僑政專責機關，面對國際時局瞬息萬變，亦須不斷與時俱進，以宏觀格局與前瞻視野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創新僑務治理，以因應未來更嚴峻的任務及挑戰。本會當前僑務工作四大目標包括「運用新科技與新模式擴大服務僑胞」、「深化全球僑胞與臺灣各領域的連結與合作」、「協助僑胞在僑居地生根茁壯」，及「匯聚全球僑胞能量壯大臺灣」；設定「扮演槓桿支點，發揮臺灣優勢協助全球僑胞發展，並發揮全球僑胞能</w:t>
      </w:r>
      <w:r>
        <w:rPr>
          <w:rFonts w:ascii="新細明體" w:eastAsia="新細明體" w:hAnsi="新細明體" w:cs="新細明體"/>
          <w:color w:val="000000"/>
          <w:lang w:eastAsia="zh-TW"/>
        </w:rPr>
        <w:t>量壯大臺灣」及「建立單一聯絡窗口與整合平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，匯聚資訊、人脈與資源」兩大戰略，透過「僑務工作數位化」、「資源整合平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化」、「政府與民間合作雙贏」、「以僑胞需求為導向」及「創新活絡資源」等五項策略，務期擴大政府僑務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施政綜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效。在既有的穩固基礎上，加強運用新科技及模式，擴增全球僑務服務量能；善用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僑教網絡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，深耕海外華文市場；開拓海外僑生生源，培育友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我僑青世代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；匯聚全球僑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商力量，創造投資及壯大臺灣。</w:t>
      </w:r>
    </w:p>
    <w:p w14:paraId="6E3B924B" w14:textId="77777777" w:rsidR="00A77B3E" w:rsidRDefault="0052101C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7E683922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7F64D126" w14:textId="77777777" w:rsidR="00A77B3E" w:rsidRDefault="0052101C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59B88C20" w14:textId="77777777" w:rsidR="00A77B3E" w:rsidRDefault="0052101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一、強化僑團聯繫，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擴增友我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力量</w:t>
      </w:r>
    </w:p>
    <w:p w14:paraId="17E48211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（一）為加強本會與全球僑胞聯繫與服務，突破傳統面對面交流服務，建立數位化平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，提供全球僑胞便捷之單一聯繫窗口，提供僑胞各項諮詢及政策建言等相關服務；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且橫越國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界跨越時空之限，結合臺灣優勢與僑胞能量，展現我國軟實力，運用全方位智能化服務，以數位科技與機制整合，擴大服務全球僑胞。</w:t>
      </w:r>
    </w:p>
    <w:p w14:paraId="345E82DE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（二）布局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全僑網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絡，強化僑社聯繫服務，扮演槓桿支點，發揮臺灣優勢，輔導僑團舉辦各項洲際性、區域性、重要節慶等多元活動，協助僑胞在僑居地生根茁壯，促進僑社永續發展；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遴邀僑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社領袖、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重要</w:t>
      </w:r>
      <w:r>
        <w:rPr>
          <w:rFonts w:ascii="新細明體" w:eastAsia="新細明體" w:hAnsi="新細明體" w:cs="新細明體"/>
          <w:color w:val="000000"/>
          <w:lang w:eastAsia="zh-TW"/>
        </w:rPr>
        <w:t>僑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團及海外菁英回國考察，舉辦各地區僑社工作研討會，培養僑社傳承人才；深化全球僑胞與臺灣各領域的連結與合作，以協助政府拓展國際交流，匯聚全球僑胞豐沛能量壯大臺灣。</w:t>
      </w:r>
    </w:p>
    <w:p w14:paraId="28CF5D6F" w14:textId="375438B2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（三）持續充實及更新海外</w:t>
      </w:r>
      <w:r>
        <w:rPr>
          <w:rFonts w:ascii="新細明體" w:eastAsia="新細明體" w:hAnsi="新細明體" w:cs="新細明體"/>
          <w:color w:val="000000"/>
          <w:lang w:eastAsia="zh-TW"/>
        </w:rPr>
        <w:t>16</w:t>
      </w:r>
      <w:r>
        <w:rPr>
          <w:rFonts w:ascii="新細明體" w:eastAsia="新細明體" w:hAnsi="新細明體" w:cs="新細明體"/>
          <w:color w:val="000000"/>
          <w:lang w:eastAsia="zh-TW"/>
        </w:rPr>
        <w:t>處文教服務中心設施，並以各文教服務中心為據點，辦理「</w:t>
      </w:r>
      <w:proofErr w:type="spellStart"/>
      <w:r>
        <w:rPr>
          <w:rFonts w:ascii="新細明體" w:eastAsia="新細明體" w:hAnsi="新細明體" w:cs="新細明體"/>
          <w:color w:val="000000"/>
          <w:lang w:eastAsia="zh-TW"/>
        </w:rPr>
        <w:t>i</w:t>
      </w:r>
      <w:proofErr w:type="spellEnd"/>
      <w:r>
        <w:rPr>
          <w:rFonts w:ascii="新細明體" w:eastAsia="新細明體" w:hAnsi="新細明體" w:cs="新細明體"/>
          <w:color w:val="000000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lang w:eastAsia="zh-TW"/>
        </w:rPr>
        <w:t>臺灣窗口（</w:t>
      </w:r>
      <w:proofErr w:type="spellStart"/>
      <w:r>
        <w:rPr>
          <w:rFonts w:ascii="新細明體" w:eastAsia="新細明體" w:hAnsi="新細明體" w:cs="新細明體"/>
          <w:color w:val="000000"/>
          <w:lang w:eastAsia="zh-TW"/>
        </w:rPr>
        <w:t>i</w:t>
      </w:r>
      <w:proofErr w:type="spellEnd"/>
      <w:r w:rsidR="003926E3">
        <w:rPr>
          <w:rFonts w:ascii="新細明體" w:eastAsia="新細明體" w:hAnsi="新細明體" w:cs="新細明體" w:hint="eastAsia"/>
          <w:color w:val="000000"/>
          <w:lang w:eastAsia="zh-TW"/>
        </w:rPr>
        <w:t>-</w:t>
      </w:r>
      <w:r>
        <w:rPr>
          <w:rFonts w:ascii="新細明體" w:eastAsia="新細明體" w:hAnsi="新細明體" w:cs="新細明體"/>
          <w:color w:val="000000"/>
          <w:lang w:eastAsia="zh-TW"/>
        </w:rPr>
        <w:t>Taiwan Window</w:t>
      </w:r>
      <w:r>
        <w:rPr>
          <w:rFonts w:ascii="新細明體" w:eastAsia="新細明體" w:hAnsi="新細明體" w:cs="新細明體"/>
          <w:color w:val="000000"/>
          <w:lang w:eastAsia="zh-TW"/>
        </w:rPr>
        <w:t>）」，結合投資、就業、就學及生活等相關部會之資源，成為服務僑胞之單一聯絡窗口與整合平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14:paraId="36403C8C" w14:textId="77777777" w:rsidR="00A77B3E" w:rsidRDefault="0052101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二、善用全球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僑教網絡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，深耕海外華文市場</w:t>
      </w:r>
    </w:p>
    <w:p w14:paraId="595F9CCD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（一）健全僑民教育體系，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充實僑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校師資量能，運用數位科技與創新工具發展多元華語文教學模式，並整合運</w:t>
      </w:r>
      <w:r>
        <w:rPr>
          <w:rFonts w:ascii="新細明體" w:eastAsia="新細明體" w:hAnsi="新細明體" w:cs="新細明體"/>
          <w:color w:val="000000"/>
          <w:lang w:eastAsia="zh-TW"/>
        </w:rPr>
        <w:t>用現有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僑教網絡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，在歐美地區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構建具臺灣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特色的華語文教學體系。</w:t>
      </w:r>
    </w:p>
    <w:p w14:paraId="440F4B6D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（二）提升海外僑民對臺灣多元文化之認識，藉由鼓勵參與及投入文化推廣活動深化僑民與我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連結，培植在地文化薪傳種子，運用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豐沛僑力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達致行銷與宣揚臺灣文化軟實力之加乘效益。</w:t>
      </w:r>
    </w:p>
    <w:p w14:paraId="19CD5E1B" w14:textId="77777777" w:rsidR="00A77B3E" w:rsidRDefault="0052101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三、運用僑務新聞服務，深化僑胞與臺灣連結</w:t>
      </w:r>
    </w:p>
    <w:p w14:paraId="769FEC8D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（一）運用僑務電子報，報導僑務及各地僑社新聞、政府重要經貿政策及海內外重點新聞，以深化全球僑胞與臺灣連結，同時讓僑胞瞭解政府政經重大政策，以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結合僑力行銷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臺灣及自由民主多元價值。</w:t>
      </w:r>
    </w:p>
    <w:p w14:paraId="7042C6A5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（二）發展僑務電子報新社群媒體，以僑務電子報內容為核心，藉由新社群</w:t>
      </w:r>
      <w:r>
        <w:rPr>
          <w:rFonts w:ascii="新細明體" w:eastAsia="新細明體" w:hAnsi="新細明體" w:cs="新細明體"/>
          <w:color w:val="000000"/>
          <w:lang w:eastAsia="zh-TW"/>
        </w:rPr>
        <w:t>媒體主動推播功能，透過訊息、圖片、影音等多元傳送，深入個別僑胞，宣導重要僑務資訊及國家政策。</w:t>
      </w:r>
    </w:p>
    <w:p w14:paraId="4CCB97A9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（三）推動全球華文媒體交流與合作計畫，舉辦全球華文媒體高峰會系列活動，包括海外華文媒體邀訪團、全球華文媒體報導大獎等，以建構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海外友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我的綿密華文媒體網絡，進而達成宣揚臺灣正面形象之目的。</w:t>
      </w:r>
    </w:p>
    <w:p w14:paraId="398601A4" w14:textId="77777777" w:rsidR="00A77B3E" w:rsidRDefault="0052101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四、協輔僑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商經貿發展，鏈結臺灣共創商機</w:t>
      </w:r>
    </w:p>
    <w:p w14:paraId="64F9C2D9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（一）建立海外僑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商分層式交流服務平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，強化僑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商組織網絡聯繫，協助僑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商在地發展，培育商會組織接班計畫，引進海外長期經營之人脈網路，導引僑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商回國投資，提供僑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商金融及經貿資訊服務，共拓全</w:t>
      </w:r>
      <w:r>
        <w:rPr>
          <w:rFonts w:ascii="新細明體" w:eastAsia="新細明體" w:hAnsi="新細明體" w:cs="新細明體"/>
          <w:color w:val="000000"/>
          <w:lang w:eastAsia="zh-TW"/>
        </w:rPr>
        <w:t>球市場。</w:t>
      </w:r>
    </w:p>
    <w:p w14:paraId="5CB4E99A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（二）運用臺灣優勢，整合海外僑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商及國內產官學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資源及人脈，協助海內外優勢產業及資源互補對接，促進與國內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百工百業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之鏈結與合作，深化海外僑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商與國內各產業領域的連結與合作，創造投資契機。</w:t>
      </w:r>
    </w:p>
    <w:p w14:paraId="2372B2EE" w14:textId="77777777" w:rsidR="00A77B3E" w:rsidRDefault="0052101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推動攬才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、育才、留才、用才政策，培育優秀海外人才</w:t>
      </w:r>
    </w:p>
    <w:p w14:paraId="02472337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（一）配合國家人口與人才政策，結合駐外單位及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國內僑輔資源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設置僑生服務平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建立線上招生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專區，提供多國語言招生資訊，增進僑生招生效益；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從攬才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、育才、留才等面向，擴大辦理產學攜手合作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僑生專班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，延攬海外青年來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就學及參加技術訓練與研習，強化我競爭優勢。</w:t>
      </w:r>
    </w:p>
    <w:p w14:paraId="7E1EA4C8" w14:textId="77777777" w:rsidR="00A77B3E" w:rsidRDefault="0052101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（二）建立完善</w:t>
      </w:r>
      <w:r>
        <w:rPr>
          <w:rFonts w:ascii="新細明體" w:eastAsia="新細明體" w:hAnsi="新細明體" w:cs="新細明體"/>
          <w:color w:val="000000"/>
          <w:lang w:eastAsia="zh-TW"/>
        </w:rPr>
        <w:t>輔導機制，運用新科技模式結合民間資源，鼓勵優秀畢業僑生留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發展貢獻所學，或返回僑居地發揮所長，協助僑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商事業發展，強化畢業留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校友全球聯繫網絡，厚植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海外友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我力量。</w:t>
      </w:r>
    </w:p>
    <w:p w14:paraId="78A48883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5B160419" w14:textId="77777777" w:rsidR="00A77B3E" w:rsidRDefault="0052101C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E05483" w14:paraId="77BFE832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0C52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8C71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9F32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1A55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E05483" w14:paraId="7114EDC3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C4A5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僑民僑團聯繫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接待暨僑教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中心服務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B8CB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加強僑社聯繫及輔助舉辦多元活動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2F31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56C6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一、加強聯繫僑團負責人或重要領袖，增進海外僑社支持中華民國臺灣力量，輔助召開各項聯誼性活動暨年會，增進僑社團結與向心。</w:t>
            </w:r>
          </w:p>
          <w:p w14:paraId="283DBA08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二、輔助海外各地僑社配合元旦、春節及雙十國慶等節慶舉辦慶祝活動；鼓勵僑團辦理各項與當地主流社會交流活動，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擴增友我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力量，提升我國際能見度，並輔助青年僑團組織，強化海外青年聯繫機制，協助僑社永續發展。</w:t>
            </w:r>
          </w:p>
          <w:p w14:paraId="63167F0C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三、安排本會正副首長出席僑社重要活動及舉辦座談，表達對僑社之關懷與重視，增進雙向溝通。</w:t>
            </w:r>
          </w:p>
        </w:tc>
      </w:tr>
      <w:tr w:rsidR="00E05483" w14:paraId="75E993E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3C16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僑民僑團聯繫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接待暨僑教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中心服務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807B6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舉辦僑社工作研討會及邀訪活動落實僑務工作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A44A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762F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邀全球僑社領袖、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要僑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團及海外菁英青年回國考察，安排拜會及座談，以溝通僑情，增加對國內及僑務施政之瞭解；鼓勵僑界新生代參與僑社活動，強化僑社世代傳承，協助僑社永續發展，並深化海外僑胞與臺灣在各領域的連結與合作。</w:t>
            </w:r>
          </w:p>
          <w:p w14:paraId="0E8DD7F9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二、舉辦僑社工作研討會，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邀各地僑團重要幹部返國參加，以培養僑社傳承人才，促進各僑團間橫向聯繫。</w:t>
            </w:r>
          </w:p>
          <w:p w14:paraId="72A31856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三、辦理海外青年志工在地培訓暨活用增能計畫，以在地培訓及僑社服務擴增青年志工培訓能量，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培植僑青世代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，厚植僑社永續發展根基；運用僑務志工，結合僑界資源，鼓勵僑界熱心人士及青年參與僑社服務，宣揚推廣臺灣豐富多元文化。</w:t>
            </w:r>
          </w:p>
        </w:tc>
      </w:tr>
      <w:tr w:rsidR="00E05483" w14:paraId="2E7A2EEF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E34D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僑民僑團聯繫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接待暨僑教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中心服務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BC3E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海外華僑文教中心服務業務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6400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26CD" w14:textId="77777777" w:rsidR="00A77B3E" w:rsidRDefault="0052101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充實及更新海外文教服務中心設施，提供圖書閱覽及場地租借等多元服務，提升服務品質及效能，並運用本會建置之「全球僑胞服務數位平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嘉惠僑眾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，成為政府對外服務聯絡窗口及整合平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E05483" w14:paraId="2C5B7F8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63F6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僑民僑團聯繫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接待暨僑教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中心服務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A5BD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國家發展新局下僑務鞏固與革新計畫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2789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B7D7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一、召開全球急難救助協會年會，邀請全球急難救助協會負責人及主要幹部返國，促進與國內相關部會及各縣市政府專業救助團體之互動及交流，整合各地急難救助協會之資源，共同推動僑務工作。</w:t>
            </w:r>
          </w:p>
          <w:p w14:paraId="2A83A3B9" w14:textId="4CF5654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二、以海外各文教中心為據點，辦理「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i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臺灣窗口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i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-Taiwan Window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」，結合投資、就業、就學及生活等相關部會之資源，成為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服務僑青之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聯絡窗口與整合平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，深化全球僑胞與臺灣各領域的連結與合作。</w:t>
            </w:r>
          </w:p>
          <w:p w14:paraId="172CCA59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三、辦理僑界青年人才培訓活動，增進對臺灣之認識，以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培植僑青世代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成為海外僑務尖兵。</w:t>
            </w:r>
          </w:p>
        </w:tc>
      </w:tr>
      <w:tr w:rsidR="00E05483" w14:paraId="629BDD5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B3DC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僑校發展暨文化社教輔助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CEA5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強化僑校師資培育，充實數位教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學資源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73F9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DDD1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一、辦理僑校師資培訓及僑校負責人、行政管理人員校務經營研習活動，提升僑校教師專業知能，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校發展，深化我國推動華語文教育量能。</w:t>
            </w:r>
          </w:p>
          <w:p w14:paraId="47EE63E8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二、補助僑校自聘教師、派遣僑教替代役支援海外僑校教學，同時整合民間資源，鼓勵國內青年志工赴東南亞僑校服務，以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充實僑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校師資量能，擴大輸出我國優質華語文教學內涵。</w:t>
            </w:r>
          </w:p>
          <w:p w14:paraId="1F7B91FA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三、因應全球華語文教學趨勢及海外僑校教學需求，持續開發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或編修正體字華語文教材，同時維運充實「全球華文網」，提供數位教學資源以協輔教師教學。</w:t>
            </w:r>
          </w:p>
        </w:tc>
      </w:tr>
      <w:tr w:rsidR="00E05483" w14:paraId="1A1F016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25CF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僑校發展暨文化社教輔助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34B0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辦理文化社教活動，培育文化種子師資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3083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CCA3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一、辦理巡迴文化教學及文化種子教師培訓活動，以推廣臺灣多元優質文化、深耕文化傳承並加強在地文化推廣動能。</w:t>
            </w:r>
          </w:p>
          <w:p w14:paraId="23C141CA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派國內優質藝文團隊籌組文化訪問團，赴海外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巡演並結合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主流社會重要節慶，推展臺灣多元文化、提高我國國際能見度。</w:t>
            </w:r>
          </w:p>
          <w:p w14:paraId="48059B2E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三、結合數位科技辦理全球華語歌唱大賽，以提升海外僑民學子、國內僑生及當地主流人士學習華語之興趣。</w:t>
            </w:r>
          </w:p>
        </w:tc>
      </w:tr>
      <w:tr w:rsidR="00E05483" w14:paraId="76FD51F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00D9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僑校發展暨文化社教輔助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474B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海外華語文學習深耕計畫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E681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D008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一、輔助海外僑校成立「臺灣華語文學習中心」，提供歐美主流人士學習華語文的管道，推廣具臺灣特色華語文教學。</w:t>
            </w:r>
          </w:p>
          <w:p w14:paraId="0C2EB5B3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二、舉辦海外華語文中心師資認證培訓課程，提升師資專業能力。</w:t>
            </w:r>
          </w:p>
        </w:tc>
      </w:tr>
      <w:tr w:rsidR="00E05483" w14:paraId="54DA527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5F6D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僑校發展暨文化社教輔助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CD700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國家發展新局下僑務鞏固與革新計畫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0553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1166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一、輔助泰緬地區僑校聘任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籍教師及泰緬僑生返鄉任教，以充實當地師資並強化與我政府之連結。</w:t>
            </w:r>
          </w:p>
          <w:p w14:paraId="6DD6647F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二、結合我國大學校院華語文系所，辦理泰緬地區華文教師來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臺或線上研習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班，提升僑校教師專業知能並擴大我國服務量能。</w:t>
            </w:r>
          </w:p>
        </w:tc>
      </w:tr>
      <w:tr w:rsidR="00E05483" w14:paraId="158FFC10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D86C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僑商經濟業務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8E7C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提供僑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商金融及經貿資訊服務，建立海內外商機交流平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106E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F639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一、配合政府「六大核心戰略產業」，整合產官學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資源，辦理僑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商返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考察與觀摩活動，引進海外僑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商人脈網絡，協助國內產業開拓海外市場，推動政府與民間商機交流與發展。</w:t>
            </w:r>
          </w:p>
          <w:p w14:paraId="535BAD44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二、盤點海內外僑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商產業升級需求及國內產、學、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界資源，運用科技媒合海外僑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商與國內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百工百業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商機交流，協助深化海內外優勢產業及資源與臺灣鏈結對接。</w:t>
            </w:r>
          </w:p>
          <w:p w14:paraId="7F12F6B8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三、督導海外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信用保證基金，強化服務功能，以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LINE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專線無時差服務提供海外僑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商資金融通便捷服務。</w:t>
            </w:r>
          </w:p>
        </w:tc>
      </w:tr>
      <w:tr w:rsidR="00E05483" w14:paraId="0F97C39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B82B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僑商經濟業務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38F6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商經貿人才協助僑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商企業發展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326C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3938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一、協輔僑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商發展品牌及提升事業經營形象，辦理「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商精品獎」等多元選拔及諮詢活動。</w:t>
            </w:r>
          </w:p>
          <w:p w14:paraId="0AC7E6F9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二、辦理海外專業巡迴講座，提供企業經營之諮商輔導以提升經營實力，發揮臺灣優勢並深化海外僑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商與臺灣各領域的連結與合作。</w:t>
            </w:r>
          </w:p>
          <w:p w14:paraId="31F498D4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三、以海外僑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商需求為導向，辦理專業技藝培訓活動，提升僑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商事業競爭力與優化經營模式，協助僑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商在地發展。</w:t>
            </w:r>
          </w:p>
        </w:tc>
      </w:tr>
      <w:tr w:rsidR="00E05483" w14:paraId="2275C92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A277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僑商經濟業務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9FED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聯繫海外僑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商組織並活絡既有資源推動僑務工作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01C4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9EA9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一、建立僑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商服務窗口與整合平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，強化海外僑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商組織之聯繫服務，輔助其舉辦會務活動及經貿活動，結合海外僑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商能量建立產業合作平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，推動僑務工作。</w:t>
            </w:r>
          </w:p>
          <w:p w14:paraId="43E786CC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二、協助僑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商組織培育人才永續傳承，輔導舉辦商會接班人培訓活動，增進全球青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商跨域交流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合作，提升對臺灣之認同與情感。</w:t>
            </w:r>
          </w:p>
          <w:p w14:paraId="242B0BF0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三、輔導舉辦優秀僑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商選拔及相關經貿活動，提升僑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商形象。</w:t>
            </w:r>
          </w:p>
        </w:tc>
      </w:tr>
      <w:tr w:rsidR="00E05483" w14:paraId="31B001DF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FA1E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僑商經濟業務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FF6F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國家發展新局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下僑務鞏固與革新計畫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F116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8F76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一、輔助海外僑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商組織擴大動能，協推僑務服務並提升加值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功能，以強化僑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商組織發展。</w:t>
            </w:r>
          </w:p>
          <w:p w14:paraId="7034A417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二、協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輔海外僑臺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商組織修繕會館並充實設備，提供多元應用。</w:t>
            </w:r>
          </w:p>
          <w:p w14:paraId="2E87FADF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三、輔助僑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商組織整合會員投資經營問題及相關具體建議，助益提升經貿專業功能。</w:t>
            </w:r>
          </w:p>
        </w:tc>
      </w:tr>
      <w:tr w:rsidR="00E05483" w14:paraId="76B2346E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9F14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僑生回國升學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暨僑青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培訓研習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9EA8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鼓勵海外僑生回國升學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4515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1D5C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一、配合政府人才及產業政策，結合國內技職校院資源，推動「產學攜手合作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僑生專班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」，培育專業技術人才。</w:t>
            </w:r>
          </w:p>
          <w:p w14:paraId="607C0705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二、辦理海外僑生申請來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升學資格審查作業，包括就讀研究所、大學校院、五專職校、中等學校、產學攜手合作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僑生專班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等；並辦理印尼僑生輔導訓練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班輔訓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作業。</w:t>
            </w:r>
          </w:p>
          <w:p w14:paraId="1126384B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三、建置「產學攜手合作僑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生專班線上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招生專區」，並針對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生源國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越南及印尼，建置越南語及印尼語招生網頁，提供多國語言版數位招生手冊、開辦學校資訊及招生諮詢服務窗口等，吸引更多僑生來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就學。</w:t>
            </w:r>
          </w:p>
          <w:p w14:paraId="024A47D4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四、建構「全球僑生服務平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」，提供僑生來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升學正確資訊及管道，招收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優秀僑生來臺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就學。</w:t>
            </w:r>
          </w:p>
        </w:tc>
      </w:tr>
      <w:tr w:rsidR="00E05483" w14:paraId="6A5EED0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4472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僑生回國升學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暨僑青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培訓研習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83C8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落實在學僑生輔導與畢業留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校友聯繫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7C9A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FDD5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一、結合大專校院舉辦全國僑生校際活動及輔助學校辦理各項節慶活動，落實僑生輔導照顧，強化僑生對臺灣情感及深化與臺灣連結。</w:t>
            </w:r>
          </w:p>
          <w:p w14:paraId="23D29EB6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二、運用新媒體平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，強化與全國旅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同學會等僑生社團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聯繫輔導，增進僑生對我認同，營造友善就學環境。</w:t>
            </w:r>
          </w:p>
          <w:p w14:paraId="621F66C9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僑生傷病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醫療及全民健康保險補助、學生工讀或學習扶助金補助、學行優良及受理捐贈僑生獎助學金，並提供僑生醫療、急難救助及喪葬慰問補助。</w:t>
            </w:r>
          </w:p>
          <w:p w14:paraId="69B70F79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四、舉辦全國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分區僑輔工作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交流會議，建立學校與政府相關部會平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機制，結合民間資源，運用業務平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及方案推動評點制，媒合海內外企業及僑生，協助僑生職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發展及留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就業。</w:t>
            </w:r>
          </w:p>
          <w:p w14:paraId="2ED988B9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五、輔助全球各地留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校友會舉辦各種活動及邀請留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校友會返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訪問，促進與臺灣的連結與合作，傳揚我國僑生政策的意義與價值。</w:t>
            </w:r>
          </w:p>
        </w:tc>
      </w:tr>
      <w:tr w:rsidR="00E05483" w14:paraId="040C78F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4537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僑生回國升學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暨僑青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培訓研習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2BBD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培訓海外專業技術青年人才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ECEB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C591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一、鼓勵海外青年來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培養專業技能，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協導辦理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培訓海外青年之各項活動，鞏固支持友我力量。</w:t>
            </w:r>
          </w:p>
          <w:p w14:paraId="631F2F7A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海青班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2.0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計畫，以國內外企業需求為導向，聚焦「學華語」、「學技術」、「可合法工讀」、「輔導就業」、「可深造」及「提供獎學金與完善學習輔助」六大主軸，協助全球僑胞在地發展，培育海外技術專業人才。</w:t>
            </w:r>
          </w:p>
          <w:p w14:paraId="3E6D596D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三、輔導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海青班學生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取得相關技術證照，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並建立完善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海青班評鑑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制度，以落實招收優秀學生到優質學校就學，畢業後到優良企業工作的「三優計畫」。</w:t>
            </w:r>
          </w:p>
        </w:tc>
      </w:tr>
      <w:tr w:rsidR="00E05483" w14:paraId="3B701F8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C225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僑生回國升學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暨僑青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培訓研習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EF8A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輔導海外青年來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文化研習及團隊活動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62C4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C6AE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一、以海外僑青需求為導向，我國文化為主軸，辦理各類青年研習活動，增進海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外僑青對臺灣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之瞭解與認識。</w:t>
            </w:r>
          </w:p>
          <w:p w14:paraId="7D36D401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二、促進海外第二、三代青年對臺灣之認識，讓參與活動之海外青年來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瞭解各項建設與臺灣產生情感聯繫，增加留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工作機會，爭取全球優秀人才留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工作。</w:t>
            </w:r>
          </w:p>
        </w:tc>
      </w:tr>
      <w:tr w:rsidR="00E05483" w14:paraId="18C7A9B4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415B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僑務新聞資訊及傳媒服務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37CC" w14:textId="77777777" w:rsidR="00A77B3E" w:rsidRDefault="0052101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發行「僑務電子報」及提供「僑務電子報」新社群媒體服務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4AA1" w14:textId="77777777" w:rsidR="00A77B3E" w:rsidRDefault="0052101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BAD6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發行僑務電子報，運用網路科技，報導僑務及各地僑社新聞、政府重要經貿政策及海內外重點新聞，加強僑胞與臺灣連結；並以僑務電子報內容為核心，發展新社群媒體，藉由新社群媒體主動推播之功能，透過訊息、圖片、影音等多元方式傳播僑務訊息。</w:t>
            </w:r>
          </w:p>
          <w:p w14:paraId="704B6DFE" w14:textId="77777777" w:rsidR="00A77B3E" w:rsidRDefault="0052101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二、拓展僑務電子報新聞志工能量，充實僑務電子報內容，並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製作僑務及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僑社影音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新聞，提供僑胞多元新聞體驗，以深化全球僑胞與臺灣連結。</w:t>
            </w:r>
          </w:p>
        </w:tc>
      </w:tr>
    </w:tbl>
    <w:p w14:paraId="3EC61EC1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5196AD13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417F" w14:textId="77777777" w:rsidR="00000000" w:rsidRDefault="0052101C">
      <w:r>
        <w:separator/>
      </w:r>
    </w:p>
  </w:endnote>
  <w:endnote w:type="continuationSeparator" w:id="0">
    <w:p w14:paraId="005396AF" w14:textId="77777777" w:rsidR="00000000" w:rsidRDefault="0052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A46F" w14:textId="77777777" w:rsidR="00E05483" w:rsidRDefault="0052101C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15-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3926E3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9F60" w14:textId="77777777" w:rsidR="00000000" w:rsidRDefault="0052101C">
      <w:r>
        <w:separator/>
      </w:r>
    </w:p>
  </w:footnote>
  <w:footnote w:type="continuationSeparator" w:id="0">
    <w:p w14:paraId="0009EA69" w14:textId="77777777" w:rsidR="00000000" w:rsidRDefault="0052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26E3"/>
    <w:rsid w:val="0052101C"/>
    <w:rsid w:val="00A77B3E"/>
    <w:rsid w:val="00CA2A55"/>
    <w:rsid w:val="00E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4B730"/>
  <w15:docId w15:val="{3A616B6C-81EA-4479-96AC-E2606EBE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張婉淑</cp:lastModifiedBy>
  <cp:revision>3</cp:revision>
  <cp:lastPrinted>2022-02-25T02:33:00Z</cp:lastPrinted>
  <dcterms:created xsi:type="dcterms:W3CDTF">2022-02-25T02:33:00Z</dcterms:created>
  <dcterms:modified xsi:type="dcterms:W3CDTF">2022-02-25T02:53:00Z</dcterms:modified>
</cp:coreProperties>
</file>