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EA49" w14:textId="77777777" w:rsidR="00A77B3E" w:rsidRDefault="006B0D2E" w:rsidP="006B0D2E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國家發展委員會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7ABA9D4D" w14:textId="77777777" w:rsidR="00A77B3E" w:rsidRDefault="00A77B3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4318850" w14:textId="77777777" w:rsidR="00A77B3E" w:rsidRDefault="006B0D2E" w:rsidP="006B0D2E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國家發展委員會為行政院重要政策規劃與推動機關，肩負國家整體發展之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劃、協調、審議及資源分配等重任，積極推進國家發展進程。面對後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情時代全球經貿發展動態與政策趨向、美中衝突長期化等新局勢，國家發展委員會將致力以前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瞻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視野與創新思維，全方位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劃國家發展整體戰略，力求經濟、社會及環境等面向兼籌並顧，從國家永續發展的高度，持續強化國家體質之韌性，開創國家發展新格局。</w:t>
      </w:r>
    </w:p>
    <w:p w14:paraId="5B4740D9" w14:textId="77777777" w:rsidR="00A77B3E" w:rsidRDefault="006B0D2E" w:rsidP="006B0D2E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578FB23A" w14:textId="77777777" w:rsidR="00A77B3E" w:rsidRDefault="00A77B3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EB53C67" w14:textId="77777777" w:rsidR="00A77B3E" w:rsidRDefault="006B0D2E" w:rsidP="006B0D2E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49DB1362" w14:textId="77777777" w:rsidR="00A77B3E" w:rsidRDefault="006B0D2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一、前瞻視野，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劃國家未來發展</w:t>
      </w:r>
    </w:p>
    <w:p w14:paraId="748379E1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（一）掌握後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情時代全球經貿發展動態與政策趨向，持續提升總體數位政策及前瞻課題之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析能力，並強化重大政策經濟影響之量化評估能量，增進國家發展規劃之證據基礎。</w:t>
      </w:r>
    </w:p>
    <w:p w14:paraId="72E7A06D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（二）精進經濟景氣動向及經濟策略分析，強化經濟氣象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功能，適時就國內總體經濟、國際經貿政策及總體資源利用等議題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提政策建議，並擔任行政院專案任務小組之幕僚作業，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擬及協調推動重要財經政策，以及時因應國內外經濟情勢變化。</w:t>
      </w:r>
    </w:p>
    <w:p w14:paraId="3B0260D2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（三）推動數位經濟及國家發展業務之國際雙邊及多邊交流，籌辦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美數位經濟論壇（DEF）及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歐盟數位經濟對話（DDE），並積極參與亞太經濟合作會議（APEC），以強化結構改革、數位經濟與人力資源發展政策之國際接軌，提升政策規劃的國際視野與前瞻性，優化相關政策規劃能力與品質。</w:t>
      </w:r>
    </w:p>
    <w:p w14:paraId="65492F6E" w14:textId="77777777" w:rsidR="00A77B3E" w:rsidRDefault="006B0D2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二、創新導向，打造全球經濟關鍵力量</w:t>
      </w:r>
    </w:p>
    <w:p w14:paraId="43AD7251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（一）加速推動5+2產業創新及六大核心戰略產業發展，打造臺灣成為影響全球經濟的關鍵力量，並促進國內資金支援產業發展所需，加速國內產業升級轉型。</w:t>
      </w:r>
    </w:p>
    <w:p w14:paraId="700761B8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（二）推廣國家新創品牌Startup Island TAIWAN，深化新創國際鏈結與合作，促使臺灣新創環境及優質新創躍上國際舞臺，並加速六大核心戰略產業相關新創發展，帶動我國產業創新能量。</w:t>
      </w:r>
    </w:p>
    <w:p w14:paraId="663CB6F1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（三）配合亞洲．矽谷2.0政策之推動，加速人工智慧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結合物聯網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（</w:t>
      </w:r>
      <w:proofErr w:type="spellStart"/>
      <w:r>
        <w:rPr>
          <w:rFonts w:ascii="新細明體" w:eastAsia="新細明體" w:hAnsi="新細明體" w:cs="新細明體"/>
          <w:color w:val="000000"/>
          <w:lang w:eastAsia="zh-TW"/>
        </w:rPr>
        <w:t>AIoT</w:t>
      </w:r>
      <w:proofErr w:type="spellEnd"/>
      <w:r>
        <w:rPr>
          <w:rFonts w:ascii="新細明體" w:eastAsia="新細明體" w:hAnsi="新細明體" w:cs="新細明體"/>
          <w:color w:val="000000"/>
          <w:lang w:eastAsia="zh-TW"/>
        </w:rPr>
        <w:t>）、延展實境（XR）等創新科技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之跨域應用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，促進企業採用創新解決方案，並協助國內新創業者、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物聯網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相關廠商深化與國際市場及新南向國家之鏈結，拓展國際輸出商機。</w:t>
      </w:r>
    </w:p>
    <w:p w14:paraId="4243395B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（四）積極推動法規調適與革新，持續強化國家體質的韌性，全面提升經貿競爭力。</w:t>
      </w:r>
    </w:p>
    <w:p w14:paraId="27FC30ED" w14:textId="77777777" w:rsidR="00A77B3E" w:rsidRDefault="006B0D2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三、匯聚人才，培力新世代優質人力</w:t>
      </w:r>
    </w:p>
    <w:p w14:paraId="10EDB7E9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（一）持續擴大2030雙語政策推動力道，規劃成立行政法人專責推動，持續優化公務雙語化環境等措施，以強化年輕世代與產業的國際競爭力，讓下一代擁有更好的就業機會與薪資所得。</w:t>
      </w:r>
    </w:p>
    <w:p w14:paraId="0AB527E2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（二）掌握整體產業人力供需資訊，協調推動我國人才培育及留用對策，並配合國家產業發展需求，強化延攬國際優秀人才來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62C7D274" w14:textId="77777777" w:rsidR="00A77B3E" w:rsidRDefault="006B0D2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四、精進治理，落實區域永續平衡發展</w:t>
      </w:r>
    </w:p>
    <w:p w14:paraId="26E1A5AD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（一）持續推動前瞻基礎建設計畫，以核心戰略產業、後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情時代數位經濟發展，以及均衡區域發展強化偏鄉建設為重點，創備國家未來發展所需之各項軟硬體設施。</w:t>
      </w:r>
    </w:p>
    <w:p w14:paraId="399DA927" w14:textId="1406BEE6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（二）推動公共建設數位轉型及國土數位治理策略規劃，引導各領域國土空間資訊發展，強化公共設施服務效能，提升國土治理效率；辦理重大公共建設計畫財務審議、先期作業預算審議，以及相關議題之規劃、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析工作，提升政府財務效能。</w:t>
      </w:r>
    </w:p>
    <w:p w14:paraId="706F05B2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（三）持續推動地方創生政策，統籌地方創生建設資源，改善地方發展體質，支持地方產業發展，並積極吸引青年留（返）鄉，逐步促成人口回流；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續推動花東與離島永續發展，提升基礎建設及公共服務的普及與便利，均衡國土發展。</w:t>
      </w:r>
    </w:p>
    <w:p w14:paraId="6E3A7745" w14:textId="1B5F7ED2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續辦理中興新村北核心－歷史文化區、中核心－休閒生活區之維運管理及活化，從恢復行政機能、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推動創生轉型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，智慧城鄉及結合學術機構的整體規劃，強化廳舍、宿舍、公共設施的活化運用，並兼顧園區文化景觀維護，以促進地方繁榮發展。</w:t>
      </w:r>
    </w:p>
    <w:p w14:paraId="53FE8AC6" w14:textId="77777777" w:rsidR="00A77B3E" w:rsidRDefault="006B0D2E" w:rsidP="006B0D2E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五、數位政府，提升全方位施政效能</w:t>
      </w:r>
    </w:p>
    <w:p w14:paraId="671EBFBE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（一）健全開放資料機制，在確保符合法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之前提下，精進高應用價值資料釋出及資料再利用；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串連跨域資料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，推動政府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循證式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決策模式，運用資料分析方法輔助政府制定施政決策；善用新興科技與資料簡化民眾申辦程序，促進政府服務流程再造，創造為民服務新體驗，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增進政民信賴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，打造精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可信賴的智慧政府。</w:t>
      </w:r>
    </w:p>
    <w:p w14:paraId="21AED8DB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（二）公私協力推動臺灣開放政府國家行動方案，深化政府公開、透明、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課責及涵容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；掌握社會脈動，應用與分析數據資料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厚實循證基礎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，推動重要社會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發展跨域政策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規劃及先期評估，優化重要社會發展計畫與政策審議品質及能量，引導部會配置資源穩健推動重要施政，促進社會發展。</w:t>
      </w:r>
    </w:p>
    <w:p w14:paraId="4BC21490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績效管理智慧化，整合分析空間地理資訊及其他政府施政管理資訊，提供智慧化決策輔助，精進政府施政計畫管理品質；落實推動計畫全生命週期管理，運用個案計畫查證及效益評估等作法，強化國家重大政策規劃、執行與成果之鏈結。</w:t>
      </w:r>
    </w:p>
    <w:p w14:paraId="6F9BAB55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（四）推動可信賴之公文電子交換查詢與開放服務機制，運用人工智慧強化跨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機關資安聯防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，深化建置檔案智慧語意網絡，促進資料整合運用與智慧服務成效。</w:t>
      </w:r>
    </w:p>
    <w:p w14:paraId="4208BF9C" w14:textId="77777777" w:rsidR="00A77B3E" w:rsidRDefault="006B0D2E" w:rsidP="006B0D2E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（五）擴增國家檔案多元典藏質量，加速辦理政治檔案數位典藏與公開應用，善用資訊技術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與跨域合作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創造檔案價值，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續興建國家檔案館，達成國家智慧資產永續保存與便捷運用。</w:t>
      </w:r>
    </w:p>
    <w:p w14:paraId="64AB9485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56D8BC8" w14:textId="77777777" w:rsidR="00A77B3E" w:rsidRDefault="006B0D2E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133A79" w14:paraId="77E4C7A7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4CD9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0ED4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A75D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9E82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133A79" w14:paraId="7AF8ACD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3733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規劃及推動國家發展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57C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強化國家發展課題及前瞻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析能力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16C1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EEA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一、針對後COVID-19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情時代臺灣面對之重大經濟課題，如全球經貿新局、數位與綠色轉型、供應鏈重組與韌性、新興商業模式與工作型態等進行深入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析，提升國家發展規劃品質。</w:t>
            </w:r>
          </w:p>
          <w:p w14:paraId="5914AFAC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二、依國內外經濟最新情勢，調校經濟計量模型設定與參數，進行政府重大公共建設計畫等對經濟影響之量化評估，強化決策效能。</w:t>
            </w:r>
          </w:p>
          <w:p w14:paraId="09A43101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三、規劃成立行政法人專責推動2030雙語政策，經由立法及預算保障，確保政策得依序推動；並協調及敦促相關部會循序執行雙語政策各項發展策略，以強化臺灣年輕世代與產業的國際競爭力。</w:t>
            </w:r>
          </w:p>
        </w:tc>
      </w:tr>
      <w:tr w:rsidR="00133A79" w14:paraId="2E2449A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4D6F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規劃及推動國家發展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5E17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推動數位經濟及國家發展業務之國際合作及政策交流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45C4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2686" w14:textId="5E9C640C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一、積極參與亞太經濟合作會議（APEC），協調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劃我參與APEC整體策略。推動參與APEC經濟委員會（Economic Committee, EC）、數位經濟指導小組（Digital Economy Steering Group, DESG），以及跨境隱私保護規則（Cross-Border Privacy Rules, CBPR）體系，積極參與結構改革與數位經濟之倡議，接軌國際法制。</w:t>
            </w:r>
          </w:p>
          <w:p w14:paraId="73C3D6F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掌握國際經貿重大議題及動態情勢，協調推動參與國際經貿組織、CPTPP/RCEP區域經貿整合及雙邊經貿協定等業務，並進行相關政策對經濟影響之量化評估，以強化經貿體制之國際連結，提升國家發展政策規劃綜效。</w:t>
            </w:r>
          </w:p>
          <w:p w14:paraId="3B1ABE56" w14:textId="1EF88A2D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三、推動國際數位經濟及國家發展業務之國際交流與合作，籌辦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美數位經濟論壇（DEF）及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歐盟數位經濟對話（DDE），透過高階政策對話，積極擴展臺灣與美國、歐盟等合作夥伴在數位經濟策略創新領域之交流與合作，為我國產業開拓商機並加速數位轉型；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續辦理各國駐華機構及外國商會之聯繫及協調等涉外事務，安排重要外賓來訪之接待，強化國際連結，促進對外經貿關係。</w:t>
            </w:r>
          </w:p>
          <w:p w14:paraId="0C04C5C8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四、編製與出版經社發展政策相關影片及刊物，增進國內外對政府當前重大政策之瞭解，以凝聚全民共識，並提升國家形象。</w:t>
            </w:r>
          </w:p>
        </w:tc>
      </w:tr>
      <w:tr w:rsidR="00133A79" w14:paraId="4C007D5A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1D6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擬經濟政策、協調推動財經措施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BA50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精進經濟景氣動向及經濟策略分析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4F21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6415" w14:textId="09021918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一、按月發布景氣動向，精進掌握國內及國際經濟情勢，強化經濟氣象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功能。</w:t>
            </w:r>
          </w:p>
          <w:p w14:paraId="1B9F2ADC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二、針對國內總體經濟、國際經貿政策及總體資源利用等重要議題，適時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提政策建議。</w:t>
            </w:r>
          </w:p>
          <w:p w14:paraId="443BFA5C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擬協調推動重要財經政策措施，並參與相關財經政策、法規及公共建設計畫之審議。</w:t>
            </w:r>
          </w:p>
        </w:tc>
      </w:tr>
      <w:tr w:rsidR="00133A79" w14:paraId="41466C9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CF0B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擬經濟政策、協調推動財經措施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C1AC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情時代之財經新策略、經濟政策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擬及協調推動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B3CE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DB4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一、全面衡量企業的商業活動，掌握企業營運脈動，適時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提政策建議。</w:t>
            </w:r>
          </w:p>
          <w:p w14:paraId="5193F1ED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二、因應後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情時代新經濟發展及綠色永續的國際趨勢，就經濟、財金相關政策及前瞻議題進行研究，適時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提政策建議。</w:t>
            </w:r>
          </w:p>
          <w:p w14:paraId="33B4FC7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三、承辦行政院專案任務小組工作。</w:t>
            </w:r>
          </w:p>
        </w:tc>
      </w:tr>
      <w:tr w:rsidR="00133A79" w14:paraId="709B9319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FDBA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促進產業發展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A1B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產業數位轉型與創新發展計畫之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審及協調推動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88FC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DD4C" w14:textId="4B38D753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一、協調推動產業數位轉型及創新發展相關計畫，加速推動</w:t>
            </w:r>
            <w:r w:rsidR="00F477D7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5</w:t>
            </w:r>
            <w:r w:rsidR="00F477D7">
              <w:rPr>
                <w:rFonts w:ascii="新細明體" w:eastAsia="新細明體" w:hAnsi="新細明體" w:cs="新細明體"/>
                <w:color w:val="000000"/>
                <w:lang w:eastAsia="zh-TW"/>
              </w:rPr>
              <w:t>+2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產業創新及六大核心戰略產業發展，並促進國內資金支援產業發展所需，加速國內產業升級轉型。</w:t>
            </w:r>
          </w:p>
          <w:p w14:paraId="07089DD4" w14:textId="1BE5D659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二、審查重要產業計畫及公共建設計畫，協調推動產業升級、能源轉型及穩定供電（氣）措施。</w:t>
            </w:r>
          </w:p>
        </w:tc>
      </w:tr>
      <w:tr w:rsidR="00133A79" w14:paraId="1443375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120E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促進產業發展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732F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精進新創國際發展及推動國家新創品牌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B295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D62B" w14:textId="77777777" w:rsidR="00A77B3E" w:rsidRDefault="006B0D2E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配合行政院109年11月18日核定「亞洲．矽谷2.0精進新創發展環境行動計畫」，統籌協調各部會資源，落實推動國家新創品牌Startup Island TAIWAN相關工作，加速六大核心戰略產業相關新創成長，帶動我國產業創新發展。其內容主要辦理「強化新創品牌國際影響力」相關工作：</w:t>
            </w:r>
          </w:p>
          <w:p w14:paraId="4B3B19D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一、推廣國家新創品牌Startup Island TAIWAN，促成臺灣新創環境及優質新創登上國際知名媒體、新創資料庫或產業研究機構報告。</w:t>
            </w:r>
          </w:p>
          <w:p w14:paraId="355C4938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二、與優質新創合辦國際型產業論壇、發表產業趨勢報告等，引領新產業話語權。</w:t>
            </w:r>
          </w:p>
          <w:p w14:paraId="3071AE94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三、協助六大核心戰略產業相關新創參與國際垂直領域加速器計畫，深化與當地市場的連結，並透過商機驗證，促成跨產業創新合作。</w:t>
            </w:r>
          </w:p>
        </w:tc>
      </w:tr>
      <w:tr w:rsidR="00133A79" w14:paraId="3D3692B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BFD7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促進產業發展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9BC2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擴大推動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人工智慧物聯網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）創新應用及國際輸出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36AC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2C1E" w14:textId="766277EE" w:rsidR="00A77B3E" w:rsidRDefault="006B0D2E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配合亞洲．矽谷2.0政策之推動，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掌握物聯網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（IoT）、人工智慧（AI）等數位科技發展趨勢及主要國家推動政策，積極推動人工智慧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）、延展實境（XR）等數位科技之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場域試煉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，促進企業採用創新解決方案，並協助國內新創業者、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廠商深化與國際市場及新南向國家之鏈結，拓展國際輸出商機。其內容如下：</w:t>
            </w:r>
          </w:p>
          <w:p w14:paraId="67EC4740" w14:textId="221269C1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一、辦理「亞洲．矽谷創新應用整合平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計畫」相關工作：透過「亞洲．矽谷計畫執行中心」扮演亞洲．矽谷2.0之跨部會資源整合、協調溝通平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，並辦理相關交流活動，促成與國際大廠合作發展人工智慧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AIoT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）創新解決方案、媒合廠商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鏈結新南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向等國際市場，以及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充實亞矽學院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課程內容，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擴散亞矽政策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推動成果等工作。</w:t>
            </w:r>
          </w:p>
          <w:p w14:paraId="6E763F9C" w14:textId="32738006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二、辦理「亞洲．矽谷新創鏈結計畫」相關工作：推動延展實境（XR）、行銷科技（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MarTech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）等創新科技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之跨域應用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，並加強企業與新創交流對接，引入外部創新能量，進而帶動產業數位轉型。同時，持續深化新創國際鏈結與合作，協助新創落地目標市場，加強國際行銷，積極爭取來自全球的商機。</w:t>
            </w:r>
          </w:p>
          <w:p w14:paraId="497329F3" w14:textId="48ED23B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三、辦理亞洲．矽谷專案會議、民間諮詢會議、跨部會討論會議，以及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徵詢物聯網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（IoT）、人工智慧（AI）應用領域相關專家意見等。</w:t>
            </w:r>
          </w:p>
          <w:p w14:paraId="621D26DE" w14:textId="5385889F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四、補助企業或團體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就物聯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網（IoT）、人工智慧（AI）、延展實境（XR）等領域進行國際交流，協助新創業者鏈結國際資源、專業技術與知識，以提升商務拓展能力，並強化臺灣創新創業之國際能見度。</w:t>
            </w:r>
          </w:p>
          <w:p w14:paraId="1368F974" w14:textId="487F90B2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五、蒐集、整理、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全球物聯網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（IoT）、人工智慧（AI）等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數位科技新興產業發展趨勢、產業發展動態及主要國家推動政策等。</w:t>
            </w:r>
          </w:p>
        </w:tc>
      </w:tr>
      <w:tr w:rsidR="00133A79" w14:paraId="52EA528F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131A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積極推動法規鬆綁與革新，強化經貿競爭力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B51F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推動法規調適及法制革新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36A9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C76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一、法規調適：針對國際趨勢、各界共同關注之重要議題如數位經濟等，主動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析規劃調適主軸，並加強與新創團體之聯繫，就其所提法規調適需求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釐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清法規適用疑義，提出法規調適方向，協調各部會檢討修正。</w:t>
            </w:r>
          </w:p>
          <w:p w14:paraId="6574F51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二、法制革新：關注國際經商法制發展趨勢及相關改革做法，優化經商法制環境。</w:t>
            </w:r>
          </w:p>
        </w:tc>
      </w:tr>
      <w:tr w:rsidR="00133A79" w14:paraId="1E96259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196F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積極推動法規鬆綁與革新，強化經貿競爭力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76D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落實法規鬆綁、辦理本會法制作業及各項法規影響評估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D754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703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一、推動法規鬆綁：</w:t>
            </w:r>
          </w:p>
          <w:p w14:paraId="1B21628D" w14:textId="77777777" w:rsidR="00A77B3E" w:rsidRDefault="006B0D2E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（一）推動各部會法規影響評估作業，因應我國整體社會經濟發展所需，適時檢討並鬆綁法規。</w:t>
            </w:r>
          </w:p>
          <w:p w14:paraId="6ACE69E7" w14:textId="77777777" w:rsidR="00A77B3E" w:rsidRDefault="006B0D2E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（二）維運「法規鬆綁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建言暨新創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法規調適平台」。</w:t>
            </w:r>
          </w:p>
          <w:p w14:paraId="0BC1A2FB" w14:textId="5FE08425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二、優化本會法規品質：協助本會各單位制（訂）定、修正主管法規，並提供業務法規諮詢意見。</w:t>
            </w:r>
          </w:p>
        </w:tc>
      </w:tr>
      <w:tr w:rsidR="00133A79" w14:paraId="6EAD464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EFD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積極推動法規鬆綁與革新，強化經貿競爭力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B001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協調及解決各國商會白皮書建議接軌國際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CB1C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F815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研析歐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、美、日、澳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紐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等外國商會及工業總會所提建言並召開跨部會協調會議。</w:t>
            </w:r>
          </w:p>
          <w:p w14:paraId="24230616" w14:textId="3E7E0AF3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二、配合APEC經濟委員會倡議，參加包含委員會大會（EC），以及強化經濟及法制架構（SELI）、經商便利度（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EoDB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）、法制革新（RR）主席之友（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FoTC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）相關會議，並積極參與國際相關法制研討會。</w:t>
            </w:r>
          </w:p>
        </w:tc>
      </w:tr>
      <w:tr w:rsidR="00133A79" w14:paraId="7C3D05C5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9B76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促進人力資源發展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C1F9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議及協調推動人力資源相關政策及計畫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71EF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6B2" w14:textId="5F5470DA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擬及協調推動人口、移民及關鍵人才相關政策、法規及方案。</w:t>
            </w:r>
          </w:p>
          <w:p w14:paraId="0027FF56" w14:textId="457A4DD6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二、辦理人口與人力資源推估及相關議題之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析。</w:t>
            </w:r>
          </w:p>
          <w:p w14:paraId="197B437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擬及協調推動國際人力資源及人才延攬相關政策、法規、措施。</w:t>
            </w:r>
          </w:p>
          <w:p w14:paraId="28D7C8B5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四、辦理培育及留用我國人才、促進就業及勞動相關政策之規劃、協調、審議及推動。</w:t>
            </w:r>
          </w:p>
          <w:p w14:paraId="793B8A7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五、協調推動APEC國際人力資源業務。</w:t>
            </w:r>
          </w:p>
        </w:tc>
      </w:tr>
      <w:tr w:rsidR="00133A79" w14:paraId="331EE02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5C76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促進人力資源發展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0B7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進攬才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法規，強化延攬國際人才；運用大數據掌握重點人才需求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6E1D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0EC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全球攬才及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留才相關執行計畫，以延攬我國所需關鍵人才深耕臺灣。</w:t>
            </w:r>
          </w:p>
          <w:p w14:paraId="3233A8C7" w14:textId="0008E124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研析及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辦理各項人口及人力資源發展、人力運用效率、促進就業、人才培訓、延攬、留用、老年經濟及社會安全制度等相關政策研究計畫，作為政府規劃重要施政決策參考。</w:t>
            </w:r>
          </w:p>
          <w:p w14:paraId="02DEA9A5" w14:textId="2176ABEF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三、維運相關資訊平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，以提供各界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界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參考運用。</w:t>
            </w:r>
          </w:p>
        </w:tc>
      </w:tr>
      <w:tr w:rsidR="00133A79" w14:paraId="61BD4E63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2CE1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健全國土規劃及經營管理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8AE2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國土、區域、離島發展政策與公共建設計畫之審議及協調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BD18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1603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一、審議行政院交議之重大公共建設計畫及其年度先期作業，推動國家重大建設。</w:t>
            </w:r>
          </w:p>
          <w:p w14:paraId="38C35831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二、協調推動交通、環保、水資源、土地、產業園區及文教設施等重要公共建設計畫與政策，落實國土空間規劃。</w:t>
            </w:r>
          </w:p>
          <w:p w14:paraId="391B273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三、促進國土、區域、離島發展，持續推動都市更新，改善城鄉風貌。</w:t>
            </w:r>
          </w:p>
        </w:tc>
      </w:tr>
      <w:tr w:rsidR="00133A79" w14:paraId="1F0E965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1624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健全國土規劃及經營管理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2551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永續發展計畫之協調推動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5DC8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94D4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一、持續推動地方創生戰略計畫，促成島內移民，落實區域均衡。</w:t>
            </w:r>
          </w:p>
          <w:p w14:paraId="40EB5452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二、辦理國土空間資訊發展規劃，邁向智慧國土。</w:t>
            </w:r>
          </w:p>
        </w:tc>
      </w:tr>
      <w:tr w:rsidR="00133A79" w14:paraId="6F5FD349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9B0A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社會發展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7A8B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公私協力推動開放政府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EAE8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99E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一、依臺灣開放政府國家行動方案，協調民間與相關部會共同推動承諾事項。</w:t>
            </w:r>
          </w:p>
          <w:p w14:paraId="5D2F01A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二、參照國際規範，規劃辦理開放政府國家行動方案評估作業。</w:t>
            </w:r>
          </w:p>
        </w:tc>
      </w:tr>
      <w:tr w:rsidR="00133A79" w14:paraId="184FD5F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9360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AD75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社會發展政策之審議及協調推動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2456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F858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一、審議與協調推動重要社會發展政策及計畫，促進社會健全發展。</w:t>
            </w:r>
          </w:p>
          <w:p w14:paraId="13E0209D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二、參酌行政院施政重點，審議重要社會發展計畫，就各該部會可規劃額度範圍內，建議優先順序及核列經費。</w:t>
            </w:r>
          </w:p>
        </w:tc>
      </w:tr>
      <w:tr w:rsidR="00133A79" w14:paraId="0347059F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4D26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9966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析社會發展重要議題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BBCB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D1723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一、配合施政需要，優先應用資料科學進行社會議題辨識與數據資料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蒐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整盤點，辦理政策應用分析，建立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決策循證論據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0B6D82F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重大跨域政策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規劃及預期影響之先期評估，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提政策指引建議，提供施政參考。</w:t>
            </w:r>
          </w:p>
        </w:tc>
      </w:tr>
      <w:tr w:rsidR="00133A79" w14:paraId="70B4CE7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52D7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F726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政府服務創新拔尖及推展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2CA4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867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一、推動政府服務躍升方案，引導機關服務創新。</w:t>
            </w:r>
          </w:p>
          <w:p w14:paraId="31504D5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二、辦理政府服務獎，藉標竿學習與交流，推動機關優質服務。</w:t>
            </w:r>
          </w:p>
        </w:tc>
      </w:tr>
      <w:tr w:rsidR="00133A79" w14:paraId="24803E6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715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6D73A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統籌規劃及審議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管考資通訊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應用計畫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88C3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7FA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一、辦理行政資通訊及網路系統整體規劃，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訂行政資通訊計畫發展策略，推動政府數位整合服務。</w:t>
            </w:r>
          </w:p>
          <w:p w14:paraId="0B7EEE5A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二、辦理行政資通訊計畫審議、管考、電腦效率書面查核及計畫實地查證等相關工作。</w:t>
            </w:r>
          </w:p>
          <w:p w14:paraId="1F8AA24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三、參與數位政府國際會議及合作交流。</w:t>
            </w:r>
          </w:p>
        </w:tc>
      </w:tr>
      <w:tr w:rsidR="00133A79" w14:paraId="1C68430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FF1B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8FEB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協調各機關推動資通訊應用系統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ED6E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849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一、辦理中央及地方各級政府網際服務網（GSN）營運服務（提供骨幹網路、通訊連線服務及網域名稱註冊、虛擬專用網路等基礎服務）。</w:t>
            </w:r>
          </w:p>
          <w:p w14:paraId="4C05FA83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二、中文全字庫之應用推廣、諮詢服務及維護。</w:t>
            </w:r>
          </w:p>
        </w:tc>
      </w:tr>
      <w:tr w:rsidR="00133A79" w14:paraId="3ECDA28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B89B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0F71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規劃、協調及推動政府機關實施辦公室自動化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2291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DD73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一、維運整合型行政院公報發行，落實主動公開政府資訊。</w:t>
            </w:r>
          </w:p>
          <w:p w14:paraId="020617D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二、辦理公務員資訊職能培訓。</w:t>
            </w:r>
          </w:p>
        </w:tc>
      </w:tr>
      <w:tr w:rsidR="00133A79" w14:paraId="5D08FC6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951E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97B5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發展及管理國發資訊系統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E5AD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FF68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維運國發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會資訊應用與資訊安全部署。</w:t>
            </w:r>
          </w:p>
          <w:p w14:paraId="746EFF4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二、強化內部網路系統，整合行政支援資訊系統。</w:t>
            </w:r>
          </w:p>
          <w:p w14:paraId="614490CC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三、辦理雲端電子郵件之發展、建置與營運。</w:t>
            </w:r>
          </w:p>
          <w:p w14:paraId="1E73D6ED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四、辦理應用軟體系統之維護及更新管理。</w:t>
            </w:r>
          </w:p>
        </w:tc>
      </w:tr>
      <w:tr w:rsidR="00133A79" w14:paraId="42872778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6E4E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深化推動政府資通訊應用建設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885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資料開放及利用躍升計畫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61ED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7F4A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一、確立政府資料開放及利用機制，完善資料流通環境。</w:t>
            </w:r>
          </w:p>
          <w:p w14:paraId="0C430A9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二、精進政府資料開放平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，推動政府資料標準，提升資料流通格式品質。</w:t>
            </w:r>
          </w:p>
          <w:p w14:paraId="02F9C1A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三、建立高應用價值資料評估及開放程序。</w:t>
            </w:r>
          </w:p>
        </w:tc>
      </w:tr>
      <w:tr w:rsidR="00133A79" w14:paraId="0F2A984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ED7A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深化推動政府資通訊應用建設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4BB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賦權個人打造自主數位運用計畫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A8FC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AEE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一、完備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MyData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資料自主運用機制，打造個人化資料自主平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，落實同意他人使用個資之程序。</w:t>
            </w:r>
          </w:p>
          <w:p w14:paraId="3B12A83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二、強化個人化資料自主資訊安全機制與管理制度，以提升資料運用價值。</w:t>
            </w:r>
          </w:p>
          <w:p w14:paraId="55CC06B8" w14:textId="5D2823F2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三、為賦權個人數位工具，精進政府文件應用工具，推動政府文件標準格式（CNS-15251）數位流通環境。</w:t>
            </w:r>
          </w:p>
        </w:tc>
      </w:tr>
      <w:tr w:rsidR="00133A79" w14:paraId="4FDAB57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0162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深化推動政府資通訊應用建設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F6C7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政府骨幹網路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傳輸計畫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F29B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科技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F4A1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一、強化T-Road跨機關資料傳輸平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功能及服務環境。</w:t>
            </w:r>
          </w:p>
          <w:p w14:paraId="24D5B9E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二、提供政府骨幹網路資訊安全縱深防護機制，及政府機關基礎機房環境。</w:t>
            </w:r>
          </w:p>
          <w:p w14:paraId="36499E9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三、維運高效率電子憑證作業環境，提供憑證簽發、管理及稽核服務。</w:t>
            </w:r>
          </w:p>
          <w:p w14:paraId="4156189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四、提供網路身分識別服務，協助建置跨機關查驗機制。</w:t>
            </w:r>
          </w:p>
          <w:p w14:paraId="1EFA3DDC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五、提供行政院及所屬委員會雲端資源，提供加值創新服務環境，落實資源向上集中、資料中心整合原則。</w:t>
            </w:r>
          </w:p>
          <w:p w14:paraId="0123F512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六、推動公有雲端服務環境，完備公有雲端相關規範。</w:t>
            </w:r>
          </w:p>
          <w:p w14:paraId="5B7D665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七、維護我國中文字碼環境，達成各機關資料正確流通之目標。</w:t>
            </w:r>
          </w:p>
          <w:p w14:paraId="74CBF74A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八、深化推廣公共空間無線上網服務。</w:t>
            </w:r>
          </w:p>
        </w:tc>
      </w:tr>
      <w:tr w:rsidR="00133A79" w14:paraId="7868EAB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5925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深化推動政府資通訊應用建設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9BC9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強化智慧政府數位發展計畫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4278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9DE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析資料管理、品質之國內外標準，提出適合政府機關環境之資料管理制度雛形。推動以民為本的資料創新服務，提升民眾滿意度。</w:t>
            </w:r>
          </w:p>
          <w:p w14:paraId="5C359C7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二、強化資訊專業職能與數位治理，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析數位治理政策，推展我國數位政府國際交流合作，提升我國國際能見度；並建立政府部門資訊資源運用情形查調機制，提升公務人力數位治理及資訊專業技能，以強化數位治理職能。</w:t>
            </w:r>
          </w:p>
          <w:p w14:paraId="0FC0F44D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三、打造智能化政府數位服務入口網，便捷民眾獲取政府數位服務，並優化服務體驗。</w:t>
            </w:r>
          </w:p>
        </w:tc>
      </w:tr>
      <w:tr w:rsidR="00133A79" w14:paraId="189E4E5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3A69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深化推動政府資通訊應用建設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C1C3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跨域服務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再造及網路參與計畫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13CE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A7FD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一、落實公民網路參與，完善政策溝通。</w:t>
            </w:r>
          </w:p>
          <w:p w14:paraId="5196935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二、推展使用者中心設計，創新網站服務；協助地方政府資訊科技應用，提升服務量能。</w:t>
            </w:r>
          </w:p>
        </w:tc>
      </w:tr>
      <w:tr w:rsidR="00133A79" w14:paraId="06CE246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1C45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深化推動政府資通訊應用建設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484E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深化數位機會調查與研究計畫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8585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0718" w14:textId="77777777" w:rsidR="00A77B3E" w:rsidRDefault="006B0D2E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持續精進我國數位發展指標架構，辦理我國數位發展調查，及資深公民、網路沉迷等族群資訊近用現況、需求及資訊生活應用之調查或研究。</w:t>
            </w:r>
          </w:p>
        </w:tc>
      </w:tr>
      <w:tr w:rsidR="00133A79" w14:paraId="6F3CCB37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25A2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績效管理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7883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推動績效管理智慧化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306D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A295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一、推動政府計畫空間資訊整合，透過計畫工作項目及標案空間資訊串接，提供計畫管理各階段資料加值應用。</w:t>
            </w:r>
          </w:p>
          <w:p w14:paraId="156217E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二、建置政府計畫資料庫，逐步整合政府施政資訊，建構空間整合及施政大數據等資料治理基礎，並開發智慧化決策支援模式，逐步落實績效管理智慧化。</w:t>
            </w:r>
          </w:p>
        </w:tc>
      </w:tr>
      <w:tr w:rsidR="00133A79" w14:paraId="10BCEC1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014F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績效管理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DEC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落實推動計畫全生命週期管理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8981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F474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一、運用計畫管理資訊系統，追蹤列管國家重要政策及計畫推動情形，篩選重點計畫，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析遭遇困難或問題，提出預警，以落實監督計畫執行。</w:t>
            </w:r>
          </w:p>
          <w:p w14:paraId="1B93D0C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二、透過個案計畫查證及專家學者諮詢，落實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計畫循證治理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，對於執行遇有困難計畫，主動積極協調排除障礙，確保計畫執行效益。另將落實總結評估及推動營運評估，回饋資訊至計畫生命週期各個階段，促進計畫推動良性循環。</w:t>
            </w:r>
          </w:p>
        </w:tc>
      </w:tr>
      <w:tr w:rsidR="00133A79" w14:paraId="020D95BB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C025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中興新村北、中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核心區維運</w:t>
            </w:r>
            <w:proofErr w:type="gram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1A5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推動中興新村北、中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核心區維運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管理及活化業務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5FB5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965F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續辦理中興新村辦公空間妥善運用，改善老舊辦公環境，以恢復行政機能，帶動中興新村整體發展。</w:t>
            </w:r>
          </w:p>
          <w:p w14:paraId="4B32786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二、維護中興新村北、中核心區公共設施清潔綠美化，營造辦公與住宅合一生活環境。</w:t>
            </w:r>
          </w:p>
          <w:p w14:paraId="6A41E29A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中興新村創生轉型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，以達宿舍、公共設施之活化再生。</w:t>
            </w:r>
          </w:p>
          <w:p w14:paraId="7C9F3051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四、維護古蹟及歷史建築，逐步推動老舊建物有效利用。</w:t>
            </w:r>
          </w:p>
        </w:tc>
      </w:tr>
      <w:tr w:rsidR="00133A79" w14:paraId="2D07C85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D59D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C81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檔案管理綜合企劃與管考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2C52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F2F8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一、綜合規劃與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推廣檔管業務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，發行檔案管理專業期刊。</w:t>
            </w:r>
          </w:p>
          <w:p w14:paraId="2507023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二、辦理公文檢核及時效統計、文書與檔案專業訓練。</w:t>
            </w:r>
          </w:p>
          <w:p w14:paraId="18EDC61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三、辦理機關檔案管理評獎、考評及輔導機關檔案管理作業。</w:t>
            </w:r>
          </w:p>
          <w:p w14:paraId="74D5115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四、推動研究發展與合作交流，汲取檔案管理專業新知。</w:t>
            </w:r>
          </w:p>
        </w:tc>
      </w:tr>
      <w:tr w:rsidR="00133A79" w14:paraId="3B3C666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B9CC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8FF0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檔案徵集作業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D94F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6D9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一、辦理國家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檔案審選及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移轉。</w:t>
            </w:r>
          </w:p>
          <w:p w14:paraId="675EFA3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二、辦理機關檔案銷毀目錄及永久保存檔案屆期移轉等法定審核作業。</w:t>
            </w:r>
          </w:p>
          <w:p w14:paraId="41B0EB37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三、辦理機關保存年限區分表修訂審核作業。</w:t>
            </w:r>
          </w:p>
        </w:tc>
      </w:tr>
      <w:tr w:rsidR="00133A79" w14:paraId="3327CC7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A449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4BB3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檔案典藏維護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014C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9056" w14:textId="6FB1BFBF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一、輔導機關檔案庫房設施建置。</w:t>
            </w:r>
          </w:p>
          <w:p w14:paraId="40D8F0E9" w14:textId="1115FFE5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二、辦理國家檔案之整理描述及保管。</w:t>
            </w:r>
          </w:p>
          <w:p w14:paraId="5D9EE0ED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三、辦理政治檔案之整理及保存維護。</w:t>
            </w:r>
          </w:p>
        </w:tc>
      </w:tr>
      <w:tr w:rsidR="00133A79" w14:paraId="7B2D871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18C6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1D19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檔案應用服務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38A0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253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一、規劃與推動檔案開放應用政策及制度。</w:t>
            </w:r>
          </w:p>
          <w:p w14:paraId="4F41C00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二、彙整公布機關檔案目錄。</w:t>
            </w:r>
          </w:p>
          <w:p w14:paraId="287132A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三、辦理國家檔案開放應用、機關申請檢調檔案及參考諮詢等為民服務事項。</w:t>
            </w:r>
          </w:p>
          <w:p w14:paraId="19B0DD2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四、建立多元行銷通路，透過展覽、研究與教育推廣檔案價值，包括結合尖端資訊技術與新媒體創新展覽手法，以跨機關、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館際或校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院等合作模式，將檔案融入教學應用，發掘具加值潛力之檔案素材，研發檔案文化產品等。</w:t>
            </w:r>
          </w:p>
          <w:p w14:paraId="3121DD24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五、編製政治檔案人名索引等輔助查詢工具。</w:t>
            </w:r>
          </w:p>
        </w:tc>
      </w:tr>
      <w:tr w:rsidR="00133A79" w14:paraId="2A2DAE4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757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36A9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文書檔案智慧鏈結計畫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E8D5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FB8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一、規劃開放式、不可否認之公文電子交換收發文紀錄查詢機制。</w:t>
            </w:r>
          </w:p>
          <w:p w14:paraId="49FA8D89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構線上申辦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電子交換收發文服務機制。</w:t>
            </w:r>
          </w:p>
          <w:p w14:paraId="2C14A7A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三、規劃智慧檔案語意網絡系統。</w:t>
            </w:r>
          </w:p>
          <w:p w14:paraId="2F704DD8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四、檔案資源整合查詢API系統設計。</w:t>
            </w:r>
          </w:p>
          <w:p w14:paraId="0267165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五、精進國家檔案及機關檔案一站式服務平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47D0A3EE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六、強化跨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機關資安聯防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133A79" w14:paraId="70BA1A7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3827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F4A8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深化國家記憶計畫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8541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FF9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一、加速推動國家檔案徵集、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審選與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移轉工作。</w:t>
            </w:r>
          </w:p>
          <w:p w14:paraId="17F5B3D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二、強化紙質及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影音類國家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檔案整編保存。</w:t>
            </w:r>
          </w:p>
          <w:p w14:paraId="4801842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三、精進檔案典藏及數位修護技術。</w:t>
            </w:r>
          </w:p>
          <w:p w14:paraId="7D383484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闢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文書及檔案訓練學習平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7043B66B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五、舉辦國家檔案行銷推廣活動與主題展覽，提升民眾近用檔案之效率。</w:t>
            </w:r>
          </w:p>
        </w:tc>
      </w:tr>
      <w:tr w:rsidR="00133A79" w14:paraId="1D1FAD2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EB61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A41A" w14:textId="77777777" w:rsidR="00A77B3E" w:rsidRDefault="006B0D2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國家檔案典藏及服務建設計畫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7EAB" w14:textId="77777777" w:rsidR="00A77B3E" w:rsidRDefault="006B0D2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3E7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一、推動國家檔案典藏及服務建設，將行政、服務及典藏功能併入整體建設，包含100公里國家檔案典藏容量。</w:t>
            </w:r>
          </w:p>
          <w:p w14:paraId="572514A0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二、全盤規劃及擴增辦理各機關屆期移轉檔案目錄審核，並於本案主體建築完成啟用後加速辦理移轉作業，提升庫房容量使用率。</w:t>
            </w:r>
          </w:p>
          <w:p w14:paraId="44951D36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三、促進檔案應用及教育文化休閒服務，包含強化檔案應用便捷、推動多樣性展覽及拓展多功能服務與推廣教育文化。</w:t>
            </w:r>
          </w:p>
          <w:p w14:paraId="278E675A" w14:textId="77777777" w:rsidR="00A77B3E" w:rsidRDefault="006B0D2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四、透過提升檔案保存與維護技術、研發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文檔電子化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資訊長期保存技術，精進檔案研究及管理技術與發展。</w:t>
            </w:r>
          </w:p>
        </w:tc>
      </w:tr>
    </w:tbl>
    <w:p w14:paraId="0D0C242F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594C" w14:textId="77777777" w:rsidR="003F444E" w:rsidRDefault="006B0D2E">
      <w:r>
        <w:separator/>
      </w:r>
    </w:p>
  </w:endnote>
  <w:endnote w:type="continuationSeparator" w:id="0">
    <w:p w14:paraId="273B8BBE" w14:textId="77777777" w:rsidR="003F444E" w:rsidRDefault="006B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F090" w14:textId="77777777" w:rsidR="00133A79" w:rsidRDefault="006B0D2E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D420" w14:textId="77777777" w:rsidR="003F444E" w:rsidRDefault="006B0D2E">
      <w:r>
        <w:separator/>
      </w:r>
    </w:p>
  </w:footnote>
  <w:footnote w:type="continuationSeparator" w:id="0">
    <w:p w14:paraId="0D59A64A" w14:textId="77777777" w:rsidR="003F444E" w:rsidRDefault="006B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3A79"/>
    <w:rsid w:val="003F444E"/>
    <w:rsid w:val="006B0D2E"/>
    <w:rsid w:val="00A77B3E"/>
    <w:rsid w:val="00CA2A55"/>
    <w:rsid w:val="00F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C42EE"/>
  <w15:docId w15:val="{376BC725-2A33-475A-A2DA-C39B5B7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王純琇</cp:lastModifiedBy>
  <cp:revision>3</cp:revision>
  <dcterms:created xsi:type="dcterms:W3CDTF">2022-02-25T08:22:00Z</dcterms:created>
  <dcterms:modified xsi:type="dcterms:W3CDTF">2022-03-02T01:24:00Z</dcterms:modified>
</cp:coreProperties>
</file>