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E15C71" w:rsidP="00390A82">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文化部</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390A82">
      <w:pPr>
        <w:overflowPunct w:val="0"/>
        <w:spacing w:line="320" w:lineRule="exact"/>
        <w:jc w:val="both"/>
        <w:rPr>
          <w:rFonts w:ascii="新細明體" w:eastAsia="新細明體" w:hAnsi="新細明體" w:cs="新細明體"/>
          <w:color w:val="000000"/>
          <w:lang w:eastAsia="zh-TW"/>
        </w:rPr>
      </w:pPr>
    </w:p>
    <w:p w:rsidR="00A77B3E" w:rsidRDefault="00E15C71" w:rsidP="00390A82">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文化是國家的根本，人民是文化創造的主體；文化不僅凝聚人民情感，也讓國際認識臺灣。</w:t>
      </w:r>
      <w:proofErr w:type="gramStart"/>
      <w:r>
        <w:rPr>
          <w:rFonts w:ascii="新細明體" w:eastAsia="新細明體" w:hAnsi="新細明體" w:cs="新細明體"/>
          <w:color w:val="000000"/>
          <w:lang w:eastAsia="zh-TW"/>
        </w:rPr>
        <w:t>文化部以守護</w:t>
      </w:r>
      <w:proofErr w:type="gramEnd"/>
      <w:r>
        <w:rPr>
          <w:rFonts w:ascii="新細明體" w:eastAsia="新細明體" w:hAnsi="新細明體" w:cs="新細明體"/>
          <w:color w:val="000000"/>
          <w:lang w:eastAsia="zh-TW"/>
        </w:rPr>
        <w:t>藝文創作自由與完善支持體系、結合創新</w:t>
      </w:r>
      <w:proofErr w:type="gramStart"/>
      <w:r>
        <w:rPr>
          <w:rFonts w:ascii="新細明體" w:eastAsia="新細明體" w:hAnsi="新細明體" w:cs="新細明體"/>
          <w:color w:val="000000"/>
          <w:lang w:eastAsia="zh-TW"/>
        </w:rPr>
        <w:t>與創生傳承</w:t>
      </w:r>
      <w:proofErr w:type="gramEnd"/>
      <w:r>
        <w:rPr>
          <w:rFonts w:ascii="新細明體" w:eastAsia="新細明體" w:hAnsi="新細明體" w:cs="新細明體"/>
          <w:color w:val="000000"/>
          <w:lang w:eastAsia="zh-TW"/>
        </w:rPr>
        <w:t>文化，以及打造臺灣文化國家隊品牌等三大面向為核心，推動以人為本的文化施政。持續研究、梳理、推展臺灣藝術史，深耕文化「歷史感」；將臺灣與世界整體歷史與發展連結，型塑文化「國際感」；以臺灣文化多元和自由作為「價值感」之核心，厚植品牌實力；在臺灣藝文成就與人才實力的基礎上，與國際</w:t>
      </w:r>
      <w:proofErr w:type="gramStart"/>
      <w:r>
        <w:rPr>
          <w:rFonts w:ascii="新細明體" w:eastAsia="新細明體" w:hAnsi="新細明體" w:cs="新細明體"/>
          <w:color w:val="000000"/>
          <w:lang w:eastAsia="zh-TW"/>
        </w:rPr>
        <w:t>接軌並展示</w:t>
      </w:r>
      <w:proofErr w:type="gramEnd"/>
      <w:r>
        <w:rPr>
          <w:rFonts w:ascii="新細明體" w:eastAsia="新細明體" w:hAnsi="新細明體" w:cs="新細明體"/>
          <w:color w:val="000000"/>
          <w:lang w:eastAsia="zh-TW"/>
        </w:rPr>
        <w:t>，推進跨領域、族群、文化交流，激盪文化「創造力」，以「三感一力」作為策略架構，打造臺灣文化國家隊。</w:t>
      </w:r>
    </w:p>
    <w:p w:rsidR="00A77B3E" w:rsidRDefault="00E15C71" w:rsidP="00390A82">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390A82">
      <w:pPr>
        <w:overflowPunct w:val="0"/>
        <w:spacing w:line="320" w:lineRule="exact"/>
        <w:jc w:val="both"/>
        <w:rPr>
          <w:rFonts w:ascii="新細明體" w:eastAsia="新細明體" w:hAnsi="新細明體" w:cs="新細明體"/>
          <w:color w:val="000000"/>
          <w:lang w:eastAsia="zh-TW"/>
        </w:rPr>
      </w:pPr>
    </w:p>
    <w:p w:rsidR="00A77B3E" w:rsidRDefault="00E15C71" w:rsidP="00390A82">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E15C71" w:rsidP="00390A8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一、完善藝文支持體系，落實多元文化理念</w:t>
      </w:r>
    </w:p>
    <w:p w:rsidR="00A77B3E" w:rsidRDefault="00E15C71" w:rsidP="00436F71">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（一）建構文化創新生態系支持系統</w:t>
      </w:r>
    </w:p>
    <w:p w:rsidR="00A77B3E" w:rsidRDefault="00E15C71" w:rsidP="005F1D47">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１、打造空總臺灣當代文化實驗場</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（１）以文化實驗為核心精神，從藝術創新、文化創新到社會創新，作為一重視生產過程的孵育基地與支持系統，支持藝術創意生成，建立跨領域實驗知識平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，倡導國際連結和協作，容納匯聚各種實驗創新能量，發揮文化驅動之效果。</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（２）催生新型態文化機構，建置「當代藝術」、「科技媒體」、「社會創新」三大實驗平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，對國內外創作者及公眾開放，鼓勵各項實驗計畫的生成與展現，於首都核心區域以文化創新帶動社會創新。</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（３）推動在地工藝材質與生活應用的實驗與創新，從在地材質實驗與實作，發動社會生活的設計創新。</w:t>
      </w:r>
    </w:p>
    <w:p w:rsidR="00A77B3E" w:rsidRDefault="00E15C71" w:rsidP="005F1D47">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２、打造「文化倉儲物流園區」，提供藝文界存放相關道具、戲服、出版品等空間，策劃展覽，多元應用。</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３、透過文化創</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支持、展演映活動擴散、空間開放運用以及國際交流鏈結，完善支持體系。</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４、扶植青年藝術發展，提供青年藝術創作舞臺，透過補助機制支持，輔導新銳人才。</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５、落實文化</w:t>
      </w:r>
      <w:proofErr w:type="gramStart"/>
      <w:r>
        <w:rPr>
          <w:rFonts w:ascii="新細明體" w:eastAsia="新細明體" w:hAnsi="新細明體" w:cs="新細明體"/>
          <w:color w:val="000000"/>
          <w:lang w:eastAsia="zh-TW"/>
        </w:rPr>
        <w:t>科技跨域人才</w:t>
      </w:r>
      <w:proofErr w:type="gramEnd"/>
      <w:r>
        <w:rPr>
          <w:rFonts w:ascii="新細明體" w:eastAsia="新細明體" w:hAnsi="新細明體" w:cs="新細明體"/>
          <w:color w:val="000000"/>
          <w:lang w:eastAsia="zh-TW"/>
        </w:rPr>
        <w:t>培育機制，增進文化內容與創新科技之對接，豐富民眾對於數位藝文活動之體驗。</w:t>
      </w:r>
    </w:p>
    <w:p w:rsidR="00A77B3E" w:rsidRDefault="00E15C71" w:rsidP="005F1D4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（二）國家級藝文設施升級與轉型</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１、推動臺灣文學館</w:t>
      </w:r>
      <w:proofErr w:type="gramStart"/>
      <w:r>
        <w:rPr>
          <w:rFonts w:ascii="新細明體" w:eastAsia="新細明體" w:hAnsi="新細明體" w:cs="新細明體"/>
          <w:color w:val="000000"/>
          <w:lang w:eastAsia="zh-TW"/>
        </w:rPr>
        <w:t>臺北場</w:t>
      </w:r>
      <w:proofErr w:type="gramEnd"/>
      <w:r>
        <w:rPr>
          <w:rFonts w:ascii="新細明體" w:eastAsia="新細明體" w:hAnsi="新細明體" w:cs="新細明體"/>
          <w:color w:val="000000"/>
          <w:lang w:eastAsia="zh-TW"/>
        </w:rPr>
        <w:t>館營運計畫，活化為當代文學場域。</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２、建置攝影文化中心，串連周圍相關文化資產設施與都市空間，以傳承與再現在地歷史與人民記憶，建立完整攝影史觀。</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３、執行「國立歷史博物館升級發展計畫」，優化及重整展場、典藏空間及其周邊相關文化資產設施，再造臺灣文化新亮點。</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４、持續推動臺灣博物館系統升級計畫，優化展示服務機能。</w:t>
      </w:r>
    </w:p>
    <w:p w:rsidR="00A77B3E" w:rsidRDefault="00E15C71" w:rsidP="00436F71">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（三）保障多元文化及促進多樣性發展</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１、落實文化平權</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（１）積極改善目前各固有族群及臺灣手語之語言傳承危機，並保障使用者之教育資源、傳播體系與公共服務之權利，創造國家語言之友善環境，促進多元語言文化傳承及發展。</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議降低民眾參與文化活動之各種限制，落實文化近用。</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（３）持續補助「公視台語台」，製播多元類型之優質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語節目。</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２、強化中介組織能量</w:t>
      </w:r>
    </w:p>
    <w:p w:rsidR="00A77B3E" w:rsidRDefault="00E15C71" w:rsidP="00916424">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（１）透過行政法人「文化內容策進院」，完備專業支援體系，建立資源整合、</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之共同平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，促進文化內容之應用及產業化，以形塑國家文化品牌，拓展海外商機並加速國際布局，建構我國文化話語權。</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（２）透過行政法人「國家電影及視聽文化中心」，強化電影、電視、廣播及其他視聽資料，典藏、修復、保存影視聽文化資產等功能，並建構完整的臺灣影視史詮釋體系，發揮文化扎根、文化擴散的功能。</w:t>
      </w:r>
    </w:p>
    <w:p w:rsidR="00A77B3E" w:rsidRDefault="00E15C71" w:rsidP="00436F71">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（四）完備文化治理法規體系</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１、落實文化基本法，調和各項文化政策及預算，推動文化發展基金籌設，積極落實多元文化及多樣性發展。</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２、為因應傳播產業發展脈動，推動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修「公共電視法」，</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劃公共媒體未來發展藍圖，為健全我國公共媒體環境，以前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思維建構具公共性、產業性及國際性的公共媒體體系，擴大公共服務範圍，製播符合多元社會發展的優質內容，並整合現有公部門之媒體資源，強化公共媒體之整體規模，使公眾享有更高品質之公共視聽服務。</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３、持續推動文化藝術獎助條例修法，以扶持文化藝術工作者及事業，促進文化藝術永續發展。</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４、落實文化資產保存法及相關子法，深化推動「增加私有文資保存誘因」、「強化公、私有文資保存作為」、「增訂罰則強化管制」。建立文資防災守護方案，成立分區專業服務中心，以系統性維護文化資產。</w:t>
      </w:r>
    </w:p>
    <w:p w:rsidR="00A77B3E" w:rsidRDefault="00E15C71" w:rsidP="00436F71">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（五）建構文化治理協力機制</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１、召開行政院文化會報，協調整合跨部會文化資源，提升行政部門間之文化意識，以促進跨部會合作及整體施政文化</w:t>
      </w:r>
      <w:proofErr w:type="gramStart"/>
      <w:r>
        <w:rPr>
          <w:rFonts w:ascii="新細明體" w:eastAsia="新細明體" w:hAnsi="新細明體" w:cs="新細明體"/>
          <w:color w:val="000000"/>
          <w:lang w:eastAsia="zh-TW"/>
        </w:rPr>
        <w:t>化</w:t>
      </w:r>
      <w:proofErr w:type="gramEnd"/>
      <w:r>
        <w:rPr>
          <w:rFonts w:ascii="新細明體" w:eastAsia="新細明體" w:hAnsi="新細明體" w:cs="新細明體"/>
          <w:color w:val="000000"/>
          <w:lang w:eastAsia="zh-TW"/>
        </w:rPr>
        <w:t>。</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２、輔導地方政府及民間團體辦理文化論壇，廣納及匯集各界意見，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議文化發展事務。</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擬建立跨層級的文化保存「協力」機制</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（１）引導各級政府建立以行政區為單位之文化保存整體計畫，使文化保存更能連結在地生活，各級政府也能就爭議個案進行意見交流與協調。</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（２）建立地方文化會報，每年開平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會議，提出參與式方法。</w:t>
      </w:r>
    </w:p>
    <w:p w:rsidR="00A77B3E" w:rsidRDefault="00E15C71" w:rsidP="00390A8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結合創生傳承</w:t>
      </w:r>
      <w:proofErr w:type="gramEnd"/>
      <w:r>
        <w:rPr>
          <w:rFonts w:ascii="新細明體" w:eastAsia="新細明體" w:hAnsi="新細明體" w:cs="新細明體"/>
          <w:color w:val="000000"/>
          <w:lang w:eastAsia="zh-TW"/>
        </w:rPr>
        <w:t>與創新文化，深化</w:t>
      </w:r>
      <w:proofErr w:type="gramStart"/>
      <w:r>
        <w:rPr>
          <w:rFonts w:ascii="新細明體" w:eastAsia="新細明體" w:hAnsi="新細明體" w:cs="新細明體"/>
          <w:color w:val="000000"/>
          <w:lang w:eastAsia="zh-TW"/>
        </w:rPr>
        <w:t>社造與</w:t>
      </w:r>
      <w:proofErr w:type="gramEnd"/>
      <w:r>
        <w:rPr>
          <w:rFonts w:ascii="新細明體" w:eastAsia="新細明體" w:hAnsi="新細明體" w:cs="新細明體"/>
          <w:color w:val="000000"/>
          <w:lang w:eastAsia="zh-TW"/>
        </w:rPr>
        <w:t>文化資產保存</w:t>
      </w:r>
    </w:p>
    <w:p w:rsidR="00A77B3E" w:rsidRDefault="00E15C71" w:rsidP="00436F71">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（一）發展在地知識及建構國家文化記憶庫</w:t>
      </w:r>
    </w:p>
    <w:p w:rsidR="00A77B3E" w:rsidRDefault="00E15C71" w:rsidP="00916424">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國家文化記憶庫2.0計畫執行方向將以國家文化記憶庫1.0計畫為基礎，進行優化、推廣及應用記憶庫既有素材與強化應用素材工具，並經盤整既有素材後，再以主題式、競爭型方式進行徵集。未來，將以博物館為主體，國家文化記憶庫為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，整合地方政府、在地文化館舍、人文相關社群等</w:t>
      </w:r>
      <w:proofErr w:type="gramStart"/>
      <w:r>
        <w:rPr>
          <w:rFonts w:ascii="新細明體" w:eastAsia="新細明體" w:hAnsi="新細明體" w:cs="新細明體"/>
          <w:color w:val="000000"/>
          <w:lang w:eastAsia="zh-TW"/>
        </w:rPr>
        <w:t>行動者網絡</w:t>
      </w:r>
      <w:proofErr w:type="gramEnd"/>
      <w:r>
        <w:rPr>
          <w:rFonts w:ascii="新細明體" w:eastAsia="新細明體" w:hAnsi="新細明體" w:cs="新細明體"/>
          <w:color w:val="000000"/>
          <w:lang w:eastAsia="zh-TW"/>
        </w:rPr>
        <w:t>，開展各項應用議題，結合公私部門之力聯合經營為虛實整合、</w:t>
      </w:r>
      <w:proofErr w:type="gramStart"/>
      <w:r>
        <w:rPr>
          <w:rFonts w:ascii="新細明體" w:eastAsia="新細明體" w:hAnsi="新細明體" w:cs="新細明體"/>
          <w:color w:val="000000"/>
          <w:lang w:eastAsia="zh-TW"/>
        </w:rPr>
        <w:t>線上實體互構</w:t>
      </w:r>
      <w:proofErr w:type="gramEnd"/>
      <w:r>
        <w:rPr>
          <w:rFonts w:ascii="新細明體" w:eastAsia="新細明體" w:hAnsi="新細明體" w:cs="新細明體"/>
          <w:color w:val="000000"/>
          <w:lang w:eastAsia="zh-TW"/>
        </w:rPr>
        <w:t>的數位博物網絡。</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２、建構及推廣「地方知識」</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（１）整合地方社群、社區文化工作者、學術社群、地方政府的串聯，並整合在地學校、圖書館、文史工作室、社區組織、博物館、美術館、書店等公私空間，成為傳播地方學的「文化熱點」。</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（２）串聯地方知識學習網絡，對文化資產的擴大投資、新科技的運用，以擴大對地方學的研究、整理、推廣能量。</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３、打造「臺灣文化路徑」</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（１）建立文化路徑整合網路平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由下而上及民間協力方式，透過專業及民眾參與機制，從多元角度梳理文化路徑主題脈絡，結合地方知識學，讓文化路徑串連起完整的臺灣文化面貌。</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（２）整合臺灣在地、深度文化旅遊資源，並扣合青年返鄉及地方創生政策，</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創造在地產值及經濟效益，提升文化觀光之正向發展。</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（３）以工藝自造概念，連結在地生活與文化，強化各地方文化「點」的發展，藉以串連過去或附近文化點，經營成為新的文化路徑。</w:t>
      </w:r>
    </w:p>
    <w:p w:rsidR="00A77B3E" w:rsidRDefault="00E15C71" w:rsidP="00436F71">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（二）實踐文化資產保存</w:t>
      </w:r>
    </w:p>
    <w:p w:rsidR="00A77B3E" w:rsidRDefault="00E15C71" w:rsidP="00916424">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１、由文化治理帶動城鄉發展</w:t>
      </w:r>
    </w:p>
    <w:p w:rsidR="00A77B3E" w:rsidRDefault="00E15C71" w:rsidP="00916424">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（１）以博物館及地方文化館連結土地與人民，並以議題引領社會大眾關懷公共事務，促成異質對話及多元發聲，增益相互理解與尊重。</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（２）結合社區文化核心據點，建置工藝自造空間，進行在地工藝文化扎根，推動跨部會合作並支援在地特色生活文化產業，以工藝作為社區人文與美學基礎。</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（３）透過文物、標本典藏與研究，保存自然遺產及多元族群記憶，以促進生物多樣性與文化多樣性之發展，並增進認同及對當代與未來之理解。</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２、維護與保存有形文化資產</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（１）推動有形文化資產作為示範場域，選定指標性文化資產個案，強化整合文資保存前期調查研究至後續經營維運，以軟體帶動硬體、由文化治理帶動城鄉發展，重新連結與再現土地與人民的歷史記憶。</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（２）建置水下文化資產保存機制、進行水下文化資產科學調查研究、專業人才培訓養成、教育推廣及資訊分享，提升全民對於海洋文化資產的認識，體現完整的歷史脈絡，以傳承臺灣海洋國家之精神。</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（３）推動文化資產科技保存，因應氣候變遷，監測國定文化資產，並以3D掃描數位記錄，</w:t>
      </w:r>
      <w:proofErr w:type="gramStart"/>
      <w:r>
        <w:rPr>
          <w:rFonts w:ascii="新細明體" w:eastAsia="新細明體" w:hAnsi="新細明體" w:cs="新細明體"/>
          <w:color w:val="000000"/>
          <w:lang w:eastAsia="zh-TW"/>
        </w:rPr>
        <w:t>亦輔以</w:t>
      </w:r>
      <w:proofErr w:type="gramEnd"/>
      <w:r>
        <w:rPr>
          <w:rFonts w:ascii="新細明體" w:eastAsia="新細明體" w:hAnsi="新細明體" w:cs="新細明體"/>
          <w:color w:val="000000"/>
          <w:lang w:eastAsia="zh-TW"/>
        </w:rPr>
        <w:t>科技儀器檢測、保存修復，以使臺灣文化資產獲最佳保護。</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３、保存與傳承無形文化資產</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就傳統表演藝術、傳統工藝、口述傳統、民俗、傳統知識等保存與活化，包含政府民間協力的地方節慶、無形文化資產保存維護計畫、奠基於無形文化資產的創業培力計畫等行動。另就文化資產保存技術進行傳習及活用並結合「文資傳</w:t>
      </w:r>
      <w:proofErr w:type="gramStart"/>
      <w:r>
        <w:rPr>
          <w:rFonts w:ascii="新細明體" w:eastAsia="新細明體" w:hAnsi="新細明體" w:cs="新細明體"/>
          <w:color w:val="000000"/>
          <w:lang w:eastAsia="zh-TW"/>
        </w:rPr>
        <w:t>匠</w:t>
      </w:r>
      <w:proofErr w:type="gramEnd"/>
      <w:r>
        <w:rPr>
          <w:rFonts w:ascii="新細明體" w:eastAsia="新細明體" w:hAnsi="新細明體" w:cs="新細明體"/>
          <w:color w:val="000000"/>
          <w:lang w:eastAsia="zh-TW"/>
        </w:rPr>
        <w:t>工坊」管理營運，持續開辦有形文化資產結構性及造型性等傳統修復技術人才在職培訓課程，協助修復產業人員技術提升，增益文化資產修復品質。</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打造傳統藝術創作、展示、演出的環境，推動「傳統藝術開枝散葉計畫」及「傳統藝術接班人計畫」，藉由系統性的政策，支持傳統藝術傳習及再生，協助民間團隊提升質量，恢復傳統藝術生態，並鼓勵創新發展。</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（３）推動「工藝培力</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地方創生」計畫，保存地方工藝文化，利用科技與跨領域知識，協助地方工藝傳統產業重新找到永續經營切入點，轉化為新工藝產業，創造地方工藝文化亮點與機會，進而再帶動與深化在地特色的生活文化發展。</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（４）促進轉型正義，建置臺灣人權檔案文件研究平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，以歷史記憶現地凍結式保存之歷史建築，以國家人權博物館所在之人權紀念地發展地，並與國際人權相關機關（構）接軌，落實臺灣的民主化。</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（５）辦理蒙藏相關文化、教育、專業人才培訓，蒙藏學術研究及成果之編譯與出版、聯繫輔導在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蒙藏族及傳承本族文化，</w:t>
      </w:r>
      <w:proofErr w:type="gramStart"/>
      <w:r>
        <w:rPr>
          <w:rFonts w:ascii="新細明體" w:eastAsia="新細明體" w:hAnsi="新細明體" w:cs="新細明體"/>
          <w:color w:val="000000"/>
          <w:lang w:eastAsia="zh-TW"/>
        </w:rPr>
        <w:t>與蒙藏族</w:t>
      </w:r>
      <w:proofErr w:type="gramEnd"/>
      <w:r>
        <w:rPr>
          <w:rFonts w:ascii="新細明體" w:eastAsia="新細明體" w:hAnsi="新細明體" w:cs="新細明體"/>
          <w:color w:val="000000"/>
          <w:lang w:eastAsia="zh-TW"/>
        </w:rPr>
        <w:t>聚居地區各項文化交流事務之推動；結合各界資源舉辦蒙藏文化展覽與活動，強化與在地文化連結，豐富臺灣多元文化內涵。</w:t>
      </w:r>
    </w:p>
    <w:p w:rsidR="00A77B3E" w:rsidRDefault="00E15C71" w:rsidP="00436F71">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（三）營造文化生活圈</w:t>
      </w:r>
    </w:p>
    <w:p w:rsidR="00A77B3E" w:rsidRDefault="00E15C71" w:rsidP="00916424">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１、營造支持青年返鄉發展的環境</w:t>
      </w:r>
    </w:p>
    <w:p w:rsidR="00A77B3E" w:rsidRDefault="00E15C71" w:rsidP="00916424">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（１）串聯各種地方組織與產業，作為在地文化種子的培力教學平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，建構有利新血</w:t>
      </w:r>
      <w:proofErr w:type="gramStart"/>
      <w:r>
        <w:rPr>
          <w:rFonts w:ascii="新細明體" w:eastAsia="新細明體" w:hAnsi="新細明體" w:cs="新細明體"/>
          <w:color w:val="000000"/>
          <w:lang w:eastAsia="zh-TW"/>
        </w:rPr>
        <w:t>投入社造的</w:t>
      </w:r>
      <w:proofErr w:type="gramEnd"/>
      <w:r>
        <w:rPr>
          <w:rFonts w:ascii="新細明體" w:eastAsia="新細明體" w:hAnsi="新細明體" w:cs="新細明體"/>
          <w:color w:val="000000"/>
          <w:lang w:eastAsia="zh-TW"/>
        </w:rPr>
        <w:t>環境，提升地方知識傳承和社區治理能量，透過社區營造由下而上推動社會轉型。</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媒合民間資源投入、協助結合社會企業，並導入專業專職人員等策略，使社區組織具備發揚在地文化，進而成為在地產業、社福醫療、社區安全、人文教育、環保生態、環境景觀、社區照護等社會安全網的一環。</w:t>
      </w:r>
    </w:p>
    <w:p w:rsidR="00A77B3E" w:rsidRDefault="00E15C71" w:rsidP="00916424">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２、推動「設計</w:t>
      </w:r>
      <w:proofErr w:type="gramStart"/>
      <w:r>
        <w:rPr>
          <w:rFonts w:ascii="新細明體" w:eastAsia="新細明體" w:hAnsi="新細明體" w:cs="新細明體"/>
          <w:color w:val="000000"/>
          <w:lang w:eastAsia="zh-TW"/>
        </w:rPr>
        <w:t>驅動跨域整合</w:t>
      </w:r>
      <w:proofErr w:type="gramEnd"/>
      <w:r>
        <w:rPr>
          <w:rFonts w:ascii="新細明體" w:eastAsia="新細明體" w:hAnsi="新細明體" w:cs="新細明體"/>
          <w:color w:val="000000"/>
          <w:lang w:eastAsia="zh-TW"/>
        </w:rPr>
        <w:t>計畫」，建立有利於社區營造之公共治理支持體系。</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（１）為擾動翻轉現有公共服務思維，發展公共服務創新模式，本計畫以公開徵求提案方式，鼓勵公私</w:t>
      </w:r>
      <w:proofErr w:type="gramStart"/>
      <w:r>
        <w:rPr>
          <w:rFonts w:ascii="新細明體" w:eastAsia="新細明體" w:hAnsi="新細明體" w:cs="新細明體"/>
          <w:color w:val="000000"/>
          <w:lang w:eastAsia="zh-TW"/>
        </w:rPr>
        <w:t>部門跨域合作</w:t>
      </w:r>
      <w:proofErr w:type="gramEnd"/>
      <w:r>
        <w:rPr>
          <w:rFonts w:ascii="新細明體" w:eastAsia="新細明體" w:hAnsi="新細明體" w:cs="新細明體"/>
          <w:color w:val="000000"/>
          <w:lang w:eastAsia="zh-TW"/>
        </w:rPr>
        <w:t>，連結在地文史工作者、地方企業、NPO或NGO等組織，徵選兼具實驗性及前瞻性之公共服務創新案例，以帶動或協助公共服務轉型或提升，並強化文化、科技及設計三者之融合與文化內容應用。</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（２）為回應社會、文化、環境、科技、經濟等議題發展趨勢，帶動地方價值翻轉，及在地生活意識覺醒，以公開徵求提案方式鼓勵公私</w:t>
      </w:r>
      <w:proofErr w:type="gramStart"/>
      <w:r>
        <w:rPr>
          <w:rFonts w:ascii="新細明體" w:eastAsia="新細明體" w:hAnsi="新細明體" w:cs="新細明體"/>
          <w:color w:val="000000"/>
          <w:lang w:eastAsia="zh-TW"/>
        </w:rPr>
        <w:t>部門跨域合作</w:t>
      </w:r>
      <w:proofErr w:type="gramEnd"/>
      <w:r>
        <w:rPr>
          <w:rFonts w:ascii="新細明體" w:eastAsia="新細明體" w:hAnsi="新細明體" w:cs="新細明體"/>
          <w:color w:val="000000"/>
          <w:lang w:eastAsia="zh-TW"/>
        </w:rPr>
        <w:t>，藉由參與式設計協力改善社會議題、帶動社會創新及民眾參與，並振興地方產業。</w:t>
      </w:r>
    </w:p>
    <w:p w:rsidR="00A77B3E" w:rsidRDefault="00E15C71" w:rsidP="00436F71">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（四）推動文化體驗教育</w:t>
      </w:r>
    </w:p>
    <w:p w:rsidR="00A77B3E" w:rsidRDefault="00E15C71" w:rsidP="00916424">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１、與教育部共同合作，整合跨部會文化教育資源，建立藝文專業資源進入學校教學的媒合機制，讓學生能在學校既有教學時數中，獲得文化體驗的機會。</w:t>
      </w:r>
    </w:p>
    <w:p w:rsidR="00A77B3E" w:rsidRDefault="00E15C71" w:rsidP="00916424">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２、鼓勵具發展潛能之藝文場館、藝文團隊及藝文工作者持續參與文化體驗教育計畫，並引入具文化藝術與教育專長之輔導單位，協助藝文團隊及藝文工作者共創發展更多元的文化體驗內容，</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能結合學校教學運用，深化學生對藝文的感知與興趣。</w:t>
      </w:r>
    </w:p>
    <w:p w:rsidR="00A77B3E" w:rsidRDefault="00E15C71" w:rsidP="00916424">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３、推動「藝術進入社區」，讓藝術家在當地常住，與社區、學校及在地藝文創作者，形成共生合作關係及促進交流。</w:t>
      </w:r>
    </w:p>
    <w:p w:rsidR="00A77B3E" w:rsidRDefault="00E15C71" w:rsidP="00916424">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４、重建臺灣藝術史</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（１）強化現有機構職能，重建臺灣藝術史之典藏、研究與詮釋體系，包含美術史、音樂史、工藝史、文學史、影像史、建築史、表演及</w:t>
      </w:r>
      <w:proofErr w:type="gramStart"/>
      <w:r>
        <w:rPr>
          <w:rFonts w:ascii="新細明體" w:eastAsia="新細明體" w:hAnsi="新細明體" w:cs="新細明體"/>
          <w:color w:val="000000"/>
          <w:lang w:eastAsia="zh-TW"/>
        </w:rPr>
        <w:t>影視音史之</w:t>
      </w:r>
      <w:proofErr w:type="gramEnd"/>
      <w:r>
        <w:rPr>
          <w:rFonts w:ascii="新細明體" w:eastAsia="新細明體" w:hAnsi="新細明體" w:cs="新細明體"/>
          <w:color w:val="000000"/>
          <w:lang w:eastAsia="zh-TW"/>
        </w:rPr>
        <w:t>盤點、調查，深化系統性研究及發展當代多元觀點之藝術史觀，盤整藝術史脈絡體系。</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（２）重新梳理地方藝文知識及歷史與臺灣藝術發展脈絡的關係，系統化重建臺灣藝術史。</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５、推動地方政府「藝文專業場館軟硬體升級計畫」</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（１）為建構文化生活圈整體藝文發展，協助縣市政府確立藝文專業場館發展定位，透過硬體升級改善空間與設施，落實文化平權。</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（２）協助各縣市藝文場館以專業劇場模式營運，導入藝術總監並培育人才，扮演在地驅動角色，以教育推廣及在地扎根培養藝文人口。</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（３）開發不同族群走進劇場參與藝文活動，擴大藝文消費市場，活絡表演藝術產業鏈發展。</w:t>
      </w:r>
    </w:p>
    <w:p w:rsidR="00A77B3E" w:rsidRDefault="00E15C71" w:rsidP="0091642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三、打造臺灣文化國家隊品牌，促進國際交流合作</w:t>
      </w:r>
    </w:p>
    <w:p w:rsidR="00A77B3E" w:rsidRDefault="00E15C71" w:rsidP="00916424">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（一）加速文化內容開發與科技應用</w:t>
      </w:r>
    </w:p>
    <w:p w:rsidR="00A77B3E" w:rsidRDefault="00E15C71" w:rsidP="00916424">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１、導入AI人工智慧並促進文化科技</w:t>
      </w:r>
      <w:proofErr w:type="gramStart"/>
      <w:r>
        <w:rPr>
          <w:rFonts w:ascii="新細明體" w:eastAsia="新細明體" w:hAnsi="新細明體" w:cs="新細明體"/>
          <w:color w:val="000000"/>
          <w:lang w:eastAsia="zh-TW"/>
        </w:rPr>
        <w:t>跨界媒合</w:t>
      </w:r>
      <w:proofErr w:type="gramEnd"/>
      <w:r>
        <w:rPr>
          <w:rFonts w:ascii="新細明體" w:eastAsia="新細明體" w:hAnsi="新細明體" w:cs="新細明體"/>
          <w:color w:val="000000"/>
          <w:lang w:eastAsia="zh-TW"/>
        </w:rPr>
        <w:t>交流，推動5G時代下的AR/MR新型態內容開發。</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２、打造「華山2.0</w:t>
      </w:r>
      <w:r w:rsidR="0091642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文化內容產業聚落」，提供公眾體驗服務並具備多元展演功能之文化內容產業聚落，從產業趨勢研究、形塑國家文化品牌與布局、人才培育、文化科技應用、</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、媒合多元資金及拓展國內外市場通路等面向，成為國家文化內容品牌匯流樞紐，展現臺灣文化力量的內容IP旗艦示範基地。</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３、以獎補助與投融資雙軌機制，健全文化金融專業體系，支持臺灣原生作品提升產製質量與規模。</w:t>
      </w:r>
    </w:p>
    <w:p w:rsidR="00A77B3E" w:rsidRDefault="00E15C71" w:rsidP="00436F71">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（二）強化出版跨界應用</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１、出版產業數位化，協助中小型業者因應數位化發展；透過出版跨界應用的強化，與表演藝術、動漫畫及遊戲產業、影視音產業的串連，以及典藏或研究成果的公共化，讓出版業成為臺灣</w:t>
      </w:r>
      <w:proofErr w:type="gramStart"/>
      <w:r>
        <w:rPr>
          <w:rFonts w:ascii="新細明體" w:eastAsia="新細明體" w:hAnsi="新細明體" w:cs="新細明體"/>
          <w:color w:val="000000"/>
          <w:lang w:eastAsia="zh-TW"/>
        </w:rPr>
        <w:t>文創強</w:t>
      </w:r>
      <w:proofErr w:type="gramEnd"/>
      <w:r>
        <w:rPr>
          <w:rFonts w:ascii="新細明體" w:eastAsia="新細明體" w:hAnsi="新細明體" w:cs="新細明體"/>
          <w:color w:val="000000"/>
          <w:lang w:eastAsia="zh-TW"/>
        </w:rPr>
        <w:t>而有力的「故事後勤」。</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２、繼續鞏固獨立出版與實體書店創造的出版文化多樣性，並以「華語地區最自由開放的出版文化」優勢，拓展海外華語市場。</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３、推動IP內容提升及創新應用，增加臺灣原生IP內容之創造、傳播、轉譯運用，並與國際接軌。</w:t>
      </w:r>
    </w:p>
    <w:p w:rsidR="00A77B3E" w:rsidRDefault="00E15C71" w:rsidP="00436F71">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（三）塑建文化傳播權</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１、提高影視音創作質量，形塑臺灣內容品牌的國際辨識度，以國家隊的概念，拓展我國影視音內容國際市場。</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２、為增進國際對臺灣自由民主、文化藝術、產業經濟、</w:t>
      </w:r>
      <w:proofErr w:type="gramStart"/>
      <w:r>
        <w:rPr>
          <w:rFonts w:ascii="新細明體" w:eastAsia="新細明體" w:hAnsi="新細明體" w:cs="新細明體"/>
          <w:color w:val="000000"/>
          <w:lang w:eastAsia="zh-TW"/>
        </w:rPr>
        <w:t>公衛社福</w:t>
      </w:r>
      <w:proofErr w:type="gramEnd"/>
      <w:r>
        <w:rPr>
          <w:rFonts w:ascii="新細明體" w:eastAsia="新細明體" w:hAnsi="新細明體" w:cs="新細明體"/>
          <w:color w:val="000000"/>
          <w:lang w:eastAsia="zh-TW"/>
        </w:rPr>
        <w:t>、生態景觀、觀光美食等多元特色之認識與瞭解，推動「發展國際數位傳播計畫」，藉由設立國際影音串流平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，由全球通用英語介面及網路無國界特性與社群滲透力，建立臺灣向國際發聲管道，</w:t>
      </w:r>
      <w:proofErr w:type="gramStart"/>
      <w:r>
        <w:rPr>
          <w:rFonts w:ascii="新細明體" w:eastAsia="新細明體" w:hAnsi="新細明體" w:cs="新細明體"/>
          <w:color w:val="000000"/>
          <w:lang w:eastAsia="zh-TW"/>
        </w:rPr>
        <w:t>製播具創意</w:t>
      </w:r>
      <w:proofErr w:type="gramEnd"/>
      <w:r>
        <w:rPr>
          <w:rFonts w:ascii="新細明體" w:eastAsia="新細明體" w:hAnsi="新細明體" w:cs="新細明體"/>
          <w:color w:val="000000"/>
          <w:lang w:eastAsia="zh-TW"/>
        </w:rPr>
        <w:t>且多元特色之節目，向全球傳達我國之文化與價值，建立臺灣品牌印象，讓各國認識臺灣之觀點與特色。</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３、強化學校與公共廣電機制的人才培育功能，以專業行政法人作為推動產業的主導機構，再佐以程序透明、公共參與的</w:t>
      </w:r>
      <w:proofErr w:type="gramStart"/>
      <w:r>
        <w:rPr>
          <w:rFonts w:ascii="新細明體" w:eastAsia="新細明體" w:hAnsi="新細明體" w:cs="新細明體"/>
          <w:color w:val="000000"/>
          <w:lang w:eastAsia="zh-TW"/>
        </w:rPr>
        <w:t>公眾課責機制</w:t>
      </w:r>
      <w:proofErr w:type="gramEnd"/>
      <w:r>
        <w:rPr>
          <w:rFonts w:ascii="新細明體" w:eastAsia="新細明體" w:hAnsi="新細明體" w:cs="新細明體"/>
          <w:color w:val="000000"/>
          <w:lang w:eastAsia="zh-TW"/>
        </w:rPr>
        <w:t>；針對本國影視音內容，藉由補助機制鼓勵產業</w:t>
      </w:r>
      <w:proofErr w:type="gramStart"/>
      <w:r>
        <w:rPr>
          <w:rFonts w:ascii="新細明體" w:eastAsia="新細明體" w:hAnsi="新細明體" w:cs="新細明體"/>
          <w:color w:val="000000"/>
          <w:lang w:eastAsia="zh-TW"/>
        </w:rPr>
        <w:t>產製原創</w:t>
      </w:r>
      <w:proofErr w:type="gramEnd"/>
      <w:r>
        <w:rPr>
          <w:rFonts w:ascii="新細明體" w:eastAsia="新細明體" w:hAnsi="新細明體" w:cs="新細明體"/>
          <w:color w:val="000000"/>
          <w:lang w:eastAsia="zh-TW"/>
        </w:rPr>
        <w:t>、優質且具多元類型之內容，</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創節目模式，豐沛自製影音能量、提高製作技術及規格，並鼓勵影音內容產業與新媒體之跨平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、跨國界交流合作，以提升內容力與國際競爭力。</w:t>
      </w:r>
    </w:p>
    <w:p w:rsidR="00A77B3E" w:rsidRDefault="00E15C71" w:rsidP="006B7F77">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４、借重文化內容策進院推動文化內容產業相關投資及多元資金</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注之核心任務，共同建構完善文化金融體系，</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續擴大民間投資產業生態系，並提升製作規格及產製能量。</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擴大推動國片院線，拓展映演通路，擴大觀眾人口；另透過海內外行銷策略，強化臺灣電影品牌，增加市場規模及發展潛能；將與國家通訊傳播委員會（NCC）合作，提升本國自製節目的能見度，穩定本國節目質量，並以國家隊整合行銷概念協助電視作品海內外行銷，強化國際競爭力；以「北部流行音樂中心」與「海洋文化及流行音樂中心」為雙引擎，協助強化中小型演出場地之運用及設備升級，健全數位空間合法付費下載機制，拓展市場通路，完備臺灣流行音樂表演市場之發展。</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６、推動「影音場域之5G創新應用領航計畫」，建置完整的5G文化內容生態系，針對超高畫質、AR/VR/MR、</w:t>
      </w:r>
      <w:proofErr w:type="gramStart"/>
      <w:r>
        <w:rPr>
          <w:rFonts w:ascii="新細明體" w:eastAsia="新細明體" w:hAnsi="新細明體" w:cs="新細明體"/>
          <w:color w:val="000000"/>
          <w:lang w:eastAsia="zh-TW"/>
        </w:rPr>
        <w:t>沉</w:t>
      </w:r>
      <w:proofErr w:type="gramEnd"/>
      <w:r>
        <w:rPr>
          <w:rFonts w:ascii="新細明體" w:eastAsia="新細明體" w:hAnsi="新細明體" w:cs="新細明體"/>
          <w:color w:val="000000"/>
          <w:lang w:eastAsia="zh-TW"/>
        </w:rPr>
        <w:t>浸式體驗等創新</w:t>
      </w:r>
      <w:proofErr w:type="gramStart"/>
      <w:r>
        <w:rPr>
          <w:rFonts w:ascii="新細明體" w:eastAsia="新細明體" w:hAnsi="新細明體" w:cs="新細明體"/>
          <w:color w:val="000000"/>
          <w:lang w:eastAsia="zh-TW"/>
        </w:rPr>
        <w:t>多屏跨螢</w:t>
      </w:r>
      <w:proofErr w:type="gramEnd"/>
      <w:r>
        <w:rPr>
          <w:rFonts w:ascii="新細明體" w:eastAsia="新細明體" w:hAnsi="新細明體" w:cs="新細明體"/>
          <w:color w:val="000000"/>
          <w:lang w:eastAsia="zh-TW"/>
        </w:rPr>
        <w:t>內容產製及垂直場域應用服務。</w:t>
      </w:r>
    </w:p>
    <w:p w:rsidR="00A77B3E" w:rsidRDefault="00E15C71" w:rsidP="006B7F7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（四）協助文化產業海外布局與輸出</w:t>
      </w:r>
    </w:p>
    <w:p w:rsidR="00A77B3E" w:rsidRDefault="00E15C71" w:rsidP="006B7F77">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１、系統化促成國內藝文發展及文化產業</w:t>
      </w:r>
      <w:proofErr w:type="gramStart"/>
      <w:r>
        <w:rPr>
          <w:rFonts w:ascii="新細明體" w:eastAsia="新細明體" w:hAnsi="新細明體" w:cs="新細明體"/>
          <w:color w:val="000000"/>
          <w:lang w:eastAsia="zh-TW"/>
        </w:rPr>
        <w:t>生態系接軌</w:t>
      </w:r>
      <w:proofErr w:type="gramEnd"/>
      <w:r>
        <w:rPr>
          <w:rFonts w:ascii="新細明體" w:eastAsia="新細明體" w:hAnsi="新細明體" w:cs="新細明體"/>
          <w:color w:val="000000"/>
          <w:lang w:eastAsia="zh-TW"/>
        </w:rPr>
        <w:t>國際；辦理國家品牌風潮計畫，布局海外市場，帶動形成臺灣品牌風潮。</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２、推動「時尚跨界整合旗艦計畫」</w:t>
      </w:r>
    </w:p>
    <w:p w:rsidR="00A77B3E" w:rsidRDefault="00E15C71" w:rsidP="006B7F77">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整合跨部會資源以臺灣獨特文化元素融合產業優勢，媒合時尚產業與藝術展演、視覺動畫、影視音、文化觀光及創新科技等相關產業跨界合作，促進臺灣時尚品牌創新升級，打造臺灣時尚產業新形象，擴大臺灣時尚文化輸出與影響力。</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（２）由本部與經濟部共同成立推動會，藉由產</w:t>
      </w:r>
      <w:proofErr w:type="gramStart"/>
      <w:r>
        <w:rPr>
          <w:rFonts w:ascii="新細明體" w:eastAsia="新細明體" w:hAnsi="新細明體" w:cs="新細明體"/>
          <w:color w:val="000000"/>
          <w:lang w:eastAsia="zh-TW"/>
        </w:rPr>
        <w:t>官學跨界</w:t>
      </w:r>
      <w:proofErr w:type="gramEnd"/>
      <w:r>
        <w:rPr>
          <w:rFonts w:ascii="新細明體" w:eastAsia="新細明體" w:hAnsi="新細明體" w:cs="新細明體"/>
          <w:color w:val="000000"/>
          <w:lang w:eastAsia="zh-TW"/>
        </w:rPr>
        <w:t>協力，規劃</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北時裝</w:t>
      </w:r>
      <w:proofErr w:type="gramStart"/>
      <w:r>
        <w:rPr>
          <w:rFonts w:ascii="新細明體" w:eastAsia="新細明體" w:hAnsi="新細明體" w:cs="新細明體"/>
          <w:color w:val="000000"/>
          <w:lang w:eastAsia="zh-TW"/>
        </w:rPr>
        <w:t>週</w:t>
      </w:r>
      <w:proofErr w:type="gramEnd"/>
      <w:r>
        <w:rPr>
          <w:rFonts w:ascii="新細明體" w:eastAsia="新細明體" w:hAnsi="新細明體" w:cs="新細明體"/>
          <w:color w:val="000000"/>
          <w:lang w:eastAsia="zh-TW"/>
        </w:rPr>
        <w:t>、人才培育及國際拓展之推動平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；藉由辦理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北時裝</w:t>
      </w:r>
      <w:proofErr w:type="gramStart"/>
      <w:r>
        <w:rPr>
          <w:rFonts w:ascii="新細明體" w:eastAsia="新細明體" w:hAnsi="新細明體" w:cs="新細明體"/>
          <w:color w:val="000000"/>
          <w:lang w:eastAsia="zh-TW"/>
        </w:rPr>
        <w:t>週</w:t>
      </w:r>
      <w:proofErr w:type="gramEnd"/>
      <w:r>
        <w:rPr>
          <w:rFonts w:ascii="新細明體" w:eastAsia="新細明體" w:hAnsi="新細明體" w:cs="新細明體"/>
          <w:color w:val="000000"/>
          <w:lang w:eastAsia="zh-TW"/>
        </w:rPr>
        <w:t>建立臺灣時尚樞紐地位，協助臺灣時尚品牌拓展海外市場、增進國際能見度及創造實質商業效益；補助時尚跨界創新活動，以促進時尚與跨領域創意交流，創造國內時尚產業良性發展環境；辦理人才培育相關計畫，引領產業人才創新經營模式，促進產業正向發展。</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３、策辦「臺灣文博會」</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（１）臺灣文博會為國內</w:t>
      </w:r>
      <w:proofErr w:type="gramStart"/>
      <w:r>
        <w:rPr>
          <w:rFonts w:ascii="新細明體" w:eastAsia="新細明體" w:hAnsi="新細明體" w:cs="新細明體"/>
          <w:color w:val="000000"/>
          <w:lang w:eastAsia="zh-TW"/>
        </w:rPr>
        <w:t>最大文創商品</w:t>
      </w:r>
      <w:proofErr w:type="gramEnd"/>
      <w:r>
        <w:rPr>
          <w:rFonts w:ascii="新細明體" w:eastAsia="新細明體" w:hAnsi="新細明體" w:cs="新細明體"/>
          <w:color w:val="000000"/>
          <w:lang w:eastAsia="zh-TW"/>
        </w:rPr>
        <w:t>與圖像授權交易平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，近年</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策展及商展雙軌並行的方式，讓臺灣文博會不僅只是產品交易的展會，更是創意激盪、文化展現的空間，促進文化經濟發展，亦強化回歸深耕文化力，</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注更豐富之文化內涵於展會中，以期引發文化經濟的發展並產生新動能。</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（２）藉主題展結合文化產業與生活，捲動社會關注，進而帶動優質參展產品的能見度；並藉由臺灣文博會</w:t>
      </w:r>
      <w:proofErr w:type="gramStart"/>
      <w:r>
        <w:rPr>
          <w:rFonts w:ascii="新細明體" w:eastAsia="新細明體" w:hAnsi="新細明體" w:cs="新細明體"/>
          <w:color w:val="000000"/>
          <w:lang w:eastAsia="zh-TW"/>
        </w:rPr>
        <w:t>之文創商品</w:t>
      </w:r>
      <w:proofErr w:type="gramEnd"/>
      <w:r>
        <w:rPr>
          <w:rFonts w:ascii="新細明體" w:eastAsia="新細明體" w:hAnsi="新細明體" w:cs="新細明體"/>
          <w:color w:val="000000"/>
          <w:lang w:eastAsia="zh-TW"/>
        </w:rPr>
        <w:t>國際展示平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，協助品牌推向國際，提升我國文化軟實力及產業競爭力。</w:t>
      </w:r>
    </w:p>
    <w:p w:rsidR="00A77B3E" w:rsidRDefault="00E15C71" w:rsidP="00436F71">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（五）館</w:t>
      </w:r>
      <w:proofErr w:type="gramStart"/>
      <w:r>
        <w:rPr>
          <w:rFonts w:ascii="新細明體" w:eastAsia="新細明體" w:hAnsi="新細明體" w:cs="新細明體"/>
          <w:color w:val="000000"/>
          <w:lang w:eastAsia="zh-TW"/>
        </w:rPr>
        <w:t>館</w:t>
      </w:r>
      <w:proofErr w:type="gramEnd"/>
      <w:r>
        <w:rPr>
          <w:rFonts w:ascii="新細明體" w:eastAsia="新細明體" w:hAnsi="新細明體" w:cs="新細明體"/>
          <w:color w:val="000000"/>
          <w:lang w:eastAsia="zh-TW"/>
        </w:rPr>
        <w:t>皆是臺灣文化櫥窗</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１、落實國際合作在地化</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（１）持續促成國際文化機構在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深耕與合作，鼓勵國際組織NGO來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設點，鼓勵在地青年人參與。</w:t>
      </w:r>
    </w:p>
    <w:p w:rsidR="00A77B3E" w:rsidRDefault="00E15C71" w:rsidP="006B7F77">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（２）與地方政府及各國駐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單位合作，發展國際文化並串連國際平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資源。</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（３）推動國際工藝合創計畫，並擴散合創模式到地方，建構以地方特色為本的國際工藝合作網絡。</w:t>
      </w:r>
    </w:p>
    <w:p w:rsidR="00A77B3E" w:rsidRDefault="00E15C71" w:rsidP="00436F71">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２、推展在地文化國際化</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（１）行銷國內文化重要品牌，透過「國家隊」整合行銷概念，將臺灣影視音產業推向國際；以民主及多元文化之臺灣特色，促進兩岸文化交流及產業輸出；與經濟部合作，包含涉及文化的經貿法規或經貿協定</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w:t>
      </w:r>
      <w:proofErr w:type="gramStart"/>
      <w:r>
        <w:rPr>
          <w:rFonts w:ascii="新細明體" w:eastAsia="新細明體" w:hAnsi="新細明體" w:cs="新細明體"/>
          <w:color w:val="000000"/>
          <w:lang w:eastAsia="zh-TW"/>
        </w:rPr>
        <w:t>文創產業</w:t>
      </w:r>
      <w:proofErr w:type="gramEnd"/>
      <w:r>
        <w:rPr>
          <w:rFonts w:ascii="新細明體" w:eastAsia="新細明體" w:hAnsi="新細明體" w:cs="新細明體"/>
          <w:color w:val="000000"/>
          <w:lang w:eastAsia="zh-TW"/>
        </w:rPr>
        <w:t>的海外行銷。</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（２）擴大支持和新南向國家之交流合作，積極透過人才交流、新住民培力，以及資源共享之文化交流，促進多方持續對話，逐步累積互信共識，建立臺灣和新南向國家人民更親密的夥伴關係。</w:t>
      </w:r>
    </w:p>
    <w:p w:rsidR="00A77B3E" w:rsidRDefault="00E15C71" w:rsidP="00FA2A1A">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（３）推動臺灣文化節慶升級計畫，</w:t>
      </w:r>
      <w:proofErr w:type="gramStart"/>
      <w:r>
        <w:rPr>
          <w:rFonts w:ascii="新細明體" w:eastAsia="新細明體" w:hAnsi="新細明體" w:cs="新細明體"/>
          <w:color w:val="000000"/>
          <w:lang w:eastAsia="zh-TW"/>
        </w:rPr>
        <w:t>形塑在地</w:t>
      </w:r>
      <w:proofErr w:type="gramEnd"/>
      <w:r>
        <w:rPr>
          <w:rFonts w:ascii="新細明體" w:eastAsia="新細明體" w:hAnsi="新細明體" w:cs="新細明體"/>
          <w:color w:val="000000"/>
          <w:lang w:eastAsia="zh-TW"/>
        </w:rPr>
        <w:t>文化藝術活動之國際文化識別價值，促進文化觀光及在地產業繁榮。</w:t>
      </w:r>
    </w:p>
    <w:p w:rsidR="00A77B3E" w:rsidRDefault="00A77B3E">
      <w:pPr>
        <w:spacing w:line="320" w:lineRule="exact"/>
        <w:jc w:val="both"/>
        <w:rPr>
          <w:rFonts w:ascii="新細明體" w:eastAsia="新細明體" w:hAnsi="新細明體" w:cs="新細明體"/>
          <w:color w:val="000000"/>
          <w:lang w:eastAsia="zh-TW"/>
        </w:rPr>
      </w:pPr>
    </w:p>
    <w:p w:rsidR="00A77B3E" w:rsidRDefault="00E15C71">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AD59F8">
        <w:trPr>
          <w:trHeight w:val="159"/>
          <w:tblHeader/>
        </w:trPr>
        <w:tc>
          <w:tcPr>
            <w:tcW w:w="750" w:type="pct"/>
            <w:shd w:val="clear" w:color="FFFFFF" w:fill="FFFFFF"/>
            <w:tcMar>
              <w:top w:w="0" w:type="dxa"/>
              <w:left w:w="0" w:type="dxa"/>
              <w:bottom w:w="0" w:type="dxa"/>
              <w:right w:w="0" w:type="dxa"/>
            </w:tcMar>
            <w:vAlign w:val="cente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辦理社區營造三期及村落文化發展計畫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一、輔導個人、團體及縣市政府推動藝文發展活動。</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二、推動都會退休人力參與社區工作。</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三、辦理鄉鎮層級地方藝文展演。</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rsidR="00A77B3E" w:rsidRDefault="00E15C71" w:rsidP="00FC1FA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w:t>
            </w:r>
            <w:r w:rsidR="00FC1FA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文化生活圈建設</w:t>
            </w:r>
            <w:r w:rsidR="00FC1FA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地方館舍升級</w:t>
            </w:r>
            <w:r w:rsidR="00FC1FA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博物館及地方文化館服務升級計畫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結合博物館法政策精神及地方文化館執行成效，輔導各公、私立博物館與地方</w:t>
            </w:r>
            <w:proofErr w:type="gramStart"/>
            <w:r>
              <w:rPr>
                <w:rFonts w:ascii="新細明體" w:eastAsia="新細明體" w:hAnsi="新細明體" w:cs="新細明體"/>
                <w:color w:val="000000"/>
                <w:lang w:eastAsia="zh-TW"/>
              </w:rPr>
              <w:t>文化館永續</w:t>
            </w:r>
            <w:proofErr w:type="gramEnd"/>
            <w:r>
              <w:rPr>
                <w:rFonts w:ascii="新細明體" w:eastAsia="新細明體" w:hAnsi="新細明體" w:cs="新細明體"/>
                <w:color w:val="000000"/>
                <w:lang w:eastAsia="zh-TW"/>
              </w:rPr>
              <w:t>經營、專業提升及服務品質升級。</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5G文化科技人才培育</w:t>
            </w:r>
            <w:proofErr w:type="gramStart"/>
            <w:r>
              <w:rPr>
                <w:rFonts w:ascii="新細明體" w:eastAsia="新細明體" w:hAnsi="新細明體" w:cs="新細明體"/>
                <w:color w:val="000000"/>
                <w:lang w:eastAsia="zh-TW"/>
              </w:rPr>
              <w:t>暨跨域</w:t>
            </w:r>
            <w:proofErr w:type="gramEnd"/>
            <w:r>
              <w:rPr>
                <w:rFonts w:ascii="新細明體" w:eastAsia="新細明體" w:hAnsi="新細明體" w:cs="新細明體"/>
                <w:color w:val="000000"/>
                <w:lang w:eastAsia="zh-TW"/>
              </w:rPr>
              <w:t>應用計畫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一、規劃專責輔導團隊，擬定育成機制、舉辦人才培育課程、</w:t>
            </w:r>
            <w:proofErr w:type="gramStart"/>
            <w:r>
              <w:rPr>
                <w:rFonts w:ascii="新細明體" w:eastAsia="新細明體" w:hAnsi="新細明體" w:cs="新細明體"/>
                <w:color w:val="000000"/>
                <w:lang w:eastAsia="zh-TW"/>
              </w:rPr>
              <w:t>跨域對談</w:t>
            </w:r>
            <w:proofErr w:type="gramEnd"/>
            <w:r>
              <w:rPr>
                <w:rFonts w:ascii="新細明體" w:eastAsia="新細明體" w:hAnsi="新細明體" w:cs="新細明體"/>
                <w:color w:val="000000"/>
                <w:lang w:eastAsia="zh-TW"/>
              </w:rPr>
              <w:t>、媒合輔導案例，以增加計畫執行綜效。</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二、透過補助示範案例與實驗團隊之研究、實驗與操作，</w:t>
            </w:r>
            <w:proofErr w:type="gramStart"/>
            <w:r>
              <w:rPr>
                <w:rFonts w:ascii="新細明體" w:eastAsia="新細明體" w:hAnsi="新細明體" w:cs="新細明體"/>
                <w:color w:val="000000"/>
                <w:lang w:eastAsia="zh-TW"/>
              </w:rPr>
              <w:t>提供跨域人才</w:t>
            </w:r>
            <w:proofErr w:type="gramEnd"/>
            <w:r>
              <w:rPr>
                <w:rFonts w:ascii="新細明體" w:eastAsia="新細明體" w:hAnsi="新細明體" w:cs="新細明體"/>
                <w:color w:val="000000"/>
                <w:lang w:eastAsia="zh-TW"/>
              </w:rPr>
              <w:t>實作機會。</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三、規劃協作平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，媒合產官學各界。</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臺灣經典電影數位修復及加值利用計畫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辦理電影數位修復及加值利用相關工作項目：</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一、經典國片數位修復、編目及詮釋。</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二、影片高階數位掃描。</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三、完成修復之影片進行推廣與加值利用。</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國家電影中心裝修、設備採購及</w:t>
            </w:r>
            <w:proofErr w:type="gramStart"/>
            <w:r>
              <w:rPr>
                <w:rFonts w:ascii="新細明體" w:eastAsia="新細明體" w:hAnsi="新細明體" w:cs="新細明體"/>
                <w:color w:val="000000"/>
                <w:lang w:eastAsia="zh-TW"/>
              </w:rPr>
              <w:t>初期維</w:t>
            </w:r>
            <w:proofErr w:type="gramEnd"/>
            <w:r>
              <w:rPr>
                <w:rFonts w:ascii="新細明體" w:eastAsia="新細明體" w:hAnsi="新細明體" w:cs="新細明體"/>
                <w:color w:val="000000"/>
                <w:lang w:eastAsia="zh-TW"/>
              </w:rPr>
              <w:t>運計畫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辦理新北市政府興建之國家電影及視聽文化中心新莊場館建築後續相關工程：</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一、電影展演、電影圖書館、多功能展示及行政辦公等空間之室內裝修。</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二、固定設施、專業設備及辦公家具採購、安裝及測試。</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公共電視內容產製與應用計畫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一、製播包括戲劇、兒少、藝文、紀錄片、文化平權等各類型優質節目，並兼顧兒童、婦女、銀髮及特定族群權益，充實頻道內容，提供民眾多元收視。</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服務，加強新平</w:t>
            </w:r>
            <w:proofErr w:type="gramStart"/>
            <w:r>
              <w:rPr>
                <w:rFonts w:ascii="新細明體" w:eastAsia="新細明體" w:hAnsi="新細明體" w:cs="新細明體"/>
                <w:color w:val="000000"/>
                <w:lang w:eastAsia="zh-TW"/>
              </w:rPr>
              <w:t>臺觸達率</w:t>
            </w:r>
            <w:proofErr w:type="gramEnd"/>
            <w:r>
              <w:rPr>
                <w:rFonts w:ascii="新細明體" w:eastAsia="新細明體" w:hAnsi="新細明體" w:cs="新細明體"/>
                <w:color w:val="000000"/>
                <w:lang w:eastAsia="zh-TW"/>
              </w:rPr>
              <w:t>。</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三、設置</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語頻道，製播多元類型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語節目，培育</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語節目製播人才。</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發展國際數位傳播計畫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一、辦理國際影音串流平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之建置、營運與推廣、</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建全球新聞網絡，進行國際合作等。</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二、製作多元且具創意之影音節目，充實豐富平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之內容，同時培育國際性影視傳播人才。</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推廣數位公益</w:t>
            </w:r>
            <w:proofErr w:type="gramStart"/>
            <w:r>
              <w:rPr>
                <w:rFonts w:ascii="新細明體" w:eastAsia="新細明體" w:hAnsi="新細明體" w:cs="新細明體"/>
                <w:color w:val="000000"/>
                <w:lang w:eastAsia="zh-TW"/>
              </w:rPr>
              <w:t>服務</w:t>
            </w:r>
            <w:r w:rsidR="0073106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影音</w:t>
            </w:r>
            <w:proofErr w:type="gramEnd"/>
            <w:r>
              <w:rPr>
                <w:rFonts w:ascii="新細明體" w:eastAsia="新細明體" w:hAnsi="新細明體" w:cs="新細明體"/>
                <w:color w:val="000000"/>
                <w:lang w:eastAsia="zh-TW"/>
              </w:rPr>
              <w:t>場域之5G創新應用領航計畫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w:t>
            </w:r>
            <w:proofErr w:type="gramStart"/>
            <w:r>
              <w:rPr>
                <w:rFonts w:ascii="新細明體" w:eastAsia="新細明體" w:hAnsi="新細明體" w:cs="新細明體"/>
                <w:color w:val="000000"/>
                <w:lang w:eastAsia="zh-TW"/>
              </w:rPr>
              <w:t>多屏跨螢</w:t>
            </w:r>
            <w:proofErr w:type="gramEnd"/>
            <w:r>
              <w:rPr>
                <w:rFonts w:ascii="新細明體" w:eastAsia="新細明體" w:hAnsi="新細明體" w:cs="新細明體"/>
                <w:color w:val="000000"/>
                <w:lang w:eastAsia="zh-TW"/>
              </w:rPr>
              <w:t>IP製作中心、升級數位片</w:t>
            </w:r>
            <w:proofErr w:type="gramStart"/>
            <w:r>
              <w:rPr>
                <w:rFonts w:ascii="新細明體" w:eastAsia="新細明體" w:hAnsi="新細明體" w:cs="新細明體"/>
                <w:color w:val="000000"/>
                <w:lang w:eastAsia="zh-TW"/>
              </w:rPr>
              <w:t>庫暨串</w:t>
            </w:r>
            <w:proofErr w:type="gramEnd"/>
            <w:r>
              <w:rPr>
                <w:rFonts w:ascii="新細明體" w:eastAsia="新細明體" w:hAnsi="新細明體" w:cs="新細明體"/>
                <w:color w:val="000000"/>
                <w:lang w:eastAsia="zh-TW"/>
              </w:rPr>
              <w:t>流影音平</w:t>
            </w:r>
            <w:proofErr w:type="gramStart"/>
            <w:r w:rsidR="0080052B" w:rsidRPr="00DE59B2">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應用服務及製作超高畫質內容。</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二、透過5G網路環境建置，將臺灣影視聽文化</w:t>
            </w:r>
            <w:proofErr w:type="gramStart"/>
            <w:r>
              <w:rPr>
                <w:rFonts w:ascii="新細明體" w:eastAsia="新細明體" w:hAnsi="新細明體" w:cs="新細明體"/>
                <w:color w:val="000000"/>
                <w:lang w:eastAsia="zh-TW"/>
              </w:rPr>
              <w:t>遺產轉製為</w:t>
            </w:r>
            <w:proofErr w:type="gramEnd"/>
            <w:r>
              <w:rPr>
                <w:rFonts w:ascii="新細明體" w:eastAsia="新細明體" w:hAnsi="新細明體" w:cs="新細明體"/>
                <w:color w:val="000000"/>
                <w:lang w:eastAsia="zh-TW"/>
              </w:rPr>
              <w:t>數位形式，並強化影視聽文化遺產的數位加值服務，包括</w:t>
            </w:r>
            <w:proofErr w:type="gramStart"/>
            <w:r>
              <w:rPr>
                <w:rFonts w:ascii="新細明體" w:eastAsia="新細明體" w:hAnsi="新細明體" w:cs="新細明體"/>
                <w:color w:val="000000"/>
                <w:lang w:eastAsia="zh-TW"/>
              </w:rPr>
              <w:t>多屏跨螢</w:t>
            </w:r>
            <w:proofErr w:type="gramEnd"/>
            <w:r>
              <w:rPr>
                <w:rFonts w:ascii="新細明體" w:eastAsia="新細明體" w:hAnsi="新細明體" w:cs="新細明體"/>
                <w:color w:val="000000"/>
                <w:lang w:eastAsia="zh-TW"/>
              </w:rPr>
              <w:t>設計、宛如走進經典電影場景的互動體驗等。</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三、建立跨部會合作機制，促成影視音業者投入發展5G科技展演方案，完成5G科技展演創新應用實證，推動新型態展演商業模式。</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四、補助財團法人公共電視文化事業基金會辦理超高畫質電視</w:t>
            </w:r>
            <w:r>
              <w:rPr>
                <w:rFonts w:ascii="新細明體" w:eastAsia="新細明體" w:hAnsi="新細明體" w:cs="新細明體"/>
                <w:color w:val="000000"/>
                <w:lang w:eastAsia="zh-TW"/>
              </w:rPr>
              <w:lastRenderedPageBreak/>
              <w:t>內容產製與應用等業務，並以多元合作方式將資源導入民間業者，製播各類型超高畫質節目與應用。</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影視及流行音樂策劃與發展</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文化生活圈建設</w:t>
            </w:r>
            <w:r w:rsidR="0073106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地方影視音發展計畫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一、為鼓勵地方或民間結合在地影視音文化特色、人才、學術資源或產業優勢，活化地方空間，並強化影視音內容產製之服務與設施，帶動地方影視音產業發展。</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二、補助地方及民間單位辦理建置地方影視、流行音樂內容</w:t>
            </w:r>
            <w:proofErr w:type="gramStart"/>
            <w:r>
              <w:rPr>
                <w:rFonts w:ascii="新細明體" w:eastAsia="新細明體" w:hAnsi="新細明體" w:cs="新細明體"/>
                <w:color w:val="000000"/>
                <w:lang w:eastAsia="zh-TW"/>
              </w:rPr>
              <w:t>產製展演</w:t>
            </w:r>
            <w:proofErr w:type="gramEnd"/>
            <w:r>
              <w:rPr>
                <w:rFonts w:ascii="新細明體" w:eastAsia="新細明體" w:hAnsi="新細明體" w:cs="新細明體"/>
                <w:color w:val="000000"/>
                <w:lang w:eastAsia="zh-TW"/>
              </w:rPr>
              <w:t>及發展基地與影視音體驗計畫。</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視覺及表演藝術之策劃與發展</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w:t>
            </w:r>
            <w:r w:rsidR="0073106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文化生活圈建設</w:t>
            </w:r>
            <w:r w:rsidR="0073106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重建臺灣藝術史</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一、執行史料蒐集、整理、研究、典藏；編印出版品及影音資料。</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二、購藏作品，進行資料數位化、建立資料庫及加值運用平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等。</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三、辦理人才培育、研討會、座談及推廣展演活動。</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視覺及表演藝術之策劃與發展</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國家攝影資產搶救及建置攝影文化中心計畫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一、攝影資產搶救、修復與保存。</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二、建置攝影資產資料庫。</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三、建置攝影資產授權機制。</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四、建置攝影文化中心。</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五、培育攝影修復及研究人才。</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六、攝影藝術之推廣與研究。</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視覺及表演藝術之策劃與發展</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科技藝術共生計畫</w:t>
            </w:r>
            <w:proofErr w:type="spellEnd"/>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一、持續培育人才：補助成熟科藝團隊自提創作，並針對萌芽型的科藝團隊提供實驗創新輔導。</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二、強化環境養成：運用本部所屬藝文團隊及場館資源優勢，促進科技藝術的研究應用，並推展藝術教育，培養藝文人口。</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三、爭取國際能見度：同步打造國際交流之虛實平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，使臺灣優秀科藝作品得以在國內及國際更為流通，並引入國際科藝趨勢。</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文化創意產業發展業務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華山2.0文化內容產業聚落發展計畫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一、辦理華山2.0文化內容產業聚落新建工程，打造國家級文化內容產業體驗示範園區。</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二、辦理華山2.0軟體計畫，扶植內容產業發展，建構文化內容產業支持體系。</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文化創意產業發展業務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空總臺灣當代文化實驗場第二期整體發展計畫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一、辦理空總臺灣當代文化實驗場延續工程與新建工程，建構文化創新支持體系。</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二、辦理文化實驗場軟體營運計畫，推動基地管理、實驗創新計畫、合作計畫及推廣行銷等事宜。</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人文及出版業務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出版產業振興方案</w:t>
            </w:r>
            <w:proofErr w:type="spellEnd"/>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一、健全市場產銷秩序。</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二、促進產業專業及本土創作人力，提高創作內容質量。</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三、帶動跨界產業投資，擴大出版產業鏈結。</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四、提升閱讀風氣並鼓勵消費。</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五、出版擴大市場版圖，促進版權交易。</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六、加速提高電子書量，推廣數位閱讀。</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人文及出版業務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國家漫畫博物館計畫</w:t>
            </w:r>
            <w:proofErr w:type="spellEnd"/>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一、國家漫畫博物館先期營運籌備作業。</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二、漫畫史料保存維護及研究應用。</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三、國家漫畫博物館暖身展覽、行銷推廣活動。</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四、國家漫畫博物館空間建置與營運先期規劃。</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文化交流業務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全球布局策略推展計畫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一、持續促成藝文領域國際機構、組織來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設點或進行合作，並與駐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機構、組織合作辦理多元論壇及國際交流活動。</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二、推動海外文化據點為文化交流之國際平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，與文化專業機構合作，促進臺灣文化及產業輸出。</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三、辦理跨國、跨領域之文化合作推廣計畫，推動文化外交，促進國際聯結。</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四、洽邀國際文化領域專業人士、主流媒體與藝文重要人士訪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，進行文化拜會參訪，並促成後續具體交流合作。</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五、鼓勵兩岸民間團體從事文化交流活動。</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文化交流業務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國際及兩岸區域布局計畫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一、參與國際性藝文展會、考察區域文化政策、視導海外文化據點及辦理國外技術專業與儲備外派人員語文暨駐外業務訓練、赴大陸或港澳地區參加兩岸文化、新聞傳播交流活動。</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二、辦理國際及兩岸文化事務人才培訓、文化交流專業課程，或講座等。</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推辦本部</w:t>
            </w:r>
            <w:proofErr w:type="gramEnd"/>
            <w:r>
              <w:rPr>
                <w:rFonts w:ascii="新細明體" w:eastAsia="新細明體" w:hAnsi="新細明體" w:cs="新細明體"/>
                <w:color w:val="000000"/>
                <w:lang w:eastAsia="zh-TW"/>
              </w:rPr>
              <w:t>各海外文化據點營運、年度計畫與區域內文化交流事務。</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推辦大陸</w:t>
            </w:r>
            <w:proofErr w:type="gramEnd"/>
            <w:r>
              <w:rPr>
                <w:rFonts w:ascii="新細明體" w:eastAsia="新細明體" w:hAnsi="新細明體" w:cs="新細明體"/>
                <w:color w:val="000000"/>
                <w:lang w:eastAsia="zh-TW"/>
              </w:rPr>
              <w:t>及港澳地區臺灣主題性文化活動或相關文化交流，包括策劃區域文化交流布局、聯結主流藝文機構。</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五、加強大陸港澳駐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記者新聞聯繫參訪及民間團體從事兩岸傳播新聞交流活動。</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文化資產維護管理及再利用計畫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一、推動文化資產綜合規劃。</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二、推動古蹟、歷史建築、紀念建築及聚落文化景觀史蹟工作。</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三、推動古物、考古遺址及水下文化資產工作。</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四、推動傳統藝術民俗口述傳統及傳統知識與實踐工作。</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五、推動文化資產保存修復之科學、技術研究及應用推廣工作。</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歷史與文化資產維護發展（第四期）計畫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一、執行文化資產環境與價值深化計畫，推動古蹟、歷史建築、紀念建築價值評估及環境整備計畫，考古遺址、古物普查及典藏展示計畫，以及無形文化資產傳習環境改善及保存傳承計畫等。</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二、執行文化資產數典及防災科技應用計畫，以健全文化資產資料</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整與展示系統，並建置文化資產防災整備機制，推動防災科技整合。</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三、辦理文化資產場域系統治理計畫，推動產業、眷村、聚落建築群、文化景觀等文化資產場域系統性治理，以及空間記憶之再現。</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四、推動臺灣博物館系統升級優化計畫，整合</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博系統，優化四館舍展示服務機能。</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水下文化資產保存維護管理（第一期）計畫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一、水下文化資產調查研究計畫：辦理區域型水下考古工作場域、水下考古技術提升、及多年期普查等業務。</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二、水下文化資產保存維護計畫：辦理水下文化資產試掘、出水文物管理及典藏、列冊管理與監測等工作。</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三、水下文化資產教育推廣及國際交流計畫：辦理水下文化資產專業人才培育課程、及相關推廣活動等工作。</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文化資產保存業務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城鄉建設－文化生活圈建設－文化保存－再造歷史現場</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執行再造歷史現場計畫，包含有形文化資產歷史場域再現、人文歷史空間</w:t>
            </w:r>
            <w:proofErr w:type="gramStart"/>
            <w:r>
              <w:rPr>
                <w:rFonts w:ascii="新細明體" w:eastAsia="新細明體" w:hAnsi="新細明體" w:cs="新細明體"/>
                <w:color w:val="000000"/>
                <w:lang w:eastAsia="zh-TW"/>
              </w:rPr>
              <w:t>場域再利用</w:t>
            </w:r>
            <w:proofErr w:type="gramEnd"/>
            <w:r>
              <w:rPr>
                <w:rFonts w:ascii="新細明體" w:eastAsia="新細明體" w:hAnsi="新細明體" w:cs="新細明體"/>
                <w:color w:val="000000"/>
                <w:lang w:eastAsia="zh-TW"/>
              </w:rPr>
              <w:t>，活化傳習場域，及科技與文化資產結合之應用與保存等。</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城鄉建設－文化生活圈建設－文化保存－具文資潛力之老建築保存與再生計畫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辦理老建築保存再生計畫，引入民間自發力進行保存再生潛在文化資產建築。</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文化部影視及流行音樂產業局業務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電影產業發展旗艦計畫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一、在地內容及多元電影題材開發。</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二、建構文化金融</w:t>
            </w:r>
            <w:proofErr w:type="gramStart"/>
            <w:r>
              <w:rPr>
                <w:rFonts w:ascii="新細明體" w:eastAsia="新細明體" w:hAnsi="新細明體" w:cs="新細明體"/>
                <w:color w:val="000000"/>
                <w:lang w:eastAsia="zh-TW"/>
              </w:rPr>
              <w:t>體系</w:t>
            </w:r>
            <w:r w:rsidR="00EE4BC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獎補助</w:t>
            </w:r>
            <w:proofErr w:type="gramEnd"/>
            <w:r>
              <w:rPr>
                <w:rFonts w:ascii="新細明體" w:eastAsia="新細明體" w:hAnsi="新細明體" w:cs="新細明體"/>
                <w:color w:val="000000"/>
                <w:lang w:eastAsia="zh-TW"/>
              </w:rPr>
              <w:t>、投融資雙軌、健全產業發展，強化國片行銷通路。</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三、強化電影人才養成、蓄積產業動能。</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四、穩定推升多元電影內容產製質量。</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五、加速電影產業生態系的數位轉型。</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六、協助跨業／跨國資源整合。</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七、建立影視音國家品牌。</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文化部影視及流行音樂產業局業務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廣播電視內容產業發展旗艦計畫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一、在地內容開發：挖掘編劇人才、開發原生題材及多元戲劇類型。</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二、強化人才養成、蓄積產業動能。</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三、提升內容產製質量、創發多元經濟效益：鼓勵內容創新、製作技術提升。</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四、加速產業生態系數位轉型。</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五、協助跨業</w:t>
            </w:r>
            <w:r w:rsidR="00390A82">
              <w:rPr>
                <w:rFonts w:ascii="新細明體" w:eastAsia="新細明體" w:hAnsi="新細明體" w:cs="新細明體"/>
                <w:color w:val="000000"/>
                <w:lang w:eastAsia="zh-TW"/>
              </w:rPr>
              <w:t>／</w:t>
            </w:r>
            <w:r>
              <w:rPr>
                <w:rFonts w:ascii="新細明體" w:eastAsia="新細明體" w:hAnsi="新細明體" w:cs="新細明體"/>
                <w:color w:val="000000"/>
                <w:lang w:eastAsia="zh-TW"/>
              </w:rPr>
              <w:t>跨國資源整合：鬆綁播放平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拓展通路、鼓勵與國內外平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合資合製。</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六、建立影視音國家品牌：鼓勵赴海外參與國際展會，補助電視節目翻譯字幕和配音，以提升作品行銷動能。</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七、興革獎勵措施：持續革新金鐘獎、</w:t>
            </w:r>
            <w:proofErr w:type="gramStart"/>
            <w:r>
              <w:rPr>
                <w:rFonts w:ascii="新細明體" w:eastAsia="新細明體" w:hAnsi="新細明體" w:cs="新細明體"/>
                <w:color w:val="000000"/>
                <w:lang w:eastAsia="zh-TW"/>
              </w:rPr>
              <w:t>金視獎</w:t>
            </w:r>
            <w:proofErr w:type="gramEnd"/>
            <w:r>
              <w:rPr>
                <w:rFonts w:ascii="新細明體" w:eastAsia="新細明體" w:hAnsi="新細明體" w:cs="新細明體"/>
                <w:color w:val="000000"/>
                <w:lang w:eastAsia="zh-TW"/>
              </w:rPr>
              <w:t>。</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文化部影視及流行音樂產業局業務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流行音樂產業發展旗艦計畫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一、優化產業環境，帶動資金</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注音樂內容製作，健全產業發展。</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二、挖掘並培育產業人才，促成國際人才與技術交流，使專業技能提升並接軌國際、蓄積產業動能。</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三、開發在地內容，鼓勵多類型音樂及母語音樂創作。</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四、穩定提升產製水準及創新應用，加速產業生態系數位轉型。</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五、建立流行音樂國家品牌，拓展國際市場。</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六、興革獎勵措施，包括持續革新金曲獎</w:t>
            </w:r>
            <w:proofErr w:type="gramStart"/>
            <w:r>
              <w:rPr>
                <w:rFonts w:ascii="新細明體" w:eastAsia="新細明體" w:hAnsi="新細明體" w:cs="新細明體"/>
                <w:color w:val="000000"/>
                <w:lang w:eastAsia="zh-TW"/>
              </w:rPr>
              <w:t>及金音創作</w:t>
            </w:r>
            <w:proofErr w:type="gramEnd"/>
            <w:r>
              <w:rPr>
                <w:rFonts w:ascii="新細明體" w:eastAsia="新細明體" w:hAnsi="新細明體" w:cs="新細明體"/>
                <w:color w:val="000000"/>
                <w:lang w:eastAsia="zh-TW"/>
              </w:rPr>
              <w:t>獎。</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美術館業務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美術推展工作</w:t>
            </w:r>
            <w:proofErr w:type="spellEnd"/>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一、辦理臺灣美術研究及出版，建構美術資料維運平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二、辦理以臺灣美術發展為主軸的各類展覽，引進國外視覺藝術新知，推</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國內藝術家參與國際藝壇。</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三、厚植藝術作品</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藏、資產保存維護與多元應用，推動生活</w:t>
            </w:r>
            <w:r>
              <w:rPr>
                <w:rFonts w:ascii="新細明體" w:eastAsia="新細明體" w:hAnsi="新細明體" w:cs="新細明體"/>
                <w:color w:val="000000"/>
                <w:lang w:eastAsia="zh-TW"/>
              </w:rPr>
              <w:lastRenderedPageBreak/>
              <w:t>美學與社會藝術教育發展。</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美術館業務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邁向國際級美術館建構計畫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值美術園區，調整相關空間及建置軟硬體設備設施，打造無障礙及文化平權環境，以提升公共空間及專業設施等機構專業品牌效益，促進區域文化觀光產業發展。</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二、建構兒童美術教育領航中心，調整相關空間及建置軟硬體設備設施，設立國家級兒童多元美術教育交流平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，促進藝術扎根及國際交流。</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交響樂團業務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科技藝術共生計畫</w:t>
            </w:r>
            <w:proofErr w:type="spellEnd"/>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w:t>
            </w:r>
            <w:proofErr w:type="gramStart"/>
            <w:r>
              <w:rPr>
                <w:rFonts w:ascii="新細明體" w:eastAsia="新細明體" w:hAnsi="新細明體" w:cs="新細明體"/>
                <w:color w:val="000000"/>
                <w:lang w:eastAsia="zh-TW"/>
              </w:rPr>
              <w:t>國家型場館</w:t>
            </w:r>
            <w:proofErr w:type="gramEnd"/>
            <w:r>
              <w:rPr>
                <w:rFonts w:ascii="新細明體" w:eastAsia="新細明體" w:hAnsi="新細明體" w:cs="新細明體"/>
                <w:color w:val="000000"/>
                <w:lang w:eastAsia="zh-TW"/>
              </w:rPr>
              <w:t>為舞</w:t>
            </w:r>
            <w:r w:rsidR="0080052B" w:rsidRPr="00DE59B2">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，驅動科技藝術創新展演模式的應用合作。</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二、將科技創作與藝術結合，讓舞</w:t>
            </w:r>
            <w:r w:rsidR="0080052B" w:rsidRPr="00DE59B2">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音樂魅力與科技元素相融，共構藝文科技平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三、演出內容藉由科技元素與音樂語言互動呈現，結合體驗、創意整合形式設計呈現舞</w:t>
            </w:r>
            <w:r w:rsidR="0080052B" w:rsidRPr="00DE59B2">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特色。</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四、藝術、科技相互對話，展現具代表性的議題與最具特色的創作定位，媒合科技藝術共生新創作。</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國立臺灣博物館業務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w:t>
            </w:r>
            <w:proofErr w:type="gramStart"/>
            <w:r>
              <w:rPr>
                <w:rFonts w:ascii="新細明體" w:eastAsia="新細明體" w:hAnsi="新細明體" w:cs="新細明體"/>
                <w:color w:val="000000"/>
                <w:lang w:eastAsia="zh-TW"/>
              </w:rPr>
              <w:t>博物館博物館</w:t>
            </w:r>
            <w:proofErr w:type="gramEnd"/>
            <w:r>
              <w:rPr>
                <w:rFonts w:ascii="新細明體" w:eastAsia="新細明體" w:hAnsi="新細明體" w:cs="新細明體"/>
                <w:color w:val="000000"/>
                <w:lang w:eastAsia="zh-TW"/>
              </w:rPr>
              <w:t>業務之推展</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一、發揮博物館展示功能，推展「文化多樣性」與「生物多樣性」之典藏、研究及教育服務，規劃辦理主題</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展及更新常設展區。</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二、提升典藏維護與管理，持續推動藏品典藏級數位化、藏品調查研究、文物整飭、珍貴藏品修復、分級評鑑、盤點等業務，並舉辦主題藏品</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展，以深化文物應用。</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三、配合常設展、</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展及時事議題，規劃辦理多元化教育活動，包含導</w:t>
            </w:r>
            <w:proofErr w:type="gramStart"/>
            <w:r>
              <w:rPr>
                <w:rFonts w:ascii="新細明體" w:eastAsia="新細明體" w:hAnsi="新細明體" w:cs="新細明體"/>
                <w:color w:val="000000"/>
                <w:lang w:eastAsia="zh-TW"/>
              </w:rPr>
              <w:t>覽</w:t>
            </w:r>
            <w:proofErr w:type="gramEnd"/>
            <w:r>
              <w:rPr>
                <w:rFonts w:ascii="新細明體" w:eastAsia="新細明體" w:hAnsi="新細明體" w:cs="新細明體"/>
                <w:color w:val="000000"/>
                <w:lang w:eastAsia="zh-TW"/>
              </w:rPr>
              <w:t>、工作坊、講座、教師研習、環境教育與特殊教育課程、親子及新住民等各類型活動，</w:t>
            </w:r>
            <w:proofErr w:type="gramStart"/>
            <w:r>
              <w:rPr>
                <w:rFonts w:ascii="新細明體" w:eastAsia="新細明體" w:hAnsi="新細明體" w:cs="新細明體"/>
                <w:color w:val="000000"/>
                <w:lang w:eastAsia="zh-TW"/>
              </w:rPr>
              <w:t>以及文創設計</w:t>
            </w:r>
            <w:proofErr w:type="gramEnd"/>
            <w:r>
              <w:rPr>
                <w:rFonts w:ascii="新細明體" w:eastAsia="新細明體" w:hAnsi="新細明體" w:cs="新細明體"/>
                <w:color w:val="000000"/>
                <w:lang w:eastAsia="zh-TW"/>
              </w:rPr>
              <w:t>開發；並進行</w:t>
            </w:r>
            <w:proofErr w:type="gramStart"/>
            <w:r>
              <w:rPr>
                <w:rFonts w:ascii="新細明體" w:eastAsia="新細明體" w:hAnsi="新細明體" w:cs="新細明體"/>
                <w:color w:val="000000"/>
                <w:lang w:eastAsia="zh-TW"/>
              </w:rPr>
              <w:t>臺博館志工</w:t>
            </w:r>
            <w:proofErr w:type="gramEnd"/>
            <w:r>
              <w:rPr>
                <w:rFonts w:ascii="新細明體" w:eastAsia="新細明體" w:hAnsi="新細明體" w:cs="新細明體"/>
                <w:color w:val="000000"/>
                <w:lang w:eastAsia="zh-TW"/>
              </w:rPr>
              <w:t>服務隊之人事管理、招募、基礎訓練、專業訓練、考核。</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四、深化臺灣文化及自然多樣性之研究調查與出版，培養博物館專業人才，推展國際與兩岸文化交流。</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國家人權博物館業務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國家人權博物館中程計畫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一、人權之心發展計畫：</w:t>
            </w:r>
          </w:p>
          <w:p w:rsidR="00A77B3E" w:rsidRDefault="00E15C71" w:rsidP="00DE59B2">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（一）辦理臺灣人權檔案文物研究平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，臺灣人權資源典藏共享、臺灣人權研究串連。</w:t>
            </w:r>
          </w:p>
          <w:p w:rsidR="00A77B3E" w:rsidRDefault="00E15C71" w:rsidP="00DE59B2">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（二）辦理展示互動溝通計畫，包含常設展示建置暨歷史情境復原展示、人權影展暨藝術展演。</w:t>
            </w:r>
          </w:p>
          <w:p w:rsidR="00A77B3E" w:rsidRDefault="00E15C71" w:rsidP="00DE59B2">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（三）辦理人權守護計畫，建置人權學習中心及人權薪火傳承計畫。</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二、人權之心空間計畫</w:t>
            </w:r>
            <w:r w:rsidR="00024481">
              <w:rPr>
                <w:rFonts w:ascii="新細明體" w:eastAsia="新細明體" w:hAnsi="新細明體" w:cs="新細明體"/>
                <w:color w:val="000000"/>
                <w:lang w:eastAsia="zh-TW"/>
              </w:rPr>
              <w:t>：</w:t>
            </w:r>
          </w:p>
          <w:p w:rsidR="00A77B3E" w:rsidRDefault="00E15C71" w:rsidP="00E1012F">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（一）白色恐怖綠島紀念園區，辦理既有建築再利用整（擴）建工程。</w:t>
            </w:r>
          </w:p>
          <w:p w:rsidR="00A77B3E" w:rsidRDefault="00E15C71" w:rsidP="00E1012F">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（二）白色恐怖</w:t>
            </w:r>
            <w:bookmarkStart w:id="0" w:name="_GoBack"/>
            <w:bookmarkEnd w:id="0"/>
            <w:r>
              <w:rPr>
                <w:rFonts w:ascii="新細明體" w:eastAsia="新細明體" w:hAnsi="新細明體" w:cs="新細明體"/>
                <w:color w:val="000000"/>
                <w:lang w:eastAsia="zh-TW"/>
              </w:rPr>
              <w:t>景美紀念園區，辦理周邊環境前置整備計畫、既有建築再利用整（擴）建工程。</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國立傳統藝術中心業務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傳統藝術開枝散葉計畫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推動「看家戲推廣計畫」、「戲曲新作發表計畫」、「戲曲夢工場實驗計畫」及「民間劇場重塑計畫」等多層次之輔導政策，從保存推廣傳統經典劇目、鼓勵劇團每年創作新作品、</w:t>
            </w:r>
            <w:r>
              <w:rPr>
                <w:rFonts w:ascii="新細明體" w:eastAsia="新細明體" w:hAnsi="新細明體" w:cs="新細明體"/>
                <w:color w:val="000000"/>
                <w:lang w:eastAsia="zh-TW"/>
              </w:rPr>
              <w:lastRenderedPageBreak/>
              <w:t>輔導戲曲創新實驗，到回歸原生態自給自主之發展，期讓傳統戲曲永續發展、開枝散葉。</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國立傳統藝術中心業務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傳統藝術接班人計畫</w:t>
            </w:r>
            <w:proofErr w:type="spellEnd"/>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推動接班人「駐團」及「</w:t>
            </w:r>
            <w:proofErr w:type="gramStart"/>
            <w:r>
              <w:rPr>
                <w:rFonts w:ascii="新細明體" w:eastAsia="新細明體" w:hAnsi="新細明體" w:cs="新細明體"/>
                <w:color w:val="000000"/>
                <w:lang w:eastAsia="zh-TW"/>
              </w:rPr>
              <w:t>駐園</w:t>
            </w:r>
            <w:proofErr w:type="gramEnd"/>
            <w:r>
              <w:rPr>
                <w:rFonts w:ascii="新細明體" w:eastAsia="新細明體" w:hAnsi="新細明體" w:cs="新細明體"/>
                <w:color w:val="000000"/>
                <w:lang w:eastAsia="zh-TW"/>
              </w:rPr>
              <w:t>」演訓，並建立傳統藝術的展演平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，培育新一代傳統藝術從業人員，解決傳統技藝、藝能上傳承的問題，使民間團隊有更豐沛的人力資源進行創作與演出，保障與延續傳統藝術人才的生命力與薪火。</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國立傳統藝術中心業務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跨藝匯流</w:t>
            </w:r>
            <w:proofErr w:type="gramEnd"/>
            <w:r>
              <w:rPr>
                <w:rFonts w:ascii="新細明體" w:eastAsia="新細明體" w:hAnsi="新細明體" w:cs="新細明體"/>
                <w:color w:val="000000"/>
                <w:lang w:eastAsia="zh-TW"/>
              </w:rPr>
              <w:t>．傳統</w:t>
            </w:r>
            <w:proofErr w:type="gramStart"/>
            <w:r>
              <w:rPr>
                <w:rFonts w:ascii="新細明體" w:eastAsia="新細明體" w:hAnsi="新細明體" w:cs="新細明體"/>
                <w:color w:val="000000"/>
                <w:lang w:eastAsia="zh-TW"/>
              </w:rPr>
              <w:t>入心</w:t>
            </w:r>
            <w:r w:rsidR="006C6028">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公共建設</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值發展計畫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辦理高雄中山堂歷史建築修復再利用暨周邊商業區新建計畫。</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國立中正紀念堂管理處業務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多元文化交織．古蹟風華再現－中正紀念堂服務升級計畫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堂體更新</w:t>
            </w:r>
            <w:proofErr w:type="gramEnd"/>
            <w:r>
              <w:rPr>
                <w:rFonts w:ascii="新細明體" w:eastAsia="新細明體" w:hAnsi="新細明體" w:cs="新細明體"/>
                <w:color w:val="000000"/>
                <w:lang w:eastAsia="zh-TW"/>
              </w:rPr>
              <w:t>－古蹟風華再現：透過整體檢討園區目前硬體設施之維護與使用狀況，辦理國定古蹟建物修繕，維護古蹟建築與設施品質。</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二、空間改造－多元文化交織：充分利用中正紀念園區之地理區位優勢，提供多元藝文展演平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國立國父紀念館業務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國立國父紀念館</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一、大會堂暨周邊設施升級計畫：進行規劃設計作業及因應計畫。</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二、國際化優質展示空間計畫：既有</w:t>
            </w:r>
            <w:proofErr w:type="gramStart"/>
            <w:r>
              <w:rPr>
                <w:rFonts w:ascii="新細明體" w:eastAsia="新細明體" w:hAnsi="新細明體" w:cs="新細明體"/>
                <w:color w:val="000000"/>
                <w:lang w:eastAsia="zh-TW"/>
              </w:rPr>
              <w:t>展場整建</w:t>
            </w:r>
            <w:proofErr w:type="gramEnd"/>
            <w:r>
              <w:rPr>
                <w:rFonts w:ascii="新細明體" w:eastAsia="新細明體" w:hAnsi="新細明體" w:cs="新細明體"/>
                <w:color w:val="000000"/>
                <w:lang w:eastAsia="zh-TW"/>
              </w:rPr>
              <w:t>工程併入大會堂案進行規劃設計作業。</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三、中山文化園區景觀改造計畫：進行景觀工程分區施工。</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國立歷史博物館業務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國立歷史博物館升級發展計畫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一、國立歷史博物館修復及再利用計畫。</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二、興建文物典藏庫房計畫。</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銀宿舍群修復及再利用計畫。</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國立臺灣歷史博物館業務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推展博物館業務</w:t>
            </w:r>
            <w:proofErr w:type="spellEnd"/>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一、維運臺灣歷史數位資源平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，推動以新地方學及世界中的臺灣為視野之「臺灣史料集成」系列編譯出版計畫，建立具博物館特色之臺灣史研究。</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二、辦理文物取得、藏品管理、藏品保存修護與環境管理維護，積極推動藏品數位及應用加值，實踐</w:t>
            </w:r>
            <w:proofErr w:type="gramStart"/>
            <w:r>
              <w:rPr>
                <w:rFonts w:ascii="新細明體" w:eastAsia="新細明體" w:hAnsi="新細明體" w:cs="新細明體"/>
                <w:color w:val="000000"/>
                <w:lang w:eastAsia="zh-TW"/>
              </w:rPr>
              <w:t>藏品近用</w:t>
            </w:r>
            <w:proofErr w:type="gramEnd"/>
            <w:r>
              <w:rPr>
                <w:rFonts w:ascii="新細明體" w:eastAsia="新細明體" w:hAnsi="新細明體" w:cs="新細明體"/>
                <w:color w:val="000000"/>
                <w:lang w:eastAsia="zh-TW"/>
              </w:rPr>
              <w:t>與公共化。</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三、依「多元文化」、「公共歷史」及「當代視角」等三面向辦理臺灣歷史</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展及活動，並與世界各國之國家級博物館合作策辦國際展，以展覽拓展國際交流，增進國際對話。</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四、辦理學校、親子、社會大眾及偏鄉弱勢群體推廣及學習計畫，規劃執行公共服務、媒體公關、整體行銷及志工經營等業務。</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國立臺灣歷史博物館業務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國家文化記憶庫及數位博物館應用計畫－國家文化記憶庫計畫2.0</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一、配合辦理國家文化記憶庫資料內容充實及優化。</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二、建立服務民眾共創運用的協作機制，深化典藏與數位資料內涵及開放詮釋，發展優質數位內容服務。</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三、鼓勵在地知識，推動新地方學：發展由下而上、公民參與的歷史建構途徑，讓社區營造、文化行動與網絡串連，成為在地公共治理的知識力量。</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四、開展國文庫之各項應用議題，結合公私部門之力聯合經營國文庫為虛實整和、</w:t>
            </w:r>
            <w:proofErr w:type="gramStart"/>
            <w:r>
              <w:rPr>
                <w:rFonts w:ascii="新細明體" w:eastAsia="新細明體" w:hAnsi="新細明體" w:cs="新細明體"/>
                <w:color w:val="000000"/>
                <w:lang w:eastAsia="zh-TW"/>
              </w:rPr>
              <w:t>線上實體互構</w:t>
            </w:r>
            <w:proofErr w:type="gramEnd"/>
            <w:r>
              <w:rPr>
                <w:rFonts w:ascii="新細明體" w:eastAsia="新細明體" w:hAnsi="新細明體" w:cs="新細明體"/>
                <w:color w:val="000000"/>
                <w:lang w:eastAsia="zh-TW"/>
              </w:rPr>
              <w:t>的數位博物網絡。</w:t>
            </w:r>
          </w:p>
        </w:tc>
      </w:tr>
      <w:tr w:rsidR="00AD59F8">
        <w:trPr>
          <w:trHeight w:val="159"/>
        </w:trPr>
        <w:tc>
          <w:tcPr>
            <w:tcW w:w="750" w:type="pct"/>
            <w:vMerge/>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國立臺灣歷史博物館業務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博物館智慧升</w:t>
            </w:r>
            <w:r>
              <w:rPr>
                <w:rFonts w:ascii="新細明體" w:eastAsia="新細明體" w:hAnsi="新細明體" w:cs="新細明體"/>
                <w:color w:val="000000"/>
                <w:lang w:eastAsia="zh-TW"/>
              </w:rPr>
              <w:lastRenderedPageBreak/>
              <w:t>級示範計畫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一、科技防災：綜合運用通訊技術研發適合博物館之環境監測</w:t>
            </w:r>
            <w:r>
              <w:rPr>
                <w:rFonts w:ascii="新細明體" w:eastAsia="新細明體" w:hAnsi="新細明體" w:cs="新細明體"/>
                <w:color w:val="000000"/>
                <w:lang w:eastAsia="zh-TW"/>
              </w:rPr>
              <w:lastRenderedPageBreak/>
              <w:t>與智慧警示，建構博物館</w:t>
            </w:r>
            <w:proofErr w:type="gramStart"/>
            <w:r>
              <w:rPr>
                <w:rFonts w:ascii="新細明體" w:eastAsia="新細明體" w:hAnsi="新細明體" w:cs="新細明體"/>
                <w:color w:val="000000"/>
                <w:lang w:eastAsia="zh-TW"/>
              </w:rPr>
              <w:t>防災物聯網</w:t>
            </w:r>
            <w:proofErr w:type="gramEnd"/>
            <w:r>
              <w:rPr>
                <w:rFonts w:ascii="新細明體" w:eastAsia="新細明體" w:hAnsi="新細明體" w:cs="新細明體"/>
                <w:color w:val="000000"/>
                <w:lang w:eastAsia="zh-TW"/>
              </w:rPr>
              <w:t>，提升基礎網路設備與強化資料備援機制，搭建連結各類感測器、雲端儲存空間、資料整合平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之資訊網。</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管理：建置「智能環境偵測」，包括溫濕度、空氣品質、熱分布、水分、害蟲自動影像偵測與辨識系統等；發展「文物狀況偵測」，即時監控文物並無時差地掌握文物的狀況，可作為輔助文物盤點的工具；建構「智能庫房管理系統」，整合環境偵測、文物狀況偵測及環境危害警示系統，</w:t>
            </w:r>
            <w:proofErr w:type="gramStart"/>
            <w:r>
              <w:rPr>
                <w:rFonts w:ascii="新細明體" w:eastAsia="新細明體" w:hAnsi="新細明體" w:cs="新細明體"/>
                <w:color w:val="000000"/>
                <w:lang w:eastAsia="zh-TW"/>
              </w:rPr>
              <w:t>以物聯網</w:t>
            </w:r>
            <w:proofErr w:type="gramEnd"/>
            <w:r>
              <w:rPr>
                <w:rFonts w:ascii="新細明體" w:eastAsia="新細明體" w:hAnsi="新細明體" w:cs="新細明體"/>
                <w:color w:val="000000"/>
                <w:lang w:eastAsia="zh-TW"/>
              </w:rPr>
              <w:t>系統與AI運算系統，建構出智慧、高效、透明且易於</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建的視覺化管理介面，進行更有效的管理，作為打造區域庫房的基礎。</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究修復：以保存科學照明及展場分析實驗，開展適合臺灣氣候兼具節能之博物館照明相關實驗，以供國內博物館參考運用，共同永續發展；進行建築與文物3D建模，將成果資料依據物件之屬性進行科學分析，建立長期觀察檢測之重要數據資訊，提供修復前、後之紀錄、比對，或應用於後續保存措施或展示設計。</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四、多元傳承：規劃「數位策展工具包」，促進文化創意產業內容的提升及展覽的角度更加多元而開放；建構720度環景或3D建模之展覽收藏平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，以數位保存展覽內容並結合虛擬</w:t>
            </w:r>
            <w:proofErr w:type="gramStart"/>
            <w:r>
              <w:rPr>
                <w:rFonts w:ascii="新細明體" w:eastAsia="新細明體" w:hAnsi="新細明體" w:cs="新細明體"/>
                <w:color w:val="000000"/>
                <w:lang w:eastAsia="zh-TW"/>
              </w:rPr>
              <w:t>實境載具</w:t>
            </w:r>
            <w:proofErr w:type="gramEnd"/>
            <w:r>
              <w:rPr>
                <w:rFonts w:ascii="新細明體" w:eastAsia="新細明體" w:hAnsi="新細明體" w:cs="新細明體"/>
                <w:color w:val="000000"/>
                <w:lang w:eastAsia="zh-TW"/>
              </w:rPr>
              <w:t>，提供無法到博物館參觀之展覽體驗；打造全新之</w:t>
            </w:r>
            <w:proofErr w:type="gramStart"/>
            <w:r>
              <w:rPr>
                <w:rFonts w:ascii="新細明體" w:eastAsia="新細明體" w:hAnsi="新細明體" w:cs="新細明體"/>
                <w:color w:val="000000"/>
                <w:lang w:eastAsia="zh-TW"/>
              </w:rPr>
              <w:t>沉</w:t>
            </w:r>
            <w:proofErr w:type="gramEnd"/>
            <w:r>
              <w:rPr>
                <w:rFonts w:ascii="新細明體" w:eastAsia="新細明體" w:hAnsi="新細明體" w:cs="新細明體"/>
                <w:color w:val="000000"/>
                <w:lang w:eastAsia="zh-TW"/>
              </w:rPr>
              <w:t>浸式動態感官體驗「兒童廳火車劇場2.0」；發展主題式虛擬互動解說員、虛擬服務員等AI技術，開創觀眾服務新面向。</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國立臺灣工藝研究發展中心業務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工藝材質自造計畫</w:t>
            </w:r>
            <w:proofErr w:type="spellEnd"/>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一、工藝自造為重新對在地工藝技藝及材質進行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創實驗，並以實作記錄整理成知識建置。</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二、引進科技知識與國際交流合創，提昇在地工藝</w:t>
            </w:r>
            <w:proofErr w:type="gramStart"/>
            <w:r>
              <w:rPr>
                <w:rFonts w:ascii="新細明體" w:eastAsia="新細明體" w:hAnsi="新細明體" w:cs="新細明體"/>
                <w:color w:val="000000"/>
                <w:lang w:eastAsia="zh-TW"/>
              </w:rPr>
              <w:t>自造力</w:t>
            </w:r>
            <w:proofErr w:type="gramEnd"/>
            <w:r>
              <w:rPr>
                <w:rFonts w:ascii="新細明體" w:eastAsia="新細明體" w:hAnsi="新細明體" w:cs="新細明體"/>
                <w:color w:val="000000"/>
                <w:lang w:eastAsia="zh-TW"/>
              </w:rPr>
              <w:t>。</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三、從工藝自造延伸到在地生活文化自造。</w:t>
            </w:r>
          </w:p>
        </w:tc>
      </w:tr>
      <w:tr w:rsidR="00AD59F8">
        <w:trPr>
          <w:trHeight w:val="159"/>
        </w:trPr>
        <w:tc>
          <w:tcPr>
            <w:tcW w:w="750" w:type="pct"/>
            <w:vMerge w:val="restar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國立臺灣文學館業務</w:t>
            </w:r>
            <w:proofErr w:type="spellEnd"/>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臺灣文學能量再生中長程個案計畫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一、文學沃土－文物史料的科技賦活，包含：</w:t>
            </w:r>
          </w:p>
          <w:p w:rsidR="00A77B3E" w:rsidRDefault="00E15C71" w:rsidP="00E1012F">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文物凍齡</w:t>
            </w:r>
            <w:proofErr w:type="gramEnd"/>
            <w:r>
              <w:rPr>
                <w:rFonts w:ascii="新細明體" w:eastAsia="新細明體" w:hAnsi="新細明體" w:cs="新細明體"/>
                <w:color w:val="000000"/>
                <w:lang w:eastAsia="zh-TW"/>
              </w:rPr>
              <w:t>：全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文學文物保存修復中心建置計畫。</w:t>
            </w:r>
          </w:p>
          <w:p w:rsidR="00A77B3E" w:rsidRDefault="00E15C71" w:rsidP="00E1012F">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（二）史料穿越：巨量文獻史料「徵收存」建置計畫。</w:t>
            </w:r>
          </w:p>
          <w:p w:rsidR="00A77B3E" w:rsidRDefault="00E15C71" w:rsidP="00E1012F">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（三）史跡賦活：文學現場虛擬數位平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建置計畫。</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二、文學植栽－創作到閱讀的有機社群，包含：</w:t>
            </w:r>
          </w:p>
          <w:p w:rsidR="00A77B3E" w:rsidRDefault="00E15C71" w:rsidP="00E1012F">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（一）生產社群進補：文學創作者、出版者之專業培力計畫。</w:t>
            </w:r>
          </w:p>
          <w:p w:rsidR="00A77B3E" w:rsidRDefault="00E15C71" w:rsidP="00E1012F">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（二）閱讀金樂園：</w:t>
            </w:r>
            <w:proofErr w:type="gramStart"/>
            <w:r>
              <w:rPr>
                <w:rFonts w:ascii="新細明體" w:eastAsia="新細明體" w:hAnsi="新細明體" w:cs="新細明體"/>
                <w:color w:val="000000"/>
                <w:lang w:eastAsia="zh-TW"/>
              </w:rPr>
              <w:t>跨齡學習</w:t>
            </w:r>
            <w:proofErr w:type="gramEnd"/>
            <w:r>
              <w:rPr>
                <w:rFonts w:ascii="新細明體" w:eastAsia="新細明體" w:hAnsi="新細明體" w:cs="新細明體"/>
                <w:color w:val="000000"/>
                <w:lang w:eastAsia="zh-TW"/>
              </w:rPr>
              <w:t>文學百寶箱建置計畫。</w:t>
            </w:r>
          </w:p>
          <w:p w:rsidR="00A77B3E" w:rsidRDefault="00E15C71" w:rsidP="00E1012F">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（三）展覽宅急便：展示共享平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建置計畫。</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三、文學開花－基地及品牌的生活輻射，包含：</w:t>
            </w:r>
          </w:p>
          <w:p w:rsidR="00A77B3E" w:rsidRDefault="00E15C71" w:rsidP="00E1012F">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（一）前導實驗：</w:t>
            </w:r>
            <w:proofErr w:type="gramStart"/>
            <w:r>
              <w:rPr>
                <w:rFonts w:ascii="新細明體" w:eastAsia="新細明體" w:hAnsi="新細明體" w:cs="新細明體"/>
                <w:color w:val="000000"/>
                <w:lang w:eastAsia="zh-TW"/>
              </w:rPr>
              <w:t>跨域展</w:t>
            </w:r>
            <w:proofErr w:type="gramEnd"/>
            <w:r>
              <w:rPr>
                <w:rFonts w:ascii="新細明體" w:eastAsia="新細明體" w:hAnsi="新細明體" w:cs="新細明體"/>
                <w:color w:val="000000"/>
                <w:lang w:eastAsia="zh-TW"/>
              </w:rPr>
              <w:t>演與文學品牌打造計畫。</w:t>
            </w:r>
          </w:p>
          <w:p w:rsidR="00A77B3E" w:rsidRDefault="00E15C71" w:rsidP="00E1012F">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（二）館舍結盟：全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「文學館家族」網絡發展計畫。</w:t>
            </w:r>
          </w:p>
        </w:tc>
      </w:tr>
      <w:tr w:rsidR="00AD59F8">
        <w:trPr>
          <w:trHeight w:val="159"/>
        </w:trPr>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國家鐵道博物館籌備處業務</w:t>
            </w:r>
          </w:p>
        </w:tc>
        <w:tc>
          <w:tcPr>
            <w:tcW w:w="750" w:type="pct"/>
            <w:shd w:val="clear" w:color="FFFFFF" w:fill="FFFFFF"/>
            <w:tcMar>
              <w:top w:w="0" w:type="dxa"/>
              <w:left w:w="0" w:type="dxa"/>
              <w:bottom w:w="0" w:type="dxa"/>
              <w:right w:w="0" w:type="dxa"/>
            </w:tcMar>
          </w:tcPr>
          <w:p w:rsidR="00A77B3E" w:rsidRDefault="00E15C71">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北機廠活化轉型國家鐵道博物館園區實施計畫</w:t>
            </w:r>
          </w:p>
        </w:tc>
        <w:tc>
          <w:tcPr>
            <w:tcW w:w="275" w:type="pct"/>
            <w:shd w:val="clear" w:color="FFFFFF" w:fill="FFFFFF"/>
            <w:tcMar>
              <w:top w:w="0" w:type="dxa"/>
              <w:left w:w="0" w:type="dxa"/>
              <w:bottom w:w="0" w:type="dxa"/>
              <w:right w:w="0" w:type="dxa"/>
            </w:tcMar>
          </w:tcPr>
          <w:p w:rsidR="00A77B3E" w:rsidRDefault="00E15C7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一、依據國定古蹟「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北機廠」轉型國家鐵道博物館整體規劃報告，續行辦理全區規劃設計事項。</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北機廠國家鐵道博物館園區古蹟修復再利用規劃設計暨修復工程、共同管溝及基礎設備設施整備及改善。</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三、辦理</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購及典藏重要珍貴車輛及車廂、文物、史料，</w:t>
            </w:r>
            <w:proofErr w:type="gramStart"/>
            <w:r>
              <w:rPr>
                <w:rFonts w:ascii="新細明體" w:eastAsia="新細明體" w:hAnsi="新細明體" w:cs="新細明體"/>
                <w:color w:val="000000"/>
                <w:lang w:eastAsia="zh-TW"/>
              </w:rPr>
              <w:t>木模清查</w:t>
            </w:r>
            <w:proofErr w:type="gramEnd"/>
            <w:r>
              <w:rPr>
                <w:rFonts w:ascii="新細明體" w:eastAsia="新細明體" w:hAnsi="新細明體" w:cs="新細明體"/>
                <w:color w:val="000000"/>
                <w:lang w:eastAsia="zh-TW"/>
              </w:rPr>
              <w:t>、各工場機具調查研究，展示規劃、口述訪談與出版及相關行銷及推廣活動。</w:t>
            </w:r>
          </w:p>
          <w:p w:rsidR="00A77B3E" w:rsidRDefault="00E15C7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四、持續與交通部臺灣鐵路管理局合作辦理館藏車輛維修並與檔案管理局合作辦理臺灣鐵路檔案維護修復及數位化計畫。</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B2" w:rsidRDefault="00DE59B2">
      <w:r>
        <w:separator/>
      </w:r>
    </w:p>
  </w:endnote>
  <w:endnote w:type="continuationSeparator" w:id="0">
    <w:p w:rsidR="00DE59B2" w:rsidRDefault="00DE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B2" w:rsidRDefault="00DE59B2">
    <w:pPr>
      <w:jc w:val="center"/>
      <w:rPr>
        <w:rFonts w:ascii="新細明體" w:eastAsia="新細明體" w:hAnsi="新細明體" w:cs="新細明體"/>
      </w:rPr>
    </w:pPr>
    <w:r>
      <w:rPr>
        <w:rFonts w:ascii="新細明體" w:eastAsia="新細明體" w:hAnsi="新細明體" w:cs="新細明體"/>
        <w:sz w:val="20"/>
      </w:rPr>
      <w:t>11-</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E1012F">
      <w:rPr>
        <w:rFonts w:ascii="新細明體" w:eastAsia="新細明體" w:hAnsi="新細明體" w:cs="新細明體"/>
        <w:noProof/>
        <w:sz w:val="20"/>
      </w:rPr>
      <w:t>13</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B2" w:rsidRDefault="00DE59B2">
      <w:r>
        <w:separator/>
      </w:r>
    </w:p>
  </w:footnote>
  <w:footnote w:type="continuationSeparator" w:id="0">
    <w:p w:rsidR="00DE59B2" w:rsidRDefault="00DE5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4481"/>
    <w:rsid w:val="003021FE"/>
    <w:rsid w:val="00390A82"/>
    <w:rsid w:val="00436F71"/>
    <w:rsid w:val="005F1D47"/>
    <w:rsid w:val="006B7F77"/>
    <w:rsid w:val="006C6028"/>
    <w:rsid w:val="00713114"/>
    <w:rsid w:val="00731068"/>
    <w:rsid w:val="0080052B"/>
    <w:rsid w:val="00916424"/>
    <w:rsid w:val="00A77B3E"/>
    <w:rsid w:val="00AD59F8"/>
    <w:rsid w:val="00C326C5"/>
    <w:rsid w:val="00CA2A55"/>
    <w:rsid w:val="00DE59B2"/>
    <w:rsid w:val="00E1012F"/>
    <w:rsid w:val="00E15C71"/>
    <w:rsid w:val="00E46829"/>
    <w:rsid w:val="00EE4BCF"/>
    <w:rsid w:val="00FA2A1A"/>
    <w:rsid w:val="00FC1F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052B"/>
    <w:pPr>
      <w:tabs>
        <w:tab w:val="center" w:pos="4153"/>
        <w:tab w:val="right" w:pos="8306"/>
      </w:tabs>
      <w:snapToGrid w:val="0"/>
    </w:pPr>
    <w:rPr>
      <w:sz w:val="20"/>
      <w:szCs w:val="20"/>
    </w:rPr>
  </w:style>
  <w:style w:type="character" w:customStyle="1" w:styleId="a4">
    <w:name w:val="頁首 字元"/>
    <w:basedOn w:val="a0"/>
    <w:link w:val="a3"/>
    <w:rsid w:val="0080052B"/>
  </w:style>
  <w:style w:type="paragraph" w:styleId="a5">
    <w:name w:val="footer"/>
    <w:basedOn w:val="a"/>
    <w:link w:val="a6"/>
    <w:rsid w:val="0080052B"/>
    <w:pPr>
      <w:tabs>
        <w:tab w:val="center" w:pos="4153"/>
        <w:tab w:val="right" w:pos="8306"/>
      </w:tabs>
      <w:snapToGrid w:val="0"/>
    </w:pPr>
    <w:rPr>
      <w:sz w:val="20"/>
      <w:szCs w:val="20"/>
    </w:rPr>
  </w:style>
  <w:style w:type="character" w:customStyle="1" w:styleId="a6">
    <w:name w:val="頁尾 字元"/>
    <w:basedOn w:val="a0"/>
    <w:link w:val="a5"/>
    <w:rsid w:val="0080052B"/>
  </w:style>
  <w:style w:type="paragraph" w:styleId="a7">
    <w:name w:val="Balloon Text"/>
    <w:basedOn w:val="a"/>
    <w:link w:val="a8"/>
    <w:rsid w:val="0080052B"/>
    <w:rPr>
      <w:rFonts w:asciiTheme="majorHAnsi" w:eastAsiaTheme="majorEastAsia" w:hAnsiTheme="majorHAnsi" w:cstheme="majorBidi"/>
      <w:sz w:val="18"/>
      <w:szCs w:val="18"/>
    </w:rPr>
  </w:style>
  <w:style w:type="character" w:customStyle="1" w:styleId="a8">
    <w:name w:val="註解方塊文字 字元"/>
    <w:basedOn w:val="a0"/>
    <w:link w:val="a7"/>
    <w:rsid w:val="008005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14092</Words>
  <Characters>515</Characters>
  <Application>Microsoft Office Word</Application>
  <DocSecurity>0</DocSecurity>
  <Lines>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24</cp:revision>
  <cp:lastPrinted>2021-03-16T07:20:00Z</cp:lastPrinted>
  <dcterms:created xsi:type="dcterms:W3CDTF">2021-03-08T01:21:00Z</dcterms:created>
  <dcterms:modified xsi:type="dcterms:W3CDTF">2021-03-17T05:54:00Z</dcterms:modified>
</cp:coreProperties>
</file>