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0F260D">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行政院農業委員會</w:t>
      </w:r>
      <w:proofErr w:type="gramStart"/>
      <w:r>
        <w:rPr>
          <w:rFonts w:ascii="新細明體" w:eastAsia="新細明體" w:hAnsi="新細明體" w:cs="新細明體"/>
          <w:b/>
          <w:sz w:val="28"/>
          <w:lang w:eastAsia="zh-TW"/>
        </w:rPr>
        <w:t>110</w:t>
      </w:r>
      <w:proofErr w:type="gramEnd"/>
      <w:r>
        <w:rPr>
          <w:rFonts w:ascii="新細明體" w:eastAsia="新細明體" w:hAnsi="新細明體" w:cs="新細明體"/>
          <w:b/>
          <w:sz w:val="28"/>
          <w:lang w:eastAsia="zh-TW"/>
        </w:rPr>
        <w:t>年度施政計畫</w:t>
      </w:r>
    </w:p>
    <w:p w:rsidR="00A77B3E" w:rsidRDefault="00A77B3E">
      <w:pPr>
        <w:spacing w:line="320" w:lineRule="exact"/>
        <w:jc w:val="both"/>
        <w:rPr>
          <w:rFonts w:ascii="新細明體" w:eastAsia="新細明體" w:hAnsi="新細明體" w:cs="新細明體"/>
          <w:color w:val="000000"/>
          <w:lang w:eastAsia="zh-TW"/>
        </w:rPr>
      </w:pPr>
    </w:p>
    <w:p w:rsidR="00A77B3E" w:rsidRDefault="000F260D" w:rsidP="00BA14C9">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本會主管全國農、林、漁、牧等行政事務，農業是國家發展的根基，維繫著糧食安全供給、安定農村社會及維護生態環境的重責，具有多功能價值，與全民生活與福祉息息相關。</w:t>
      </w:r>
    </w:p>
    <w:p w:rsidR="00A77B3E" w:rsidRDefault="000F260D" w:rsidP="00BA14C9">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以提升農民所得及供給消費者安全的農產品做為施政核心目標，透過增進農民福利體系、健全基礎環境及提升產業競爭力等三大施政主軸，致力於完善農民福利制度及增進農民福祉；改善農業缺工，完備農業基礎建設，促進農地、農業用水及其他資源合理與循環利用，強化農產品品質及安全；加速產業結構升級，推動智慧農業發展，建構</w:t>
      </w:r>
      <w:proofErr w:type="gramStart"/>
      <w:r>
        <w:rPr>
          <w:rFonts w:ascii="新細明體" w:eastAsia="新細明體" w:hAnsi="新細明體" w:cs="新細明體"/>
          <w:color w:val="000000"/>
          <w:lang w:eastAsia="zh-TW"/>
        </w:rPr>
        <w:t>農產品冷鏈體系</w:t>
      </w:r>
      <w:proofErr w:type="gramEnd"/>
      <w:r>
        <w:rPr>
          <w:rFonts w:ascii="新細明體" w:eastAsia="新細明體" w:hAnsi="新細明體" w:cs="新細明體"/>
          <w:color w:val="000000"/>
          <w:lang w:eastAsia="zh-TW"/>
        </w:rPr>
        <w:t>及落實農產品初級加工，提升農產品附加價值，拓展農產品內外銷，增加農民收益，創造青年從農的有利環境，力求農業、農民、農村之永續發展，與全民共同開創農業新未來。</w:t>
      </w:r>
    </w:p>
    <w:p w:rsidR="00A77B3E" w:rsidRDefault="000F260D" w:rsidP="00BA14C9">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本會依據行政院</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年度施政方針，配合核定預算額度，並針對經社情勢變化及本會未來發展需要，編定</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年度施政計畫。</w:t>
      </w:r>
    </w:p>
    <w:p w:rsidR="00A77B3E" w:rsidRDefault="00A77B3E" w:rsidP="00BA14C9">
      <w:pPr>
        <w:overflowPunct w:val="0"/>
        <w:spacing w:line="320" w:lineRule="exact"/>
        <w:jc w:val="both"/>
        <w:rPr>
          <w:rFonts w:ascii="新細明體" w:eastAsia="新細明體" w:hAnsi="新細明體" w:cs="新細明體"/>
          <w:color w:val="000000"/>
          <w:lang w:eastAsia="zh-TW"/>
        </w:rPr>
      </w:pPr>
    </w:p>
    <w:p w:rsidR="00A77B3E" w:rsidRDefault="000F260D" w:rsidP="00BA14C9">
      <w:pPr>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0F260D" w:rsidP="00BA14C9">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一、增進農民福利體系</w:t>
      </w:r>
    </w:p>
    <w:p w:rsidR="00A77B3E" w:rsidRDefault="000F260D" w:rsidP="00BA14C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（一）持續擴大農業保險，結合產業政策擴充農業保險量能及涵蓋範圍，完備農業保險法規及運作制度，鼓勵專業農戶投保，</w:t>
      </w:r>
      <w:proofErr w:type="gramStart"/>
      <w:r>
        <w:rPr>
          <w:rFonts w:ascii="新細明體" w:eastAsia="新細明體" w:hAnsi="新細明體" w:cs="新細明體"/>
          <w:color w:val="000000"/>
          <w:lang w:eastAsia="zh-TW"/>
        </w:rPr>
        <w:t>保障營農經濟</w:t>
      </w:r>
      <w:proofErr w:type="gramEnd"/>
      <w:r>
        <w:rPr>
          <w:rFonts w:ascii="新細明體" w:eastAsia="新細明體" w:hAnsi="新細明體" w:cs="新細明體"/>
          <w:color w:val="000000"/>
          <w:lang w:eastAsia="zh-TW"/>
        </w:rPr>
        <w:t>安全。</w:t>
      </w:r>
    </w:p>
    <w:p w:rsidR="00A77B3E" w:rsidRDefault="000F260D" w:rsidP="00BA14C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（二）開辦農民退休儲金，建構雙層式老年農民經濟安全保障制度，提升農民退休生活保障水準。</w:t>
      </w:r>
    </w:p>
    <w:p w:rsidR="00A77B3E" w:rsidRDefault="000F260D" w:rsidP="00BA14C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（三）精進農民健康保險，持續落實人地脫</w:t>
      </w:r>
      <w:proofErr w:type="gramStart"/>
      <w:r>
        <w:rPr>
          <w:rFonts w:ascii="新細明體" w:eastAsia="新細明體" w:hAnsi="新細明體" w:cs="新細明體"/>
          <w:color w:val="000000"/>
          <w:lang w:eastAsia="zh-TW"/>
        </w:rPr>
        <w:t>鉤</w:t>
      </w:r>
      <w:proofErr w:type="gramEnd"/>
      <w:r>
        <w:rPr>
          <w:rFonts w:ascii="新細明體" w:eastAsia="新細明體" w:hAnsi="新細明體" w:cs="新細明體"/>
          <w:color w:val="000000"/>
          <w:lang w:eastAsia="zh-TW"/>
        </w:rPr>
        <w:t>，保障實際耕作者參加農保權益。</w:t>
      </w:r>
    </w:p>
    <w:p w:rsidR="00A77B3E" w:rsidRDefault="000F260D" w:rsidP="00BA14C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（四）精進農民職業災害保險，逐步強化納保，健全實際從事農業工作者之職業安全及經濟補償制度。</w:t>
      </w:r>
    </w:p>
    <w:p w:rsidR="00A77B3E" w:rsidRDefault="000F260D" w:rsidP="00BA14C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（五）增進農民福祉，發放農漁民子女助學金、老年農民福利津貼等，照顧農民生活，保障農民晚年經濟安全，以及強化天然災害救助體系，提高風險管理能力。</w:t>
      </w:r>
    </w:p>
    <w:p w:rsidR="00A77B3E" w:rsidRDefault="000F260D" w:rsidP="00BA14C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（六）推動政策性農業專案貸款，增進農業信用保證功能，支應農漁民及農業創新所需資金。健全農漁會信用部經營體質，強化監控功能。</w:t>
      </w:r>
    </w:p>
    <w:p w:rsidR="00A77B3E" w:rsidRDefault="000F260D" w:rsidP="00BA14C9">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二、健全農業基礎環境</w:t>
      </w:r>
    </w:p>
    <w:p w:rsidR="00A77B3E" w:rsidRDefault="000F260D" w:rsidP="00BA14C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（一）持續推動農業及農地資源盤查作業，強化盤查資料之蒐集彙整及更新，並運用盤查結果進行農業生產環境區位分析、國土利用規劃及農產業輔導等農地利用與管理策略</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擬之參考。配合國土計畫法劃定農業發展地區，推動農產業及農村整體發展規劃，並確保農地總量及品質；推動</w:t>
      </w:r>
      <w:proofErr w:type="gramStart"/>
      <w:r>
        <w:rPr>
          <w:rFonts w:ascii="新細明體" w:eastAsia="新細明體" w:hAnsi="新細明體" w:cs="新細明體"/>
          <w:color w:val="000000"/>
          <w:lang w:eastAsia="zh-TW"/>
        </w:rPr>
        <w:t>農業綠能</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達成農電共享</w:t>
      </w:r>
      <w:proofErr w:type="gramEnd"/>
      <w:r>
        <w:rPr>
          <w:rFonts w:ascii="新細明體" w:eastAsia="新細明體" w:hAnsi="新細明體" w:cs="新細明體"/>
          <w:color w:val="000000"/>
          <w:lang w:eastAsia="zh-TW"/>
        </w:rPr>
        <w:t>雙贏。</w:t>
      </w:r>
    </w:p>
    <w:p w:rsidR="00A77B3E" w:rsidRDefault="000F260D" w:rsidP="00BA14C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（二）鼓勵農地辦理稻作直接給付、轉作或生產環境維護，實施稻作四選</w:t>
      </w:r>
      <w:proofErr w:type="gramStart"/>
      <w:r>
        <w:rPr>
          <w:rFonts w:ascii="新細明體" w:eastAsia="新細明體" w:hAnsi="新細明體" w:cs="新細明體"/>
          <w:color w:val="000000"/>
          <w:lang w:eastAsia="zh-TW"/>
        </w:rPr>
        <w:t>三</w:t>
      </w:r>
      <w:proofErr w:type="gramEnd"/>
      <w:r>
        <w:rPr>
          <w:rFonts w:ascii="新細明體" w:eastAsia="新細明體" w:hAnsi="新細明體" w:cs="新細明體"/>
          <w:color w:val="000000"/>
          <w:lang w:eastAsia="zh-TW"/>
        </w:rPr>
        <w:t>，並加強引水蓄水設施及大區輪作制度，以因應氣候變遷之調適；針對非都市土地之特定農業區、一般農業區內農牧用地且維持農糧作物生產使用者，提供農業環境基本給付，維護農業生產與環境社會之多功能價值。</w:t>
      </w:r>
    </w:p>
    <w:p w:rsidR="00A77B3E" w:rsidRDefault="000F260D" w:rsidP="00BA14C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整合農業訓練資源輔導青年農民，並建立系統性農事培育課程及實習場域，提升農業職場人力水準；推動農業經營準備金，協助青年農民穩定初期農業經營；推動農業人力發展多元措施，辦理各類農業人力團，充裕農業勞動力供給，並成立農業機械代耕團，減省勞動力需求，擴大使用農業人力資源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，建構勞動力媒合調派機制，同步推動外國人協助農事服務，運用多元人力改善農業缺工。</w:t>
      </w:r>
    </w:p>
    <w:p w:rsidR="00A77B3E" w:rsidRDefault="000F260D" w:rsidP="00BA14C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（四）落實農田水利法，執行農田水利公權力，強化灌溉管理組織，加強灌區內外農田水利建設，擴大灌溉服務範圍，服務更多農民，推動系統性改善灌溉排水設施，調配水資源</w:t>
      </w:r>
      <w:proofErr w:type="gramStart"/>
      <w:r>
        <w:rPr>
          <w:rFonts w:ascii="新細明體" w:eastAsia="新細明體" w:hAnsi="新細明體" w:cs="新細明體"/>
          <w:color w:val="000000"/>
          <w:lang w:eastAsia="zh-TW"/>
        </w:rPr>
        <w:t>競用區枯水</w:t>
      </w:r>
      <w:proofErr w:type="gramEnd"/>
      <w:r>
        <w:rPr>
          <w:rFonts w:ascii="新細明體" w:eastAsia="新細明體" w:hAnsi="新細明體" w:cs="新細明體"/>
          <w:color w:val="000000"/>
          <w:lang w:eastAsia="zh-TW"/>
        </w:rPr>
        <w:t>期用水；輔導農田水利灌溉管理組織施設農業水域太陽光電系統、小（微）水力發電設施，提升農田水利設施附加價值，發揮農田水利事業生產、生態、生活之三生功能。</w:t>
      </w:r>
    </w:p>
    <w:p w:rsidR="00A77B3E" w:rsidRDefault="000F260D" w:rsidP="00BA14C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（五）清除豬瘟（CSF）之規劃及推動，持續防堵非洲豬瘟跨境傳播，維持口蹄</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非疫區，強化動植物防疫檢疫與檢驗效能，推動有害生物整合管理，</w:t>
      </w:r>
      <w:proofErr w:type="gramStart"/>
      <w:r>
        <w:rPr>
          <w:rFonts w:ascii="新細明體" w:eastAsia="新細明體" w:hAnsi="新細明體" w:cs="新細明體"/>
          <w:color w:val="000000"/>
          <w:lang w:eastAsia="zh-TW"/>
        </w:rPr>
        <w:t>精進畜禽</w:t>
      </w:r>
      <w:proofErr w:type="gramEnd"/>
      <w:r>
        <w:rPr>
          <w:rFonts w:ascii="新細明體" w:eastAsia="新細明體" w:hAnsi="新細明體" w:cs="新細明體"/>
          <w:color w:val="000000"/>
          <w:lang w:eastAsia="zh-TW"/>
        </w:rPr>
        <w:t>屠宰衛生檢查。</w:t>
      </w:r>
    </w:p>
    <w:p w:rsidR="00A77B3E" w:rsidRDefault="000F260D" w:rsidP="00BA14C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（六）落實動物保護觀念，強化飼主責任及特定寵物源頭管理措施；精進遊蕩犬管理策略，保障民眾生活安全；轉型升級動物收容管理及多元推廣認養；結合民間資源，發展動物保護領域非政府組織營運能力。</w:t>
      </w:r>
    </w:p>
    <w:p w:rsidR="00A77B3E" w:rsidRDefault="000F260D" w:rsidP="00BA14C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（七）結合生物科技與資通訊等前瞻技術之創新、推廣與應用，掌握農民土地作物資訊，提升農業生產與資源利用效率。落實科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發展機制，加速促進農業科技研發成果商品化及產業化，發展循環經濟，推動生物經濟，以市場導向串連技術價值鏈，打造市場導向、高競爭、高附加價值的農業。</w:t>
      </w:r>
    </w:p>
    <w:p w:rsidR="00A77B3E" w:rsidRDefault="000F260D" w:rsidP="00BA14C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（八）友善漁業生產及勞動環境、營造漁港安全作業環境，整建養殖漁業生產區軟硬體，提升防災能力；建</w:t>
      </w:r>
      <w:proofErr w:type="gramStart"/>
      <w:r>
        <w:rPr>
          <w:rFonts w:ascii="新細明體" w:eastAsia="新細明體" w:hAnsi="新細明體" w:cs="新細明體"/>
          <w:color w:val="000000"/>
          <w:lang w:eastAsia="zh-TW"/>
        </w:rPr>
        <w:t>構冷鏈物</w:t>
      </w:r>
      <w:proofErr w:type="gramEnd"/>
      <w:r>
        <w:rPr>
          <w:rFonts w:ascii="新細明體" w:eastAsia="新細明體" w:hAnsi="新細明體" w:cs="新細明體"/>
          <w:color w:val="000000"/>
          <w:lang w:eastAsia="zh-TW"/>
        </w:rPr>
        <w:t>流系統，提升漁產品安全及價值。</w:t>
      </w:r>
    </w:p>
    <w:p w:rsidR="00A77B3E" w:rsidRDefault="000F260D" w:rsidP="00BA14C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（九）推動整體性治山防災及大規模</w:t>
      </w:r>
      <w:proofErr w:type="gramStart"/>
      <w:r>
        <w:rPr>
          <w:rFonts w:ascii="新細明體" w:eastAsia="新細明體" w:hAnsi="新細明體" w:cs="新細明體"/>
          <w:color w:val="000000"/>
          <w:lang w:eastAsia="zh-TW"/>
        </w:rPr>
        <w:t>崩塌防減災</w:t>
      </w:r>
      <w:proofErr w:type="gramEnd"/>
      <w:r>
        <w:rPr>
          <w:rFonts w:ascii="新細明體" w:eastAsia="新細明體" w:hAnsi="新細明體" w:cs="新細明體"/>
          <w:color w:val="000000"/>
          <w:lang w:eastAsia="zh-TW"/>
        </w:rPr>
        <w:t>工作，加速山坡地農路改善及促進農塘活化，以保育水土資源、涵養水源、減免災害及促進土地合理利用，確保農業永續經營環境。</w:t>
      </w:r>
    </w:p>
    <w:p w:rsidR="00A77B3E" w:rsidRDefault="000F260D" w:rsidP="00BA14C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辦理上游國有林集水區整體治理，加強治理工程生態保育措施。健全林地管理，強化森林保護及人員訓練，輔導林地合理使用，建立公私協力保安林管理機制。深化里山倡議，完善自然保護區域經營管理，維護生物多樣性，推動生態服務給付，串聯國土生態保育綠色網絡。</w:t>
      </w:r>
    </w:p>
    <w:p w:rsidR="00A77B3E" w:rsidRDefault="000F260D" w:rsidP="00BA14C9">
      <w:pPr>
        <w:overflowPunct w:val="0"/>
        <w:spacing w:line="320" w:lineRule="exact"/>
        <w:ind w:left="1200" w:hanging="96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（十一）落實農業源頭管理，監測田間農作物農藥殘留與重金屬等汙染，提升農糧產品安全品質。推動肥料登記制度，建立合理調配機制，落實合理化施肥，維護農田地力。</w:t>
      </w:r>
      <w:proofErr w:type="gramStart"/>
      <w:r>
        <w:rPr>
          <w:rFonts w:ascii="新細明體" w:eastAsia="新細明體" w:hAnsi="新細明體" w:cs="新細明體"/>
          <w:color w:val="000000"/>
          <w:lang w:eastAsia="zh-TW"/>
        </w:rPr>
        <w:t>加強漁畜禽</w:t>
      </w:r>
      <w:proofErr w:type="gramEnd"/>
      <w:r>
        <w:rPr>
          <w:rFonts w:ascii="新細明體" w:eastAsia="新細明體" w:hAnsi="新細明體" w:cs="新細明體"/>
          <w:color w:val="000000"/>
          <w:lang w:eastAsia="zh-TW"/>
        </w:rPr>
        <w:t>產品用藥監測、強化有害生物綜合管理，鼓勵友善農業，</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除高風險農藥，強化分級管理，制訂配套法則，擴大植物醫師制度與農藥</w:t>
      </w:r>
      <w:proofErr w:type="gramStart"/>
      <w:r>
        <w:rPr>
          <w:rFonts w:ascii="新細明體" w:eastAsia="新細明體" w:hAnsi="新細明體" w:cs="新細明體"/>
          <w:color w:val="000000"/>
          <w:lang w:eastAsia="zh-TW"/>
        </w:rPr>
        <w:t>實名制</w:t>
      </w:r>
      <w:proofErr w:type="gramEnd"/>
      <w:r>
        <w:rPr>
          <w:rFonts w:ascii="新細明體" w:eastAsia="新細明體" w:hAnsi="新細明體" w:cs="新細明體"/>
          <w:color w:val="000000"/>
          <w:lang w:eastAsia="zh-TW"/>
        </w:rPr>
        <w:t>，逐步達成化學農藥減半目標。</w:t>
      </w:r>
    </w:p>
    <w:p w:rsidR="00A77B3E" w:rsidRDefault="000F260D" w:rsidP="00BA14C9">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三、提升產業競爭力</w:t>
      </w:r>
    </w:p>
    <w:p w:rsidR="00A77B3E" w:rsidRDefault="000F260D" w:rsidP="00BA14C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推動有機農業促進方案，持續輔導國產驗證農產品供應，提升我國農業安全生產等級；鼓勵學校午餐及國軍副食採用產銷履歷與有機食材，提升覆蓋率，擴大需求帶動供給；推動農產品安全管理，健全農場到餐桌優質食材之供應體系；推動臺灣優良農產品認驗證及強化國產優質農產品形象，建立</w:t>
      </w:r>
      <w:proofErr w:type="gramStart"/>
      <w:r>
        <w:rPr>
          <w:rFonts w:ascii="新細明體" w:eastAsia="新細明體" w:hAnsi="新細明體" w:cs="新細明體"/>
          <w:color w:val="000000"/>
          <w:lang w:eastAsia="zh-TW"/>
        </w:rPr>
        <w:t>系統性食農教育</w:t>
      </w:r>
      <w:proofErr w:type="gramEnd"/>
      <w:r>
        <w:rPr>
          <w:rFonts w:ascii="新細明體" w:eastAsia="新細明體" w:hAnsi="新細明體" w:cs="新細明體"/>
          <w:color w:val="000000"/>
          <w:lang w:eastAsia="zh-TW"/>
        </w:rPr>
        <w:t>體系，提升消費者對國產農產品之認知、信任及支持。</w:t>
      </w:r>
    </w:p>
    <w:p w:rsidR="00A77B3E" w:rsidRDefault="000F260D" w:rsidP="00BA14C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（二）推動智慧農業，導入或研發自動化及智能化之精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生產、</w:t>
      </w:r>
      <w:proofErr w:type="gramStart"/>
      <w:r>
        <w:rPr>
          <w:rFonts w:ascii="新細明體" w:eastAsia="新細明體" w:hAnsi="新細明體" w:cs="新細明體"/>
          <w:color w:val="000000"/>
          <w:lang w:eastAsia="zh-TW"/>
        </w:rPr>
        <w:t>建構雲世代</w:t>
      </w:r>
      <w:proofErr w:type="gramEnd"/>
      <w:r>
        <w:rPr>
          <w:rFonts w:ascii="新細明體" w:eastAsia="新細明體" w:hAnsi="新細明體" w:cs="新細明體"/>
          <w:color w:val="000000"/>
          <w:lang w:eastAsia="zh-TW"/>
        </w:rPr>
        <w:t>數位服務等科技整合體系，運用智慧科技調整產業結構，提升農業產銷效能。運用資通訊技術，開發輔助農業經營的工具，發展農業大數據庫，支援農業決策及提升農業服務效能。</w:t>
      </w:r>
    </w:p>
    <w:p w:rsidR="00A77B3E" w:rsidRDefault="000F260D" w:rsidP="00BA14C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（三）建立農民及消費者有利之農糧產銷結構，精進產銷調節措施，穩定農產品供需；建置農糧作物集團產區，促進結構調整；推行種植登記制度、農情調查及遙測</w:t>
      </w:r>
      <w:proofErr w:type="gramStart"/>
      <w:r>
        <w:rPr>
          <w:rFonts w:ascii="新細明體" w:eastAsia="新細明體" w:hAnsi="新細明體" w:cs="新細明體"/>
          <w:color w:val="000000"/>
          <w:lang w:eastAsia="zh-TW"/>
        </w:rPr>
        <w:t>判釋等</w:t>
      </w:r>
      <w:proofErr w:type="gramEnd"/>
      <w:r>
        <w:rPr>
          <w:rFonts w:ascii="新細明體" w:eastAsia="新細明體" w:hAnsi="新細明體" w:cs="新細明體"/>
          <w:color w:val="000000"/>
          <w:lang w:eastAsia="zh-TW"/>
        </w:rPr>
        <w:t>，完善生產預警制度。</w:t>
      </w:r>
    </w:p>
    <w:p w:rsidR="00A77B3E" w:rsidRDefault="000F260D" w:rsidP="00BA14C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（四）落實山林開放，深化森林育樂場域品質及價值；開拓多元林產業，提升木材自給率及非木質產品之開發利用，推動</w:t>
      </w:r>
      <w:proofErr w:type="gramStart"/>
      <w:r>
        <w:rPr>
          <w:rFonts w:ascii="新細明體" w:eastAsia="新細明體" w:hAnsi="新細明體" w:cs="新細明體"/>
          <w:color w:val="000000"/>
          <w:lang w:eastAsia="zh-TW"/>
        </w:rPr>
        <w:t>適地林下</w:t>
      </w:r>
      <w:proofErr w:type="gramEnd"/>
      <w:r>
        <w:rPr>
          <w:rFonts w:ascii="新細明體" w:eastAsia="新細明體" w:hAnsi="新細明體" w:cs="新細明體"/>
          <w:color w:val="000000"/>
          <w:lang w:eastAsia="zh-TW"/>
        </w:rPr>
        <w:t>經濟與森林產物採取及利用，振興山村經濟。</w:t>
      </w:r>
    </w:p>
    <w:p w:rsidR="00A77B3E" w:rsidRDefault="000F260D" w:rsidP="00BA14C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（五）推動責任漁業，深化國際漁業合作及參與國際組織運作，確保漁民作業權益；推動養殖漁業振興，以專區、</w:t>
      </w:r>
      <w:proofErr w:type="gramStart"/>
      <w:r>
        <w:rPr>
          <w:rFonts w:ascii="新細明體" w:eastAsia="新細明體" w:hAnsi="新細明體" w:cs="新細明體"/>
          <w:color w:val="000000"/>
          <w:lang w:eastAsia="zh-TW"/>
        </w:rPr>
        <w:t>專水</w:t>
      </w:r>
      <w:proofErr w:type="gramEnd"/>
      <w:r>
        <w:rPr>
          <w:rFonts w:ascii="新細明體" w:eastAsia="新細明體" w:hAnsi="新細明體" w:cs="新細明體"/>
          <w:color w:val="000000"/>
          <w:lang w:eastAsia="zh-TW"/>
        </w:rPr>
        <w:t>、專法為主軸，調整產業結構；持續推動友善漁法，</w:t>
      </w:r>
      <w:proofErr w:type="gramStart"/>
      <w:r>
        <w:rPr>
          <w:rFonts w:ascii="新細明體" w:eastAsia="新細明體" w:hAnsi="新細明體" w:cs="新細明體"/>
          <w:color w:val="000000"/>
          <w:lang w:eastAsia="zh-TW"/>
        </w:rPr>
        <w:t>跨域合作</w:t>
      </w:r>
      <w:proofErr w:type="gramEnd"/>
      <w:r>
        <w:rPr>
          <w:rFonts w:ascii="新細明體" w:eastAsia="新細明體" w:hAnsi="新細明體" w:cs="新細明體"/>
          <w:color w:val="000000"/>
          <w:lang w:eastAsia="zh-TW"/>
        </w:rPr>
        <w:t>培育本國船員及幹部船員，提升船員福利。</w:t>
      </w:r>
    </w:p>
    <w:p w:rsidR="00A77B3E" w:rsidRDefault="000F260D" w:rsidP="00BA14C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（六）推動畜禽產業現代化，畜禽產業擴大運用精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數據管理，加強推動自動智能省工設施（備），提升生產效率，產業轉型升級，穩定國內毛豬產銷供應，精進國產豬肉溯源管理，建立市場區隔，加強產品創新開發，整備豬肉外銷產業鏈，開拓外銷契機。</w:t>
      </w:r>
    </w:p>
    <w:p w:rsidR="00A77B3E" w:rsidRDefault="000F260D" w:rsidP="00BA14C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（七）輔導農產品生產到初級加工一元化，精進</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後處理技術及設備，減少農產品耗損，提升品質與運銷效率；建立全國</w:t>
      </w:r>
      <w:proofErr w:type="gramStart"/>
      <w:r>
        <w:rPr>
          <w:rFonts w:ascii="新細明體" w:eastAsia="新細明體" w:hAnsi="新細明體" w:cs="新細明體"/>
          <w:color w:val="000000"/>
          <w:lang w:eastAsia="zh-TW"/>
        </w:rPr>
        <w:t>農產品冷鏈體系</w:t>
      </w:r>
      <w:proofErr w:type="gramEnd"/>
      <w:r>
        <w:rPr>
          <w:rFonts w:ascii="新細明體" w:eastAsia="新細明體" w:hAnsi="新細明體" w:cs="新細明體"/>
          <w:color w:val="000000"/>
          <w:lang w:eastAsia="zh-TW"/>
        </w:rPr>
        <w:t>，發揮調節供貨功能；</w:t>
      </w:r>
      <w:proofErr w:type="gramStart"/>
      <w:r>
        <w:rPr>
          <w:rFonts w:ascii="新細明體" w:eastAsia="新細明體" w:hAnsi="新細明體" w:cs="新細明體"/>
          <w:color w:val="000000"/>
          <w:lang w:eastAsia="zh-TW"/>
        </w:rPr>
        <w:t>鏈結食安</w:t>
      </w:r>
      <w:proofErr w:type="gramEnd"/>
      <w:r>
        <w:rPr>
          <w:rFonts w:ascii="新細明體" w:eastAsia="新細明體" w:hAnsi="新細明體" w:cs="新細明體"/>
          <w:color w:val="000000"/>
          <w:lang w:eastAsia="zh-TW"/>
        </w:rPr>
        <w:t>、加工技術及場區輔導，提升生產到初級加工技能，協助農民農產品初級加工打樣，優化需求市場之標的</w:t>
      </w:r>
      <w:proofErr w:type="gramStart"/>
      <w:r>
        <w:rPr>
          <w:rFonts w:ascii="新細明體" w:eastAsia="新細明體" w:hAnsi="新細明體" w:cs="新細明體"/>
          <w:color w:val="000000"/>
          <w:lang w:eastAsia="zh-TW"/>
        </w:rPr>
        <w:t>農產品冷鏈保鮮</w:t>
      </w:r>
      <w:proofErr w:type="gramEnd"/>
      <w:r>
        <w:rPr>
          <w:rFonts w:ascii="新細明體" w:eastAsia="新細明體" w:hAnsi="新細明體" w:cs="新細明體"/>
          <w:color w:val="000000"/>
          <w:lang w:eastAsia="zh-TW"/>
        </w:rPr>
        <w:t>及貯運技術，提升國產特色農產加工品價值。</w:t>
      </w:r>
    </w:p>
    <w:p w:rsidR="00A77B3E" w:rsidRDefault="000F260D" w:rsidP="00BA14C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八）加強農產品國際行銷，鞏固深化既有市場並開拓新興市場；發展以市場為導向之農產品外銷產業，輔導農企業建立多元行銷通路，增加農民收益。積極參與國際經貿組織談判，加強多邊及雙邊農業諮商，突破關稅及非關稅貿易障礙，爭取我農產品進入國際市場。推展農業新南向政策，深化農業雙邊合作，強化我國與新南向政策國家經貿及投資，促進出口市場多元化。</w:t>
      </w:r>
    </w:p>
    <w:p w:rsidR="00A77B3E" w:rsidRDefault="000F260D" w:rsidP="00BA14C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（九）整合農村區域資源，加速農村社區產業活化；改善農村基礎建設、活化土地利用，打造農村再生宜</w:t>
      </w:r>
      <w:proofErr w:type="gramStart"/>
      <w:r>
        <w:rPr>
          <w:rFonts w:ascii="新細明體" w:eastAsia="新細明體" w:hAnsi="新細明體" w:cs="新細明體"/>
          <w:color w:val="000000"/>
          <w:lang w:eastAsia="zh-TW"/>
        </w:rPr>
        <w:t>居宜業</w:t>
      </w:r>
      <w:proofErr w:type="gramEnd"/>
      <w:r>
        <w:rPr>
          <w:rFonts w:ascii="新細明體" w:eastAsia="新細明體" w:hAnsi="新細明體" w:cs="新細明體"/>
          <w:color w:val="000000"/>
          <w:lang w:eastAsia="zh-TW"/>
        </w:rPr>
        <w:t>友善環境；優化休閒農業旅遊主題特色與服務量能，行銷四季區域遊程，拓展國內外遊客市場。</w:t>
      </w:r>
    </w:p>
    <w:p w:rsidR="00A77B3E" w:rsidRDefault="00A77B3E">
      <w:pPr>
        <w:spacing w:line="320" w:lineRule="exact"/>
        <w:jc w:val="both"/>
        <w:rPr>
          <w:rFonts w:ascii="新細明體" w:eastAsia="新細明體" w:hAnsi="新細明體" w:cs="新細明體"/>
          <w:color w:val="000000"/>
          <w:lang w:eastAsia="zh-TW"/>
        </w:rPr>
      </w:pPr>
    </w:p>
    <w:p w:rsidR="00A77B3E" w:rsidRDefault="000F260D">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134051">
        <w:trPr>
          <w:trHeight w:val="159"/>
          <w:tblHeader/>
        </w:trPr>
        <w:tc>
          <w:tcPr>
            <w:tcW w:w="750" w:type="pct"/>
            <w:shd w:val="clear" w:color="FFFFFF" w:fill="FFFFFF"/>
            <w:tcMar>
              <w:top w:w="0" w:type="dxa"/>
              <w:left w:w="0" w:type="dxa"/>
              <w:bottom w:w="0" w:type="dxa"/>
              <w:right w:w="0" w:type="dxa"/>
            </w:tcMar>
            <w:vAlign w:val="cente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134051">
        <w:trPr>
          <w:trHeight w:val="159"/>
        </w:trPr>
        <w:tc>
          <w:tcPr>
            <w:tcW w:w="750" w:type="pct"/>
            <w:vMerge w:val="restar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農業科技管理及產業化</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一、農業科技推動與計畫及成果管理。</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二、人才培育與推動。</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農業生技產業風險管理與評估。</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產業跨域合作</w:t>
            </w:r>
            <w:proofErr w:type="gramEnd"/>
            <w:r>
              <w:rPr>
                <w:rFonts w:ascii="新細明體" w:eastAsia="新細明體" w:hAnsi="新細明體" w:cs="新細明體"/>
                <w:color w:val="000000"/>
                <w:lang w:eastAsia="zh-TW"/>
              </w:rPr>
              <w:t>研發與產業化培育輔導。</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畜牧業科技研發</w:t>
            </w:r>
            <w:proofErr w:type="spellEnd"/>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一、提升家畜禽育種、生產技術及品質。</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二、精進飼料牧草之品質與檢測技術。</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三、畜牧污染防治及廢棄資源再利用。</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四、畜產生物種原組織細胞之庫存、基因多樣性分析及關鍵生物技術研發。</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五、動物福祉提升與生</w:t>
            </w:r>
            <w:proofErr w:type="gramStart"/>
            <w:r>
              <w:rPr>
                <w:rFonts w:ascii="新細明體" w:eastAsia="新細明體" w:hAnsi="新細明體" w:cs="新細明體"/>
                <w:color w:val="000000"/>
                <w:lang w:eastAsia="zh-TW"/>
              </w:rPr>
              <w:t>醫用畜</w:t>
            </w:r>
            <w:proofErr w:type="gramEnd"/>
            <w:r>
              <w:rPr>
                <w:rFonts w:ascii="新細明體" w:eastAsia="新細明體" w:hAnsi="新細明體" w:cs="新細明體"/>
                <w:color w:val="000000"/>
                <w:lang w:eastAsia="zh-TW"/>
              </w:rPr>
              <w:t>禽生產技術及品質改進。</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六、動物保健產業及安全防護科技創新開發。</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七、強化</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材產業價值鍵CRO服務能量。</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八、建構生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產業動物替代體系及開發關鍵技術。</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食品科技研發</w:t>
            </w:r>
            <w:proofErr w:type="spellEnd"/>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一、農產食品應用加值、驗證管理技術及產業知識平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服務。</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二、農業及食品微生物種</w:t>
            </w:r>
            <w:proofErr w:type="gramStart"/>
            <w:r>
              <w:rPr>
                <w:rFonts w:ascii="新細明體" w:eastAsia="新細明體" w:hAnsi="新細明體" w:cs="新細明體"/>
                <w:color w:val="000000"/>
                <w:lang w:eastAsia="zh-TW"/>
              </w:rPr>
              <w:t>原庫加</w:t>
            </w:r>
            <w:proofErr w:type="gramEnd"/>
            <w:r>
              <w:rPr>
                <w:rFonts w:ascii="新細明體" w:eastAsia="新細明體" w:hAnsi="新細明體" w:cs="新細明體"/>
                <w:color w:val="000000"/>
                <w:lang w:eastAsia="zh-TW"/>
              </w:rPr>
              <w:t>值及產業化運用。</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國際農業合作</w:t>
            </w:r>
            <w:proofErr w:type="spellEnd"/>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一、國際農業科技技術交流與能力建構。</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二、推動與國際農業組織科技研究合作與雙邊合作。</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農業政策與農民輔導</w:t>
            </w:r>
            <w:proofErr w:type="spellEnd"/>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一、強化政策分析與決策支援之研究。</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二、促進產業經營與行銷策略之研究。</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三、拓展農業多元價值之研究。</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四、健全農業推廣體系之研究。</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農業電子化</w:t>
            </w:r>
            <w:proofErr w:type="spellEnd"/>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一、推動農業數位協作。</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二、GIS大數據分析。</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農糧作物生產與環境科技研發</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一、優質種原種苗及優勢品種培育。</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w:t>
            </w:r>
            <w:proofErr w:type="gramStart"/>
            <w:r>
              <w:rPr>
                <w:rFonts w:ascii="新細明體" w:eastAsia="新細明體" w:hAnsi="新細明體" w:cs="新細明體"/>
                <w:color w:val="000000"/>
                <w:lang w:eastAsia="zh-TW"/>
              </w:rPr>
              <w:t>產銷鏈結</w:t>
            </w:r>
            <w:proofErr w:type="gramEnd"/>
            <w:r>
              <w:rPr>
                <w:rFonts w:ascii="新細明體" w:eastAsia="新細明體" w:hAnsi="新細明體" w:cs="新細明體"/>
                <w:color w:val="000000"/>
                <w:lang w:eastAsia="zh-TW"/>
              </w:rPr>
              <w:t>技術。</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三、研發省工高效農機。</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四、發展有機友善經營及農耕環境永續。</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防疫檢疫技術研發</w:t>
            </w:r>
            <w:proofErr w:type="spellEnd"/>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一、動物防疫檢疫及屠宰衛生檢查技術之研發、改進與應用。</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二、動物用藥品管理及動物疫苗之開發與應用。</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三、植物防疫檢疫技術之研發與應用推廣。</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四、農藥管理技術與</w:t>
            </w:r>
            <w:proofErr w:type="gramStart"/>
            <w:r>
              <w:rPr>
                <w:rFonts w:ascii="新細明體" w:eastAsia="新細明體" w:hAnsi="新細明體" w:cs="新細明體"/>
                <w:color w:val="000000"/>
                <w:lang w:eastAsia="zh-TW"/>
              </w:rPr>
              <w:t>安全資</w:t>
            </w:r>
            <w:proofErr w:type="gramEnd"/>
            <w:r>
              <w:rPr>
                <w:rFonts w:ascii="新細明體" w:eastAsia="新細明體" w:hAnsi="新細明體" w:cs="新細明體"/>
                <w:color w:val="000000"/>
                <w:lang w:eastAsia="zh-TW"/>
              </w:rPr>
              <w:t>材之</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擬與探討。</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五、精進重要及新興疾病防護科技</w:t>
            </w:r>
            <w:proofErr w:type="gramStart"/>
            <w:r>
              <w:rPr>
                <w:rFonts w:ascii="新細明體" w:eastAsia="新細明體" w:hAnsi="新細明體" w:cs="新細明體"/>
                <w:color w:val="000000"/>
                <w:lang w:eastAsia="zh-TW"/>
              </w:rPr>
              <w:t>與防控體系</w:t>
            </w:r>
            <w:proofErr w:type="gramEnd"/>
            <w:r>
              <w:rPr>
                <w:rFonts w:ascii="新細明體" w:eastAsia="新細明體" w:hAnsi="新細明體" w:cs="新細明體"/>
                <w:color w:val="000000"/>
                <w:lang w:eastAsia="zh-TW"/>
              </w:rPr>
              <w:t>。</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六、精進防疫一體傳染病智慧防治技術。</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七、食品安全智慧先導防制。</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漁業科技研發</w:t>
            </w:r>
            <w:proofErr w:type="spellEnd"/>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一、漁業資源調查評估暨前瞻科技管理研究。</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二、適</w:t>
            </w:r>
            <w:proofErr w:type="gramStart"/>
            <w:r>
              <w:rPr>
                <w:rFonts w:ascii="新細明體" w:eastAsia="新細明體" w:hAnsi="新細明體" w:cs="新細明體"/>
                <w:color w:val="000000"/>
                <w:lang w:eastAsia="zh-TW"/>
              </w:rPr>
              <w:t>地適養友善</w:t>
            </w:r>
            <w:proofErr w:type="gramEnd"/>
            <w:r>
              <w:rPr>
                <w:rFonts w:ascii="新細明體" w:eastAsia="新細明體" w:hAnsi="新細明體" w:cs="新細明體"/>
                <w:color w:val="000000"/>
                <w:lang w:eastAsia="zh-TW"/>
              </w:rPr>
              <w:t>養殖。</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三、水產品安全及加值技術與產業經濟研究。</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四、水產生物疫病防治檢測。</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五、漁業資源放流及復育。</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林業科技研發</w:t>
            </w:r>
            <w:proofErr w:type="spellEnd"/>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一、氣候變遷減緩與生態林業。</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二、生物多樣性保育與野生物管理。</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三、森林生態系多元服務。</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四、</w:t>
            </w:r>
            <w:proofErr w:type="gramStart"/>
            <w:r>
              <w:rPr>
                <w:rFonts w:ascii="新細明體" w:eastAsia="新細明體" w:hAnsi="新細明體" w:cs="新細明體"/>
                <w:color w:val="000000"/>
                <w:lang w:eastAsia="zh-TW"/>
              </w:rPr>
              <w:t>永續林產業</w:t>
            </w:r>
            <w:proofErr w:type="gramEnd"/>
            <w:r>
              <w:rPr>
                <w:rFonts w:ascii="新細明體" w:eastAsia="新細明體" w:hAnsi="新細明體" w:cs="新細明體"/>
                <w:color w:val="000000"/>
                <w:lang w:eastAsia="zh-TW"/>
              </w:rPr>
              <w:t>發展。</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五、森林經營資源整合與應用。</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農業科技研究發展</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跨領域整合型科技研發</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一、建立農業生產資源及生態環境友善管理新模式。</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二、農業資源循環產業化推動與加值化應用。</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農業綠能多元</w:t>
            </w:r>
            <w:proofErr w:type="gramEnd"/>
            <w:r>
              <w:rPr>
                <w:rFonts w:ascii="新細明體" w:eastAsia="新細明體" w:hAnsi="新細明體" w:cs="新細明體"/>
                <w:color w:val="000000"/>
                <w:lang w:eastAsia="zh-TW"/>
              </w:rPr>
              <w:t>發展之整合性關鍵技術研發與推動。</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四、建構因應氣候變遷之韌性農業體系研究。</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五、建構高值化農產素材開發與產業鏈結服務。</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w:t>
            </w:r>
            <w:proofErr w:type="gramStart"/>
            <w:r>
              <w:rPr>
                <w:rFonts w:ascii="新細明體" w:eastAsia="新細明體" w:hAnsi="新細明體" w:cs="新細明體"/>
                <w:color w:val="000000"/>
                <w:lang w:eastAsia="zh-TW"/>
              </w:rPr>
              <w:t>農產品冷鏈保鮮</w:t>
            </w:r>
            <w:proofErr w:type="gramEnd"/>
            <w:r>
              <w:rPr>
                <w:rFonts w:ascii="新細明體" w:eastAsia="新細明體" w:hAnsi="新細明體" w:cs="新細明體"/>
                <w:color w:val="000000"/>
                <w:lang w:eastAsia="zh-TW"/>
              </w:rPr>
              <w:t>產銷價值鏈核心技術優化。</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七、農業科技研發成果產業體系擴散應用創新模式。</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推動智慧農業與數位轉型</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一、智慧農業專案推動、人才培訓與產業策進。</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二、智慧農業領航產業與整合性技術研發與應用。</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三、智慧農業共通與整合性技術研發應用。</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四、雲世代產業數位轉型-農漁產銷與農機創新營運。</w:t>
            </w:r>
          </w:p>
        </w:tc>
      </w:tr>
      <w:tr w:rsidR="00134051">
        <w:trPr>
          <w:trHeight w:val="159"/>
        </w:trPr>
        <w:tc>
          <w:tcPr>
            <w:tcW w:w="750" w:type="pct"/>
            <w:vMerge w:val="restar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農業管理</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畜牧廢棄物管理及資源化推動計畫</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一、強化畜牧場廢棄物妥善處理之行政管理效能。</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二、提升畜牧場自場資源化處理量能與效能。</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三、建構區域性資源化處理模式。</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四、拓展畜牧廢棄物多元化再利用。</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農業管理</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推動友善動物保護計畫</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一、強化零撲殺政策配套措施。</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二、建構多元專業創之動保行政體系。</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三、紮根國人與專業從業人員動物福利知能。</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農業管理</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加強CAS臺灣優良農產品驗證管理</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一、辦理市售產品CAS標章標示查核及產品抽樣檢驗。</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二、辦理CAS產品生產廠聯合稽查。</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三、辦理CAS驗證資訊管理及資料公告。</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四、辦理CAS產品推廣。</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農業管理</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養豬產業躍升加值發展計畫</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一、推動多元育種策略，建立前瞻性種豬選拔指數，整合人工授精站，</w:t>
            </w:r>
            <w:proofErr w:type="gramStart"/>
            <w:r>
              <w:rPr>
                <w:rFonts w:ascii="新細明體" w:eastAsia="新細明體" w:hAnsi="新細明體" w:cs="新細明體"/>
                <w:color w:val="000000"/>
                <w:lang w:eastAsia="zh-TW"/>
              </w:rPr>
              <w:t>優化種</w:t>
            </w:r>
            <w:proofErr w:type="gramEnd"/>
            <w:r>
              <w:rPr>
                <w:rFonts w:ascii="新細明體" w:eastAsia="新細明體" w:hAnsi="新細明體" w:cs="新細明體"/>
                <w:color w:val="000000"/>
                <w:lang w:eastAsia="zh-TW"/>
              </w:rPr>
              <w:t>原供應體系。</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二、擴大運用精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數據管理，提升生產效率，加強推動自動智能省工設施</w:t>
            </w:r>
            <w:r w:rsidR="00C93261">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備</w:t>
            </w:r>
            <w:r w:rsidR="00C93261">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三、養豬場生物安全分級輔導，推廣批次或異地分齡生產模式，加強</w:t>
            </w:r>
            <w:proofErr w:type="gramStart"/>
            <w:r>
              <w:rPr>
                <w:rFonts w:ascii="新細明體" w:eastAsia="新細明體" w:hAnsi="新細明體" w:cs="新細明體"/>
                <w:color w:val="000000"/>
                <w:lang w:eastAsia="zh-TW"/>
              </w:rPr>
              <w:t>契</w:t>
            </w:r>
            <w:proofErr w:type="gramEnd"/>
            <w:r>
              <w:rPr>
                <w:rFonts w:ascii="新細明體" w:eastAsia="新細明體" w:hAnsi="新細明體" w:cs="新細明體"/>
                <w:color w:val="000000"/>
                <w:lang w:eastAsia="zh-TW"/>
              </w:rPr>
              <w:t>養體系整齊度。</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四、強化動物飼料安全，提升飼料品質，建構</w:t>
            </w:r>
            <w:proofErr w:type="gramStart"/>
            <w:r>
              <w:rPr>
                <w:rFonts w:ascii="新細明體" w:eastAsia="新細明體" w:hAnsi="新細明體" w:cs="新細明體"/>
                <w:color w:val="000000"/>
                <w:lang w:eastAsia="zh-TW"/>
              </w:rPr>
              <w:t>自配戶自主</w:t>
            </w:r>
            <w:proofErr w:type="gramEnd"/>
            <w:r>
              <w:rPr>
                <w:rFonts w:ascii="新細明體" w:eastAsia="新細明體" w:hAnsi="新細明體" w:cs="新細明體"/>
                <w:color w:val="000000"/>
                <w:lang w:eastAsia="zh-TW"/>
              </w:rPr>
              <w:t>管理及監督機制。</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五、客製化輔導養豬場</w:t>
            </w:r>
            <w:proofErr w:type="gramStart"/>
            <w:r>
              <w:rPr>
                <w:rFonts w:ascii="新細明體" w:eastAsia="新細明體" w:hAnsi="新細明體" w:cs="新細明體"/>
                <w:color w:val="000000"/>
                <w:lang w:eastAsia="zh-TW"/>
              </w:rPr>
              <w:t>節水減廢</w:t>
            </w:r>
            <w:proofErr w:type="gramEnd"/>
            <w:r>
              <w:rPr>
                <w:rFonts w:ascii="新細明體" w:eastAsia="新細明體" w:hAnsi="新細明體" w:cs="新細明體"/>
                <w:color w:val="000000"/>
                <w:lang w:eastAsia="zh-TW"/>
              </w:rPr>
              <w:t>，提升廢水處理效能，</w:t>
            </w:r>
            <w:proofErr w:type="gramStart"/>
            <w:r>
              <w:rPr>
                <w:rFonts w:ascii="新細明體" w:eastAsia="新細明體" w:hAnsi="新細明體" w:cs="新細明體"/>
                <w:color w:val="000000"/>
                <w:lang w:eastAsia="zh-TW"/>
              </w:rPr>
              <w:t>跨域整合</w:t>
            </w:r>
            <w:proofErr w:type="gramEnd"/>
            <w:r>
              <w:rPr>
                <w:rFonts w:ascii="新細明體" w:eastAsia="新細明體" w:hAnsi="新細明體" w:cs="新細明體"/>
                <w:color w:val="000000"/>
                <w:lang w:eastAsia="zh-TW"/>
              </w:rPr>
              <w:t>擴大推動資源化再利用。</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六、穩定毛豬產銷供應，輔導肉品市場設施改善，精進豬肉溯源管理，強化產銷履歷驗證。</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七、推動國產肉品供應升級，優化學校午餐溯源豬肉供需管理，為校園食材品質安全把關。</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八、整備豬肉外銷產業鏈，建構臺灣豬肉及種原出口體系，優化產品創新加值，積極開拓外銷契機。</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農業管理</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新農業創新產業聚落提升</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w:t>
            </w:r>
            <w:proofErr w:type="gramStart"/>
            <w:r>
              <w:rPr>
                <w:rFonts w:ascii="新細明體" w:eastAsia="新細明體" w:hAnsi="新細明體" w:cs="新細明體"/>
                <w:color w:val="000000"/>
                <w:lang w:eastAsia="zh-TW"/>
              </w:rPr>
              <w:t>動產學媒合</w:t>
            </w:r>
            <w:proofErr w:type="gramEnd"/>
            <w:r>
              <w:rPr>
                <w:rFonts w:ascii="新細明體" w:eastAsia="新細明體" w:hAnsi="新細明體" w:cs="新細明體"/>
                <w:color w:val="000000"/>
                <w:lang w:eastAsia="zh-TW"/>
              </w:rPr>
              <w:t>及科專補助計畫，促成農企業投入研究發展，開發農業科技產品或技術。</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二、辦理農企業所需人才訓練課程，輔導產業聚落從業人員提升實務及專業技能。</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三、提升進出口通關及防檢疫所需軟硬體設施，以便捷服務機能強化農企業外銷出口。</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四、邀集產業聚落農企業，以主題館模式參與國內外產業商展及活動，拓展國際市場。</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農業管理</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桃園農業物流園區建設計畫</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建構桃園農業物流園區成為觀賞水族、花卉、蔬果、植物工廠、種子種苗、冷藏冷凍農畜產及食品類、農業加值等產業國際轉運、包裝、重整、理貨、加工之</w:t>
            </w:r>
            <w:proofErr w:type="gramStart"/>
            <w:r>
              <w:rPr>
                <w:rFonts w:ascii="新細明體" w:eastAsia="新細明體" w:hAnsi="新細明體" w:cs="新細明體"/>
                <w:color w:val="000000"/>
                <w:lang w:eastAsia="zh-TW"/>
              </w:rPr>
              <w:t>冷鏈物</w:t>
            </w:r>
            <w:proofErr w:type="gramEnd"/>
            <w:r>
              <w:rPr>
                <w:rFonts w:ascii="新細明體" w:eastAsia="新細明體" w:hAnsi="新細明體" w:cs="新細明體"/>
                <w:color w:val="000000"/>
                <w:lang w:eastAsia="zh-TW"/>
              </w:rPr>
              <w:t>流專區，並導入保稅、檢疫、檢驗、通關一條龍便捷進出口通關服務。</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農業管理</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推動優良農地整合加值利用計畫</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依循國土計畫之農產業空間</w:t>
            </w:r>
            <w:proofErr w:type="gramStart"/>
            <w:r>
              <w:rPr>
                <w:rFonts w:ascii="新細明體" w:eastAsia="新細明體" w:hAnsi="新細明體" w:cs="新細明體"/>
                <w:color w:val="000000"/>
                <w:lang w:eastAsia="zh-TW"/>
              </w:rPr>
              <w:t>佈</w:t>
            </w:r>
            <w:proofErr w:type="gramEnd"/>
            <w:r>
              <w:rPr>
                <w:rFonts w:ascii="新細明體" w:eastAsia="新細明體" w:hAnsi="新細明體" w:cs="新細明體"/>
                <w:color w:val="000000"/>
                <w:lang w:eastAsia="zh-TW"/>
              </w:rPr>
              <w:t>建及發展策略，掌握各縣市大面積且</w:t>
            </w:r>
            <w:proofErr w:type="gramStart"/>
            <w:r>
              <w:rPr>
                <w:rFonts w:ascii="新細明體" w:eastAsia="新細明體" w:hAnsi="新細明體" w:cs="新細明體"/>
                <w:color w:val="000000"/>
                <w:lang w:eastAsia="zh-TW"/>
              </w:rPr>
              <w:t>坵</w:t>
            </w:r>
            <w:proofErr w:type="gramEnd"/>
            <w:r>
              <w:rPr>
                <w:rFonts w:ascii="新細明體" w:eastAsia="新細明體" w:hAnsi="新細明體" w:cs="新細明體"/>
                <w:color w:val="000000"/>
                <w:lang w:eastAsia="zh-TW"/>
              </w:rPr>
              <w:t>塊完整集中之農業生產地區，並以適地適作原則，營造為農地加值利用之安全生產區域，同時做為人、地、水、產業等施政資源整合平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，兼顧維護優良農地資源與農業永續發展。</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農業管理</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兩岸農業經濟、政策及制度計畫</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一、辦理兩岸農業經濟、政策、農產品貿易、法規制度或人才等資訊蒐集、研究或分析；掌握其發展現況、未來走勢及其對</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農業政策。</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二、因應中國大陸涉</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之農業措施，</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擬相關政策建議，維持兩岸農業正常與穩定發展。</w:t>
            </w:r>
          </w:p>
        </w:tc>
      </w:tr>
      <w:tr w:rsidR="00134051">
        <w:trPr>
          <w:trHeight w:val="159"/>
        </w:trPr>
        <w:tc>
          <w:tcPr>
            <w:tcW w:w="750" w:type="pct"/>
            <w:vMerge w:val="restar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農業發展</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加強農田水利建設</w:t>
            </w:r>
            <w:proofErr w:type="spellEnd"/>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一、農田水利設施更新改善，降低輸漏水損失。</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二、早期農地重劃區農水路更新改善及新</w:t>
            </w:r>
            <w:proofErr w:type="gramStart"/>
            <w:r>
              <w:rPr>
                <w:rFonts w:ascii="新細明體" w:eastAsia="新細明體" w:hAnsi="新細明體" w:cs="新細明體"/>
                <w:color w:val="000000"/>
                <w:lang w:eastAsia="zh-TW"/>
              </w:rPr>
              <w:t>闢</w:t>
            </w:r>
            <w:proofErr w:type="gramEnd"/>
            <w:r>
              <w:rPr>
                <w:rFonts w:ascii="新細明體" w:eastAsia="新細明體" w:hAnsi="新細明體" w:cs="新細明體"/>
                <w:color w:val="000000"/>
                <w:lang w:eastAsia="zh-TW"/>
              </w:rPr>
              <w:t>農地重劃，以符合現代化農業經營需求。</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三、推廣管路灌溉及現代化管理設施，以提升農業灌溉用水利用效率及農產品質。</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四、提升農業灌溉用水有效利用及水質維護，以提供</w:t>
            </w:r>
            <w:proofErr w:type="gramStart"/>
            <w:r>
              <w:rPr>
                <w:rFonts w:ascii="新細明體" w:eastAsia="新細明體" w:hAnsi="新細明體" w:cs="新細明體"/>
                <w:color w:val="000000"/>
                <w:lang w:eastAsia="zh-TW"/>
              </w:rPr>
              <w:t>量足質優</w:t>
            </w:r>
            <w:proofErr w:type="gramEnd"/>
            <w:r>
              <w:rPr>
                <w:rFonts w:ascii="新細明體" w:eastAsia="新細明體" w:hAnsi="新細明體" w:cs="新細明體"/>
                <w:color w:val="000000"/>
                <w:lang w:eastAsia="zh-TW"/>
              </w:rPr>
              <w:t>灌溉用水。</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五、維持農田水利設施營運所需，輔導改善各農田水利事業作業基金財務狀況。</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六、擴大灌溉服務，因地制宜提供多元化灌溉服務。</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農業發展</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平地農路改善（含農地重劃區）計畫</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一、辦理農地重劃區緊急農水路改善，改善重劃區內之路基整建、鋪設路面、坡面保護、改善灌排水路及相關農水路安全設施等，便利農產品運銷，有助於農業機械化之推廣及農產品品質保鮮。</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二、辦理重劃區外平地緊急農路設施改善，改善重劃</w:t>
            </w:r>
            <w:proofErr w:type="gramStart"/>
            <w:r>
              <w:rPr>
                <w:rFonts w:ascii="新細明體" w:eastAsia="新細明體" w:hAnsi="新細明體" w:cs="新細明體"/>
                <w:color w:val="000000"/>
                <w:lang w:eastAsia="zh-TW"/>
              </w:rPr>
              <w:t>區外農路</w:t>
            </w:r>
            <w:proofErr w:type="gramEnd"/>
            <w:r>
              <w:rPr>
                <w:rFonts w:ascii="新細明體" w:eastAsia="新細明體" w:hAnsi="新細明體" w:cs="新細明體"/>
                <w:color w:val="000000"/>
                <w:lang w:eastAsia="zh-TW"/>
              </w:rPr>
              <w:t>之路面及排水改善等，強化農村交通運輸系統，促進農村整體發展。</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農業發展</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改善政府動物管制收容設施計畫</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一、改善21縣（市）之公立動物收容設施，辦理新建或原地改建，使動物收容處所建築現代化、功能多樣化。</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二、購置犬隻載運與認領養推廣車及寵物晶片掃描器，供動物管制單位運用。</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農業發展</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擴大國家航空影像服務暨農業生態時空資訊多元應用</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一、發展農業國土大數據，應用GIS大數據運算分析技術，產製農業</w:t>
            </w:r>
            <w:proofErr w:type="gramStart"/>
            <w:r>
              <w:rPr>
                <w:rFonts w:ascii="新細明體" w:eastAsia="新細明體" w:hAnsi="新細明體" w:cs="新細明體"/>
                <w:color w:val="000000"/>
                <w:lang w:eastAsia="zh-TW"/>
              </w:rPr>
              <w:t>核心圖資</w:t>
            </w:r>
            <w:proofErr w:type="gramEnd"/>
            <w:r>
              <w:rPr>
                <w:rFonts w:ascii="新細明體" w:eastAsia="新細明體" w:hAnsi="新細明體" w:cs="新細明體"/>
                <w:color w:val="000000"/>
                <w:lang w:eastAsia="zh-TW"/>
              </w:rPr>
              <w:t>。</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二、加值國家航遙測影像服務能量，充份運用國家航遙測飛機更新成果及</w:t>
            </w:r>
            <w:proofErr w:type="gramStart"/>
            <w:r>
              <w:rPr>
                <w:rFonts w:ascii="新細明體" w:eastAsia="新細明體" w:hAnsi="新細明體" w:cs="新細明體"/>
                <w:color w:val="000000"/>
                <w:lang w:eastAsia="zh-TW"/>
              </w:rPr>
              <w:t>熊鷹號定翼</w:t>
            </w:r>
            <w:proofErr w:type="gramEnd"/>
            <w:r>
              <w:rPr>
                <w:rFonts w:ascii="新細明體" w:eastAsia="新細明體" w:hAnsi="新細明體" w:cs="新細明體"/>
                <w:color w:val="000000"/>
                <w:lang w:eastAsia="zh-TW"/>
              </w:rPr>
              <w:t>無人機隊，擴大</w:t>
            </w:r>
            <w:proofErr w:type="gramStart"/>
            <w:r>
              <w:rPr>
                <w:rFonts w:ascii="新細明體" w:eastAsia="新細明體" w:hAnsi="新細明體" w:cs="新細明體"/>
                <w:color w:val="000000"/>
                <w:lang w:eastAsia="zh-TW"/>
              </w:rPr>
              <w:t>國土航攝觀測</w:t>
            </w:r>
            <w:proofErr w:type="gramEnd"/>
            <w:r>
              <w:rPr>
                <w:rFonts w:ascii="新細明體" w:eastAsia="新細明體" w:hAnsi="新細明體" w:cs="新細明體"/>
                <w:color w:val="000000"/>
                <w:lang w:eastAsia="zh-TW"/>
              </w:rPr>
              <w:t>能量。</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三、建構國家生物多樣性空間資訊網絡，發展生物多樣性蒐集發布分享體系。</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農業發展</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精進家畜保險業務計畫</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一、配合農業保險法制定公布，辦理農民保險費補助、核保、理賠工作。</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二、辦理宣導講習、教育訓練業務。</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三、辦理出險核認工作。</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四、辦理直轄市、縣</w:t>
            </w:r>
            <w:r w:rsidR="001B5039">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市</w:t>
            </w:r>
            <w:r w:rsidR="001B5039">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輔導查核工作。</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五、辦理家畜保險資訊管理系統與豬隻死亡保險資訊管理系統增建及相關規定之修正。</w:t>
            </w:r>
          </w:p>
        </w:tc>
      </w:tr>
      <w:tr w:rsidR="00134051">
        <w:trPr>
          <w:trHeight w:val="159"/>
        </w:trPr>
        <w:tc>
          <w:tcPr>
            <w:tcW w:w="750" w:type="pct"/>
            <w:vMerge w:val="restar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農民福利業務</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發放老年農民福利津貼</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一、辦理老年農民福利津貼申領及核發業務之策劃、監督、宣導、聯繫等工作。</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二、委託勞動部勞工保險局，辦理老年農民福利津貼核發業務。</w:t>
            </w:r>
          </w:p>
        </w:tc>
      </w:tr>
      <w:tr w:rsidR="00134051">
        <w:trPr>
          <w:trHeight w:val="159"/>
        </w:trPr>
        <w:tc>
          <w:tcPr>
            <w:tcW w:w="750" w:type="pct"/>
            <w:vMerge w:val="restar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社會保險業務</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農民職業災害保險</w:t>
            </w:r>
            <w:proofErr w:type="spellEnd"/>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一、推動農民職業災害保險業務。</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二、建構農民職災基礎資料。</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w:t>
            </w:r>
            <w:proofErr w:type="gramStart"/>
            <w:r>
              <w:rPr>
                <w:rFonts w:ascii="新細明體" w:eastAsia="新細明體" w:hAnsi="新細明體" w:cs="新細明體"/>
                <w:color w:val="000000"/>
                <w:lang w:eastAsia="zh-TW"/>
              </w:rPr>
              <w:t>農民職域衛生</w:t>
            </w:r>
            <w:proofErr w:type="gramEnd"/>
            <w:r>
              <w:rPr>
                <w:rFonts w:ascii="新細明體" w:eastAsia="新細明體" w:hAnsi="新細明體" w:cs="新細明體"/>
                <w:color w:val="000000"/>
                <w:lang w:eastAsia="zh-TW"/>
              </w:rPr>
              <w:t>安全相關教育體系及措施。</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四、健全實際從事農業工作者之職業安全及經濟補償制度。</w:t>
            </w:r>
          </w:p>
        </w:tc>
      </w:tr>
      <w:tr w:rsidR="00134051">
        <w:trPr>
          <w:trHeight w:val="159"/>
        </w:trPr>
        <w:tc>
          <w:tcPr>
            <w:tcW w:w="750" w:type="pct"/>
            <w:vMerge w:val="restar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農業特別收入基金</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農業天然災害救助</w:t>
            </w:r>
            <w:proofErr w:type="spellEnd"/>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一、辦理農業天然災害現金救助或補助。</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二、推動農業天然災害低利貸款，提供利息差額補貼。</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三、於汛期前後辦理災害救助說明會及檢討會，提升勘查人員農業災害專業災損鑑定知識及救助時效，並檢討計畫成效。</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農業特別收入基金</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農業貸款利息差額補貼計畫</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一、配合政府農業政策，推動多種農、林、漁、牧專案貸款，支應農漁民</w:t>
            </w:r>
            <w:proofErr w:type="gramStart"/>
            <w:r>
              <w:rPr>
                <w:rFonts w:ascii="新細明體" w:eastAsia="新細明體" w:hAnsi="新細明體" w:cs="新細明體"/>
                <w:color w:val="000000"/>
                <w:lang w:eastAsia="zh-TW"/>
              </w:rPr>
              <w:t>營農所需低利</w:t>
            </w:r>
            <w:proofErr w:type="gramEnd"/>
            <w:r>
              <w:rPr>
                <w:rFonts w:ascii="新細明體" w:eastAsia="新細明體" w:hAnsi="新細明體" w:cs="新細明體"/>
                <w:color w:val="000000"/>
                <w:lang w:eastAsia="zh-TW"/>
              </w:rPr>
              <w:t>資金，增進農業發展及農漁業者福利。</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二、另加強推動農業</w:t>
            </w:r>
            <w:proofErr w:type="gramStart"/>
            <w:r>
              <w:rPr>
                <w:rFonts w:ascii="新細明體" w:eastAsia="新細明體" w:hAnsi="新細明體" w:cs="新細明體"/>
                <w:color w:val="000000"/>
                <w:lang w:eastAsia="zh-TW"/>
              </w:rPr>
              <w:t>節能減碳貸款</w:t>
            </w:r>
            <w:proofErr w:type="gramEnd"/>
            <w:r>
              <w:rPr>
                <w:rFonts w:ascii="新細明體" w:eastAsia="新細明體" w:hAnsi="新細明體" w:cs="新細明體"/>
                <w:color w:val="000000"/>
                <w:lang w:eastAsia="zh-TW"/>
              </w:rPr>
              <w:t>、青年從農創業貸款、農民組織與農企業產銷經營及研發創新貸款之業務，促進綠色農業科技發展、扶植青年農民及加速農業創新轉型。</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農業特別收入基金</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休閒農業加值發展</w:t>
            </w:r>
            <w:proofErr w:type="spellEnd"/>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一、優化休閒農業旅遊特色主題，提升產業人力素質、友善旅遊環境及場域服務量能，促進產業升級及永續。</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二、運用在地農漁產、農村文化及節慶活動，創新農業旅遊體驗、</w:t>
            </w:r>
            <w:proofErr w:type="gramStart"/>
            <w:r>
              <w:rPr>
                <w:rFonts w:ascii="新細明體" w:eastAsia="新細明體" w:hAnsi="新細明體" w:cs="新細明體"/>
                <w:color w:val="000000"/>
                <w:lang w:eastAsia="zh-TW"/>
              </w:rPr>
              <w:t>餐飲與伴手</w:t>
            </w:r>
            <w:proofErr w:type="gramEnd"/>
            <w:r>
              <w:rPr>
                <w:rFonts w:ascii="新細明體" w:eastAsia="新細明體" w:hAnsi="新細明體" w:cs="新細明體"/>
                <w:color w:val="000000"/>
                <w:lang w:eastAsia="zh-TW"/>
              </w:rPr>
              <w:t>商品，整合推動四季農業區域主題遊及亮點活動，</w:t>
            </w:r>
            <w:proofErr w:type="gramStart"/>
            <w:r>
              <w:rPr>
                <w:rFonts w:ascii="新細明體" w:eastAsia="新細明體" w:hAnsi="新細明體" w:cs="新細明體"/>
                <w:color w:val="000000"/>
                <w:lang w:eastAsia="zh-TW"/>
              </w:rPr>
              <w:t>豐富農遊年曆</w:t>
            </w:r>
            <w:proofErr w:type="gramEnd"/>
            <w:r>
              <w:rPr>
                <w:rFonts w:ascii="新細明體" w:eastAsia="新細明體" w:hAnsi="新細明體" w:cs="新細明體"/>
                <w:color w:val="000000"/>
                <w:lang w:eastAsia="zh-TW"/>
              </w:rPr>
              <w:t>及農遊地圖。</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三、強化多元行銷及虛實通路合作，深耕並拓展國內外遊客市場，推廣臺灣成為農遊旅遊目的地意象，活絡產業商機。</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農業特別收入基金</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幸福農村在地資源多元發展</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一、輔導農會結合農村社區在地資源，輔導農村婦女及高齡者改善生活品質，</w:t>
            </w:r>
            <w:proofErr w:type="gramStart"/>
            <w:r>
              <w:rPr>
                <w:rFonts w:ascii="新細明體" w:eastAsia="新細明體" w:hAnsi="新細明體" w:cs="新細明體"/>
                <w:color w:val="000000"/>
                <w:lang w:eastAsia="zh-TW"/>
              </w:rPr>
              <w:t>建構志工</w:t>
            </w:r>
            <w:proofErr w:type="gramEnd"/>
            <w:r>
              <w:rPr>
                <w:rFonts w:ascii="新細明體" w:eastAsia="新細明體" w:hAnsi="新細明體" w:cs="新細明體"/>
                <w:color w:val="000000"/>
                <w:lang w:eastAsia="zh-TW"/>
              </w:rPr>
              <w:t>服務網絡，發展農村經濟事業。</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二、推動農村</w:t>
            </w:r>
            <w:proofErr w:type="gramStart"/>
            <w:r>
              <w:rPr>
                <w:rFonts w:ascii="新細明體" w:eastAsia="新細明體" w:hAnsi="新細明體" w:cs="新細明體"/>
                <w:color w:val="000000"/>
                <w:lang w:eastAsia="zh-TW"/>
              </w:rPr>
              <w:t>青少年食農教育</w:t>
            </w:r>
            <w:proofErr w:type="gramEnd"/>
            <w:r>
              <w:rPr>
                <w:rFonts w:ascii="新細明體" w:eastAsia="新細明體" w:hAnsi="新細明體" w:cs="新細明體"/>
                <w:color w:val="000000"/>
                <w:lang w:eastAsia="zh-TW"/>
              </w:rPr>
              <w:t>及鄉土教學；結合在地農產品特色、農村社區文化</w:t>
            </w:r>
            <w:proofErr w:type="gramStart"/>
            <w:r>
              <w:rPr>
                <w:rFonts w:ascii="新細明體" w:eastAsia="新細明體" w:hAnsi="新細明體" w:cs="新細明體"/>
                <w:color w:val="000000"/>
                <w:lang w:eastAsia="zh-TW"/>
              </w:rPr>
              <w:t>規劃食農教育</w:t>
            </w:r>
            <w:proofErr w:type="gramEnd"/>
            <w:r>
              <w:rPr>
                <w:rFonts w:ascii="新細明體" w:eastAsia="新細明體" w:hAnsi="新細明體" w:cs="新細明體"/>
                <w:color w:val="000000"/>
                <w:lang w:eastAsia="zh-TW"/>
              </w:rPr>
              <w:t>課程及體驗，鼓勵親子、各級學校參與。</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三、設立區域型農業諮詢輔導單一諮詢窗口，整合中央與地方輔導資源。</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農業特別收入基金</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活力農民分群分級培育輔導</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一、依據產業人才需求，規劃辦理系統性農民專業訓練課程；推動農業職</w:t>
            </w:r>
            <w:proofErr w:type="gramStart"/>
            <w:r>
              <w:rPr>
                <w:rFonts w:ascii="新細明體" w:eastAsia="新細明體" w:hAnsi="新細明體" w:cs="新細明體"/>
                <w:color w:val="000000"/>
                <w:lang w:eastAsia="zh-TW"/>
              </w:rPr>
              <w:t>涯</w:t>
            </w:r>
            <w:proofErr w:type="gramEnd"/>
            <w:r>
              <w:rPr>
                <w:rFonts w:ascii="新細明體" w:eastAsia="新細明體" w:hAnsi="新細明體" w:cs="新細明體"/>
                <w:color w:val="000000"/>
                <w:lang w:eastAsia="zh-TW"/>
              </w:rPr>
              <w:t>探索，</w:t>
            </w:r>
            <w:proofErr w:type="gramStart"/>
            <w:r>
              <w:rPr>
                <w:rFonts w:ascii="新細明體" w:eastAsia="新細明體" w:hAnsi="新細明體" w:cs="新細明體"/>
                <w:color w:val="000000"/>
                <w:lang w:eastAsia="zh-TW"/>
              </w:rPr>
              <w:t>縮短學訓用</w:t>
            </w:r>
            <w:proofErr w:type="gramEnd"/>
            <w:r>
              <w:rPr>
                <w:rFonts w:ascii="新細明體" w:eastAsia="新細明體" w:hAnsi="新細明體" w:cs="新細明體"/>
                <w:color w:val="000000"/>
                <w:lang w:eastAsia="zh-TW"/>
              </w:rPr>
              <w:t>落差；辦理獎勵高中生從</w:t>
            </w:r>
            <w:r>
              <w:rPr>
                <w:rFonts w:ascii="新細明體" w:eastAsia="新細明體" w:hAnsi="新細明體" w:cs="新細明體"/>
                <w:color w:val="000000"/>
                <w:lang w:eastAsia="zh-TW"/>
              </w:rPr>
              <w:lastRenderedPageBreak/>
              <w:t>農方案、農業公費專班，培育農業工作者。</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二、持續推動青年農民輔導措施，使青年農民穩健經營，並逐步提升產值及經營規模。</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三、建置創新育成基地，透過現地實際操作，訓練</w:t>
            </w:r>
            <w:proofErr w:type="gramStart"/>
            <w:r>
              <w:rPr>
                <w:rFonts w:ascii="新細明體" w:eastAsia="新細明體" w:hAnsi="新細明體" w:cs="新細明體"/>
                <w:color w:val="000000"/>
                <w:lang w:eastAsia="zh-TW"/>
              </w:rPr>
              <w:t>從農者耕作</w:t>
            </w:r>
            <w:proofErr w:type="gramEnd"/>
            <w:r>
              <w:rPr>
                <w:rFonts w:ascii="新細明體" w:eastAsia="新細明體" w:hAnsi="新細明體" w:cs="新細明體"/>
                <w:color w:val="000000"/>
                <w:lang w:eastAsia="zh-TW"/>
              </w:rPr>
              <w:t>管理等相關技術，降低從農風險。</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農業特別收入基金</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農村農產業人力活化計畫</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一、以農業人力團作為農業勞動力調度體系之基礎，穩定輸出勞動力支撐產業缺口；培育專業技術人力進入農業就業，並整合活化農村勞動力參與。</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二、輔導成立缺工產業農機代耕團，針對可機械化與自動化之目標產業導入機具設備，逐步推動農事服務與農機共享，促進產業升級並降低勞動力需求。</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三、強化農業</w:t>
            </w:r>
            <w:proofErr w:type="gramStart"/>
            <w:r>
              <w:rPr>
                <w:rFonts w:ascii="新細明體" w:eastAsia="新細明體" w:hAnsi="新細明體" w:cs="新細明體"/>
                <w:color w:val="000000"/>
                <w:lang w:eastAsia="zh-TW"/>
              </w:rPr>
              <w:t>外籍移工之</w:t>
            </w:r>
            <w:proofErr w:type="gramEnd"/>
            <w:r>
              <w:rPr>
                <w:rFonts w:ascii="新細明體" w:eastAsia="新細明體" w:hAnsi="新細明體" w:cs="新細明體"/>
                <w:color w:val="000000"/>
                <w:lang w:eastAsia="zh-TW"/>
              </w:rPr>
              <w:t>需求掌握與人員管理，持續引進補充基礎勞動力；完善外國人來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農業實習機制，有效協助農場農</w:t>
            </w:r>
            <w:proofErr w:type="gramStart"/>
            <w:r>
              <w:rPr>
                <w:rFonts w:ascii="新細明體" w:eastAsia="新細明體" w:hAnsi="新細明體" w:cs="新細明體"/>
                <w:color w:val="000000"/>
                <w:lang w:eastAsia="zh-TW"/>
              </w:rPr>
              <w:t>務</w:t>
            </w:r>
            <w:proofErr w:type="gramEnd"/>
            <w:r>
              <w:rPr>
                <w:rFonts w:ascii="新細明體" w:eastAsia="新細明體" w:hAnsi="新細明體" w:cs="新細明體"/>
                <w:color w:val="000000"/>
                <w:lang w:eastAsia="zh-TW"/>
              </w:rPr>
              <w:t>。</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農業特別收入基金</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配合國土計畫推動農地資源空間規劃計畫</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配合國土計畫之推動，滾動盤點農地資源以掌握利用現況、</w:t>
            </w:r>
            <w:proofErr w:type="gramStart"/>
            <w:r>
              <w:rPr>
                <w:rFonts w:ascii="新細明體" w:eastAsia="新細明體" w:hAnsi="新細明體" w:cs="新細明體"/>
                <w:color w:val="000000"/>
                <w:lang w:eastAsia="zh-TW"/>
              </w:rPr>
              <w:t>態樣及面積</w:t>
            </w:r>
            <w:proofErr w:type="gramEnd"/>
            <w:r>
              <w:rPr>
                <w:rFonts w:ascii="新細明體" w:eastAsia="新細明體" w:hAnsi="新細明體" w:cs="新細明體"/>
                <w:color w:val="000000"/>
                <w:lang w:eastAsia="zh-TW"/>
              </w:rPr>
              <w:t>，並協助直轄市、縣</w:t>
            </w:r>
            <w:r w:rsidR="00BD1BCF">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市</w:t>
            </w:r>
            <w:r w:rsidR="00BD1BCF">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政府進行轄內國土計畫農業發展地區規劃作業；為強化農地利用與農產業發展、農村活化之鏈結，推動農產業</w:t>
            </w:r>
            <w:proofErr w:type="gramStart"/>
            <w:r>
              <w:rPr>
                <w:rFonts w:ascii="新細明體" w:eastAsia="新細明體" w:hAnsi="新細明體" w:cs="新細明體"/>
                <w:color w:val="000000"/>
                <w:lang w:eastAsia="zh-TW"/>
              </w:rPr>
              <w:t>佈</w:t>
            </w:r>
            <w:proofErr w:type="gramEnd"/>
            <w:r>
              <w:rPr>
                <w:rFonts w:ascii="新細明體" w:eastAsia="新細明體" w:hAnsi="新細明體" w:cs="新細明體"/>
                <w:color w:val="000000"/>
                <w:lang w:eastAsia="zh-TW"/>
              </w:rPr>
              <w:t>建及鄉村地區整體規劃，落實農業三生共榮目標。</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農業特別收入基金</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農村人力及教育推廣</w:t>
            </w:r>
            <w:proofErr w:type="spellEnd"/>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一、鼓勵青年回留農村協助農村發展：辦理大專生洄游系列、青年回留農村系列、大專院校農村實踐共創計畫、創新研究協助農村發展等，及執行計畫相關行政業務。</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二、優化農村再生人才培育：辦理目標導向增能輔導、優化農村發展個人職能、專業</w:t>
            </w:r>
            <w:proofErr w:type="gramStart"/>
            <w:r>
              <w:rPr>
                <w:rFonts w:ascii="新細明體" w:eastAsia="新細明體" w:hAnsi="新細明體" w:cs="新細明體"/>
                <w:color w:val="000000"/>
                <w:lang w:eastAsia="zh-TW"/>
              </w:rPr>
              <w:t>加乘增能</w:t>
            </w:r>
            <w:proofErr w:type="gramEnd"/>
            <w:r>
              <w:rPr>
                <w:rFonts w:ascii="新細明體" w:eastAsia="新細明體" w:hAnsi="新細明體" w:cs="新細明體"/>
                <w:color w:val="000000"/>
                <w:lang w:eastAsia="zh-TW"/>
              </w:rPr>
              <w:t>輔導等。</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三、農村文化保存與再生典範推廣：辦理文化技藝培育輔導、文化技藝行銷推廣、加強農村社區文化規劃與永續經營之培育及活化再生、農村再生廣宣行銷等。</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四、推動農村社區體驗加值發展：辦理提升農村體驗遊程服務品質、拓展市場通路推廣優質體驗、開發具有特色及發展潛力之體驗遊程軸線等。</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農業特別收入基金</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農村再生跨域發展</w:t>
            </w:r>
            <w:proofErr w:type="spellEnd"/>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營造農村區域發展亮點：以發展農村三生功能及特色為主，引導營造區域亮點主軸，整合不同農村之生態、生活、文化或產業等資源與組織，加值發展為軸線或區域性的亮點；另逐步改善農村生產、生活、生態及文化等環境場域等工作。</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二、農村社區產業輔導及推廣：辦理農村社區企業經營輔導補助及農村特色產品行銷推廣輔導等工作。</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三、里山倡議維護農村地區生產地景：依各地區特色及資源投入，辦理競爭型補助實踐社區</w:t>
            </w:r>
            <w:proofErr w:type="gramStart"/>
            <w:r>
              <w:rPr>
                <w:rFonts w:ascii="新細明體" w:eastAsia="新細明體" w:hAnsi="新細明體" w:cs="新細明體"/>
                <w:color w:val="000000"/>
                <w:lang w:eastAsia="zh-TW"/>
              </w:rPr>
              <w:t>里山願景</w:t>
            </w:r>
            <w:proofErr w:type="gramEnd"/>
            <w:r>
              <w:rPr>
                <w:rFonts w:ascii="新細明體" w:eastAsia="新細明體" w:hAnsi="新細明體" w:cs="新細明體"/>
                <w:color w:val="000000"/>
                <w:lang w:eastAsia="zh-TW"/>
              </w:rPr>
              <w:t>、輔導及規劃等工作。</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四、農村生產環境及生活空間改善：辦理整體產業環境生活空間改善、農村社區友善環境改善、輔導及規劃等工作。</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農業特別收入基金</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社區農村再生計畫</w:t>
            </w:r>
            <w:proofErr w:type="spellEnd"/>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一、縣市農村總合發展計畫</w:t>
            </w:r>
            <w:r w:rsidR="00283DF6">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各直轄市、縣（市）政府配合地方創生國家戰略方向，整合其他相關施政手段，對農村產</w:t>
            </w:r>
            <w:r>
              <w:rPr>
                <w:rFonts w:ascii="新細明體" w:eastAsia="新細明體" w:hAnsi="新細明體" w:cs="新細明體"/>
                <w:color w:val="000000"/>
                <w:lang w:eastAsia="zh-TW"/>
              </w:rPr>
              <w:lastRenderedPageBreak/>
              <w:t>生加值發展效果，以主題式、跨社區、大整合角度，呈現轄內跨區域農村產業、景觀、生態、旅遊、文化等整合發展，其內容包含分年分期規劃及軟硬體計畫等工作。</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二、年度農村再生執行計畫</w:t>
            </w:r>
            <w:r w:rsidR="00283DF6">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補助縣市政府辦理轄區農村再生計畫核定年度農村再生執行計畫，包含社區環境改善、產業活化、文化保存及生態保育等工作。</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三、社區農村再生專案管理及輔導計畫與培根計畫</w:t>
            </w:r>
            <w:r w:rsidR="00283DF6">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補助縣市政府辦理社區農村再生專案管理及輔導計畫與培根計畫，推動農村再生業務之行政業務與宣導等，及協助擬定培根開課計畫、辦理四階段培根訓練等事務。</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農業特別收入基金</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調整漁業產業結構強化管理機制計畫</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一、辦理水產品地產地消活動及食魚教育。</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二、推廣國產水產品及契約性生產。</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三、建構海洋漁獲衛生安全機制，提升漁獲衛生安全。</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四、辦理未上市養殖水產品用藥輔導及監測，輔導業者建構以目標市場為導向之產業價值鏈。</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五、輔導</w:t>
            </w:r>
            <w:proofErr w:type="gramStart"/>
            <w:r>
              <w:rPr>
                <w:rFonts w:ascii="新細明體" w:eastAsia="新細明體" w:hAnsi="新細明體" w:cs="新細明體"/>
                <w:color w:val="000000"/>
                <w:lang w:eastAsia="zh-TW"/>
              </w:rPr>
              <w:t>外銷型水產品</w:t>
            </w:r>
            <w:proofErr w:type="gramEnd"/>
            <w:r>
              <w:rPr>
                <w:rFonts w:ascii="新細明體" w:eastAsia="新細明體" w:hAnsi="新細明體" w:cs="新細明體"/>
                <w:color w:val="000000"/>
                <w:lang w:eastAsia="zh-TW"/>
              </w:rPr>
              <w:t>符合進口國要求之衛生規範，並發展具內銷潛力之重點養殖產業，提升養殖技術並加強養殖場登錄及管理。</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六、輔導我國沿近海等捕撈漁業符合國際規範。</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農業特別收入基金</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拓展農產品國際市場</w:t>
            </w:r>
            <w:proofErr w:type="spellEnd"/>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一、拓展農產品海外通路，加強國際行銷宣傳，爭取國際商機。</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二、強化臺灣農產品國際品牌形象，提高國際能見度及競爭力發展外銷型農產業。</w:t>
            </w:r>
          </w:p>
        </w:tc>
      </w:tr>
      <w:tr w:rsidR="00134051">
        <w:trPr>
          <w:trHeight w:val="159"/>
        </w:trPr>
        <w:tc>
          <w:tcPr>
            <w:tcW w:w="750" w:type="pct"/>
            <w:vMerge w:val="restar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農糧管理</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農產業保險之推動</w:t>
            </w:r>
            <w:proofErr w:type="spellEnd"/>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一、每年保險費補助費用。</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二、保險費補助系統增修。</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三、辦理農產業保險之相關研究。</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農糧管理</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花東地區有機農業發展計畫</w:t>
            </w:r>
            <w:r w:rsidR="00283DF6">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第2期</w:t>
            </w:r>
            <w:r w:rsidR="00283DF6">
              <w:rPr>
                <w:rFonts w:ascii="新細明體" w:eastAsia="新細明體" w:hAnsi="新細明體" w:cs="新細明體" w:hint="eastAsia"/>
                <w:color w:val="000000"/>
                <w:lang w:eastAsia="zh-TW"/>
              </w:rPr>
              <w:t>）</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一、推展集團栽培，擴大有機生產面積。</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二、輔導政府單位</w:t>
            </w:r>
            <w:proofErr w:type="gramStart"/>
            <w:r>
              <w:rPr>
                <w:rFonts w:ascii="新細明體" w:eastAsia="新細明體" w:hAnsi="新細明體" w:cs="新細明體"/>
                <w:color w:val="000000"/>
                <w:lang w:eastAsia="zh-TW"/>
              </w:rPr>
              <w:t>或慣行</w:t>
            </w:r>
            <w:proofErr w:type="gramEnd"/>
            <w:r>
              <w:rPr>
                <w:rFonts w:ascii="新細明體" w:eastAsia="新細明體" w:hAnsi="新細明體" w:cs="新細明體"/>
                <w:color w:val="000000"/>
                <w:lang w:eastAsia="zh-TW"/>
              </w:rPr>
              <w:t>農民，加入友善及有機耕作。</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三、發展區域型有機理貨及加工價值鏈。</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四、輔導建構現代化倉儲物流體系及推動地產地消。</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w:t>
            </w:r>
            <w:proofErr w:type="gramStart"/>
            <w:r>
              <w:rPr>
                <w:rFonts w:ascii="新細明體" w:eastAsia="新細明體" w:hAnsi="新細明體" w:cs="新細明體"/>
                <w:color w:val="000000"/>
                <w:lang w:eastAsia="zh-TW"/>
              </w:rPr>
              <w:t>建構原鄉</w:t>
            </w:r>
            <w:proofErr w:type="gramEnd"/>
            <w:r>
              <w:rPr>
                <w:rFonts w:ascii="新細明體" w:eastAsia="新細明體" w:hAnsi="新細明體" w:cs="新細明體"/>
                <w:color w:val="000000"/>
                <w:lang w:eastAsia="zh-TW"/>
              </w:rPr>
              <w:t>部落有機農業及低碳、永續環境。</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六、營造東部有機健康</w:t>
            </w:r>
            <w:proofErr w:type="gramStart"/>
            <w:r>
              <w:rPr>
                <w:rFonts w:ascii="新細明體" w:eastAsia="新細明體" w:hAnsi="新細明體" w:cs="新細明體"/>
                <w:color w:val="000000"/>
                <w:lang w:eastAsia="zh-TW"/>
              </w:rPr>
              <w:t>樂活廊道</w:t>
            </w:r>
            <w:proofErr w:type="gramEnd"/>
            <w:r>
              <w:rPr>
                <w:rFonts w:ascii="新細明體" w:eastAsia="新細明體" w:hAnsi="新細明體" w:cs="新細明體"/>
                <w:color w:val="000000"/>
                <w:lang w:eastAsia="zh-TW"/>
              </w:rPr>
              <w:t>。</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七、強化有機試驗示範場域及建立有機農業設施典範。</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農糧管理</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對地綠色環境給付計畫</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一、推動稻作直接給付與公糧稻穀保價收購雙軌並行，引導稻農生產優質稻米銷售市場，提升稻米產業競爭力。</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二、獎勵基期年農地不種植稻作，</w:t>
            </w:r>
            <w:proofErr w:type="gramStart"/>
            <w:r>
              <w:rPr>
                <w:rFonts w:ascii="新細明體" w:eastAsia="新細明體" w:hAnsi="新細明體" w:cs="新細明體"/>
                <w:color w:val="000000"/>
                <w:lang w:eastAsia="zh-TW"/>
              </w:rPr>
              <w:t>轉作具進口</w:t>
            </w:r>
            <w:proofErr w:type="gramEnd"/>
            <w:r>
              <w:rPr>
                <w:rFonts w:ascii="新細明體" w:eastAsia="新細明體" w:hAnsi="新細明體" w:cs="新細明體"/>
                <w:color w:val="000000"/>
                <w:lang w:eastAsia="zh-TW"/>
              </w:rPr>
              <w:t>替代、外銷潛力及地方特色作物，提高國產糧食供應；每年得一個期作辦理生產環境維護，建立一種</w:t>
            </w:r>
            <w:proofErr w:type="gramStart"/>
            <w:r>
              <w:rPr>
                <w:rFonts w:ascii="新細明體" w:eastAsia="新細明體" w:hAnsi="新細明體" w:cs="新細明體"/>
                <w:color w:val="000000"/>
                <w:lang w:eastAsia="zh-TW"/>
              </w:rPr>
              <w:t>一</w:t>
            </w:r>
            <w:proofErr w:type="gramEnd"/>
            <w:r>
              <w:rPr>
                <w:rFonts w:ascii="新細明體" w:eastAsia="新細明體" w:hAnsi="新細明體" w:cs="新細明體"/>
                <w:color w:val="000000"/>
                <w:lang w:eastAsia="zh-TW"/>
              </w:rPr>
              <w:t>休的合理栽培模式。</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三、實施農業環境基本給付，優先給付非都市土地特定農業區、一般農業區之農牧用地且維持農糧作物生產使用者，落實農地農耕，維護農地永續資源。</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農糧管理</w:t>
            </w:r>
            <w:proofErr w:type="spellEnd"/>
          </w:p>
        </w:tc>
        <w:tc>
          <w:tcPr>
            <w:tcW w:w="750" w:type="pct"/>
            <w:shd w:val="clear" w:color="FFFFFF" w:fill="FFFFFF"/>
            <w:tcMar>
              <w:top w:w="0" w:type="dxa"/>
              <w:left w:w="0" w:type="dxa"/>
              <w:bottom w:w="0" w:type="dxa"/>
              <w:right w:w="0" w:type="dxa"/>
            </w:tcMar>
          </w:tcPr>
          <w:p w:rsidR="00A77B3E" w:rsidRDefault="000F260D" w:rsidP="00113F2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糧政業務計畫</w:t>
            </w:r>
            <w:r w:rsidR="00113F26">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收購國產稻穀</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為掌握國內安全存糧、穩定糧價、確保農民收益，政府於每年2個期作，以保證價格收購農民稻穀。</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農糧管理</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國產有機質肥料推廣配套計畫</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一、推廣有機與友善環境耕作農民施用有機質肥料，補助施用有機農業適用有機質肥料，促進有機及友善農業發展。</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鼓勵慣行農耕</w:t>
            </w:r>
            <w:proofErr w:type="gramEnd"/>
            <w:r>
              <w:rPr>
                <w:rFonts w:ascii="新細明體" w:eastAsia="新細明體" w:hAnsi="新細明體" w:cs="新細明體"/>
                <w:color w:val="000000"/>
                <w:lang w:eastAsia="zh-TW"/>
              </w:rPr>
              <w:t>之農民施用國產有機質肥料，改良地力，減少化學肥料使用並協助</w:t>
            </w:r>
            <w:proofErr w:type="gramStart"/>
            <w:r>
              <w:rPr>
                <w:rFonts w:ascii="新細明體" w:eastAsia="新細明體" w:hAnsi="新細明體" w:cs="新細明體"/>
                <w:color w:val="000000"/>
                <w:lang w:eastAsia="zh-TW"/>
              </w:rPr>
              <w:t>去化農</w:t>
            </w:r>
            <w:proofErr w:type="gramEnd"/>
            <w:r>
              <w:rPr>
                <w:rFonts w:ascii="新細明體" w:eastAsia="新細明體" w:hAnsi="新細明體" w:cs="新細明體"/>
                <w:color w:val="000000"/>
                <w:lang w:eastAsia="zh-TW"/>
              </w:rPr>
              <w:t>、牧副產物。</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三、獎勵農民施用微生物肥料，</w:t>
            </w:r>
            <w:proofErr w:type="gramStart"/>
            <w:r>
              <w:rPr>
                <w:rFonts w:ascii="新細明體" w:eastAsia="新細明體" w:hAnsi="新細明體" w:cs="新細明體"/>
                <w:color w:val="000000"/>
                <w:lang w:eastAsia="zh-TW"/>
              </w:rPr>
              <w:t>如溶磷菌、溶鉀菌、叢枝菌根菌</w:t>
            </w:r>
            <w:proofErr w:type="gramEnd"/>
            <w:r>
              <w:rPr>
                <w:rFonts w:ascii="新細明體" w:eastAsia="新細明體" w:hAnsi="新細明體" w:cs="新細明體"/>
                <w:color w:val="000000"/>
                <w:lang w:eastAsia="zh-TW"/>
              </w:rPr>
              <w:t>等，減少化學肥料使用，促進微生物肥料使用及產業發展。</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四、輔導農民善用各種農業資材，促進友善環境耕作，改變農民用肥習慣，提高肥料利用效率，節省施肥成本。</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五、推廣冬季裡作種植綠肥作物，提供後續種植作物養分及增加土壤有機質含量，另集團大面積種植蜜源綠肥作物，綠化、美化鄉村景觀，充裕冬季蜜源及</w:t>
            </w:r>
            <w:proofErr w:type="gramStart"/>
            <w:r>
              <w:rPr>
                <w:rFonts w:ascii="新細明體" w:eastAsia="新細明體" w:hAnsi="新細明體" w:cs="新細明體"/>
                <w:color w:val="000000"/>
                <w:lang w:eastAsia="zh-TW"/>
              </w:rPr>
              <w:t>紓</w:t>
            </w:r>
            <w:proofErr w:type="gramEnd"/>
            <w:r>
              <w:rPr>
                <w:rFonts w:ascii="新細明體" w:eastAsia="新細明體" w:hAnsi="新細明體" w:cs="新細明體"/>
                <w:color w:val="000000"/>
                <w:lang w:eastAsia="zh-TW"/>
              </w:rPr>
              <w:t>緩冬季蔬菜生產過剩壓力。</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六、獎勵施用生物防治資材及免登記植物保護資材，降低農作物病蟲害發生率，友善使用農地。</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農糧管理</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全國農產品</w:t>
            </w:r>
            <w:proofErr w:type="gramStart"/>
            <w:r>
              <w:rPr>
                <w:rFonts w:ascii="新細明體" w:eastAsia="新細明體" w:hAnsi="新細明體" w:cs="新細明體"/>
                <w:color w:val="000000"/>
                <w:lang w:eastAsia="zh-TW"/>
              </w:rPr>
              <w:t>冷鏈物</w:t>
            </w:r>
            <w:proofErr w:type="gramEnd"/>
            <w:r>
              <w:rPr>
                <w:rFonts w:ascii="新細明體" w:eastAsia="新細明體" w:hAnsi="新細明體" w:cs="新細明體"/>
                <w:color w:val="000000"/>
                <w:lang w:eastAsia="zh-TW"/>
              </w:rPr>
              <w:t>流體系行動方案</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一、建立農產品</w:t>
            </w:r>
            <w:proofErr w:type="gramStart"/>
            <w:r>
              <w:rPr>
                <w:rFonts w:ascii="新細明體" w:eastAsia="新細明體" w:hAnsi="新細明體" w:cs="新細明體"/>
                <w:color w:val="000000"/>
                <w:lang w:eastAsia="zh-TW"/>
              </w:rPr>
              <w:t>全程冷鏈外銷</w:t>
            </w:r>
            <w:proofErr w:type="gramEnd"/>
            <w:r>
              <w:rPr>
                <w:rFonts w:ascii="新細明體" w:eastAsia="新細明體" w:hAnsi="新細明體" w:cs="新細明體"/>
                <w:color w:val="000000"/>
                <w:lang w:eastAsia="zh-TW"/>
              </w:rPr>
              <w:t>及長程貯運商業模式，開發</w:t>
            </w:r>
            <w:proofErr w:type="gramStart"/>
            <w:r>
              <w:rPr>
                <w:rFonts w:ascii="新細明體" w:eastAsia="新細明體" w:hAnsi="新細明體" w:cs="新細明體"/>
                <w:color w:val="000000"/>
                <w:lang w:eastAsia="zh-TW"/>
              </w:rPr>
              <w:t>產地端預冷</w:t>
            </w:r>
            <w:proofErr w:type="gramEnd"/>
            <w:r>
              <w:rPr>
                <w:rFonts w:ascii="新細明體" w:eastAsia="新細明體" w:hAnsi="新細明體" w:cs="新細明體"/>
                <w:color w:val="000000"/>
                <w:lang w:eastAsia="zh-TW"/>
              </w:rPr>
              <w:t>及冷藏設施，導入新式農產品安全化學快速檢驗、農產品</w:t>
            </w:r>
            <w:proofErr w:type="gramStart"/>
            <w:r>
              <w:rPr>
                <w:rFonts w:ascii="新細明體" w:eastAsia="新細明體" w:hAnsi="新細明體" w:cs="新細明體"/>
                <w:color w:val="000000"/>
                <w:lang w:eastAsia="zh-TW"/>
              </w:rPr>
              <w:t>冷鏈新</w:t>
            </w:r>
            <w:proofErr w:type="gramEnd"/>
            <w:r>
              <w:rPr>
                <w:rFonts w:ascii="新細明體" w:eastAsia="新細明體" w:hAnsi="新細明體" w:cs="新細明體"/>
                <w:color w:val="000000"/>
                <w:lang w:eastAsia="zh-TW"/>
              </w:rPr>
              <w:t>技術、認驗證制度、人才培育等，結合加工、資源循環利用，提升到貨品質，並確保</w:t>
            </w:r>
            <w:proofErr w:type="gramStart"/>
            <w:r>
              <w:rPr>
                <w:rFonts w:ascii="新細明體" w:eastAsia="新細明體" w:hAnsi="新細明體" w:cs="新細明體"/>
                <w:color w:val="000000"/>
                <w:lang w:eastAsia="zh-TW"/>
              </w:rPr>
              <w:t>全程冷鏈模式</w:t>
            </w:r>
            <w:proofErr w:type="gramEnd"/>
            <w:r>
              <w:rPr>
                <w:rFonts w:ascii="新細明體" w:eastAsia="新細明體" w:hAnsi="新細明體" w:cs="新細明體"/>
                <w:color w:val="000000"/>
                <w:lang w:eastAsia="zh-TW"/>
              </w:rPr>
              <w:t>。</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二、規劃建置重要蔬果產地多功能區域</w:t>
            </w:r>
            <w:proofErr w:type="gramStart"/>
            <w:r>
              <w:rPr>
                <w:rFonts w:ascii="新細明體" w:eastAsia="新細明體" w:hAnsi="新細明體" w:cs="新細明體"/>
                <w:color w:val="000000"/>
                <w:lang w:eastAsia="zh-TW"/>
              </w:rPr>
              <w:t>冷鏈物</w:t>
            </w:r>
            <w:proofErr w:type="gramEnd"/>
            <w:r>
              <w:rPr>
                <w:rFonts w:ascii="新細明體" w:eastAsia="新細明體" w:hAnsi="新細明體" w:cs="新細明體"/>
                <w:color w:val="000000"/>
                <w:lang w:eastAsia="zh-TW"/>
              </w:rPr>
              <w:t>流中心，導入農產品</w:t>
            </w:r>
            <w:proofErr w:type="gramStart"/>
            <w:r>
              <w:rPr>
                <w:rFonts w:ascii="新細明體" w:eastAsia="新細明體" w:hAnsi="新細明體" w:cs="新細明體"/>
                <w:color w:val="000000"/>
                <w:lang w:eastAsia="zh-TW"/>
              </w:rPr>
              <w:t>冷鏈新</w:t>
            </w:r>
            <w:proofErr w:type="gramEnd"/>
            <w:r>
              <w:rPr>
                <w:rFonts w:ascii="新細明體" w:eastAsia="新細明體" w:hAnsi="新細明體" w:cs="新細明體"/>
                <w:color w:val="000000"/>
                <w:lang w:eastAsia="zh-TW"/>
              </w:rPr>
              <w:t>技術、移動式冷藏貯運設備、AIOT設備、智慧物流資訊及人才培育、認驗證制度等，協助穩定產銷，</w:t>
            </w:r>
            <w:proofErr w:type="gramStart"/>
            <w:r>
              <w:rPr>
                <w:rFonts w:ascii="新細明體" w:eastAsia="新細明體" w:hAnsi="新細明體" w:cs="新細明體"/>
                <w:color w:val="000000"/>
                <w:lang w:eastAsia="zh-TW"/>
              </w:rPr>
              <w:t>完善冷鏈</w:t>
            </w:r>
            <w:proofErr w:type="gramEnd"/>
            <w:r>
              <w:rPr>
                <w:rFonts w:ascii="新細明體" w:eastAsia="新細明體" w:hAnsi="新細明體" w:cs="新細明體"/>
                <w:color w:val="000000"/>
                <w:lang w:eastAsia="zh-TW"/>
              </w:rPr>
              <w:t>環境，穩定市場價格。</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三、規劃重要批發</w:t>
            </w:r>
            <w:proofErr w:type="gramStart"/>
            <w:r>
              <w:rPr>
                <w:rFonts w:ascii="新細明體" w:eastAsia="新細明體" w:hAnsi="新細明體" w:cs="新細明體"/>
                <w:color w:val="000000"/>
                <w:lang w:eastAsia="zh-TW"/>
              </w:rPr>
              <w:t>市場冷鏈設備</w:t>
            </w:r>
            <w:proofErr w:type="gramEnd"/>
            <w:r>
              <w:rPr>
                <w:rFonts w:ascii="新細明體" w:eastAsia="新細明體" w:hAnsi="新細明體" w:cs="新細明體"/>
                <w:color w:val="000000"/>
                <w:lang w:eastAsia="zh-TW"/>
              </w:rPr>
              <w:t>升級，建置低溫倉儲區，導入液相層析串聯式質譜儀、低溫區拍賣設備、低溫場域、貯存設備等，提高運銷效能，並增設</w:t>
            </w:r>
            <w:proofErr w:type="gramStart"/>
            <w:r>
              <w:rPr>
                <w:rFonts w:ascii="新細明體" w:eastAsia="新細明體" w:hAnsi="新細明體" w:cs="新細明體"/>
                <w:color w:val="000000"/>
                <w:lang w:eastAsia="zh-TW"/>
              </w:rPr>
              <w:t>低溫截切加工</w:t>
            </w:r>
            <w:proofErr w:type="gramEnd"/>
            <w:r>
              <w:rPr>
                <w:rFonts w:ascii="新細明體" w:eastAsia="新細明體" w:hAnsi="新細明體" w:cs="新細明體"/>
                <w:color w:val="000000"/>
                <w:lang w:eastAsia="zh-TW"/>
              </w:rPr>
              <w:t>場，結合場域及人才培育、認驗證制度，延續產地</w:t>
            </w:r>
            <w:proofErr w:type="gramStart"/>
            <w:r>
              <w:rPr>
                <w:rFonts w:ascii="新細明體" w:eastAsia="新細明體" w:hAnsi="新細明體" w:cs="新細明體"/>
                <w:color w:val="000000"/>
                <w:lang w:eastAsia="zh-TW"/>
              </w:rPr>
              <w:t>端冷鏈</w:t>
            </w:r>
            <w:proofErr w:type="gramEnd"/>
            <w:r>
              <w:rPr>
                <w:rFonts w:ascii="新細明體" w:eastAsia="新細明體" w:hAnsi="新細明體" w:cs="新細明體"/>
                <w:color w:val="000000"/>
                <w:lang w:eastAsia="zh-TW"/>
              </w:rPr>
              <w:t>完整性。</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農糧管理</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設施型農業計畫</w:t>
            </w:r>
            <w:proofErr w:type="spellEnd"/>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一、因應氣候變遷，推動結構</w:t>
            </w:r>
            <w:proofErr w:type="gramStart"/>
            <w:r>
              <w:rPr>
                <w:rFonts w:ascii="新細明體" w:eastAsia="新細明體" w:hAnsi="新細明體" w:cs="新細明體"/>
                <w:color w:val="000000"/>
                <w:lang w:eastAsia="zh-TW"/>
              </w:rPr>
              <w:t>加強型溫</w:t>
            </w:r>
            <w:proofErr w:type="gramEnd"/>
            <w:r w:rsidR="00A04974">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網</w:t>
            </w:r>
            <w:r w:rsidR="00A04974">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室設施，提升農業防災效能，並導入自動化、智慧化環境控制設備，優化作物生產環境，穩定產銷供應，提升農民收益，促進產業加值升級。</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二、輔導農業試驗改良場所建置溫</w:t>
            </w:r>
            <w:r w:rsidR="00A04974">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網</w:t>
            </w:r>
            <w:r w:rsidR="00A04974">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室設施示範場域，建立設施栽培育成體系，進行系統性農民培訓及實作訓練輔導，推動地區產業設施栽培，發展地區特色產業。</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農糧管理</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溯源農產品驗證輔導及安全管理與行銷計畫</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一、辦理通過</w:t>
            </w:r>
            <w:proofErr w:type="gramStart"/>
            <w:r>
              <w:rPr>
                <w:rFonts w:ascii="新細明體" w:eastAsia="新細明體" w:hAnsi="新細明體" w:cs="新細明體"/>
                <w:color w:val="000000"/>
                <w:lang w:eastAsia="zh-TW"/>
              </w:rPr>
              <w:t>農糧作物產</w:t>
            </w:r>
            <w:proofErr w:type="gramEnd"/>
            <w:r>
              <w:rPr>
                <w:rFonts w:ascii="新細明體" w:eastAsia="新細明體" w:hAnsi="新細明體" w:cs="新細明體"/>
                <w:color w:val="000000"/>
                <w:lang w:eastAsia="zh-TW"/>
              </w:rPr>
              <w:t>銷履歷驗證之環境補貼。</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w:t>
            </w:r>
            <w:proofErr w:type="gramStart"/>
            <w:r>
              <w:rPr>
                <w:rFonts w:ascii="新細明體" w:eastAsia="新細明體" w:hAnsi="新細明體" w:cs="新細明體"/>
                <w:color w:val="000000"/>
                <w:lang w:eastAsia="zh-TW"/>
              </w:rPr>
              <w:t>農糧作物產</w:t>
            </w:r>
            <w:proofErr w:type="gramEnd"/>
            <w:r>
              <w:rPr>
                <w:rFonts w:ascii="新細明體" w:eastAsia="新細明體" w:hAnsi="新細明體" w:cs="新細明體"/>
                <w:color w:val="000000"/>
                <w:lang w:eastAsia="zh-TW"/>
              </w:rPr>
              <w:t>銷履歷驗證費、電腦、條碼機及資訊服務專員工資。</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三、辦理批發市場產銷履歷蔬果子、母包裝共同運銷與行銷，設置拍賣專區。</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四、輔導超市、電商及零售商設置產銷履歷專櫃</w:t>
            </w:r>
            <w:r w:rsidR="00A04974">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區</w:t>
            </w:r>
            <w:r w:rsidR="00A04974">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，強化量販店、超市等通路產銷履歷農產品整合行銷，提升消費者辨識與支持度。</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五、辦理產銷履歷農產品展售及批發市場、公有零售市場宣導</w:t>
            </w:r>
            <w:r>
              <w:rPr>
                <w:rFonts w:ascii="新細明體" w:eastAsia="新細明體" w:hAnsi="新細明體" w:cs="新細明體"/>
                <w:color w:val="000000"/>
                <w:lang w:eastAsia="zh-TW"/>
              </w:rPr>
              <w:lastRenderedPageBreak/>
              <w:t>推廣研習會。</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六、辦理農、畜、水產品安全品質抽驗監測，加強田間及包裝販售場域</w:t>
            </w:r>
            <w:r w:rsidR="002A0D4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含電商平</w:t>
            </w:r>
            <w:proofErr w:type="gramStart"/>
            <w:r w:rsidR="007A6209" w:rsidRPr="006300FD">
              <w:rPr>
                <w:rFonts w:ascii="新細明體" w:eastAsia="新細明體" w:hAnsi="新細明體" w:cs="新細明體" w:hint="eastAsia"/>
                <w:color w:val="000000"/>
                <w:lang w:eastAsia="zh-TW"/>
              </w:rPr>
              <w:t>臺</w:t>
            </w:r>
            <w:proofErr w:type="gramEnd"/>
            <w:r w:rsidR="002A0D4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產銷履歷農產品農藥殘留檢驗及標示檢查。</w:t>
            </w:r>
            <w:bookmarkStart w:id="0" w:name="_GoBack"/>
            <w:bookmarkEnd w:id="0"/>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七、優化產銷履歷登錄及相關管理系統，強化食安溯源人、地、物資訊分析應用。</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八、辦理農糧產品生產追溯輔導與系統管理。</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九、設置農糧產銷履歷輔導、諮詢服務及計畫推動團隊。</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十、辦理農、畜、水產品通路媒合與行銷推廣，輔導業者取得驗證，並施予專業訓練及建立示範場域。</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農糧管理</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強化農糧生產資訊整合與應用計畫</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一、現地作物調查輔助遙測技術，估測農作物種植面積，建立農作物生產空間資訊，提升農業服務與管理效率。</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二、強化農產品生產成本與產地價格調查，並建置引導式調查協作系統。</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增修農糧</w:t>
            </w:r>
            <w:proofErr w:type="gramEnd"/>
            <w:r>
              <w:rPr>
                <w:rFonts w:ascii="新細明體" w:eastAsia="新細明體" w:hAnsi="新細明體" w:cs="新細明體"/>
                <w:color w:val="000000"/>
                <w:lang w:eastAsia="zh-TW"/>
              </w:rPr>
              <w:t>產銷資訊整合平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，強化產銷資訊整合與訊息傳遞，提供農產品經營業者快速掌握供銷狀況。</w:t>
            </w:r>
          </w:p>
        </w:tc>
      </w:tr>
      <w:tr w:rsidR="00134051">
        <w:trPr>
          <w:trHeight w:val="159"/>
        </w:trPr>
        <w:tc>
          <w:tcPr>
            <w:tcW w:w="750" w:type="pct"/>
            <w:vMerge w:val="restar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漁業管理</w:t>
            </w:r>
            <w:proofErr w:type="spellEnd"/>
          </w:p>
        </w:tc>
        <w:tc>
          <w:tcPr>
            <w:tcW w:w="750" w:type="pct"/>
            <w:shd w:val="clear" w:color="FFFFFF" w:fill="FFFFFF"/>
            <w:tcMar>
              <w:top w:w="0" w:type="dxa"/>
              <w:left w:w="0" w:type="dxa"/>
              <w:bottom w:w="0" w:type="dxa"/>
              <w:right w:w="0" w:type="dxa"/>
            </w:tcMar>
          </w:tcPr>
          <w:p w:rsidR="00A77B3E" w:rsidRDefault="000F260D" w:rsidP="002A0D4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遠洋漁業永續發展</w:t>
            </w:r>
            <w:r w:rsidR="002A0D4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落實責任漁業消除非法漁撈計畫</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一、持續強化監控管制偵察作為。</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二、持續推動雙邊與多邊之國際合作與國際組織參與。</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三、落實推動漁獲可追溯性。</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四、境外僱用船員人權保障及防杜人口販運。</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五、國人經營外籍漁船</w:t>
            </w:r>
            <w:r w:rsidR="002A0D4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FOC</w:t>
            </w:r>
            <w:r w:rsidR="002A0D4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管理。</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六、船位及漁獲回報監控，遠洋產業結構調整及行銷輔導。</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七、補助漁船裝設AIS，改善漁船員海上作業安全。</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漁業管理</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漁船保險</w:t>
            </w:r>
            <w:proofErr w:type="spellEnd"/>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為保障漁民海上作業生命財產安全，讓漁船</w:t>
            </w:r>
            <w:r w:rsidR="002A0D4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筏</w:t>
            </w:r>
            <w:r w:rsidR="002A0D4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主有投保漁船保險轉嫁風險的概念，透過獎勵方式輔導漁民投保漁船保險，藉以降低經營風險。</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漁業管理</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漁政管理</w:t>
            </w:r>
            <w:proofErr w:type="spellEnd"/>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一、特定、娛樂漁業經營許可及漁船船員證照核</w:t>
            </w:r>
            <w:r w:rsidR="002A0D4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換</w:t>
            </w:r>
            <w:r w:rsidR="002A0D4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發與管理。</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二、沿近海漁業巡護及違規作業漁船之協調與處理。</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三、漁船與船員海難救護之處理。</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四、漁業通訊電臺營運輔導。</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五、漁船航程紀錄器及相關系統維護管控。</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六、推動休閒漁業之發展。</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七、沿近海漁業資源永續利用及教育宣導，兩岸漁業交流及漁業糾紛案件處理。</w:t>
            </w:r>
          </w:p>
        </w:tc>
      </w:tr>
      <w:tr w:rsidR="00134051">
        <w:trPr>
          <w:trHeight w:val="159"/>
        </w:trPr>
        <w:tc>
          <w:tcPr>
            <w:tcW w:w="750" w:type="pct"/>
            <w:vMerge w:val="restar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漁業發展</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漁業永續經營建設計畫</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一、建構漁船員安全及友善環境設施：建設岸置處所改建為多功能漁工會館，設置生活機能輔助設施，辦理各縣</w:t>
            </w:r>
            <w:r w:rsidR="002A0D4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市</w:t>
            </w:r>
            <w:r w:rsidR="002A0D4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刺網</w:t>
            </w:r>
            <w:proofErr w:type="gramStart"/>
            <w:r>
              <w:rPr>
                <w:rFonts w:ascii="新細明體" w:eastAsia="新細明體" w:hAnsi="新細明體" w:cs="新細明體"/>
                <w:color w:val="000000"/>
                <w:lang w:eastAsia="zh-TW"/>
              </w:rPr>
              <w:t>網</w:t>
            </w:r>
            <w:proofErr w:type="gramEnd"/>
            <w:r>
              <w:rPr>
                <w:rFonts w:ascii="新細明體" w:eastAsia="新細明體" w:hAnsi="新細明體" w:cs="新細明體"/>
                <w:color w:val="000000"/>
                <w:lang w:eastAsia="zh-TW"/>
              </w:rPr>
              <w:t>具標示、獎勵</w:t>
            </w:r>
            <w:proofErr w:type="gramStart"/>
            <w:r>
              <w:rPr>
                <w:rFonts w:ascii="新細明體" w:eastAsia="新細明體" w:hAnsi="新細明體" w:cs="新細明體"/>
                <w:color w:val="000000"/>
                <w:lang w:eastAsia="zh-TW"/>
              </w:rPr>
              <w:t>回收舊網具</w:t>
            </w:r>
            <w:proofErr w:type="gramEnd"/>
            <w:r>
              <w:rPr>
                <w:rFonts w:ascii="新細明體" w:eastAsia="新細明體" w:hAnsi="新細明體" w:cs="新細明體"/>
                <w:color w:val="000000"/>
                <w:lang w:eastAsia="zh-TW"/>
              </w:rPr>
              <w:t>及澎湖縣海洋產業計畫等。</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二、建構安全永續漁港：維護漁港營運機能，辦理基本及公共設施改善、碼頭安全性檢測、防波堤延長工程等。</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三、建構漁業產銷通路衛生體系：輔導建置魚市場、魚貨加工處理場等低溫或良好衛生交易環境、改善魚市場交易環境。</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漁業發展</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漁業公務船汰建計畫</w:t>
            </w:r>
            <w:proofErr w:type="spellEnd"/>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一、新建300噸級漁業巡護船及1,500噸級漁業訓練船專案管理</w:t>
            </w:r>
            <w:r w:rsidR="002A0D4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含監造</w:t>
            </w:r>
            <w:r w:rsidR="002A0D4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委託技術服務之船體結構設計圖說審查、開工及監造作業。</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二、新建300噸級漁業巡護船及1,500噸級漁業訓練等2艘漁業公務船舶船體設計建造統包之船體結構設計及建造開工。</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漁業發展</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前鎮漁港建設專案計畫</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一、提升前鎮漁港水產衛生安全，建置</w:t>
            </w:r>
            <w:proofErr w:type="gramStart"/>
            <w:r>
              <w:rPr>
                <w:rFonts w:ascii="新細明體" w:eastAsia="新細明體" w:hAnsi="新細明體" w:cs="新細明體"/>
                <w:color w:val="000000"/>
                <w:lang w:eastAsia="zh-TW"/>
              </w:rPr>
              <w:t>水產冷鏈加工</w:t>
            </w:r>
            <w:proofErr w:type="gramEnd"/>
            <w:r>
              <w:rPr>
                <w:rFonts w:ascii="新細明體" w:eastAsia="新細明體" w:hAnsi="新細明體" w:cs="新細明體"/>
                <w:color w:val="000000"/>
                <w:lang w:eastAsia="zh-TW"/>
              </w:rPr>
              <w:t>物流區，提高遠洋水產加值利用。</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二、重視外籍移工人權照護，友善船員休憩空間。</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三、改善前鎮漁港周遭水陸域環境，提升作業效能。</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漁業發展</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養殖漁業振興計畫</w:t>
            </w:r>
            <w:proofErr w:type="spellEnd"/>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一、完善養殖漁業</w:t>
            </w:r>
            <w:proofErr w:type="gramStart"/>
            <w:r>
              <w:rPr>
                <w:rFonts w:ascii="新細明體" w:eastAsia="新細明體" w:hAnsi="新細明體" w:cs="新細明體"/>
                <w:color w:val="000000"/>
                <w:lang w:eastAsia="zh-TW"/>
              </w:rPr>
              <w:t>生產區進排水</w:t>
            </w:r>
            <w:proofErr w:type="gramEnd"/>
            <w:r>
              <w:rPr>
                <w:rFonts w:ascii="新細明體" w:eastAsia="新細明體" w:hAnsi="新細明體" w:cs="新細明體"/>
                <w:color w:val="000000"/>
                <w:lang w:eastAsia="zh-TW"/>
              </w:rPr>
              <w:t>路及道路等基礎建設，改善養殖生產環境，並增設統籌供水設施，提供產業穩定發展所需，提高漁民生產成效。</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二、推動智能養殖生產示範區，輔導傳統養殖模式轉型成為智能科技模式，提高管理效能，提升產業競爭力。</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三、推動養殖廢棄物暫置區、廢棄物去化、清運、回收輔導漁民使用替代浮具及強化養殖漁業區劃漁業權管理。</w:t>
            </w:r>
          </w:p>
        </w:tc>
      </w:tr>
      <w:tr w:rsidR="00134051">
        <w:trPr>
          <w:trHeight w:val="159"/>
        </w:trPr>
        <w:tc>
          <w:tcPr>
            <w:tcW w:w="750" w:type="pct"/>
            <w:vMerge w:val="restar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動植物防檢疫管理</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健全動植物防疫檢疫體系</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一、辦理禽流感案例場管制處理及周邊禽場加強監測、加強禽流感主動及被動監測、抗體異常場輔導、加強高風險</w:t>
            </w:r>
            <w:proofErr w:type="gramStart"/>
            <w:r>
              <w:rPr>
                <w:rFonts w:ascii="新細明體" w:eastAsia="新細明體" w:hAnsi="新細明體" w:cs="新細明體"/>
                <w:color w:val="000000"/>
                <w:lang w:eastAsia="zh-TW"/>
              </w:rPr>
              <w:t>區養禽場</w:t>
            </w:r>
            <w:proofErr w:type="gramEnd"/>
            <w:r>
              <w:rPr>
                <w:rFonts w:ascii="新細明體" w:eastAsia="新細明體" w:hAnsi="新細明體" w:cs="新細明體"/>
                <w:color w:val="000000"/>
                <w:lang w:eastAsia="zh-TW"/>
              </w:rPr>
              <w:t>生物安全消毒查核與輔導管理、強化</w:t>
            </w:r>
            <w:proofErr w:type="gramStart"/>
            <w:r>
              <w:rPr>
                <w:rFonts w:ascii="新細明體" w:eastAsia="新細明體" w:hAnsi="新細明體" w:cs="新細明體"/>
                <w:color w:val="000000"/>
                <w:lang w:eastAsia="zh-TW"/>
              </w:rPr>
              <w:t>養禽場訪</w:t>
            </w:r>
            <w:proofErr w:type="gramEnd"/>
            <w:r>
              <w:rPr>
                <w:rFonts w:ascii="新細明體" w:eastAsia="新細明體" w:hAnsi="新細明體" w:cs="新細明體"/>
                <w:color w:val="000000"/>
                <w:lang w:eastAsia="zh-TW"/>
              </w:rPr>
              <w:t>視監測</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情查報及消毒、生產醫學組推廣應用及資料庫建立、家禽獸醫師訓練、家禽業務聯繫會議與區域性家禽重要疾病防治會議等。</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二、提升狂犬病疫苗預防注射免疫覆蓋率，確保無犬貓狂犬病案例，補助縣</w:t>
            </w:r>
            <w:r w:rsidR="002A0D4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市</w:t>
            </w:r>
            <w:r w:rsidR="002A0D4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動物防疫機關於高風險區及偏鄉辦理巡迴注射及防疫宣導、廣</w:t>
            </w:r>
            <w:proofErr w:type="gramStart"/>
            <w:r>
              <w:rPr>
                <w:rFonts w:ascii="新細明體" w:eastAsia="新細明體" w:hAnsi="新細明體" w:cs="新細明體"/>
                <w:color w:val="000000"/>
                <w:lang w:eastAsia="zh-TW"/>
              </w:rPr>
              <w:t>設公所</w:t>
            </w:r>
            <w:proofErr w:type="gramEnd"/>
            <w:r>
              <w:rPr>
                <w:rFonts w:ascii="新細明體" w:eastAsia="新細明體" w:hAnsi="新細明體" w:cs="新細明體"/>
                <w:color w:val="000000"/>
                <w:lang w:eastAsia="zh-TW"/>
              </w:rPr>
              <w:t>注射站、家戶注射服務及野生動物疾病監測</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樣。利用資訊系統資料寄</w:t>
            </w:r>
            <w:proofErr w:type="gramStart"/>
            <w:r>
              <w:rPr>
                <w:rFonts w:ascii="新細明體" w:eastAsia="新細明體" w:hAnsi="新細明體" w:cs="新細明體"/>
                <w:color w:val="000000"/>
                <w:lang w:eastAsia="zh-TW"/>
              </w:rPr>
              <w:t>發犬貓補</w:t>
            </w:r>
            <w:proofErr w:type="gramEnd"/>
            <w:r>
              <w:rPr>
                <w:rFonts w:ascii="新細明體" w:eastAsia="新細明體" w:hAnsi="新細明體" w:cs="新細明體"/>
                <w:color w:val="000000"/>
                <w:lang w:eastAsia="zh-TW"/>
              </w:rPr>
              <w:t>強預防注射通知單、推動全國動物醫院狂犬病預防注射資料電子化作業、持續清查高</w:t>
            </w:r>
            <w:proofErr w:type="gramStart"/>
            <w:r>
              <w:rPr>
                <w:rFonts w:ascii="新細明體" w:eastAsia="新細明體" w:hAnsi="新細明體" w:cs="新細明體"/>
                <w:color w:val="000000"/>
                <w:lang w:eastAsia="zh-TW"/>
              </w:rPr>
              <w:t>風險區飼主</w:t>
            </w:r>
            <w:proofErr w:type="gramEnd"/>
            <w:r>
              <w:rPr>
                <w:rFonts w:ascii="新細明體" w:eastAsia="新細明體" w:hAnsi="新細明體" w:cs="新細明體"/>
                <w:color w:val="000000"/>
                <w:lang w:eastAsia="zh-TW"/>
              </w:rPr>
              <w:t>資料，並協助完成注射及未施打疫苗查核取締。</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三、加強新發生及重大植物病蟲害整合性防治並協助推動作物健康生產管理，以預防、控制植物病蟲害。</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四、強化地方政府植物病蟲害</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情監測通報機制及防治措施，維護良好農業環境。</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五、推動植物醫師制度及作物整合健康管理，減少化學農藥使用。</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六、配合輸入國規定辦理輸出動植物檢疫，強化輸出動植物及其產品產地檢疫功能，積極諮商突破檢疫障礙，開拓農產品國際外銷市場。</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七、蒐集國際動植物檢疫規範及動植物</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情，並強化動植物檢疫風險分析，適時調整檢疫措施及增修檢疫相關法規。</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八、嚴格執行動植物及其產品輸入檢疫把關，延伸邊境把關於境外，協助銷</w:t>
            </w:r>
            <w:proofErr w:type="gramStart"/>
            <w:r>
              <w:rPr>
                <w:rFonts w:ascii="新細明體" w:eastAsia="新細明體" w:hAnsi="新細明體" w:cs="新細明體"/>
                <w:color w:val="000000"/>
                <w:lang w:eastAsia="zh-TW"/>
              </w:rPr>
              <w:t>燬</w:t>
            </w:r>
            <w:proofErr w:type="gramEnd"/>
            <w:r>
              <w:rPr>
                <w:rFonts w:ascii="新細明體" w:eastAsia="新細明體" w:hAnsi="新細明體" w:cs="新細明體"/>
                <w:color w:val="000000"/>
                <w:lang w:eastAsia="zh-TW"/>
              </w:rPr>
              <w:t>緝私機關緝獲沒入之走私農產品，防杜境外重大疫病蟲害入侵。</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九、於國際港埠配置</w:t>
            </w:r>
            <w:proofErr w:type="gramStart"/>
            <w:r>
              <w:rPr>
                <w:rFonts w:ascii="新細明體" w:eastAsia="新細明體" w:hAnsi="新細明體" w:cs="新細明體"/>
                <w:color w:val="000000"/>
                <w:lang w:eastAsia="zh-TW"/>
              </w:rPr>
              <w:t>檢疫犬組</w:t>
            </w:r>
            <w:proofErr w:type="gramEnd"/>
            <w:r>
              <w:rPr>
                <w:rFonts w:ascii="新細明體" w:eastAsia="新細明體" w:hAnsi="新細明體" w:cs="新細明體"/>
                <w:color w:val="000000"/>
                <w:lang w:eastAsia="zh-TW"/>
              </w:rPr>
              <w:t>，執行檢疫偵測入境旅客行李及國際郵包，強化檢疫把關。</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動植物防檢疫管理</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口蹄疫撲滅計畫</w:t>
            </w:r>
            <w:proofErr w:type="spellEnd"/>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一、落實產業配合口蹄</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防疫政策，強化自主通報機制。</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二、輔導偶蹄類動物畜牧場落實生物安全工作，強化自衛防疫，杜絕疫病侵入及發生。</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三、實施長期監測計畫，瞭解業者落實政府疫苗免疫政策情形</w:t>
            </w:r>
            <w:r w:rsidR="00F01097">
              <w:rPr>
                <w:rFonts w:ascii="新細明體" w:eastAsia="新細明體" w:hAnsi="新細明體" w:cs="新細明體" w:hint="eastAsia"/>
                <w:color w:val="000000"/>
                <w:lang w:eastAsia="zh-TW"/>
              </w:rPr>
              <w:t>（</w:t>
            </w:r>
            <w:proofErr w:type="gramStart"/>
            <w:r>
              <w:rPr>
                <w:rFonts w:ascii="新細明體" w:eastAsia="新細明體" w:hAnsi="新細明體" w:cs="新細明體"/>
                <w:color w:val="000000"/>
                <w:lang w:eastAsia="zh-TW"/>
              </w:rPr>
              <w:t>臺澎</w:t>
            </w:r>
            <w:proofErr w:type="gramEnd"/>
            <w:r>
              <w:rPr>
                <w:rFonts w:ascii="新細明體" w:eastAsia="新細明體" w:hAnsi="新細明體" w:cs="新細明體"/>
                <w:color w:val="000000"/>
                <w:lang w:eastAsia="zh-TW"/>
              </w:rPr>
              <w:t>馬停止施打疫苗及金門持續施打疫苗</w:t>
            </w:r>
            <w:r w:rsidR="00F01097">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及野外病毒活動情形。</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四、持續執行肉品市場運豬車輛消毒查核，提升業者自主配合度，降低可能之疫病傳播風險。</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五、取得世界動物衛生組織</w:t>
            </w:r>
            <w:r w:rsidR="00F01097">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OIE</w:t>
            </w:r>
            <w:r w:rsidR="00F01097">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不施打疫苗非疫區認定後，持續配合OIE相關政策，維持臺澎金馬非</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狀態。</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動植物防檢疫管理</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加強農用資材安全管理</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一、督導農業用藥</w:t>
            </w:r>
            <w:r w:rsidR="00F01097">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含動物用藥及農藥</w:t>
            </w:r>
            <w:r w:rsidR="00F01097">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之製造、販賣、使用、品質檢驗及證照核發等業務。</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修農業用藥</w:t>
            </w:r>
            <w:r w:rsidR="00F01097">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含動物用藥及農藥</w:t>
            </w:r>
            <w:r w:rsidR="00F01097">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相關法規，辦理用藥安全監控與管理工作。</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三、查緝取締</w:t>
            </w:r>
            <w:proofErr w:type="gramStart"/>
            <w:r>
              <w:rPr>
                <w:rFonts w:ascii="新細明體" w:eastAsia="新細明體" w:hAnsi="新細明體" w:cs="新細明體"/>
                <w:color w:val="000000"/>
                <w:lang w:eastAsia="zh-TW"/>
              </w:rPr>
              <w:t>偽禁劣</w:t>
            </w:r>
            <w:proofErr w:type="gramEnd"/>
            <w:r>
              <w:rPr>
                <w:rFonts w:ascii="新細明體" w:eastAsia="新細明體" w:hAnsi="新細明體" w:cs="新細明體"/>
                <w:color w:val="000000"/>
                <w:lang w:eastAsia="zh-TW"/>
              </w:rPr>
              <w:t>農業用藥</w:t>
            </w:r>
            <w:r w:rsidR="00F01097">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含動物用藥及農藥</w:t>
            </w:r>
            <w:r w:rsidR="00F01097">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，並協調相關單位加強進口查驗及走私查緝，落實源頭管理。</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四、辦理高風險農藥評估淘汰措施。</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動植物防檢疫管理</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強化屠宰衛生及肉品檢查制度</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一、推動畜禽屠宰衛生管理政策，僱用及派遣經訓練合格之屠宰衛生檢查人員於全國屠宰場對</w:t>
            </w:r>
            <w:proofErr w:type="gramStart"/>
            <w:r>
              <w:rPr>
                <w:rFonts w:ascii="新細明體" w:eastAsia="新細明體" w:hAnsi="新細明體" w:cs="新細明體"/>
                <w:color w:val="000000"/>
                <w:lang w:eastAsia="zh-TW"/>
              </w:rPr>
              <w:t>屠宰畜</w:t>
            </w:r>
            <w:proofErr w:type="gramEnd"/>
            <w:r>
              <w:rPr>
                <w:rFonts w:ascii="新細明體" w:eastAsia="新細明體" w:hAnsi="新細明體" w:cs="新細明體"/>
                <w:color w:val="000000"/>
                <w:lang w:eastAsia="zh-TW"/>
              </w:rPr>
              <w:t>禽執行逐隻檢查工作；督導、查核屠宰場落實設施設備之維護與屠宰作業衛生管理，以確保國人食肉衛生安全。</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二、查緝取締違法屠宰行為並進行裁罰，以防範未經屠宰衛生檢查之肉品流入市面。</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三、辦理家畜家禽屠宰場設立登記及變更登記等審查、會</w:t>
            </w:r>
            <w:proofErr w:type="gramStart"/>
            <w:r>
              <w:rPr>
                <w:rFonts w:ascii="新細明體" w:eastAsia="新細明體" w:hAnsi="新細明體" w:cs="新細明體"/>
                <w:color w:val="000000"/>
                <w:lang w:eastAsia="zh-TW"/>
              </w:rPr>
              <w:t>勘</w:t>
            </w:r>
            <w:proofErr w:type="gramEnd"/>
            <w:r>
              <w:rPr>
                <w:rFonts w:ascii="新細明體" w:eastAsia="新細明體" w:hAnsi="新細明體" w:cs="新細明體"/>
                <w:color w:val="000000"/>
                <w:lang w:eastAsia="zh-TW"/>
              </w:rPr>
              <w:t>與發證業務，督導各縣市政府有關屠宰場申設案件初審工作，以符合相關法令。</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動植物防檢疫管理</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防範非洲豬瘟邊境管制及國內防疫整備計畫</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一、為確保國內養豬場豬隻健康，聘僱專責人員進行</w:t>
            </w:r>
            <w:proofErr w:type="gramStart"/>
            <w:r>
              <w:rPr>
                <w:rFonts w:ascii="新細明體" w:eastAsia="新細明體" w:hAnsi="新細明體" w:cs="新細明體"/>
                <w:color w:val="000000"/>
                <w:lang w:eastAsia="zh-TW"/>
              </w:rPr>
              <w:t>畜牧場訪視</w:t>
            </w:r>
            <w:proofErr w:type="gramEnd"/>
            <w:r>
              <w:rPr>
                <w:rFonts w:ascii="新細明體" w:eastAsia="新細明體" w:hAnsi="新細明體" w:cs="新細明體"/>
                <w:color w:val="000000"/>
                <w:lang w:eastAsia="zh-TW"/>
              </w:rPr>
              <w:t>及輔導工作，防範疫病入侵，另儲備防疫物資，因應緊急臨時狀況。</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二、針對產業團體及相關業者持續辦理相關宣導工作，以落實各項防疫措施，並溝通瞭解產業需求，適時調整施政方向。</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三、為進行邊境及國內非洲豬瘟監測，持續維</w:t>
            </w:r>
            <w:proofErr w:type="gramStart"/>
            <w:r>
              <w:rPr>
                <w:rFonts w:ascii="新細明體" w:eastAsia="新細明體" w:hAnsi="新細明體" w:cs="新細明體"/>
                <w:color w:val="000000"/>
                <w:lang w:eastAsia="zh-TW"/>
              </w:rPr>
              <w:t>運畜衛</w:t>
            </w:r>
            <w:proofErr w:type="gramEnd"/>
            <w:r>
              <w:rPr>
                <w:rFonts w:ascii="新細明體" w:eastAsia="新細明體" w:hAnsi="新細明體" w:cs="新細明體"/>
                <w:color w:val="000000"/>
                <w:lang w:eastAsia="zh-TW"/>
              </w:rPr>
              <w:t>所及</w:t>
            </w:r>
            <w:proofErr w:type="gramStart"/>
            <w:r>
              <w:rPr>
                <w:rFonts w:ascii="新細明體" w:eastAsia="新細明體" w:hAnsi="新細明體" w:cs="新細明體"/>
                <w:color w:val="000000"/>
                <w:lang w:eastAsia="zh-TW"/>
              </w:rPr>
              <w:t>各初篩實驗室</w:t>
            </w:r>
            <w:proofErr w:type="gramEnd"/>
            <w:r>
              <w:rPr>
                <w:rFonts w:ascii="新細明體" w:eastAsia="新細明體" w:hAnsi="新細明體" w:cs="新細明體"/>
                <w:color w:val="000000"/>
                <w:lang w:eastAsia="zh-TW"/>
              </w:rPr>
              <w:t>相關工作，並取得實驗室檢測相關認證，以維持檢驗品質及準確度。</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四、僱用化製場巡查人員，對於送交化製場之死亡畜禽數量進行清點查核，另稽查化製原料運輸車輛之消毒防漏密閉設備及執行道路攔查等相關工作。</w:t>
            </w:r>
          </w:p>
          <w:p w:rsidR="00A77B3E" w:rsidRDefault="000F260D" w:rsidP="00F01097">
            <w:pPr>
              <w:overflowPunct w:val="0"/>
              <w:spacing w:line="320" w:lineRule="exact"/>
              <w:ind w:left="482"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五、強化邊境管制，針對發生非洲豬瘟國家及高風險國家入境旅客之手提行李進行100%檢查，並銷</w:t>
            </w:r>
            <w:proofErr w:type="gramStart"/>
            <w:r>
              <w:rPr>
                <w:rFonts w:ascii="新細明體" w:eastAsia="新細明體" w:hAnsi="新細明體" w:cs="新細明體"/>
                <w:color w:val="000000"/>
                <w:lang w:eastAsia="zh-TW"/>
              </w:rPr>
              <w:t>燬</w:t>
            </w:r>
            <w:proofErr w:type="gramEnd"/>
            <w:r>
              <w:rPr>
                <w:rFonts w:ascii="新細明體" w:eastAsia="新細明體" w:hAnsi="新細明體" w:cs="新細明體"/>
                <w:color w:val="000000"/>
                <w:lang w:eastAsia="zh-TW"/>
              </w:rPr>
              <w:t>查獲檢疫物，同時加強相關環境消毒作業。</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六、維</w:t>
            </w:r>
            <w:proofErr w:type="gramStart"/>
            <w:r>
              <w:rPr>
                <w:rFonts w:ascii="新細明體" w:eastAsia="新細明體" w:hAnsi="新細明體" w:cs="新細明體"/>
                <w:color w:val="000000"/>
                <w:lang w:eastAsia="zh-TW"/>
              </w:rPr>
              <w:t>運活豬屠體及分切物運輸</w:t>
            </w:r>
            <w:proofErr w:type="gramEnd"/>
            <w:r>
              <w:rPr>
                <w:rFonts w:ascii="新細明體" w:eastAsia="新細明體" w:hAnsi="新細明體" w:cs="新細明體"/>
                <w:color w:val="000000"/>
                <w:lang w:eastAsia="zh-TW"/>
              </w:rPr>
              <w:t>車輛即時追蹤管理系統運作，</w:t>
            </w:r>
            <w:r>
              <w:rPr>
                <w:rFonts w:ascii="新細明體" w:eastAsia="新細明體" w:hAnsi="新細明體" w:cs="新細明體"/>
                <w:color w:val="000000"/>
                <w:lang w:eastAsia="zh-TW"/>
              </w:rPr>
              <w:lastRenderedPageBreak/>
              <w:t>配合整合</w:t>
            </w:r>
            <w:proofErr w:type="gramStart"/>
            <w:r>
              <w:rPr>
                <w:rFonts w:ascii="新細明體" w:eastAsia="新細明體" w:hAnsi="新細明體" w:cs="新細明體"/>
                <w:color w:val="000000"/>
                <w:lang w:eastAsia="zh-TW"/>
              </w:rPr>
              <w:t>既有活豬</w:t>
            </w:r>
            <w:proofErr w:type="gramEnd"/>
            <w:r>
              <w:rPr>
                <w:rFonts w:ascii="新細明體" w:eastAsia="新細明體" w:hAnsi="新細明體" w:cs="新細明體"/>
                <w:color w:val="000000"/>
                <w:lang w:eastAsia="zh-TW"/>
              </w:rPr>
              <w:t>、屠體及</w:t>
            </w:r>
            <w:proofErr w:type="gramStart"/>
            <w:r>
              <w:rPr>
                <w:rFonts w:ascii="新細明體" w:eastAsia="新細明體" w:hAnsi="新細明體" w:cs="新細明體"/>
                <w:color w:val="000000"/>
                <w:lang w:eastAsia="zh-TW"/>
              </w:rPr>
              <w:t>分切物運輸</w:t>
            </w:r>
            <w:proofErr w:type="gramEnd"/>
            <w:r>
              <w:rPr>
                <w:rFonts w:ascii="新細明體" w:eastAsia="新細明體" w:hAnsi="新細明體" w:cs="新細明體"/>
                <w:color w:val="000000"/>
                <w:lang w:eastAsia="zh-TW"/>
              </w:rPr>
              <w:t>車輛查核APP與GPS即時追蹤管理系統功能，支援手機運豬車移動管制等防疫功能，擴充開發管豬隻及屠體運輸車輛軌跡資訊數據分析業務應用。</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七、為避免非洲豬瘟等重大動物傳染病藉由電商平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網購管道入侵我國，持續強化搜尋電商平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，另請國內網際網路業者於平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加</w:t>
            </w:r>
            <w:proofErr w:type="gramStart"/>
            <w:r>
              <w:rPr>
                <w:rFonts w:ascii="新細明體" w:eastAsia="新細明體" w:hAnsi="新細明體" w:cs="新細明體"/>
                <w:color w:val="000000"/>
                <w:lang w:eastAsia="zh-TW"/>
              </w:rPr>
              <w:t>註</w:t>
            </w:r>
            <w:proofErr w:type="gramEnd"/>
            <w:r>
              <w:rPr>
                <w:rFonts w:ascii="新細明體" w:eastAsia="新細明體" w:hAnsi="新細明體" w:cs="新細明體"/>
                <w:color w:val="000000"/>
                <w:lang w:eastAsia="zh-TW"/>
              </w:rPr>
              <w:t>警語，通知將境外檢疫物廣告下架等，違者依規定裁處並限期改善。</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八、針對旅客行李及網購快遞、國際郵包輸入貨品等非洲豬瘟入侵風險較高之管道，利用各宣導管道，請民眾</w:t>
            </w:r>
            <w:proofErr w:type="gramStart"/>
            <w:r>
              <w:rPr>
                <w:rFonts w:ascii="新細明體" w:eastAsia="新細明體" w:hAnsi="新細明體" w:cs="新細明體"/>
                <w:color w:val="000000"/>
                <w:lang w:eastAsia="zh-TW"/>
              </w:rPr>
              <w:t>勿</w:t>
            </w:r>
            <w:proofErr w:type="gramEnd"/>
            <w:r>
              <w:rPr>
                <w:rFonts w:ascii="新細明體" w:eastAsia="新細明體" w:hAnsi="新細明體" w:cs="新細明體"/>
                <w:color w:val="000000"/>
                <w:lang w:eastAsia="zh-TW"/>
              </w:rPr>
              <w:t>攜帶或購買肉類產品回國，以維持我國為非疫區狀態。</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九、整合各項有效之行銷資源，進行動植物防檢疫重要政策議題宣導，透過多元形式，與民眾互動共享，達到發揮社群之影響力。</w:t>
            </w:r>
          </w:p>
        </w:tc>
      </w:tr>
      <w:tr w:rsidR="00134051">
        <w:trPr>
          <w:trHeight w:val="159"/>
        </w:trPr>
        <w:tc>
          <w:tcPr>
            <w:tcW w:w="750" w:type="pct"/>
            <w:vMerge w:val="restar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林業管理</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野生物保育</w:t>
            </w:r>
            <w:proofErr w:type="spellEnd"/>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一、辦理保育類野生動物之緊急救傷救援、醫療處理、照養、野放訓練及野放工作。</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二、辦理違法緝獲之瀕臨絕種保育類野生動物之收容照養、野放及後續處置。</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三、強化我國野生動物救援網路，持續進行醫療及照養專業人才培力。</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四、持續改善野生動物救傷醫療設備及收容照養環境，提升動物福利。</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五、辦理野生動物保育教育宣導，提升民眾生態保育觀念及正確救傷處理知識。</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六、進行傷病及死亡野生動物相關疾病篩檢、樣本保存及相關試驗研究，促進野生動物保育醫學及研究發展。</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林業管理</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野生動物危害農業防治</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一、辦理野生動物危害農業之防治與宣導。</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二、研發野生動物危害農業之防治技術。</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三、協助移除危害農業之野生動物。</w:t>
            </w:r>
          </w:p>
        </w:tc>
      </w:tr>
      <w:tr w:rsidR="00134051">
        <w:trPr>
          <w:trHeight w:val="159"/>
        </w:trPr>
        <w:tc>
          <w:tcPr>
            <w:tcW w:w="750" w:type="pct"/>
            <w:vMerge w:val="restar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林業發展</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森林永續經營及產業振興計畫</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一、健全林地管理，強化森林保護機制及人員訓練，監督輔導林地合理使用，深化保安林檢訂專業，持續永續經營，落實森林生態</w:t>
            </w:r>
            <w:proofErr w:type="gramStart"/>
            <w:r>
              <w:rPr>
                <w:rFonts w:ascii="新細明體" w:eastAsia="新細明體" w:hAnsi="新細明體" w:cs="新細明體"/>
                <w:color w:val="000000"/>
                <w:lang w:eastAsia="zh-TW"/>
              </w:rPr>
              <w:t>系惠益</w:t>
            </w:r>
            <w:proofErr w:type="gramEnd"/>
            <w:r>
              <w:rPr>
                <w:rFonts w:ascii="新細明體" w:eastAsia="新細明體" w:hAnsi="新細明體" w:cs="新細明體"/>
                <w:color w:val="000000"/>
                <w:lang w:eastAsia="zh-TW"/>
              </w:rPr>
              <w:t>與民共享。</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二、辦理上游國有林崩塌地處理及野溪整治，加強治理工程對生態保育措施，維護環境生態，並有效減緩土砂與洪水災害，保護林地及下游農地安全。</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三、推動人工林永續經營，發揮森林生態多元服務價值；開拓多元林產業，提升木材自給率及非木質產品之開發利用，推動</w:t>
            </w:r>
            <w:proofErr w:type="gramStart"/>
            <w:r>
              <w:rPr>
                <w:rFonts w:ascii="新細明體" w:eastAsia="新細明體" w:hAnsi="新細明體" w:cs="新細明體"/>
                <w:color w:val="000000"/>
                <w:lang w:eastAsia="zh-TW"/>
              </w:rPr>
              <w:t>適地林下</w:t>
            </w:r>
            <w:proofErr w:type="gramEnd"/>
            <w:r>
              <w:rPr>
                <w:rFonts w:ascii="新細明體" w:eastAsia="新細明體" w:hAnsi="新細明體" w:cs="新細明體"/>
                <w:color w:val="000000"/>
                <w:lang w:eastAsia="zh-TW"/>
              </w:rPr>
              <w:t>經濟與森林產物採取及利用，振興山村經濟。</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四、優化森林育樂場域，發展完整的森林生態旅遊網絡，提供多元、健康、安全之友善遊憩環境，</w:t>
            </w:r>
            <w:proofErr w:type="gramStart"/>
            <w:r>
              <w:rPr>
                <w:rFonts w:ascii="新細明體" w:eastAsia="新細明體" w:hAnsi="新細明體" w:cs="新細明體"/>
                <w:color w:val="000000"/>
                <w:lang w:eastAsia="zh-TW"/>
              </w:rPr>
              <w:t>強化木育</w:t>
            </w:r>
            <w:proofErr w:type="gramEnd"/>
            <w:r>
              <w:rPr>
                <w:rFonts w:ascii="新細明體" w:eastAsia="新細明體" w:hAnsi="新細明體" w:cs="新細明體"/>
                <w:color w:val="000000"/>
                <w:lang w:eastAsia="zh-TW"/>
              </w:rPr>
              <w:t>、原住民知識及環境教育，進而提升綠色產業收益。</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林業發展</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國土生態保育綠色網絡建置</w:t>
            </w:r>
            <w:r>
              <w:rPr>
                <w:rFonts w:ascii="新細明體" w:eastAsia="新細明體" w:hAnsi="新細明體" w:cs="新細明體"/>
                <w:color w:val="000000"/>
                <w:lang w:eastAsia="zh-TW"/>
              </w:rPr>
              <w:lastRenderedPageBreak/>
              <w:t>計畫</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公共建設</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一、鏈結中央山脈與海岸生態系，營造動物通道，友善環境生態造林，形成生態廊道，建構國土生態綠色網絡。</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二、於國土生態綠網內之聚落與農業區推動友善環境生產，分區營造，保全里山與里海之生物與文化多樣性。</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打造淺山與</w:t>
            </w:r>
            <w:proofErr w:type="gramEnd"/>
            <w:r>
              <w:rPr>
                <w:rFonts w:ascii="新細明體" w:eastAsia="新細明體" w:hAnsi="新細明體" w:cs="新細明體"/>
                <w:color w:val="000000"/>
                <w:lang w:eastAsia="zh-TW"/>
              </w:rPr>
              <w:t>海岸之社會－生產－生態地景，邁向人與自然和諧共生之路。</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林業發展</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國家植物園方舟計畫</w:t>
            </w:r>
            <w:proofErr w:type="spellEnd"/>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一、持續辦理臺灣特稀有植物種原保存溫室及育苗場設施新</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整</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建工程。</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二、臺灣特稀有植物收集、培育及資訊分析統整，以確保珍貴稀有種原的穩定與成功繁殖。</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三、進行植物基因庫鑑定與來源建檔管理，以備未來實施「適地適種」引種復育的重要根據。</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林業發展</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國家航遙測飛機更新計畫</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一、購置高</w:t>
            </w:r>
            <w:proofErr w:type="gramStart"/>
            <w:r>
              <w:rPr>
                <w:rFonts w:ascii="新細明體" w:eastAsia="新細明體" w:hAnsi="新細明體" w:cs="新細明體"/>
                <w:color w:val="000000"/>
                <w:lang w:eastAsia="zh-TW"/>
              </w:rPr>
              <w:t>解析度航攝數位相機</w:t>
            </w:r>
            <w:proofErr w:type="gramEnd"/>
            <w:r>
              <w:rPr>
                <w:rFonts w:ascii="新細明體" w:eastAsia="新細明體" w:hAnsi="新細明體" w:cs="新細明體"/>
                <w:color w:val="000000"/>
                <w:lang w:eastAsia="zh-TW"/>
              </w:rPr>
              <w:t>。</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二、完成租機採購程序，由第三方專業團隊提供融資租賃相關法規文件及審視。</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三、依契約及期程，辦理飛機改裝認證等作業，將飛機運渡回國、完成營運準備工作。</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林業發展</w:t>
            </w:r>
            <w:proofErr w:type="spellEnd"/>
          </w:p>
        </w:tc>
        <w:tc>
          <w:tcPr>
            <w:tcW w:w="750" w:type="pct"/>
            <w:shd w:val="clear" w:color="FFFFFF" w:fill="FFFFFF"/>
            <w:tcMar>
              <w:top w:w="0" w:type="dxa"/>
              <w:left w:w="0" w:type="dxa"/>
              <w:bottom w:w="0" w:type="dxa"/>
              <w:right w:w="0" w:type="dxa"/>
            </w:tcMar>
          </w:tcPr>
          <w:p w:rsidR="00A77B3E" w:rsidRDefault="000F260D" w:rsidP="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林業文化資源保存與整體再發展（第一期）110</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113 年</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一、整合林業文化資源及建構數位保存計畫：強化林業文化資源管理，整合林業文化資源之相關發展策略與相關部會資源，建構保存系統網絡，並依據林業文化資源盤點成果，</w:t>
            </w:r>
            <w:proofErr w:type="gramStart"/>
            <w:r>
              <w:rPr>
                <w:rFonts w:ascii="新細明體" w:eastAsia="新細明體" w:hAnsi="新細明體" w:cs="新細明體"/>
                <w:color w:val="000000"/>
                <w:lang w:eastAsia="zh-TW"/>
              </w:rPr>
              <w:t>擘</w:t>
            </w:r>
            <w:proofErr w:type="gramEnd"/>
            <w:r>
              <w:rPr>
                <w:rFonts w:ascii="新細明體" w:eastAsia="新細明體" w:hAnsi="新細明體" w:cs="新細明體"/>
                <w:color w:val="000000"/>
                <w:lang w:eastAsia="zh-TW"/>
              </w:rPr>
              <w:t>劃林業文化總體發展藍圖。</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二、林業文化場域基礎設施改善計畫：整合與回應林田山、羅東、東勢、嘉義等4處林業文化園區、</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北及竹東等2處具潛力林業文化資源點、花蓮、</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中、嘉義等3處已具文資身份之林業文化資產於地方發展之需求，建構基礎設施與改善景觀風貌，透過林業文化園區之空間發展，以林業文化與生活之融合，帶動地方觀光、產業與經濟效益。</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三、林業文化資產修復與科技防災系統建置計畫：林業文化資源相關場域大多為木結構設施，透過系統性保存與詮釋，</w:t>
            </w:r>
            <w:proofErr w:type="gramStart"/>
            <w:r>
              <w:rPr>
                <w:rFonts w:ascii="新細明體" w:eastAsia="新細明體" w:hAnsi="新細明體" w:cs="新細明體"/>
                <w:color w:val="000000"/>
                <w:lang w:eastAsia="zh-TW"/>
              </w:rPr>
              <w:t>運用物聯網</w:t>
            </w:r>
            <w:proofErr w:type="gramEnd"/>
            <w:r>
              <w:rPr>
                <w:rFonts w:ascii="新細明體" w:eastAsia="新細明體" w:hAnsi="新細明體" w:cs="新細明體"/>
                <w:color w:val="000000"/>
                <w:lang w:eastAsia="zh-TW"/>
              </w:rPr>
              <w:t>之科技方式，完善保存維護、防災處理、監測與經營管理工作。</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林業發展</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國有林出租造林地補償收回計畫</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一、依據國有林出租造林地補償收回作業要點排定收回順序，並先透過最新衛星航測影像，對租地進行初步之瞭解。</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二、針對已發生土石崩塌危害，列入優先處理，其餘則依照排定收回範圍優先順位辦理林木調查或定額補償。</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w:t>
            </w:r>
            <w:proofErr w:type="gramStart"/>
            <w:r>
              <w:rPr>
                <w:rFonts w:ascii="新細明體" w:eastAsia="新細明體" w:hAnsi="新細明體" w:cs="新細明體"/>
                <w:color w:val="000000"/>
                <w:lang w:eastAsia="zh-TW"/>
              </w:rPr>
              <w:t>補償金查定</w:t>
            </w:r>
            <w:proofErr w:type="gramEnd"/>
            <w:r>
              <w:rPr>
                <w:rFonts w:ascii="新細明體" w:eastAsia="新細明體" w:hAnsi="新細明體" w:cs="新細明體"/>
                <w:color w:val="000000"/>
                <w:lang w:eastAsia="zh-TW"/>
              </w:rPr>
              <w:t>，並召開專案小組為核定，洽承租人收回林地並核發補償金。</w:t>
            </w:r>
          </w:p>
          <w:p w:rsidR="00A77B3E" w:rsidRDefault="000F260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四、經終止租約收回之林地，由各林管處列冊，並納入巡護管理，並進行監測。</w:t>
            </w:r>
          </w:p>
        </w:tc>
      </w:tr>
      <w:tr w:rsidR="00134051">
        <w:trPr>
          <w:trHeight w:val="159"/>
        </w:trPr>
        <w:tc>
          <w:tcPr>
            <w:tcW w:w="750" w:type="pct"/>
            <w:vMerge w:val="restar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水土保持發展</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整體性治山防災計畫（第4期）</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土石流防災與監測、集水區綜合規劃與管理、治山防災、山坡地監督與管理、韌性坡地環境與資源保育、資料整合加值與分析等六項工作，持續結合「治山」、「防災」、「保育」及「永續」等四個策略目標，期達成保育水土資源、涵養水源、減免災害、促進土地合理利用、增進國民福祉等主要目標。</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水土保持發展</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氣候變遷下大</w:t>
            </w:r>
            <w:r>
              <w:rPr>
                <w:rFonts w:ascii="新細明體" w:eastAsia="新細明體" w:hAnsi="新細明體" w:cs="新細明體"/>
                <w:color w:val="000000"/>
                <w:lang w:eastAsia="zh-TW"/>
              </w:rPr>
              <w:lastRenderedPageBreak/>
              <w:t>規模</w:t>
            </w:r>
            <w:proofErr w:type="gramStart"/>
            <w:r>
              <w:rPr>
                <w:rFonts w:ascii="新細明體" w:eastAsia="新細明體" w:hAnsi="新細明體" w:cs="新細明體"/>
                <w:color w:val="000000"/>
                <w:lang w:eastAsia="zh-TW"/>
              </w:rPr>
              <w:t>崩塌防減災</w:t>
            </w:r>
            <w:proofErr w:type="gramEnd"/>
            <w:r>
              <w:rPr>
                <w:rFonts w:ascii="新細明體" w:eastAsia="新細明體" w:hAnsi="新細明體" w:cs="新細明體"/>
                <w:color w:val="000000"/>
                <w:lang w:eastAsia="zh-TW"/>
              </w:rPr>
              <w:t>計畫（第2期）</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公共</w:t>
            </w:r>
            <w:r>
              <w:rPr>
                <w:rFonts w:ascii="新細明體" w:eastAsia="新細明體" w:hAnsi="新細明體" w:cs="新細明體"/>
                <w:color w:val="000000"/>
              </w:rPr>
              <w:lastRenderedPageBreak/>
              <w:t>建設</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針對大規模崩塌</w:t>
            </w:r>
            <w:proofErr w:type="gramStart"/>
            <w:r>
              <w:rPr>
                <w:rFonts w:ascii="新細明體" w:eastAsia="新細明體" w:hAnsi="新細明體" w:cs="新細明體"/>
                <w:color w:val="000000"/>
                <w:lang w:eastAsia="zh-TW"/>
              </w:rPr>
              <w:t>潛勢區辦理</w:t>
            </w:r>
            <w:proofErr w:type="gramEnd"/>
            <w:r>
              <w:rPr>
                <w:rFonts w:ascii="新細明體" w:eastAsia="新細明體" w:hAnsi="新細明體" w:cs="新細明體"/>
                <w:color w:val="000000"/>
                <w:lang w:eastAsia="zh-TW"/>
              </w:rPr>
              <w:t>精進評估與監測技術、建立整</w:t>
            </w:r>
            <w:r>
              <w:rPr>
                <w:rFonts w:ascii="新細明體" w:eastAsia="新細明體" w:hAnsi="新細明體" w:cs="新細明體"/>
                <w:color w:val="000000"/>
                <w:lang w:eastAsia="zh-TW"/>
              </w:rPr>
              <w:lastRenderedPageBreak/>
              <w:t>備應變與自主防災體系、減輕災害誘發與影響、</w:t>
            </w:r>
            <w:proofErr w:type="gramStart"/>
            <w:r>
              <w:rPr>
                <w:rFonts w:ascii="新細明體" w:eastAsia="新細明體" w:hAnsi="新細明體" w:cs="新細明體"/>
                <w:color w:val="000000"/>
                <w:lang w:eastAsia="zh-TW"/>
              </w:rPr>
              <w:t>提升防減災</w:t>
            </w:r>
            <w:proofErr w:type="gramEnd"/>
            <w:r>
              <w:rPr>
                <w:rFonts w:ascii="新細明體" w:eastAsia="新細明體" w:hAnsi="新細明體" w:cs="新細明體"/>
                <w:color w:val="000000"/>
                <w:lang w:eastAsia="zh-TW"/>
              </w:rPr>
              <w:t>成效、推動大規模崩塌</w:t>
            </w:r>
            <w:proofErr w:type="gramStart"/>
            <w:r>
              <w:rPr>
                <w:rFonts w:ascii="新細明體" w:eastAsia="新細明體" w:hAnsi="新細明體" w:cs="新細明體"/>
                <w:color w:val="000000"/>
                <w:lang w:eastAsia="zh-TW"/>
              </w:rPr>
              <w:t>潛勢區水土保持</w:t>
            </w:r>
            <w:proofErr w:type="gramEnd"/>
            <w:r>
              <w:rPr>
                <w:rFonts w:ascii="新細明體" w:eastAsia="新細明體" w:hAnsi="新細明體" w:cs="新細明體"/>
                <w:color w:val="000000"/>
                <w:lang w:eastAsia="zh-TW"/>
              </w:rPr>
              <w:t>管理、資訊公開及推廣交流等工作。</w:t>
            </w:r>
          </w:p>
        </w:tc>
      </w:tr>
      <w:tr w:rsidR="00134051">
        <w:trPr>
          <w:trHeight w:val="159"/>
        </w:trPr>
        <w:tc>
          <w:tcPr>
            <w:tcW w:w="750" w:type="pct"/>
            <w:vMerge/>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水土保持發展</w:t>
            </w:r>
            <w:proofErr w:type="spellEnd"/>
          </w:p>
        </w:tc>
        <w:tc>
          <w:tcPr>
            <w:tcW w:w="750" w:type="pct"/>
            <w:shd w:val="clear" w:color="FFFFFF" w:fill="FFFFFF"/>
            <w:tcMar>
              <w:top w:w="0" w:type="dxa"/>
              <w:left w:w="0" w:type="dxa"/>
              <w:bottom w:w="0" w:type="dxa"/>
              <w:right w:w="0" w:type="dxa"/>
            </w:tcMar>
          </w:tcPr>
          <w:p w:rsidR="00A77B3E" w:rsidRDefault="000F260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山坡地農路改善（中程）計畫</w:t>
            </w:r>
          </w:p>
        </w:tc>
        <w:tc>
          <w:tcPr>
            <w:tcW w:w="275" w:type="pct"/>
            <w:shd w:val="clear" w:color="FFFFFF" w:fill="FFFFFF"/>
            <w:tcMar>
              <w:top w:w="0" w:type="dxa"/>
              <w:left w:w="0" w:type="dxa"/>
              <w:bottom w:w="0" w:type="dxa"/>
              <w:right w:w="0" w:type="dxa"/>
            </w:tcMar>
          </w:tcPr>
          <w:p w:rsidR="00A77B3E" w:rsidRDefault="000F260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0F260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針對維生農路進行維護改善，加強兼具防災功能之農路，實施水土保持設施，維持邊坡穩定及路面排水設施改善，以維路基的完整與</w:t>
            </w:r>
            <w:proofErr w:type="gramStart"/>
            <w:r>
              <w:rPr>
                <w:rFonts w:ascii="新細明體" w:eastAsia="新細明體" w:hAnsi="新細明體" w:cs="新細明體"/>
                <w:color w:val="000000"/>
                <w:lang w:eastAsia="zh-TW"/>
              </w:rPr>
              <w:t>暢通，</w:t>
            </w:r>
            <w:proofErr w:type="gramEnd"/>
            <w:r>
              <w:rPr>
                <w:rFonts w:ascii="新細明體" w:eastAsia="新細明體" w:hAnsi="新細明體" w:cs="新細明體"/>
                <w:color w:val="000000"/>
                <w:lang w:eastAsia="zh-TW"/>
              </w:rPr>
              <w:t>避免引發崩塌、</w:t>
            </w:r>
            <w:proofErr w:type="gramStart"/>
            <w:r>
              <w:rPr>
                <w:rFonts w:ascii="新細明體" w:eastAsia="新細明體" w:hAnsi="新細明體" w:cs="新細明體"/>
                <w:color w:val="000000"/>
                <w:lang w:eastAsia="zh-TW"/>
              </w:rPr>
              <w:t>地滑及土</w:t>
            </w:r>
            <w:proofErr w:type="gramEnd"/>
            <w:r>
              <w:rPr>
                <w:rFonts w:ascii="新細明體" w:eastAsia="新細明體" w:hAnsi="新細明體" w:cs="新細明體"/>
                <w:color w:val="000000"/>
                <w:lang w:eastAsia="zh-TW"/>
              </w:rPr>
              <w:t>石流等坡地土砂災害，主要工作項目為辦理防災農路路網調查規劃及農路設施維護改善。</w:t>
            </w:r>
          </w:p>
        </w:tc>
      </w:tr>
    </w:tbl>
    <w:p w:rsidR="00A77B3E" w:rsidRDefault="00A77B3E">
      <w:pPr>
        <w:spacing w:line="320" w:lineRule="exact"/>
        <w:jc w:val="both"/>
        <w:rPr>
          <w:rFonts w:ascii="新細明體" w:eastAsia="新細明體" w:hAnsi="新細明體" w:cs="新細明體"/>
          <w:color w:val="000000"/>
          <w:lang w:eastAsia="zh-TW"/>
        </w:rPr>
      </w:pPr>
    </w:p>
    <w:p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8"/>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FA2" w:rsidRDefault="00572FA2">
      <w:r>
        <w:separator/>
      </w:r>
    </w:p>
  </w:endnote>
  <w:endnote w:type="continuationSeparator" w:id="0">
    <w:p w:rsidR="00572FA2" w:rsidRDefault="0057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517422"/>
      <w:docPartObj>
        <w:docPartGallery w:val="Page Numbers (Bottom of Page)"/>
        <w:docPartUnique/>
      </w:docPartObj>
    </w:sdtPr>
    <w:sdtEndPr>
      <w:rPr>
        <w:rFonts w:ascii="新細明體" w:eastAsia="新細明體" w:hAnsi="新細明體"/>
      </w:rPr>
    </w:sdtEndPr>
    <w:sdtContent>
      <w:p w:rsidR="00BA14C9" w:rsidRPr="00BA14C9" w:rsidRDefault="00BA14C9">
        <w:pPr>
          <w:pStyle w:val="a7"/>
          <w:jc w:val="center"/>
          <w:rPr>
            <w:rFonts w:ascii="新細明體" w:eastAsia="新細明體" w:hAnsi="新細明體"/>
          </w:rPr>
        </w:pPr>
        <w:r w:rsidRPr="00BA14C9">
          <w:rPr>
            <w:rFonts w:ascii="新細明體" w:eastAsia="新細明體" w:hAnsi="新細明體" w:hint="eastAsia"/>
            <w:lang w:eastAsia="zh-TW"/>
          </w:rPr>
          <w:t>25-</w:t>
        </w:r>
        <w:r w:rsidRPr="00BA14C9">
          <w:rPr>
            <w:rFonts w:ascii="新細明體" w:eastAsia="新細明體" w:hAnsi="新細明體"/>
          </w:rPr>
          <w:fldChar w:fldCharType="begin"/>
        </w:r>
        <w:r w:rsidRPr="00BA14C9">
          <w:rPr>
            <w:rFonts w:ascii="新細明體" w:eastAsia="新細明體" w:hAnsi="新細明體"/>
          </w:rPr>
          <w:instrText>PAGE   \* MERGEFORMAT</w:instrText>
        </w:r>
        <w:r w:rsidRPr="00BA14C9">
          <w:rPr>
            <w:rFonts w:ascii="新細明體" w:eastAsia="新細明體" w:hAnsi="新細明體"/>
          </w:rPr>
          <w:fldChar w:fldCharType="separate"/>
        </w:r>
        <w:r w:rsidR="006300FD" w:rsidRPr="006300FD">
          <w:rPr>
            <w:rFonts w:ascii="新細明體" w:eastAsia="新細明體" w:hAnsi="新細明體"/>
            <w:noProof/>
            <w:lang w:val="zh-TW" w:eastAsia="zh-TW"/>
          </w:rPr>
          <w:t>16</w:t>
        </w:r>
        <w:r w:rsidRPr="00BA14C9">
          <w:rPr>
            <w:rFonts w:ascii="新細明體" w:eastAsia="新細明體" w:hAnsi="新細明體"/>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FA2" w:rsidRDefault="00572FA2">
      <w:r>
        <w:separator/>
      </w:r>
    </w:p>
  </w:footnote>
  <w:footnote w:type="continuationSeparator" w:id="0">
    <w:p w:rsidR="00572FA2" w:rsidRDefault="00572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F260D"/>
    <w:rsid w:val="00113F26"/>
    <w:rsid w:val="00134051"/>
    <w:rsid w:val="001B5039"/>
    <w:rsid w:val="00283DF6"/>
    <w:rsid w:val="002A078C"/>
    <w:rsid w:val="002A0D40"/>
    <w:rsid w:val="0036447C"/>
    <w:rsid w:val="00572FA2"/>
    <w:rsid w:val="006300FD"/>
    <w:rsid w:val="007A6209"/>
    <w:rsid w:val="00A04974"/>
    <w:rsid w:val="00A77B3E"/>
    <w:rsid w:val="00BA14C9"/>
    <w:rsid w:val="00BD1BCF"/>
    <w:rsid w:val="00C93261"/>
    <w:rsid w:val="00CA2A55"/>
    <w:rsid w:val="00F010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A14C9"/>
    <w:rPr>
      <w:rFonts w:asciiTheme="majorHAnsi" w:eastAsiaTheme="majorEastAsia" w:hAnsiTheme="majorHAnsi" w:cstheme="majorBidi"/>
      <w:sz w:val="18"/>
      <w:szCs w:val="18"/>
    </w:rPr>
  </w:style>
  <w:style w:type="character" w:customStyle="1" w:styleId="a4">
    <w:name w:val="註解方塊文字 字元"/>
    <w:basedOn w:val="a0"/>
    <w:link w:val="a3"/>
    <w:rsid w:val="00BA14C9"/>
    <w:rPr>
      <w:rFonts w:asciiTheme="majorHAnsi" w:eastAsiaTheme="majorEastAsia" w:hAnsiTheme="majorHAnsi" w:cstheme="majorBidi"/>
      <w:sz w:val="18"/>
      <w:szCs w:val="18"/>
    </w:rPr>
  </w:style>
  <w:style w:type="paragraph" w:styleId="a5">
    <w:name w:val="header"/>
    <w:basedOn w:val="a"/>
    <w:link w:val="a6"/>
    <w:rsid w:val="00BA14C9"/>
    <w:pPr>
      <w:tabs>
        <w:tab w:val="center" w:pos="4153"/>
        <w:tab w:val="right" w:pos="8306"/>
      </w:tabs>
      <w:snapToGrid w:val="0"/>
    </w:pPr>
    <w:rPr>
      <w:sz w:val="20"/>
      <w:szCs w:val="20"/>
    </w:rPr>
  </w:style>
  <w:style w:type="character" w:customStyle="1" w:styleId="a6">
    <w:name w:val="頁首 字元"/>
    <w:basedOn w:val="a0"/>
    <w:link w:val="a5"/>
    <w:rsid w:val="00BA14C9"/>
  </w:style>
  <w:style w:type="paragraph" w:styleId="a7">
    <w:name w:val="footer"/>
    <w:basedOn w:val="a"/>
    <w:link w:val="a8"/>
    <w:uiPriority w:val="99"/>
    <w:rsid w:val="00BA14C9"/>
    <w:pPr>
      <w:tabs>
        <w:tab w:val="center" w:pos="4153"/>
        <w:tab w:val="right" w:pos="8306"/>
      </w:tabs>
      <w:snapToGrid w:val="0"/>
    </w:pPr>
    <w:rPr>
      <w:sz w:val="20"/>
      <w:szCs w:val="20"/>
    </w:rPr>
  </w:style>
  <w:style w:type="character" w:customStyle="1" w:styleId="a8">
    <w:name w:val="頁尾 字元"/>
    <w:basedOn w:val="a0"/>
    <w:link w:val="a7"/>
    <w:uiPriority w:val="99"/>
    <w:rsid w:val="00BA14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1AB06-38C7-4E44-9AA0-A9A2F5F5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15408</Words>
  <Characters>660</Characters>
  <Application>Microsoft Office Word</Application>
  <DocSecurity>0</DocSecurity>
  <Lines>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曾偌豪</cp:lastModifiedBy>
  <cp:revision>20</cp:revision>
  <cp:lastPrinted>2021-03-08T02:41:00Z</cp:lastPrinted>
  <dcterms:created xsi:type="dcterms:W3CDTF">2021-03-08T02:41:00Z</dcterms:created>
  <dcterms:modified xsi:type="dcterms:W3CDTF">2021-03-17T08:44:00Z</dcterms:modified>
</cp:coreProperties>
</file>