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143D81">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行政院人事行政總處110年度施政計畫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143D81" w:rsidP="00884D89">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行政院人事行政總處（以下簡稱本總處）為行政院人事政策幕僚機關，亦為行政院人事行政主管機關，並設公務人力發展學院，統籌行政院所屬機關及地方機關人事行政事項，主要負責員額管理、組織設置、人力培育、給與制度和人事人員管理等業務，藉由合理員額配置與政府組設規劃、培育高階領導與管理人力、強化公務人員多元化訓練、精進公務人力待遇給與制度、深化友善健康之公務職場、推動人事數位化及智慧創新服務等面向，運用積極創新之人事作為及開創之人力資源管理措施，成為各機關最堅實的策略性人力資源管理後盾，進而使政府治理貼近國家發展之需求。</w:t>
      </w:r>
    </w:p>
    <w:p w:rsidR="00A77B3E" w:rsidRDefault="00143D81" w:rsidP="00884D89">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本總處依據行政院110年度施政方針，配合核定預算額度，並針對經社情勢變化及本總處未來發展需要，編定110年度施政計畫。</w:t>
      </w:r>
    </w:p>
    <w:p w:rsidR="00A77B3E" w:rsidRDefault="00A77B3E" w:rsidP="00884D89">
      <w:pPr>
        <w:overflowPunct w:val="0"/>
        <w:spacing w:line="320" w:lineRule="exact"/>
        <w:jc w:val="both"/>
        <w:rPr>
          <w:rFonts w:ascii="新細明體" w:eastAsia="新細明體" w:hAnsi="新細明體" w:cs="新細明體"/>
          <w:color w:val="000000"/>
          <w:lang w:eastAsia="zh-TW"/>
        </w:rPr>
      </w:pPr>
    </w:p>
    <w:p w:rsidR="00A77B3E" w:rsidRDefault="00143D81" w:rsidP="00884D89">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143D81" w:rsidP="00884D8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一、提升政府組設及員額運用效益</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（一）總員額年度管控：合理管控中央政府總員額規模。</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（二）普通基金總人力年度運用：合理運用普通基金總人力。</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（三）員額評鑑結果實際使用比率：協助各機關落實員額評鑑結論，促使機關員額配置契合業務所需。</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（四）健全契約人力法制事項：穩健研訂（修）政府契約人員法制，完備是類人員管理規範。</w:t>
      </w:r>
    </w:p>
    <w:p w:rsidR="00A77B3E" w:rsidRDefault="00143D81" w:rsidP="00884D8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二、推動創新公務培力</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（一）高階主管培訓成效力：精進推動高階人員之培育，鏈結專業領域，規劃多元訓練課程，逐步提升培訓活動滿意度，強化訓用合一。</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（二）管理核心能力訓練成效力：優化管理核心能力訓練課程，提升中高階人員領導管理知能。</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（三）訓練內容與施政結合力：聚焦提升業務處理能力之培訓，強化民主治理價值訓練，增進公務人員業務創新能力及民主治理價值思維。</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（四）全面提升英語溝通力：整合「e等公務園</w:t>
      </w:r>
      <w:r w:rsidRPr="00143D81">
        <w:rPr>
          <w:rFonts w:ascii="新細明體" w:eastAsia="新細明體" w:hAnsi="新細明體" w:cs="新細明體"/>
          <w:color w:val="000000"/>
          <w:sz w:val="28"/>
          <w:vertAlign w:val="superscript"/>
          <w:lang w:eastAsia="zh-TW"/>
        </w:rPr>
        <w:t>+</w:t>
      </w:r>
      <w:r>
        <w:rPr>
          <w:rFonts w:ascii="新細明體" w:eastAsia="新細明體" w:hAnsi="新細明體" w:cs="新細明體"/>
          <w:color w:val="000000"/>
          <w:lang w:eastAsia="zh-TW"/>
        </w:rPr>
        <w:t>學習平臺」英語課程學習資源及辦理英語實體訓練，提升公務同仁英語溝通能力。</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（五）精進跨域數位能力：培養公部門數位治理生態及公務人員數位創新能力，積極養成政府數位人才。</w:t>
      </w:r>
    </w:p>
    <w:p w:rsidR="00A77B3E" w:rsidRDefault="00143D81" w:rsidP="00884D8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三、精進員工待遇支給之合理性</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（一）研議年度軍公教員工待遇調整：配合國家整體發展及總體資源合理配置，研提軍公教員工年度待遇調整之政策性建議。</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（二）持續研議專業加給簡併事宜：配合軍公教員工待遇調整，併同評估公務人員專業加給類別簡併可行性及相關配套措施，以提高支給合理性。</w:t>
      </w:r>
    </w:p>
    <w:p w:rsidR="00A77B3E" w:rsidRDefault="00143D81" w:rsidP="00884D8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四、深化友善健康之公務職場</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（一）提升公務職場性別友善度：滾動檢討機關落實法定性別友善事項及加強女性參與決策之比率，持續關注機關公務職場性別友善度。</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（二）深植員工協助方案推動成效：運用員工協助方案滿意度調查、專業人員教育訓練、引進外部精進觀點等多元措施，協助各機關將員工協助方案深化為常態性作為。</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（三）擴大公部門員工托育服務：配合各機關員工子女托育需求情形，擇定機關評估設置托育設施，以協助員工就近於職場獲取育兒相關資源。</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（四）貫徹公務機關進用原住民及身心障礙人員執行力：藉由檢討及督促各機關進用原住民及身心障礙人員，掌握進用情形，落實政府照護原住民及身心障礙者之政策。</w:t>
      </w:r>
    </w:p>
    <w:p w:rsidR="00A77B3E" w:rsidRDefault="00143D81" w:rsidP="00884D8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五、推動人事數位化及智慧創新服務</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（一）差勤數位化增加數：訂定補助實施計畫，協助各地方政府將尚未差勤數位化之所屬學校集中建置共用性差勤系統，以簡化地方政府人事作業及提升差勤管理效能。</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（二）人事智慧客服成效力：提升智慧客服品質及能量，提供即時且正確服務。</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（三）公務人員服務成效力：透過主動通知、個人MyData管理、文件線上查驗、跨系統整合等，提供多元公務人員個人服務。</w:t>
      </w:r>
    </w:p>
    <w:p w:rsidR="00A77B3E" w:rsidRDefault="00143D81" w:rsidP="00884D8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（四）人事業務線上申辦成效力：建置人事線上申辦系統並透過業務及資訊整合，推動線上化、無紙化、免檢證之人事服務。</w:t>
      </w:r>
    </w:p>
    <w:p w:rsidR="00A77B3E" w:rsidRDefault="00A77B3E">
      <w:pPr>
        <w:spacing w:line="320" w:lineRule="exact"/>
        <w:jc w:val="both"/>
        <w:rPr>
          <w:rFonts w:ascii="新細明體" w:eastAsia="新細明體" w:hAnsi="新細明體" w:cs="新細明體"/>
          <w:color w:val="000000"/>
          <w:lang w:eastAsia="zh-TW"/>
        </w:rPr>
      </w:pPr>
    </w:p>
    <w:p w:rsidR="00A77B3E" w:rsidRDefault="00143D81">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3840C3">
        <w:trPr>
          <w:trHeight w:val="159"/>
          <w:tblHeader/>
        </w:trPr>
        <w:tc>
          <w:tcPr>
            <w:tcW w:w="750" w:type="pct"/>
            <w:shd w:val="clear" w:color="FFFFFF" w:fill="FFFFFF"/>
            <w:tcMar>
              <w:top w:w="0" w:type="dxa"/>
              <w:left w:w="0" w:type="dxa"/>
              <w:bottom w:w="0" w:type="dxa"/>
              <w:right w:w="0" w:type="dxa"/>
            </w:tcMar>
            <w:vAlign w:val="center"/>
          </w:tcPr>
          <w:p w:rsidR="00A77B3E" w:rsidRDefault="00143D8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143D8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143D8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143D8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AF648F">
        <w:trPr>
          <w:trHeight w:val="159"/>
        </w:trPr>
        <w:tc>
          <w:tcPr>
            <w:tcW w:w="750" w:type="pct"/>
            <w:vMerge w:val="restart"/>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人事行政之政策規劃執行及發展</w:t>
            </w:r>
            <w:bookmarkStart w:id="0" w:name="_GoBack"/>
            <w:bookmarkEnd w:id="0"/>
          </w:p>
        </w:tc>
        <w:tc>
          <w:tcPr>
            <w:tcW w:w="750" w:type="pct"/>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建構積極及服務導向之公務職場</w:t>
            </w:r>
          </w:p>
        </w:tc>
        <w:tc>
          <w:tcPr>
            <w:tcW w:w="275" w:type="pct"/>
            <w:shd w:val="clear" w:color="FFFFFF" w:fill="FFFFFF"/>
            <w:tcMar>
              <w:top w:w="0" w:type="dxa"/>
              <w:left w:w="0" w:type="dxa"/>
              <w:bottom w:w="0" w:type="dxa"/>
              <w:right w:w="0" w:type="dxa"/>
            </w:tcMar>
          </w:tcPr>
          <w:p w:rsidR="00AF648F" w:rsidRDefault="00AF648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一、辦理人事業務績效考核。</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二、表揚績優人事人員。</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三、辦理人事專業獎章。</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四、推動員工協助方案，協助各機關落實辦理。</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五、提升女性公務職場代表性，落實性別友善職場，展現多元價值。</w:t>
            </w:r>
          </w:p>
        </w:tc>
      </w:tr>
      <w:tr w:rsidR="00AF648F">
        <w:trPr>
          <w:trHeight w:val="159"/>
        </w:trPr>
        <w:tc>
          <w:tcPr>
            <w:tcW w:w="750" w:type="pct"/>
            <w:vMerge/>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合理配置組設人力</w:t>
            </w:r>
            <w:proofErr w:type="spellEnd"/>
          </w:p>
        </w:tc>
        <w:tc>
          <w:tcPr>
            <w:tcW w:w="275" w:type="pct"/>
            <w:shd w:val="clear" w:color="FFFFFF" w:fill="FFFFFF"/>
            <w:tcMar>
              <w:top w:w="0" w:type="dxa"/>
              <w:left w:w="0" w:type="dxa"/>
              <w:bottom w:w="0" w:type="dxa"/>
              <w:right w:w="0" w:type="dxa"/>
            </w:tcMar>
          </w:tcPr>
          <w:p w:rsidR="00AF648F" w:rsidRDefault="00AF648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一、合理管控中央政府總員額規模。</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二、合理運用普通基金總人力。</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三、促使各機關依員額評鑑建議調整員額配置，俾機關人力配置更契業務需要。</w:t>
            </w:r>
          </w:p>
        </w:tc>
      </w:tr>
      <w:tr w:rsidR="00AF648F">
        <w:trPr>
          <w:trHeight w:val="159"/>
        </w:trPr>
        <w:tc>
          <w:tcPr>
            <w:tcW w:w="750" w:type="pct"/>
            <w:vMerge/>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規劃訓練進修</w:t>
            </w:r>
            <w:proofErr w:type="spellEnd"/>
          </w:p>
        </w:tc>
        <w:tc>
          <w:tcPr>
            <w:tcW w:w="275" w:type="pct"/>
            <w:shd w:val="clear" w:color="FFFFFF" w:fill="FFFFFF"/>
            <w:tcMar>
              <w:top w:w="0" w:type="dxa"/>
              <w:left w:w="0" w:type="dxa"/>
              <w:bottom w:w="0" w:type="dxa"/>
              <w:right w:w="0" w:type="dxa"/>
            </w:tcMar>
          </w:tcPr>
          <w:p w:rsidR="00AF648F" w:rsidRDefault="00AF648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一、辦理中高階公務人員領導管理培訓。</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二、規劃辦理業務知能培訓課程。</w:t>
            </w:r>
          </w:p>
        </w:tc>
      </w:tr>
      <w:tr w:rsidR="00AF648F">
        <w:trPr>
          <w:trHeight w:val="159"/>
        </w:trPr>
        <w:tc>
          <w:tcPr>
            <w:tcW w:w="750" w:type="pct"/>
            <w:vMerge/>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精進員工待遇支給之合理性</w:t>
            </w:r>
          </w:p>
        </w:tc>
        <w:tc>
          <w:tcPr>
            <w:tcW w:w="275" w:type="pct"/>
            <w:shd w:val="clear" w:color="FFFFFF" w:fill="FFFFFF"/>
            <w:tcMar>
              <w:top w:w="0" w:type="dxa"/>
              <w:left w:w="0" w:type="dxa"/>
              <w:bottom w:w="0" w:type="dxa"/>
              <w:right w:w="0" w:type="dxa"/>
            </w:tcMar>
          </w:tcPr>
          <w:p w:rsidR="00AF648F" w:rsidRDefault="00AF648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F648F" w:rsidRDefault="00AF648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彙整綜評社會財經指標，研具軍公教員工待遇調整方案，以及併同評估公務人員專業加給類別簡併可行性及相關配套措施，提軍公教員工待遇審議委員會討論後，送陳行政院做成政策決定。</w:t>
            </w:r>
          </w:p>
        </w:tc>
      </w:tr>
      <w:tr w:rsidR="00AF648F">
        <w:trPr>
          <w:trHeight w:val="159"/>
        </w:trPr>
        <w:tc>
          <w:tcPr>
            <w:tcW w:w="750" w:type="pct"/>
            <w:vMerge/>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擴大公部門員工托育服務</w:t>
            </w:r>
          </w:p>
        </w:tc>
        <w:tc>
          <w:tcPr>
            <w:tcW w:w="275" w:type="pct"/>
            <w:shd w:val="clear" w:color="FFFFFF" w:fill="FFFFFF"/>
            <w:tcMar>
              <w:top w:w="0" w:type="dxa"/>
              <w:left w:w="0" w:type="dxa"/>
              <w:bottom w:w="0" w:type="dxa"/>
              <w:right w:w="0" w:type="dxa"/>
            </w:tcMar>
          </w:tcPr>
          <w:p w:rsidR="00AF648F" w:rsidRDefault="00AF648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一、調查公教員工子女托育需求及擇定機關辦理職場托育設施設置評估作業。</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二、依評估結果，請相關機關據以推動設置托育設施，並追蹤辦理情形。</w:t>
            </w:r>
          </w:p>
        </w:tc>
      </w:tr>
      <w:tr w:rsidR="00AF648F">
        <w:trPr>
          <w:trHeight w:val="159"/>
        </w:trPr>
        <w:tc>
          <w:tcPr>
            <w:tcW w:w="750" w:type="pct"/>
            <w:vMerge/>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智慧創新人事服務計畫</w:t>
            </w:r>
          </w:p>
        </w:tc>
        <w:tc>
          <w:tcPr>
            <w:tcW w:w="275" w:type="pct"/>
            <w:shd w:val="clear" w:color="FFFFFF" w:fill="FFFFFF"/>
            <w:tcMar>
              <w:top w:w="0" w:type="dxa"/>
              <w:left w:w="0" w:type="dxa"/>
              <w:bottom w:w="0" w:type="dxa"/>
              <w:right w:w="0" w:type="dxa"/>
            </w:tcMar>
          </w:tcPr>
          <w:p w:rsidR="00AF648F" w:rsidRDefault="00AF648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一、運用創新技術，提供人事資料驗證服務。</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二、推動人事業務線上申辦、無紙化、免檢證服務。</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三、推動公務人員My Data管理及服務。</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四、透過循證分析，提供全國人事政策輔助及各機關人事業務分析。</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五、推動人事資訊系統支援行動裝置。</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六、推動智慧客服並擴大服務能量。</w:t>
            </w:r>
          </w:p>
        </w:tc>
      </w:tr>
      <w:tr w:rsidR="00AF648F">
        <w:trPr>
          <w:trHeight w:val="159"/>
        </w:trPr>
        <w:tc>
          <w:tcPr>
            <w:tcW w:w="750" w:type="pct"/>
            <w:vMerge/>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AF648F" w:rsidRDefault="00AF648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擴大地方政府差勤作業電子化計畫</w:t>
            </w:r>
          </w:p>
        </w:tc>
        <w:tc>
          <w:tcPr>
            <w:tcW w:w="275" w:type="pct"/>
            <w:shd w:val="clear" w:color="FFFFFF" w:fill="FFFFFF"/>
            <w:tcMar>
              <w:top w:w="0" w:type="dxa"/>
              <w:left w:w="0" w:type="dxa"/>
              <w:bottom w:w="0" w:type="dxa"/>
              <w:right w:w="0" w:type="dxa"/>
            </w:tcMar>
          </w:tcPr>
          <w:p w:rsidR="00AF648F" w:rsidRDefault="00AF648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一、本總處訂定補助實施計畫，由地方政府提報計畫書送本總處辦理審查，審查通過後由地方政府將補助經費編入110年度經費，再由各地方政府將尚未導入差勤數位化之所屬學校集中建置共用性差勤系統。</w:t>
            </w:r>
          </w:p>
          <w:p w:rsidR="00AF648F" w:rsidRDefault="00AF648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二、補助範圍包含共用性差勤系統之建置及導入、建置共用性差勤系統所需之軟體授權及硬體設備、共用性差勤系統與內部系統之介接及整合等。</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A9" w:rsidRDefault="00143D81">
      <w:r>
        <w:separator/>
      </w:r>
    </w:p>
  </w:endnote>
  <w:endnote w:type="continuationSeparator" w:id="0">
    <w:p w:rsidR="00B549A9" w:rsidRDefault="0014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98460"/>
      <w:docPartObj>
        <w:docPartGallery w:val="Page Numbers (Bottom of Page)"/>
        <w:docPartUnique/>
      </w:docPartObj>
    </w:sdtPr>
    <w:sdtEndPr>
      <w:rPr>
        <w:rFonts w:ascii="新細明體" w:eastAsia="新細明體" w:hAnsi="新細明體"/>
      </w:rPr>
    </w:sdtEndPr>
    <w:sdtContent>
      <w:p w:rsidR="00DC50BC" w:rsidRPr="00DC50BC" w:rsidRDefault="00DC50BC">
        <w:pPr>
          <w:pStyle w:val="a5"/>
          <w:jc w:val="center"/>
          <w:rPr>
            <w:rFonts w:ascii="新細明體" w:eastAsia="新細明體" w:hAnsi="新細明體"/>
          </w:rPr>
        </w:pPr>
        <w:r w:rsidRPr="00DC50BC">
          <w:rPr>
            <w:rFonts w:ascii="新細明體" w:eastAsia="新細明體" w:hAnsi="新細明體"/>
          </w:rPr>
          <w:t>17-</w:t>
        </w:r>
        <w:r w:rsidRPr="00DC50BC">
          <w:rPr>
            <w:rFonts w:ascii="新細明體" w:eastAsia="新細明體" w:hAnsi="新細明體"/>
          </w:rPr>
          <w:fldChar w:fldCharType="begin"/>
        </w:r>
        <w:r w:rsidRPr="00DC50BC">
          <w:rPr>
            <w:rFonts w:ascii="新細明體" w:eastAsia="新細明體" w:hAnsi="新細明體"/>
          </w:rPr>
          <w:instrText>PAGE   \* MERGEFORMAT</w:instrText>
        </w:r>
        <w:r w:rsidRPr="00DC50BC">
          <w:rPr>
            <w:rFonts w:ascii="新細明體" w:eastAsia="新細明體" w:hAnsi="新細明體"/>
          </w:rPr>
          <w:fldChar w:fldCharType="separate"/>
        </w:r>
        <w:r w:rsidR="00AF648F" w:rsidRPr="00AF648F">
          <w:rPr>
            <w:rFonts w:ascii="新細明體" w:eastAsia="新細明體" w:hAnsi="新細明體"/>
            <w:noProof/>
            <w:lang w:val="zh-TW" w:eastAsia="zh-TW"/>
          </w:rPr>
          <w:t>3</w:t>
        </w:r>
        <w:r w:rsidRPr="00DC50BC">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A9" w:rsidRDefault="00143D81">
      <w:r>
        <w:separator/>
      </w:r>
    </w:p>
  </w:footnote>
  <w:footnote w:type="continuationSeparator" w:id="0">
    <w:p w:rsidR="00B549A9" w:rsidRDefault="00143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43D81"/>
    <w:rsid w:val="003840C3"/>
    <w:rsid w:val="00884D89"/>
    <w:rsid w:val="00A77B3E"/>
    <w:rsid w:val="00AF648F"/>
    <w:rsid w:val="00B549A9"/>
    <w:rsid w:val="00CA2A55"/>
    <w:rsid w:val="00DC50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50BC"/>
    <w:pPr>
      <w:tabs>
        <w:tab w:val="center" w:pos="4153"/>
        <w:tab w:val="right" w:pos="8306"/>
      </w:tabs>
      <w:snapToGrid w:val="0"/>
    </w:pPr>
    <w:rPr>
      <w:sz w:val="20"/>
      <w:szCs w:val="20"/>
    </w:rPr>
  </w:style>
  <w:style w:type="character" w:customStyle="1" w:styleId="a4">
    <w:name w:val="頁首 字元"/>
    <w:basedOn w:val="a0"/>
    <w:link w:val="a3"/>
    <w:rsid w:val="00DC50BC"/>
  </w:style>
  <w:style w:type="paragraph" w:styleId="a5">
    <w:name w:val="footer"/>
    <w:basedOn w:val="a"/>
    <w:link w:val="a6"/>
    <w:uiPriority w:val="99"/>
    <w:rsid w:val="00DC50BC"/>
    <w:pPr>
      <w:tabs>
        <w:tab w:val="center" w:pos="4153"/>
        <w:tab w:val="right" w:pos="8306"/>
      </w:tabs>
      <w:snapToGrid w:val="0"/>
    </w:pPr>
    <w:rPr>
      <w:sz w:val="20"/>
      <w:szCs w:val="20"/>
    </w:rPr>
  </w:style>
  <w:style w:type="character" w:customStyle="1" w:styleId="a6">
    <w:name w:val="頁尾 字元"/>
    <w:basedOn w:val="a0"/>
    <w:link w:val="a5"/>
    <w:uiPriority w:val="99"/>
    <w:rsid w:val="00DC5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2163</Words>
  <Characters>107</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5</cp:revision>
  <dcterms:created xsi:type="dcterms:W3CDTF">2021-03-08T03:54:00Z</dcterms:created>
  <dcterms:modified xsi:type="dcterms:W3CDTF">2021-03-15T07:07:00Z</dcterms:modified>
</cp:coreProperties>
</file>