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51711B">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內政部110年度施政計畫</w:t>
      </w:r>
    </w:p>
    <w:p w:rsidR="00A77B3E" w:rsidRDefault="00A77B3E" w:rsidP="00402580">
      <w:pPr>
        <w:widowControl w:val="0"/>
        <w:overflowPunct w:val="0"/>
        <w:spacing w:line="320" w:lineRule="exact"/>
        <w:jc w:val="both"/>
        <w:rPr>
          <w:rFonts w:ascii="新細明體" w:eastAsia="新細明體" w:hAnsi="新細明體" w:cs="新細明體"/>
          <w:color w:val="000000"/>
          <w:lang w:eastAsia="zh-TW"/>
        </w:rPr>
      </w:pPr>
    </w:p>
    <w:p w:rsidR="00A77B3E" w:rsidRDefault="0051711B" w:rsidP="00402580">
      <w:pPr>
        <w:widowControl w:val="0"/>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營造安定、安居、安心的生活環境，本部積極從「維護社會安定，守護人民安全」、「完備防救災機制，強化空中救援量能」、「建構永續國土，均衡城鄉發展」、「營造安居家園，加速都市更新」、「促進公民參與，落實民主精神」及「精進便民服務，加強人權維護」等6大面向，推動各項福國利民之政策措施，務實回應民眾需求，以落實「安居樂業」的施政願景。</w:t>
      </w:r>
    </w:p>
    <w:p w:rsidR="00A77B3E" w:rsidRDefault="0051711B" w:rsidP="00402580">
      <w:pPr>
        <w:widowControl w:val="0"/>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本部依據行政院110年度施政方針，配合核定預算額度，並針對經社情勢變化及本部未來發展需要，編定110年度施政計畫。</w:t>
      </w:r>
    </w:p>
    <w:p w:rsidR="00A77B3E" w:rsidRDefault="00A77B3E" w:rsidP="00402580">
      <w:pPr>
        <w:widowControl w:val="0"/>
        <w:overflowPunct w:val="0"/>
        <w:spacing w:line="320" w:lineRule="exact"/>
        <w:jc w:val="both"/>
        <w:rPr>
          <w:rFonts w:ascii="新細明體" w:eastAsia="新細明體" w:hAnsi="新細明體" w:cs="新細明體"/>
          <w:color w:val="000000"/>
          <w:lang w:eastAsia="zh-TW"/>
        </w:rPr>
      </w:pPr>
    </w:p>
    <w:p w:rsidR="00A77B3E" w:rsidRDefault="0051711B" w:rsidP="00402580">
      <w:pPr>
        <w:widowControl w:val="0"/>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51711B" w:rsidP="00402580">
      <w:pPr>
        <w:widowControl w:val="0"/>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一、維護社會安定，守護人民安全</w:t>
      </w:r>
    </w:p>
    <w:p w:rsidR="00A77B3E" w:rsidRDefault="0051711B" w:rsidP="00402580">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新世代反毒策略，持續推動安居緝毒專案，抑制毒品新生人口；強化治安維護工作，遏止犯罪模仿效應；擴大跨部會合作，精進詐欺防制、竊盜檢肅等各項作為；掃蕩非法槍彈，打擊黑道幫派及暴力犯罪；深化跨國（境）合作及情資交換，杜絕跨境犯罪；強化科技偵防，提升打擊犯罪量能。</w:t>
      </w:r>
    </w:p>
    <w:p w:rsidR="00A77B3E" w:rsidRDefault="0051711B" w:rsidP="00402580">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加強員警權益照顧，充實員警人力設備；審慎防範社會高風險族群犯罪，強化犯罪被害關懷；維護婦幼兒少安全，落實脆弱家庭通報；推動社區治安，強化民眾參與；嚴正交通執法，積極取締酒後駕車等重大交通違規。</w:t>
      </w:r>
    </w:p>
    <w:p w:rsidR="00A77B3E" w:rsidRDefault="0051711B" w:rsidP="00402580">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（三）防制人口販運，擴大國際交流合作；落實國境安全管理，防杜不法分子入出國境；提升通關查驗效能，強化防疫管控措施，有效守護邊境安全。</w:t>
      </w:r>
    </w:p>
    <w:p w:rsidR="00A77B3E" w:rsidRDefault="0051711B" w:rsidP="00402580">
      <w:pPr>
        <w:widowControl w:val="0"/>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二、健全防救災機制，強化空中救援量能</w:t>
      </w:r>
    </w:p>
    <w:p w:rsidR="00A77B3E" w:rsidRDefault="0051711B" w:rsidP="00402580">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整體災害防救制度，整合民間資源建立災防網絡；保障消防人員權益，提升防救災量能；打造韌性社區，加強易成孤島地區防救災整備；完備災害應變與通報機制，強化防救災雲端平台及防救災圖資應用。</w:t>
      </w:r>
    </w:p>
    <w:p w:rsidR="00A77B3E" w:rsidRDefault="0051711B" w:rsidP="00402580">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（二）完善火災預防制度，精進火災調查鑑定技術；健全消防安全管理，落實危險物品管理機制；強化緊急救護服務品質，提升災害搶救能力；充實義勇消防組織人員及裝備器材，發揮民間救援能量。</w:t>
      </w:r>
    </w:p>
    <w:p w:rsidR="00A77B3E" w:rsidRDefault="0051711B" w:rsidP="00402580">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（三）精進空中救災、救難、救護、運輸、觀測及偵巡等工作，提升空中救援效能；充實空中救援設備，辦理黑鷹直升機機隊整備與訓練，建立專業飛行團隊，保障民眾生命財產安全。</w:t>
      </w:r>
    </w:p>
    <w:p w:rsidR="00A77B3E" w:rsidRDefault="0051711B" w:rsidP="00402580">
      <w:pPr>
        <w:widowControl w:val="0"/>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三、永續國土發展，促進資源循環利用</w:t>
      </w:r>
    </w:p>
    <w:p w:rsidR="00A77B3E" w:rsidRDefault="0051711B" w:rsidP="00402580">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國土計畫法，公告實施直轄市、縣（市）國土計畫，督導國土功能分區圖繪製，健全國土管理；精進土地開發審議程序，促進國家重大建設及經濟發展；推動海域用地區位許可機制，加速海域資源保育及合理使用；維護國家公園及濕地生態，確保環境永續發展；完備國家海陸域底圖空間資料基礎建設，建立優質3D空間圖資與供應管道。</w:t>
      </w:r>
    </w:p>
    <w:p w:rsidR="00A77B3E" w:rsidRDefault="0051711B" w:rsidP="00402580">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城鎮機能，結合在地社區力量打造魅力城鎮；建構人本無障礙空間，完善生活圈道路系統，提升整體道路空間品質；加速污水下水道建設，落實都市總合治水，促進水資源循環再利用；推動新市鎮開發，誘導人口及產業合理分布。</w:t>
      </w:r>
    </w:p>
    <w:p w:rsidR="00A77B3E" w:rsidRDefault="0051711B" w:rsidP="00402580">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（三）嚴謹審議土地徵收案件，完備土地利用機制，落實資訊公開透明；精進土地登記及地籍管理制度，落實人民財產權益保障，促進土地合理有效利用。</w:t>
      </w:r>
    </w:p>
    <w:p w:rsidR="00A77B3E" w:rsidRDefault="0051711B" w:rsidP="00402580">
      <w:pPr>
        <w:widowControl w:val="0"/>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四、營造安居家園，加速都市更新</w:t>
      </w:r>
    </w:p>
    <w:p w:rsidR="00A77B3E" w:rsidRDefault="0051711B" w:rsidP="00402580">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積極推動只租不售之社會住宅，與相關部會及地方政府共同提升社會住宅興辦能量，並從在地就業、社會服務及社區活動等需求出發進行規劃設計，以營造友善融合的社區生活型態；持續提供多元居住協助措施，擴大相關補貼對象及戶數，加強照顧弱勢者、銀髮族、青年及新婚者等之居住權益。</w:t>
      </w:r>
    </w:p>
    <w:p w:rsidR="00A77B3E" w:rsidRDefault="0051711B" w:rsidP="00402580">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健全住宅租賃制度，輔導包租代管業者合法化經營，促進租賃市場健全發展；落實不動產交易申報新制，確保相關交易資訊公開透明；精進不動產交易定型化契約規範，強化保障交易雙方權益；推展不動產估價技術，提升不動產交易資訊應用。</w:t>
      </w:r>
    </w:p>
    <w:p w:rsidR="00A77B3E" w:rsidRDefault="0051711B" w:rsidP="00402580">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速推動都市更新，督導國家住宅及都市更新中心協助提升都市更新推動量能；積極推動危老屋重建，辦理建物耐震安檢及重建補強措施，加強居住安全保障；引進公正第三方審勘機制，強化建築物安全管理；精進建築科技技術研發，建構永續智慧生活環境。</w:t>
      </w:r>
    </w:p>
    <w:p w:rsidR="00A77B3E" w:rsidRDefault="0051711B" w:rsidP="00402580">
      <w:pPr>
        <w:widowControl w:val="0"/>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五、強化公民參與，落實民主精神</w:t>
      </w:r>
    </w:p>
    <w:p w:rsidR="00A77B3E" w:rsidRDefault="0051711B" w:rsidP="00402580">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（一）輔導政黨正常運作，促進政黨政治健全發展；健全地方制度，提升地方治理效能；完善公民參政法制，健全競選罷免活動規範；強化政治獻金管理，確保政治活動公平公正。</w:t>
      </w:r>
    </w:p>
    <w:p w:rsidR="00A77B3E" w:rsidRDefault="0051711B" w:rsidP="00402580">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（二）研修人民團體相關法規，促進公民社會蓬勃發展；扶植合作事業，營造有利發展環境；完備宗教法制，落實宗教信仰自由保障；輔導宗教財團法人財務管理，健全宗教財團法人組織運作。</w:t>
      </w:r>
    </w:p>
    <w:p w:rsidR="00A77B3E" w:rsidRDefault="0051711B" w:rsidP="00402580">
      <w:pPr>
        <w:widowControl w:val="0"/>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六、精進便民服務，加強人權維護</w:t>
      </w:r>
    </w:p>
    <w:p w:rsidR="00A77B3E" w:rsidRDefault="0051711B" w:rsidP="00402580">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（一）檢討不合時宜法規，提升行政作業效能；健全戶籍管理制度，完備戶籍法規；推動創新戶（地）政服務，提升簡政便民效益；推動數位身分識別證（New eID）換發作業，打造數位服務網。</w:t>
      </w:r>
    </w:p>
    <w:p w:rsidR="00A77B3E" w:rsidRDefault="0051711B" w:rsidP="00402580">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（二）協助兵役制度轉型，執行募兵配套措施；推動役政革新，簡化徵兵處理；有效運用役男人力資源，提升公共服務效能，挹注產業研發需求。</w:t>
      </w:r>
    </w:p>
    <w:p w:rsidR="00A77B3E" w:rsidRDefault="0051711B" w:rsidP="00402580">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（三）加強新住民照顧服務，建構新住民公平數位機會；推動新住民及其子女培力，營造友善新住民環境；擴大移民事務國際交流網絡，提升跨國合作保障移民人權。</w:t>
      </w:r>
    </w:p>
    <w:p w:rsidR="00A77B3E" w:rsidRDefault="00A77B3E">
      <w:pPr>
        <w:spacing w:line="320" w:lineRule="exact"/>
        <w:jc w:val="both"/>
        <w:rPr>
          <w:rFonts w:ascii="新細明體" w:eastAsia="新細明體" w:hAnsi="新細明體" w:cs="新細明體"/>
          <w:color w:val="000000"/>
          <w:lang w:eastAsia="zh-TW"/>
        </w:rPr>
      </w:pPr>
    </w:p>
    <w:p w:rsidR="00A77B3E" w:rsidRDefault="0051711B">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r>
        <w:rPr>
          <w:rFonts w:ascii="新細明體" w:eastAsia="新細明體" w:hAnsi="新細明體" w:cs="新細明體"/>
          <w:b/>
          <w:color w:val="000000"/>
          <w:sz w:val="28"/>
        </w:rPr>
        <w:lastRenderedPageBreak/>
        <w:t>貳、年度重要計畫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1532"/>
        <w:gridCol w:w="562"/>
        <w:gridCol w:w="6588"/>
      </w:tblGrid>
      <w:tr w:rsidR="009607E3">
        <w:trPr>
          <w:trHeight w:val="159"/>
          <w:tblHeader/>
        </w:trPr>
        <w:tc>
          <w:tcPr>
            <w:tcW w:w="750" w:type="pct"/>
            <w:shd w:val="clear" w:color="FFFFFF" w:fill="FFFFFF"/>
            <w:tcMar>
              <w:top w:w="0" w:type="dxa"/>
              <w:left w:w="0" w:type="dxa"/>
              <w:bottom w:w="0" w:type="dxa"/>
              <w:right w:w="0" w:type="dxa"/>
            </w:tcMar>
            <w:vAlign w:val="cente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工作計畫名稱</w:t>
            </w:r>
          </w:p>
        </w:tc>
        <w:tc>
          <w:tcPr>
            <w:tcW w:w="750" w:type="pct"/>
            <w:shd w:val="clear" w:color="FFFFFF" w:fill="FFFFFF"/>
            <w:tcMar>
              <w:top w:w="0" w:type="dxa"/>
              <w:left w:w="0" w:type="dxa"/>
              <w:bottom w:w="0" w:type="dxa"/>
              <w:right w:w="0" w:type="dxa"/>
            </w:tcMar>
            <w:vAlign w:val="cente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重要計畫項目</w:t>
            </w:r>
          </w:p>
        </w:tc>
        <w:tc>
          <w:tcPr>
            <w:tcW w:w="275" w:type="pct"/>
            <w:shd w:val="clear" w:color="FFFFFF" w:fill="FFFFFF"/>
            <w:tcMar>
              <w:top w:w="0" w:type="dxa"/>
              <w:left w:w="0" w:type="dxa"/>
              <w:bottom w:w="0" w:type="dxa"/>
              <w:right w:w="0" w:type="dxa"/>
            </w:tcMar>
            <w:vAlign w:val="cente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計畫類別</w:t>
            </w:r>
          </w:p>
        </w:tc>
        <w:tc>
          <w:tcPr>
            <w:tcW w:w="3225" w:type="pct"/>
            <w:shd w:val="clear" w:color="FFFFFF" w:fill="FFFFFF"/>
            <w:tcMar>
              <w:top w:w="0" w:type="dxa"/>
              <w:left w:w="0" w:type="dxa"/>
              <w:bottom w:w="0" w:type="dxa"/>
              <w:right w:w="0" w:type="dxa"/>
            </w:tcMar>
            <w:vAlign w:val="cente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實施內容</w:t>
            </w:r>
          </w:p>
        </w:tc>
      </w:tr>
      <w:tr w:rsidR="009607E3">
        <w:trPr>
          <w:trHeight w:val="159"/>
        </w:trPr>
        <w:tc>
          <w:tcPr>
            <w:tcW w:w="750" w:type="pct"/>
            <w:vMerge w:val="restar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民政業務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原住民及花東離島地區殯葬設施改善計畫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一、補助原住民鄉（鎮、市、區）地區辦理公墓改善。</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二、配合花東地區永續發展基金及離島建設基金推動花東及離島建設。</w:t>
            </w:r>
          </w:p>
        </w:tc>
      </w:tr>
      <w:tr w:rsidR="009607E3">
        <w:trPr>
          <w:trHeight w:val="159"/>
        </w:trPr>
        <w:tc>
          <w:tcPr>
            <w:tcW w:w="750" w:type="pct"/>
            <w:vMerge w:val="restar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社會行政業務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合作事業推動地方創生輔導計畫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一、辦理合作事業宣導推廣及教育訓練。</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二、推動合作事業扶植陪伴及資金融通。</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三、辦理合作事業經驗交流與國際連結。</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四、建立合作事業</w:t>
            </w:r>
            <w:r w:rsidR="00D23BE7" w:rsidRPr="00D23BE7">
              <w:rPr>
                <w:rFonts w:ascii="新細明體" w:eastAsia="新細明體" w:hAnsi="新細明體" w:cs="新細明體" w:hint="eastAsia"/>
                <w:color w:val="000000" w:themeColor="text1"/>
                <w:lang w:eastAsia="zh-TW"/>
              </w:rPr>
              <w:t>e化</w:t>
            </w:r>
            <w:r>
              <w:rPr>
                <w:rFonts w:ascii="新細明體" w:eastAsia="新細明體" w:hAnsi="新細明體" w:cs="新細明體"/>
                <w:color w:val="000000"/>
                <w:lang w:eastAsia="zh-TW"/>
              </w:rPr>
              <w:t>平台。</w:t>
            </w:r>
          </w:p>
        </w:tc>
      </w:tr>
      <w:tr w:rsidR="009607E3">
        <w:trPr>
          <w:trHeight w:val="159"/>
        </w:trPr>
        <w:tc>
          <w:tcPr>
            <w:tcW w:w="750" w:type="pct"/>
            <w:vMerge w:val="restar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戶政業務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數位身分識別證</w:t>
            </w:r>
            <w:r w:rsidR="00402580" w:rsidRPr="00402580">
              <w:rPr>
                <w:rFonts w:ascii="新細明體" w:eastAsia="新細明體" w:hAnsi="新細明體" w:cs="新細明體"/>
                <w:color w:val="000000"/>
                <w:spacing w:val="-4"/>
                <w:lang w:eastAsia="zh-TW"/>
              </w:rPr>
              <w:t>（</w:t>
            </w:r>
            <w:r w:rsidRPr="00402580">
              <w:rPr>
                <w:rFonts w:ascii="新細明體" w:eastAsia="新細明體" w:hAnsi="新細明體" w:cs="新細明體"/>
                <w:color w:val="000000"/>
                <w:spacing w:val="-4"/>
                <w:lang w:eastAsia="zh-TW"/>
              </w:rPr>
              <w:t>New eID</w:t>
            </w:r>
            <w:r w:rsidR="00402580" w:rsidRPr="00402580">
              <w:rPr>
                <w:rFonts w:ascii="新細明體" w:eastAsia="新細明體" w:hAnsi="新細明體" w:cs="新細明體"/>
                <w:color w:val="000000"/>
                <w:spacing w:val="-4"/>
                <w:lang w:eastAsia="zh-TW"/>
              </w:rPr>
              <w:t>）</w:t>
            </w:r>
            <w:r>
              <w:rPr>
                <w:rFonts w:ascii="新細明體" w:eastAsia="新細明體" w:hAnsi="新細明體" w:cs="新細明體"/>
                <w:color w:val="000000"/>
                <w:lang w:eastAsia="zh-TW"/>
              </w:rPr>
              <w:t>－新一代國民身分證換發計畫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51711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推動數位身分識別證</w:t>
            </w:r>
            <w:r w:rsidR="00402580">
              <w:rPr>
                <w:rFonts w:ascii="新細明體" w:eastAsia="新細明體" w:hAnsi="新細明體" w:cs="新細明體"/>
                <w:color w:val="000000"/>
                <w:lang w:eastAsia="zh-TW"/>
              </w:rPr>
              <w:t>（</w:t>
            </w:r>
            <w:r>
              <w:rPr>
                <w:rFonts w:ascii="新細明體" w:eastAsia="新細明體" w:hAnsi="新細明體" w:cs="新細明體"/>
                <w:color w:val="000000"/>
                <w:lang w:eastAsia="zh-TW"/>
              </w:rPr>
              <w:t>New eID</w:t>
            </w:r>
            <w:r w:rsidR="00402580">
              <w:rPr>
                <w:rFonts w:ascii="新細明體" w:eastAsia="新細明體" w:hAnsi="新細明體" w:cs="新細明體"/>
                <w:color w:val="000000"/>
                <w:lang w:eastAsia="zh-TW"/>
              </w:rPr>
              <w:t>）</w:t>
            </w:r>
            <w:r>
              <w:rPr>
                <w:rFonts w:ascii="新細明體" w:eastAsia="新細明體" w:hAnsi="新細明體" w:cs="新細明體"/>
                <w:color w:val="000000"/>
                <w:lang w:eastAsia="zh-TW"/>
              </w:rPr>
              <w:t>，先行擇定部分縣</w:t>
            </w:r>
            <w:r w:rsidR="00402580">
              <w:rPr>
                <w:rFonts w:ascii="新細明體" w:eastAsia="新細明體" w:hAnsi="新細明體" w:cs="新細明體"/>
                <w:color w:val="000000"/>
                <w:lang w:eastAsia="zh-TW"/>
              </w:rPr>
              <w:t>（</w:t>
            </w:r>
            <w:r>
              <w:rPr>
                <w:rFonts w:ascii="新細明體" w:eastAsia="新細明體" w:hAnsi="新細明體" w:cs="新細明體"/>
                <w:color w:val="000000"/>
                <w:lang w:eastAsia="zh-TW"/>
              </w:rPr>
              <w:t>市</w:t>
            </w:r>
            <w:r w:rsidR="00402580">
              <w:rPr>
                <w:rFonts w:ascii="新細明體" w:eastAsia="新細明體" w:hAnsi="新細明體" w:cs="新細明體"/>
                <w:color w:val="000000"/>
                <w:lang w:eastAsia="zh-TW"/>
              </w:rPr>
              <w:t>）</w:t>
            </w:r>
            <w:r>
              <w:rPr>
                <w:rFonts w:ascii="新細明體" w:eastAsia="新細明體" w:hAnsi="新細明體" w:cs="新細明體"/>
                <w:color w:val="000000"/>
                <w:lang w:eastAsia="zh-TW"/>
              </w:rPr>
              <w:t>進行小規模試辦，提供民眾自願申請；並辦理賞金獵人活動，開放民間團體進行資安測試，以強化New eID資訊安全防護能力。</w:t>
            </w:r>
          </w:p>
        </w:tc>
      </w:tr>
      <w:tr w:rsidR="009607E3">
        <w:trPr>
          <w:trHeight w:val="159"/>
        </w:trPr>
        <w:tc>
          <w:tcPr>
            <w:tcW w:w="750" w:type="pct"/>
            <w:vMerge w:val="restar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測量及方域</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海域測繪與多維圖資應用發展計畫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一、辦理海域測繪與島礁管理工作。</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二、辦理電子航行圖測製與維運工作。</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三、辦理三維海圖研發及系統建置工作。</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四、辦理海域圖資應用及測繪創新工作。</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測量及方域</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智能測繪科研發展計畫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一、辦理智慧室內外製圖技術發展工作。</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二、辦理三維地形製圖自動化萃取技術研發工作。</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三、辦理自動化快速產製數值地形模型技術研發工作。</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四、辦理我國測繪基準系統架構精進工作。</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測量及方域</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邁向3D智慧國土</w:t>
            </w:r>
            <w:r w:rsidR="00402580">
              <w:rPr>
                <w:rFonts w:ascii="新細明體" w:eastAsia="新細明體" w:hAnsi="新細明體" w:cs="新細明體"/>
                <w:color w:val="000000"/>
                <w:lang w:eastAsia="zh-TW"/>
              </w:rPr>
              <w:t>－</w:t>
            </w:r>
            <w:r>
              <w:rPr>
                <w:rFonts w:ascii="新細明體" w:eastAsia="新細明體" w:hAnsi="新細明體" w:cs="新細明體"/>
                <w:color w:val="000000"/>
                <w:lang w:eastAsia="zh-TW"/>
              </w:rPr>
              <w:t>國家底圖空間資料基礎建設計畫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一、辦理臺灣通用電子地圖更新維護工作。</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二、辦理基本地形圖修測工作。</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三、辦理圖解數化地籍圖整合建置、都市計畫地形圖套疊及非都市計畫地區圖解數化地籍圖整合建置等工作。</w:t>
            </w:r>
          </w:p>
          <w:p w:rsidR="00A77B3E" w:rsidRPr="001F2E68" w:rsidRDefault="0051711B">
            <w:pPr>
              <w:spacing w:line="320" w:lineRule="exact"/>
              <w:ind w:left="480" w:hanging="480"/>
              <w:jc w:val="both"/>
              <w:rPr>
                <w:rFonts w:ascii="新細明體" w:eastAsia="新細明體" w:hAnsi="新細明體" w:cs="新細明體"/>
                <w:color w:val="000000" w:themeColor="text1"/>
                <w:lang w:eastAsia="zh-TW"/>
              </w:rPr>
            </w:pPr>
            <w:r>
              <w:rPr>
                <w:rFonts w:ascii="新細明體" w:eastAsia="新細明體" w:hAnsi="新細明體" w:cs="新細明體"/>
                <w:color w:val="000000"/>
                <w:lang w:eastAsia="zh-TW"/>
              </w:rPr>
              <w:t>四、辦理三維國家底圖及全國數值地形模</w:t>
            </w:r>
            <w:r w:rsidRPr="001F2E68">
              <w:rPr>
                <w:rFonts w:ascii="新細明體" w:eastAsia="新細明體" w:hAnsi="新細明體" w:cs="新細明體"/>
                <w:color w:val="000000" w:themeColor="text1"/>
                <w:lang w:eastAsia="zh-TW"/>
              </w:rPr>
              <w:t>型建置更新</w:t>
            </w:r>
            <w:r w:rsidR="001F2E68" w:rsidRPr="001F2E68">
              <w:rPr>
                <w:rFonts w:ascii="新細明體" w:eastAsia="新細明體" w:hAnsi="新細明體" w:cs="新細明體" w:hint="eastAsia"/>
                <w:color w:val="000000" w:themeColor="text1"/>
                <w:lang w:eastAsia="zh-TW"/>
              </w:rPr>
              <w:t>與智慧國土測繪資料整合流通</w:t>
            </w:r>
            <w:r w:rsidRPr="001F2E68">
              <w:rPr>
                <w:rFonts w:ascii="新細明體" w:eastAsia="新細明體" w:hAnsi="新細明體" w:cs="新細明體"/>
                <w:color w:val="000000" w:themeColor="text1"/>
                <w:lang w:eastAsia="zh-TW"/>
              </w:rPr>
              <w:t>工作。</w:t>
            </w:r>
          </w:p>
          <w:p w:rsidR="00A77B3E" w:rsidRPr="001F2E68" w:rsidRDefault="0051711B">
            <w:pPr>
              <w:spacing w:line="320" w:lineRule="exact"/>
              <w:ind w:left="480" w:hanging="480"/>
              <w:jc w:val="both"/>
              <w:rPr>
                <w:rFonts w:ascii="新細明體" w:eastAsia="新細明體" w:hAnsi="新細明體" w:cs="新細明體"/>
                <w:color w:val="000000" w:themeColor="text1"/>
                <w:lang w:eastAsia="zh-TW"/>
              </w:rPr>
            </w:pPr>
            <w:r w:rsidRPr="001F2E68">
              <w:rPr>
                <w:rFonts w:ascii="新細明體" w:eastAsia="新細明體" w:hAnsi="新細明體" w:cs="新細明體"/>
                <w:color w:val="000000" w:themeColor="text1"/>
                <w:lang w:eastAsia="zh-TW"/>
              </w:rPr>
              <w:t>五、辦理三維地籍建物整合建置工作。</w:t>
            </w:r>
          </w:p>
          <w:p w:rsidR="00A77B3E" w:rsidRPr="001F2E68" w:rsidRDefault="0051711B">
            <w:pPr>
              <w:spacing w:line="320" w:lineRule="exact"/>
              <w:ind w:left="480" w:hanging="480"/>
              <w:jc w:val="both"/>
              <w:rPr>
                <w:rFonts w:ascii="新細明體" w:eastAsia="新細明體" w:hAnsi="新細明體" w:cs="新細明體" w:hint="eastAsia"/>
                <w:color w:val="000000" w:themeColor="text1"/>
                <w:lang w:eastAsia="zh-TW"/>
              </w:rPr>
            </w:pPr>
            <w:r w:rsidRPr="001F2E68">
              <w:rPr>
                <w:rFonts w:ascii="新細明體" w:eastAsia="新細明體" w:hAnsi="新細明體" w:cs="新細明體"/>
                <w:color w:val="000000" w:themeColor="text1"/>
                <w:lang w:eastAsia="zh-TW"/>
              </w:rPr>
              <w:t>六、辦理地籍資料管理及開放工作。</w:t>
            </w:r>
          </w:p>
          <w:p w:rsidR="001F2E68" w:rsidRDefault="001F2E68">
            <w:pPr>
              <w:spacing w:line="320" w:lineRule="exact"/>
              <w:ind w:left="480" w:hanging="480"/>
              <w:jc w:val="both"/>
              <w:rPr>
                <w:rFonts w:ascii="新細明體" w:eastAsia="新細明體" w:hAnsi="新細明體" w:cs="新細明體"/>
                <w:color w:val="000000"/>
                <w:lang w:eastAsia="zh-TW"/>
              </w:rPr>
            </w:pPr>
            <w:r w:rsidRPr="001F2E68">
              <w:rPr>
                <w:rFonts w:ascii="標楷體" w:hAnsi="標楷體" w:cs="Arial" w:hint="eastAsia"/>
                <w:color w:val="000000" w:themeColor="text1"/>
                <w:szCs w:val="28"/>
                <w:lang w:eastAsia="zh-TW"/>
              </w:rPr>
              <w:t>七、辦理</w:t>
            </w:r>
            <w:r w:rsidRPr="001F2E68">
              <w:rPr>
                <w:rFonts w:ascii="標楷體" w:hAnsi="標楷體" w:hint="eastAsia"/>
                <w:color w:val="000000" w:themeColor="text1"/>
                <w:szCs w:val="28"/>
                <w:lang w:eastAsia="zh-TW"/>
              </w:rPr>
              <w:t>國家測量基準及參考系統修訂評估等基本測量工作。</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測量及方域</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自駕車用高精地圖關鍵技術研發計畫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一、辦理高精地圖標準建立工作。</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二、精進高精地圖製圖技術及管理試驗場域高精圖資。</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三、建立高精圖資創新產業營運模式建議措施。</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四、辦理移動訊息雲平台建立工作。</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測量及方域</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無人載具高精地圖實證運用計畫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一、辦理高精地圖資料採集、產製、檢核及品質管控工作。</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二、辦理圖資運用諮詢服務工作。</w:t>
            </w:r>
          </w:p>
        </w:tc>
      </w:tr>
      <w:tr w:rsidR="009607E3">
        <w:trPr>
          <w:trHeight w:val="159"/>
        </w:trPr>
        <w:tc>
          <w:tcPr>
            <w:tcW w:w="750" w:type="pct"/>
            <w:vMerge w:val="restar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地籍及不動產服務業管理</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地價查估技術精進與實價登錄資料應用發展計畫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一、提升不動產成交案件實際資訊申報登錄案件查核效率，增加申報登錄案件查核比率。</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二、拓展不動產成交案件實際資訊申報登錄資料應用，規劃定期發布分析資訊；強化線上查詢介面；建立大量估價模型；建置不動產交易履歷資料。</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三、精進地價查估作業，藉由建立全國地價等位，監控土地市</w:t>
            </w:r>
            <w:r>
              <w:rPr>
                <w:rFonts w:ascii="新細明體" w:eastAsia="新細明體" w:hAnsi="新細明體" w:cs="新細明體"/>
                <w:color w:val="000000"/>
                <w:lang w:eastAsia="zh-TW"/>
              </w:rPr>
              <w:lastRenderedPageBreak/>
              <w:t>場波動情形；並以基準地取代現行公告土地現值作業查估方式。</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地籍及不動產服務業管理</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推動智慧不動產登記計畫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一、擴充地政數位櫃臺，強化跨機關資料介接服務。</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二、漸進實施不動產登記案件非全程網路申辦作業，以逐步減少臨櫃申請。</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三、辦理智慧不動產登記相關前置作業與法規調適規劃作業。</w:t>
            </w:r>
          </w:p>
        </w:tc>
      </w:tr>
      <w:tr w:rsidR="009607E3">
        <w:trPr>
          <w:trHeight w:val="159"/>
        </w:trPr>
        <w:tc>
          <w:tcPr>
            <w:tcW w:w="750" w:type="pct"/>
            <w:vMerge w:val="restar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土地測量</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多元測繪科技整合應用計畫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一、精進高程現代化技術發展作業。</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二、發展基本控制框架維護作業。</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三、精進控制測量技術發展作業。</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四、發展空中及地面移動測繪技術。</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五、建立三維雷射掃描儀校正系統。</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土地測量</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地籍圖重測後續計畫第2期計畫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一、辦理加密控制測量及圖根測量、都市計畫樁清理、補建及聯測工作。</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二、辦理地籍調查、界址測量及協助指界工作。</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三、辦理重測結果公告及通知、異議處理工作。</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四、辦理土地標示變更登記作業。</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五、辦理地籍圖重測相關法規制度研究、人力資源管理及前瞻技術應用推動工作。</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六、辦理新北市等18個直轄市、縣（市）土地地籍圖重測工作。</w:t>
            </w:r>
          </w:p>
        </w:tc>
      </w:tr>
      <w:tr w:rsidR="009607E3">
        <w:trPr>
          <w:trHeight w:val="159"/>
        </w:trPr>
        <w:tc>
          <w:tcPr>
            <w:tcW w:w="750" w:type="pct"/>
            <w:vMerge w:val="restar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內政資訊業務</w:t>
            </w:r>
          </w:p>
        </w:tc>
        <w:tc>
          <w:tcPr>
            <w:tcW w:w="750" w:type="pct"/>
            <w:shd w:val="clear" w:color="FFFFFF" w:fill="FFFFFF"/>
            <w:tcMar>
              <w:top w:w="0" w:type="dxa"/>
              <w:left w:w="0" w:type="dxa"/>
              <w:bottom w:w="0" w:type="dxa"/>
              <w:right w:w="0" w:type="dxa"/>
            </w:tcMar>
          </w:tcPr>
          <w:p w:rsidR="00A77B3E" w:rsidRDefault="0051711B" w:rsidP="0040258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邁向3D智慧國土</w:t>
            </w:r>
            <w:r w:rsidR="0040258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內政地理資訊3D化推動計畫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一、辦理深化GIS圖資管理及開放工作（含「內政地理資訊整合服務應用推廣計畫」及「國土資訊系統標準制度審議及推動計畫」）。</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二、辦理發展GIS決策模式與擴大應用工作（含「空間統計基礎資料管理及應用計畫」）。</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三、辦理建置3D基礎圖資資料庫工作（含「公共設施管線資料庫暨管理系統整合應用計畫」及「推動建置數值式</w:t>
            </w:r>
            <w:r w:rsidR="00402580">
              <w:rPr>
                <w:rFonts w:ascii="新細明體" w:eastAsia="新細明體" w:hAnsi="新細明體" w:cs="新細明體"/>
                <w:color w:val="000000"/>
                <w:lang w:eastAsia="zh-TW"/>
              </w:rPr>
              <w:t>（</w:t>
            </w:r>
            <w:r>
              <w:rPr>
                <w:rFonts w:ascii="新細明體" w:eastAsia="新細明體" w:hAnsi="新細明體" w:cs="新細明體"/>
                <w:color w:val="000000"/>
                <w:lang w:eastAsia="zh-TW"/>
              </w:rPr>
              <w:t>BIM</w:t>
            </w:r>
            <w:r w:rsidR="00402580">
              <w:rPr>
                <w:rFonts w:ascii="新細明體" w:eastAsia="新細明體" w:hAnsi="新細明體" w:cs="新細明體"/>
                <w:color w:val="000000"/>
                <w:lang w:eastAsia="zh-TW"/>
              </w:rPr>
              <w:t>）</w:t>
            </w:r>
            <w:r>
              <w:rPr>
                <w:rFonts w:ascii="新細明體" w:eastAsia="新細明體" w:hAnsi="新細明體" w:cs="新細明體"/>
                <w:color w:val="000000"/>
                <w:lang w:eastAsia="zh-TW"/>
              </w:rPr>
              <w:t>3D建物圖資計畫」）。</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內政資訊業務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自然人憑證創新應用服務計畫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一、辦理自然人憑證識別行動化跨域應用。</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二、推動智慧自動化客服。</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三、強化身分認證服務。</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四、進行ECC演算法簽發研究。</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內政資訊業務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智慧內政服務整合計畫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一、推動內政跨機關資料介接及整合平台建置與擴充。</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二、完善行動身分識別服務，推廣政府機關資訊服務導入介接應用。</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三、推動內政一站式申辦，強化內政整合服務。</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四、辦理內政大數據連結應用，建置資料倉儲系統及高維度巨量資料運算平台。</w:t>
            </w:r>
          </w:p>
        </w:tc>
      </w:tr>
      <w:tr w:rsidR="009607E3">
        <w:trPr>
          <w:trHeight w:val="159"/>
        </w:trPr>
        <w:tc>
          <w:tcPr>
            <w:tcW w:w="750" w:type="pct"/>
            <w:vMerge w:val="restar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刑事警察業務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警察執法設備及效能提升方案（涉案車輛行車紀錄雲端創新應用發展計畫）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51711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裝設無線射頻辨識（RFID）外碼讀取器：完成南部地區（嘉義縣、嘉義市、屏東縣）重要道路路口RFID外碼讀取器裝設工作。</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刑事警察業務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警察執法設備及效能提升方案（強化數位跡證鑑析能力計畫）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51711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培育數位鑑識調查團隊，遴選優秀偵查人才參加國內數位鑑識研討會或課程。</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刑事警察業務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警察執法設備及效能提升方案（鑑識及防爆效能推升計畫）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一、擴大DNA鑑定能量，與國際同步精進DNA鑑定技術。</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二、厚實反恐防爆設備基石，提升應處爆裂物恐怖攻擊戰力。</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刑事警察業務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警察執法設備及效能提升方案（通訊監察系統建置計畫）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一、建置台灣之星4G前端通訊監察系統及辦理使用者教育訓練。</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二、完成整體通訊監察系統整合。</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刑事警察業務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鑑識科技進階發展計畫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一、提升警察機關鑑識專業。</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二、研究新興類型槍彈物證系統化鑑定方法。</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三、辦理參考實驗室維持與新興毒品及其代謝物分析認證工作。</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r w:rsidRPr="002D3E8B">
              <w:rPr>
                <w:rFonts w:ascii="新細明體" w:eastAsia="新細明體" w:hAnsi="新細明體" w:cs="新細明體"/>
                <w:color w:val="000000"/>
                <w:spacing w:val="-4"/>
                <w:lang w:eastAsia="zh-TW"/>
              </w:rPr>
              <w:t>辦理</w:t>
            </w:r>
            <w:r w:rsidRPr="002D3E8B">
              <w:rPr>
                <w:rFonts w:ascii="新細明體" w:eastAsia="新細明體" w:hAnsi="新細明體" w:cs="新細明體"/>
                <w:color w:val="000000"/>
                <w:spacing w:val="-4"/>
              </w:rPr>
              <w:t>δ</w:t>
            </w:r>
            <w:r w:rsidRPr="002D3E8B">
              <w:rPr>
                <w:rFonts w:ascii="新細明體" w:eastAsia="新細明體" w:hAnsi="新細明體" w:cs="新細明體"/>
                <w:color w:val="000000"/>
                <w:spacing w:val="-4"/>
                <w:vertAlign w:val="superscript"/>
                <w:lang w:eastAsia="zh-TW"/>
              </w:rPr>
              <w:t>18</w:t>
            </w:r>
            <w:r w:rsidRPr="002D3E8B">
              <w:rPr>
                <w:rFonts w:ascii="新細明體" w:eastAsia="新細明體" w:hAnsi="新細明體" w:cs="新細明體"/>
                <w:color w:val="000000"/>
                <w:spacing w:val="-4"/>
                <w:lang w:eastAsia="zh-TW"/>
              </w:rPr>
              <w:t>O元素分析－穩定同位素比值質譜法（EA-IRMS）</w:t>
            </w:r>
            <w:r>
              <w:rPr>
                <w:rFonts w:ascii="新細明體" w:eastAsia="新細明體" w:hAnsi="新細明體" w:cs="新細明體"/>
                <w:color w:val="000000"/>
                <w:lang w:eastAsia="zh-TW"/>
              </w:rPr>
              <w:t>在真偽酒鑑識上之應用，以及真偽酒現場簡易檢測技術之開發推廣。</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五、辦理刑事生物物證體液類別鑑別方法研究。</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六、應用鑑識統計進行物證分析研究。</w:t>
            </w:r>
          </w:p>
        </w:tc>
      </w:tr>
      <w:tr w:rsidR="009607E3">
        <w:trPr>
          <w:trHeight w:val="159"/>
        </w:trPr>
        <w:tc>
          <w:tcPr>
            <w:tcW w:w="750" w:type="pct"/>
            <w:vMerge w:val="restar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警務管理</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警察執法設備及效能提升方案（警通網路效能提升計畫）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一、強化警用有線通訊系統，辦理新竹縣政府警察局與彰化縣警察局局級交換機汰換。</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二、強化警用微波通訊系統，賡續建置微波通訊系統幹線微波機。</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警務管理</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警用無線電汰換更新中程計畫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一、辦理本計畫建置案招標作業。</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二、辦理無線電通訊系統建置工程，並汰換終端通訊設備。</w:t>
            </w:r>
          </w:p>
        </w:tc>
      </w:tr>
      <w:tr w:rsidR="009607E3">
        <w:trPr>
          <w:trHeight w:val="159"/>
        </w:trPr>
        <w:tc>
          <w:tcPr>
            <w:tcW w:w="750" w:type="pct"/>
            <w:vMerge w:val="restar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警用交通及運輸設備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警察執法設備及效能提升方案（精實警用車輛計畫）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51711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汰換老舊性能不佳之警用汽機車，提高警用車輛性能及安全性。</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警用交通及運輸設備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補助直轄市、縣（市）政府加速汰換警用車輛計畫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51711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協助各直轄市、縣（市）政府汰換老舊且性能不佳之警用巡邏車及偵防車，提高警用車輛之性能及安全性。</w:t>
            </w:r>
          </w:p>
        </w:tc>
      </w:tr>
      <w:tr w:rsidR="009607E3">
        <w:trPr>
          <w:trHeight w:val="159"/>
        </w:trPr>
        <w:tc>
          <w:tcPr>
            <w:tcW w:w="750" w:type="pct"/>
            <w:vMerge w:val="restar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初級警察教育</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臺灣警察專科學校學生宿舍大樓新建工程中程個案計畫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51711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辦理臺灣警察專科學校學生宿舍大樓建築工程施工等相關事宜。</w:t>
            </w:r>
          </w:p>
        </w:tc>
      </w:tr>
      <w:tr w:rsidR="009607E3">
        <w:trPr>
          <w:trHeight w:val="159"/>
        </w:trPr>
        <w:tc>
          <w:tcPr>
            <w:tcW w:w="750" w:type="pct"/>
            <w:vMerge w:val="restar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保安警察業務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維安特勤隊武器裝備精進改善中程計畫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51711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辦理維安特勤隊防護類、槍枝輔助類、破門器材類、戰術輔助類等裝備採購事宜。</w:t>
            </w:r>
          </w:p>
        </w:tc>
      </w:tr>
      <w:tr w:rsidR="009607E3">
        <w:trPr>
          <w:trHeight w:val="159"/>
        </w:trPr>
        <w:tc>
          <w:tcPr>
            <w:tcW w:w="750" w:type="pct"/>
            <w:vMerge w:val="restar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警政管理</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警政科技躍升計畫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51711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導入人工智慧（AI）輔助警察執行犯罪偵察，包括AI視覺化分析辦案、AI治安分析平台及AI行動服務等。</w:t>
            </w:r>
          </w:p>
        </w:tc>
      </w:tr>
      <w:tr w:rsidR="009607E3">
        <w:trPr>
          <w:trHeight w:val="159"/>
        </w:trPr>
        <w:tc>
          <w:tcPr>
            <w:tcW w:w="750" w:type="pct"/>
            <w:vMerge w:val="restar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其他警政設備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5G智慧警察行動服務計畫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51711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利用5G技術結合AI、AR、VR與高清影音即時傳輸等前瞻科技，發展創新警政應用系統，包含建置虛擬行動載具平台、5G M-Police行動影音系統、智慧XR警勤訓練及智慧化交通事故處理系統等四大應用領域；並建置本部警政署資料中心5G基礎環境，提升警政應用系統效能。</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其他警政設備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警消微波網路系統移頻計畫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一、規劃汰換既有微波通訊設備，騰讓5G頻段並進行警消微波網路容量擴充及功能提升。</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二、辦理本計畫委託技術顧問機構規格設計相關事宜。</w:t>
            </w:r>
          </w:p>
        </w:tc>
      </w:tr>
      <w:tr w:rsidR="009607E3">
        <w:trPr>
          <w:trHeight w:val="159"/>
        </w:trPr>
        <w:tc>
          <w:tcPr>
            <w:tcW w:w="750" w:type="pct"/>
            <w:vMerge w:val="restar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營建業務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都市更新發展計畫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一、強化政府主導都市更新機制。</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二、透過專責機構協助擴大都市更新量能。</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三、鼓勵民間自主實施更新。</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四、厚植都市更新產業人才。</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營建業務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淡海及高雄新市鎮開發計畫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一、辦理淡海及高雄新市鎮都市設計審查案件。</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二、辦理新市鎮開發計畫、都市計畫之研擬與推動。</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營建業務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林口新市鎮機場捷運A7站區開發計畫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51711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辦理林口新市鎮機場捷運A7站區開發工程施作、污水處理廠補助、公共設施維管及其他相關事項等工作。</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營建業務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整合住宅補貼資源實施方案</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51711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賡續推動多元居住協助措施，針對無自有住宅、2年內購置住宅並已辦理貸款者、僅有1戶住宅亟待改善住宅之家庭，提供租金補貼、購置與修繕住宅貸款利息補貼等措施。</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營建業務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社會住宅興辦計畫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一、積極協助地方政府興辦社會住宅。</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二、賡續推動社會住宅包租代管相關工作。</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營建業務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公共服務據點整備</w:t>
            </w:r>
            <w:r w:rsidR="00402580">
              <w:rPr>
                <w:rFonts w:ascii="新細明體" w:eastAsia="新細明體" w:hAnsi="新細明體" w:cs="新細明體"/>
                <w:color w:val="000000"/>
                <w:lang w:eastAsia="zh-TW"/>
              </w:rPr>
              <w:t>－</w:t>
            </w:r>
            <w:r>
              <w:rPr>
                <w:rFonts w:ascii="新細明體" w:eastAsia="新細明體" w:hAnsi="新細明體" w:cs="新細明體"/>
                <w:color w:val="000000"/>
                <w:lang w:eastAsia="zh-TW"/>
              </w:rPr>
              <w:t>公有危險建築補強重建計畫1.0</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51711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具防救災任務之公有建築物耐震能力評估、補強或拆除重建工程，提升公有建築物耐震能力。其中中央機關公有建築物部分，由各該機關編列公務預算執行；地方機關公有建築物部分，由本部民政司、警政署、消防署、經濟部、衛生福利部統籌地方政府需求補助辦理。</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營建業務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公共服務據點整備－公有危險建築補強重建計畫2.0</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51711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延續前期計畫，賡續辦理具防救災任務之公有建築物耐震能力評估、補強或拆除重建工程，提升公有建築物耐震能力。</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營建業務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全國建築物耐震安檢暨輔導重建補強計畫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一、推動建築物耐震安檢措施，包含修訂建築物公共安全相關法令、補助辦理結構安全性能初步評估、詳細評估及補助老舊危險建築物辦理階段性補強措施等。</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二、加速危險老舊建築物重建，包含補助重建計畫擬訂費用及行政作業費用、補助籌組重建輔導團、提供重建工程融資貸款信用保證及補助重建工程貸款利息補貼等。</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營建業務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城鎮風貌及創生環境營造計</w:t>
            </w:r>
            <w:r>
              <w:rPr>
                <w:rFonts w:ascii="新細明體" w:eastAsia="新細明體" w:hAnsi="新細明體" w:cs="新細明體"/>
                <w:color w:val="000000"/>
                <w:lang w:eastAsia="zh-TW"/>
              </w:rPr>
              <w:lastRenderedPageBreak/>
              <w:t>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lastRenderedPageBreak/>
              <w:t>公共建設</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一、補助地方政府辦理開放空間及公共設施整建與更新，進行藍帶或綠帶周邊環境整理等工作。</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二、推動鄰里空間與綠色基盤維護、老街環境整理及其他環境整備等計畫。</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營建業務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建築管理數位轉型計畫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一、辦理數位建築創新應用服務系統資訊操作維護事宜。</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二、辦理數位建築創新應用服務系統開發及各項軟硬體購置作業。</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營建業務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營建事業廢棄物資源再利用計畫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51711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從再生粒料循環利用技術、品質掌控配套措施、流向掌握管理、應用推廣案例建立及相關法規精進等5個面向，全面落實營建瀝青刨除料及廢棄混凝土塊有效再利用，達成資源永續循環利用目標。</w:t>
            </w:r>
          </w:p>
        </w:tc>
      </w:tr>
      <w:tr w:rsidR="009607E3">
        <w:trPr>
          <w:trHeight w:val="159"/>
        </w:trPr>
        <w:tc>
          <w:tcPr>
            <w:tcW w:w="750" w:type="pct"/>
            <w:vMerge w:val="restar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道路建設及養護</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生活圈道路交通系統建設計畫</w:t>
            </w:r>
            <w:r w:rsidR="00402580">
              <w:rPr>
                <w:rFonts w:ascii="新細明體" w:eastAsia="新細明體" w:hAnsi="新細明體" w:cs="新細明體"/>
                <w:color w:val="000000"/>
                <w:lang w:eastAsia="zh-TW"/>
              </w:rPr>
              <w:t>（</w:t>
            </w:r>
            <w:r>
              <w:rPr>
                <w:rFonts w:ascii="新細明體" w:eastAsia="新細明體" w:hAnsi="新細明體" w:cs="新細明體"/>
                <w:color w:val="000000"/>
                <w:lang w:eastAsia="zh-TW"/>
              </w:rPr>
              <w:t>市區道路</w:t>
            </w:r>
            <w:r w:rsidR="00402580">
              <w:rPr>
                <w:rFonts w:ascii="新細明體" w:eastAsia="新細明體" w:hAnsi="新細明體" w:cs="新細明體"/>
                <w:color w:val="000000"/>
                <w:lang w:eastAsia="zh-TW"/>
              </w:rPr>
              <w:t>）</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一、辦理全國各生活圈及離島地區道路工程，建構都會區快速道路系統。</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二、協助地方政府建構完善路網，提升區域產業運輸效能，並落實節能減碳目標。</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道路建設及養護</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國家生技研究園區聯外道路</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一、協助臺北市政府辦理國家生技研究園區聯外道路之規劃設計等相關作業。</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二、辦理國家生技研究園區聯外道路基本設計審查。</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道路建設及養護</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提升道路品質計畫2.0</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一、補助地方政府「提升道路品質2.0」規劃設計與示範工程案。</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二、協助地方政府辦理相關教育宣導作業。</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三、辦理社區人本規劃師推動機制與相關培訓課程規劃。</w:t>
            </w:r>
          </w:p>
        </w:tc>
      </w:tr>
      <w:tr w:rsidR="009607E3">
        <w:trPr>
          <w:trHeight w:val="159"/>
        </w:trPr>
        <w:tc>
          <w:tcPr>
            <w:tcW w:w="750" w:type="pct"/>
            <w:vMerge w:val="restar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下水道管理業務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污水下水道第六期建設計畫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一、賡續辦理污水下水道系統建設，提升全國公共污水下水道普及率，增進整體環境品質。</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二、推動下水資源再利用，提升下水道運作效能及延壽。</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下水道管理業務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都市總合治水建設計畫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一、提升雨水下水道結構強度，降低都市計畫區內水患威脅。</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二、落實淡水河流域抽水站維護管理作業。</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三、推動低衝擊開發及都市雨水調節池等蓄滯洪設施。</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四、建置都市水情監測系統，精進防災作為。</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下水道管理業務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公共污水處理廠再生水推動計畫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一、因應國內水資源需求，辦理公共污水處理廠再生水建設。</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二、確保再生水水質設施，並提升再生水處理技術。</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下水道管理業務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縣市管河川及區域排水整體改善計畫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一、賡續補助各地方政府建設雨水下水道、設置滯洪池、更新改善抽水站等事宜。</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二、推動本計畫相關防災輔助措施。</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下水道管理業務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全國水環境改善計畫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51711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利用污水處理廠餘裕量設置污水截流設施、污水處理廠功能提升等下水道系統改善項目，營造水岸優良水質，落實環境優化作為。</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下水道管理業務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科學城低碳智慧環境基礎建置</w:t>
            </w:r>
            <w:r w:rsidR="00402580">
              <w:rPr>
                <w:rFonts w:ascii="新細明體" w:eastAsia="新細明體" w:hAnsi="新細明體" w:cs="新細明體"/>
                <w:color w:val="000000"/>
                <w:lang w:eastAsia="zh-TW"/>
              </w:rPr>
              <w:t>－</w:t>
            </w:r>
            <w:r>
              <w:rPr>
                <w:rFonts w:ascii="新細明體" w:eastAsia="新細明體" w:hAnsi="新細明體" w:cs="新細明體"/>
                <w:color w:val="000000"/>
                <w:lang w:eastAsia="zh-TW"/>
              </w:rPr>
              <w:t>污水系統建置</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51711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辦理特定區污水輸送至仁德水資中心專用管線及仁德水資中心擴廠等工作，完善科學城及所在之高速鐵路臺南車站特定區內污水下水道建設，改善河川水質，提升環境品質。</w:t>
            </w:r>
          </w:p>
        </w:tc>
      </w:tr>
      <w:tr w:rsidR="009607E3">
        <w:trPr>
          <w:trHeight w:val="159"/>
        </w:trPr>
        <w:tc>
          <w:tcPr>
            <w:tcW w:w="750" w:type="pct"/>
            <w:vMerge w:val="restar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公園規劃業務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國家公園中程計畫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一、保育完整生態系統，維護國家珍貴資源。</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二、強化環境教育與生態美學體驗。</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三、促進住民參與管理，強化夥伴關係。</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四、加強國際合作交流，提升國家保育形象。</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五、辦理濕地保育、復育、利用及經營管理等工作。</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六、促進海岸地區保護，管理海岸地區資源，防治海岸災害及環境破壞。</w:t>
            </w:r>
          </w:p>
        </w:tc>
      </w:tr>
      <w:tr w:rsidR="009607E3">
        <w:trPr>
          <w:trHeight w:val="159"/>
        </w:trPr>
        <w:tc>
          <w:tcPr>
            <w:tcW w:w="750" w:type="pct"/>
            <w:vMerge w:val="restar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消防救災業務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內政部消防署訓練中心充實建置中程計畫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一、辦理訓練設備及器材之購置與充實工作。</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二、辦理消防戰技訓練館、倉儲室及救災車輛、機具停車庫、各式搶救訓練場模擬情境擴充及搶救腹地強化工程。</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三、辦理全區機水電、道路整合及其他建管工作。</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消防救災業務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精進消防車輛裝備7年長程計畫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51711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購置與充實各式消防車輛及救生氣墊，並視地方政府救災需求、迫切性及經費編列情形等，滾動調整相關購置事宜。</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消防救災業務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義消組織充實人力與裝備器材中程計畫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一、辦理義消進階與專業訓練工作及義消人力招募作業。</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二、購置消防衣及呼吸器面罩等裝備，充實義消裝備器材。</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消防救災業務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災害防救深耕第3期計畫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一、提升地方政府防災能力。</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二、強化地區災害韌性及培訓防災士。</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三、推廣與促進民間團體（組織）參與災害防救工作。</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消防救災業務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提升我國人道救援能力5年中程計畫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一、購置消防勤務車及消防後勤車。</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二、購置團體救災裝備。</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三、規劃辦理搜救專業訓練及演練工作。</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消防救災業務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建構安全化學環境計畫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一、提升地方政府環境事故救災應變能力。</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二、優化本部消防署訓練中心設施及強化相關人員職能訓練。</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消防救災業務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汰換老舊消防車輛2年中程計畫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51711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補助各地方政府逐步汰換老舊雲梯消防車、化學消防車、水箱消防車及水庫消防車等車輛，以利救災任務遂行。</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消防救災業務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擴大災害警報訊息傳遞民眾服務計畫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一、持續擴大防救災資訊服務平台媒體介接。</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二、新增無線電視台自動跑馬功能及廣播電台自動語音插播功能。</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三、進行訊息服務平台發布介面更新及基礎服務平台營運管理等工作。</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四、補助國家災害防救科技中心辦理細胞廣播服務</w:t>
            </w:r>
            <w:r w:rsidR="00402580">
              <w:rPr>
                <w:rFonts w:ascii="新細明體" w:eastAsia="新細明體" w:hAnsi="新細明體" w:cs="新細明體"/>
                <w:color w:val="000000"/>
                <w:lang w:eastAsia="zh-TW"/>
              </w:rPr>
              <w:t>（</w:t>
            </w:r>
            <w:r>
              <w:rPr>
                <w:rFonts w:ascii="新細明體" w:eastAsia="新細明體" w:hAnsi="新細明體" w:cs="新細明體"/>
                <w:color w:val="000000"/>
                <w:lang w:eastAsia="zh-TW"/>
              </w:rPr>
              <w:t>CBS</w:t>
            </w:r>
            <w:r w:rsidR="00402580">
              <w:rPr>
                <w:rFonts w:ascii="新細明體" w:eastAsia="新細明體" w:hAnsi="新細明體" w:cs="新細明體"/>
                <w:color w:val="000000"/>
                <w:lang w:eastAsia="zh-TW"/>
              </w:rPr>
              <w:t>）</w:t>
            </w:r>
            <w:r>
              <w:rPr>
                <w:rFonts w:ascii="新細明體" w:eastAsia="新細明體" w:hAnsi="新細明體" w:cs="新細明體"/>
                <w:color w:val="000000"/>
                <w:lang w:eastAsia="zh-TW"/>
              </w:rPr>
              <w:t>管理及物聯網</w:t>
            </w:r>
            <w:r w:rsidR="00402580">
              <w:rPr>
                <w:rFonts w:ascii="新細明體" w:eastAsia="新細明體" w:hAnsi="新細明體" w:cs="新細明體"/>
                <w:color w:val="000000"/>
                <w:lang w:eastAsia="zh-TW"/>
              </w:rPr>
              <w:t>（</w:t>
            </w:r>
            <w:r>
              <w:rPr>
                <w:rFonts w:ascii="新細明體" w:eastAsia="新細明體" w:hAnsi="新細明體" w:cs="新細明體"/>
                <w:color w:val="000000"/>
                <w:lang w:eastAsia="zh-TW"/>
              </w:rPr>
              <w:t>IoT</w:t>
            </w:r>
            <w:r w:rsidR="00402580">
              <w:rPr>
                <w:rFonts w:ascii="新細明體" w:eastAsia="新細明體" w:hAnsi="新細明體" w:cs="新細明體"/>
                <w:color w:val="000000"/>
                <w:lang w:eastAsia="zh-TW"/>
              </w:rPr>
              <w:t>）</w:t>
            </w:r>
            <w:r>
              <w:rPr>
                <w:rFonts w:ascii="新細明體" w:eastAsia="新細明體" w:hAnsi="新細明體" w:cs="新細明體"/>
                <w:color w:val="000000"/>
                <w:lang w:eastAsia="zh-TW"/>
              </w:rPr>
              <w:t>技術研究。</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消防救災業務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緊急醫療救護智能平臺</w:t>
            </w:r>
            <w:r w:rsidR="00402580">
              <w:rPr>
                <w:rFonts w:ascii="新細明體" w:eastAsia="新細明體" w:hAnsi="新細明體" w:cs="新細明體"/>
                <w:color w:val="000000"/>
                <w:lang w:eastAsia="zh-TW"/>
              </w:rPr>
              <w:t>－</w:t>
            </w:r>
            <w:r>
              <w:rPr>
                <w:rFonts w:ascii="新細明體" w:eastAsia="新細明體" w:hAnsi="新細明體" w:cs="新細明體"/>
                <w:color w:val="000000"/>
                <w:lang w:eastAsia="zh-TW"/>
              </w:rPr>
              <w:t>救急救難一站通計畫4年中程計畫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一、建置共同性基礎服務及緊急救護管理系統。</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二、推動緊急醫療救護資料標準化工作。</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三、推動各消防機關緊急救護資訊系統及中央資料庫拋轉模組化，建構區域基礎數位建設外推模型。</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四、整合相關單位緊急醫療救護資訊系統，健全科技數據。</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消防救災業務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救災雲精進計畫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一、提升防救災雲端服務系統效能，增加介接服務應用，提供便民之救災一站式服務。</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二、持續優化防救災系統資料庫效能；強化資訊安全縱深防禦機制。</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消防救災業務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消防5G場域計畫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一、建構AR、VR或MR之防災、搶救互動課程系統，提升訓練成效。</w:t>
            </w:r>
          </w:p>
          <w:p w:rsidR="00A77B3E" w:rsidRPr="00924919" w:rsidRDefault="0051711B">
            <w:pPr>
              <w:spacing w:line="320" w:lineRule="exact"/>
              <w:ind w:left="480" w:hanging="480"/>
              <w:jc w:val="both"/>
              <w:rPr>
                <w:rFonts w:ascii="新細明體" w:eastAsia="新細明體" w:hAnsi="新細明體" w:cs="新細明體"/>
                <w:color w:val="000000" w:themeColor="text1"/>
                <w:lang w:eastAsia="zh-TW"/>
              </w:rPr>
            </w:pPr>
            <w:r>
              <w:rPr>
                <w:rFonts w:ascii="新細明體" w:eastAsia="新細明體" w:hAnsi="新細明體" w:cs="新細明體"/>
                <w:color w:val="000000"/>
                <w:lang w:eastAsia="zh-TW"/>
              </w:rPr>
              <w:t>二、</w:t>
            </w:r>
            <w:bookmarkStart w:id="0" w:name="_GoBack"/>
            <w:r w:rsidR="00D00C4F" w:rsidRPr="00924919">
              <w:rPr>
                <w:rFonts w:ascii="新細明體" w:eastAsia="新細明體" w:hAnsi="新細明體" w:cs="新細明體"/>
                <w:color w:val="000000" w:themeColor="text1"/>
                <w:lang w:eastAsia="zh-TW"/>
              </w:rPr>
              <w:t>建置5G數位Insarag救援平台，強化救災效能。</w:t>
            </w:r>
          </w:p>
          <w:p w:rsidR="00A77B3E" w:rsidRDefault="0051711B" w:rsidP="00D00C4F">
            <w:pPr>
              <w:spacing w:line="320" w:lineRule="exact"/>
              <w:ind w:left="480" w:hanging="480"/>
              <w:jc w:val="both"/>
              <w:rPr>
                <w:rFonts w:ascii="新細明體" w:eastAsia="新細明體" w:hAnsi="新細明體" w:cs="新細明體"/>
                <w:color w:val="000000"/>
                <w:lang w:eastAsia="zh-TW"/>
              </w:rPr>
            </w:pPr>
            <w:r w:rsidRPr="00924919">
              <w:rPr>
                <w:rFonts w:ascii="新細明體" w:eastAsia="新細明體" w:hAnsi="新細明體" w:cs="新細明體"/>
                <w:color w:val="000000" w:themeColor="text1"/>
                <w:lang w:eastAsia="zh-TW"/>
              </w:rPr>
              <w:t>三、</w:t>
            </w:r>
            <w:r w:rsidR="00D00C4F" w:rsidRPr="00924919">
              <w:rPr>
                <w:rFonts w:hint="eastAsia"/>
                <w:color w:val="000000" w:themeColor="text1"/>
                <w:lang w:eastAsia="zh-TW"/>
              </w:rPr>
              <w:t>推動消防一路通，提升消防救災行車安全</w:t>
            </w:r>
            <w:bookmarkEnd w:id="0"/>
            <w:r>
              <w:rPr>
                <w:rFonts w:ascii="新細明體" w:eastAsia="新細明體" w:hAnsi="新細明體" w:cs="新細明體"/>
                <w:color w:val="000000"/>
                <w:lang w:eastAsia="zh-TW"/>
              </w:rPr>
              <w:t>。</w:t>
            </w:r>
          </w:p>
        </w:tc>
      </w:tr>
      <w:tr w:rsidR="009607E3">
        <w:trPr>
          <w:trHeight w:val="159"/>
        </w:trPr>
        <w:tc>
          <w:tcPr>
            <w:tcW w:w="750" w:type="pct"/>
            <w:vMerge w:val="restar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入出國及移民管理業務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內政部移民署南區事務大隊大隊部及高雄市專勤隊辦公廳舍新建工程中長程計畫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51711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辦理本部移民署南區事務大隊大隊部及高雄市專勤隊辦公廳舍新建工程設計規劃、圖說審查、建築執照申請、發包工程及合約簽訂等事宜。</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入出國及移民管理業務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邁向數位平權推動計畫－新住民數位應用資訊計畫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一、辦理新住民實體及數位課程教育訓練，培訓新住民講師及助教。</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二、辦理新住民資訊安全課程及講習；維運新住民數位學習平台；製作新住民多元實體與數位課程及多媒體互動學習錦囊。</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入出國及移民管理業務</w:t>
            </w:r>
          </w:p>
        </w:tc>
        <w:tc>
          <w:tcPr>
            <w:tcW w:w="750" w:type="pct"/>
            <w:shd w:val="clear" w:color="FFFFFF" w:fill="FFFFFF"/>
            <w:tcMar>
              <w:top w:w="0" w:type="dxa"/>
              <w:left w:w="0" w:type="dxa"/>
              <w:bottom w:w="0" w:type="dxa"/>
              <w:right w:w="0" w:type="dxa"/>
            </w:tcMar>
          </w:tcPr>
          <w:p w:rsidR="00A77B3E" w:rsidRDefault="0051711B" w:rsidP="0040258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提升國境安全資訊建置計畫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一、辦理入出境相關資料大數據分析。</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二、改造本部移民署所屬桃園機場資訊機房為綠色環保雲端資料中心。</w:t>
            </w:r>
          </w:p>
        </w:tc>
      </w:tr>
      <w:tr w:rsidR="009607E3">
        <w:trPr>
          <w:trHeight w:val="159"/>
        </w:trPr>
        <w:tc>
          <w:tcPr>
            <w:tcW w:w="750" w:type="pct"/>
            <w:vMerge w:val="restar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建築研究業務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智慧化居住空間整合應用人工智慧科技發展推廣計畫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一、促進我國具利基之智慧化居住空間整合AI智慧創新科技發展。</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二、培育人才支持人工智慧物聯網</w:t>
            </w:r>
            <w:r w:rsidR="00402580">
              <w:rPr>
                <w:rFonts w:ascii="新細明體" w:eastAsia="新細明體" w:hAnsi="新細明體" w:cs="新細明體"/>
                <w:color w:val="000000"/>
                <w:lang w:eastAsia="zh-TW"/>
              </w:rPr>
              <w:t>（</w:t>
            </w:r>
            <w:r>
              <w:rPr>
                <w:rFonts w:ascii="新細明體" w:eastAsia="新細明體" w:hAnsi="新細明體" w:cs="新細明體"/>
                <w:color w:val="000000"/>
                <w:lang w:eastAsia="zh-TW"/>
              </w:rPr>
              <w:t>AIoT</w:t>
            </w:r>
            <w:r w:rsidR="00402580">
              <w:rPr>
                <w:rFonts w:ascii="新細明體" w:eastAsia="新細明體" w:hAnsi="新細明體" w:cs="新細明體"/>
                <w:color w:val="000000"/>
                <w:lang w:eastAsia="zh-TW"/>
              </w:rPr>
              <w:t>）</w:t>
            </w:r>
            <w:r>
              <w:rPr>
                <w:rFonts w:ascii="新細明體" w:eastAsia="新細明體" w:hAnsi="新細明體" w:cs="新細明體"/>
                <w:color w:val="000000"/>
                <w:lang w:eastAsia="zh-TW"/>
              </w:rPr>
              <w:t>產業。</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三、研訂智慧化居住空間應用AI規定。</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四、推動智慧化居住空間導入AI展示。</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五、分析業界需求及意見，提供創新發展趨勢資訊。</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建築研究業務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創新循環綠建築環境科技計畫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一、建構建築節能減碳技術服務環境基礎，研發創新循環綠建築節能科技。</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二、以本土化氣候條件建立都市綠資源評估架構。</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三、整合建築實驗設施創新循環建築材料技術研發。</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四、擴大循環綠建築節能技術應用並加強宣導，提升整體環境品質。</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建築研究業務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高齡者安居敬老環境科技發展中程個案計畫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51711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整合社會住宅環境設計，建構高齡社會環境法令及研析高齡者移動與環境等，以營造安居敬老之友善環境。</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建築研究業務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建築工程技術發展與整合應用計畫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一、研修建築物整建相關法規制度，研發建築物環保修復材料與技術。</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二、精進建築物耐震性能，研修相關法令規範，辦理建築物耐震推廣工作。</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三、執行風雨風洞試驗驗證，確保建築物耐風性能。</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四、辦理風工程研究，應用資通訊技術跨領域開發智慧風場。</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建築研究業務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前瞻建築防火避難及結構防火科技研發整合應用計畫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一、落實可靠性安全研究，發展智慧IoT科技等前瞻防火技術。</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二、強化有效性避難研究，確保建築空間通用避難效能。</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三、發展永續性調和研究，促進防火安全與永續設計技術兼容並進。</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四、深化多重性災害下鋼結構耐火性能研究。</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五、提升檢測專業能力，加強國際交流，落實應用推廣及科普宣導。</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建築研究業務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建築與城鄉安全防災韌性科技發展計畫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一、配合國土計畫研發建築與城鄉災害韌性規劃技術。</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二、研發因應氣候變遷之建築與城鄉洪災調適空間發展策略與減災技術。</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三、推動坡地住宅社區減災營造與研發智慧預警技術。</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四、推動防災智慧都市建構與高齡社會防災因應工作。</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建築研究業務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建築資訊整合應用躍升計畫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一、充實建築資訊建模</w:t>
            </w:r>
            <w:r w:rsidR="00402580">
              <w:rPr>
                <w:rFonts w:ascii="新細明體" w:eastAsia="新細明體" w:hAnsi="新細明體" w:cs="新細明體"/>
                <w:color w:val="000000"/>
                <w:lang w:eastAsia="zh-TW"/>
              </w:rPr>
              <w:t>（</w:t>
            </w:r>
            <w:r>
              <w:rPr>
                <w:rFonts w:ascii="新細明體" w:eastAsia="新細明體" w:hAnsi="新細明體" w:cs="新細明體"/>
                <w:color w:val="000000"/>
                <w:lang w:eastAsia="zh-TW"/>
              </w:rPr>
              <w:t>BIM</w:t>
            </w:r>
            <w:r w:rsidR="00402580">
              <w:rPr>
                <w:rFonts w:ascii="新細明體" w:eastAsia="新細明體" w:hAnsi="新細明體" w:cs="新細明體"/>
                <w:color w:val="000000"/>
                <w:lang w:eastAsia="zh-TW"/>
              </w:rPr>
              <w:t>）</w:t>
            </w:r>
            <w:r>
              <w:rPr>
                <w:rFonts w:ascii="新細明體" w:eastAsia="新細明體" w:hAnsi="新細明體" w:cs="新細明體"/>
                <w:color w:val="000000"/>
                <w:lang w:eastAsia="zh-TW"/>
              </w:rPr>
              <w:t>作業指南，提高BIM模型產出效能與品質。</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二、研究BIM輔助建築管理行政及建管資料庫。</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三、結合BIM資訊精進建築營運維護作業效能。</w:t>
            </w:r>
          </w:p>
          <w:p w:rsidR="00A77B3E" w:rsidRDefault="0051711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四、研訂我國建築資訊數位表述規範，橫向跨域聯結AI、GIS、IoT、大數據、VR、AR等資訊技術，建構數位居住環境。</w:t>
            </w:r>
          </w:p>
        </w:tc>
      </w:tr>
      <w:tr w:rsidR="009607E3">
        <w:trPr>
          <w:trHeight w:val="159"/>
        </w:trPr>
        <w:tc>
          <w:tcPr>
            <w:tcW w:w="750" w:type="pct"/>
            <w:vMerge w:val="restar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空中勤務總隊業務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內政部空中勤務總隊臺東駐地直升機棚廠興建工程中程計畫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51711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辦理本部空中勤務總隊臺東駐地直升機棚廠棟與勤務備勤棟主體結構、洗機坪、停機坪與滑行道等工項施作工作，並依規定辦理工程查核作業。</w:t>
            </w:r>
          </w:p>
        </w:tc>
      </w:tr>
      <w:tr w:rsidR="009607E3">
        <w:trPr>
          <w:trHeight w:val="159"/>
        </w:trPr>
        <w:tc>
          <w:tcPr>
            <w:tcW w:w="750" w:type="pct"/>
            <w:vMerge/>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空中勤務總隊業務</w:t>
            </w:r>
          </w:p>
        </w:tc>
        <w:tc>
          <w:tcPr>
            <w:tcW w:w="750" w:type="pct"/>
            <w:shd w:val="clear" w:color="FFFFFF" w:fill="FFFFFF"/>
            <w:tcMar>
              <w:top w:w="0" w:type="dxa"/>
              <w:left w:w="0" w:type="dxa"/>
              <w:bottom w:w="0" w:type="dxa"/>
              <w:right w:w="0" w:type="dxa"/>
            </w:tcMar>
          </w:tcPr>
          <w:p w:rsidR="00A77B3E" w:rsidRDefault="0051711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內政部空中勤務總隊臺北松山駐地直升機棚廠暨代拆代建空軍司令部松山基地指揮部飛機棚廠等興建工程中程計畫</w:t>
            </w:r>
          </w:p>
        </w:tc>
        <w:tc>
          <w:tcPr>
            <w:tcW w:w="275" w:type="pct"/>
            <w:shd w:val="clear" w:color="FFFFFF" w:fill="FFFFFF"/>
            <w:tcMar>
              <w:top w:w="0" w:type="dxa"/>
              <w:left w:w="0" w:type="dxa"/>
              <w:bottom w:w="0" w:type="dxa"/>
              <w:right w:w="0" w:type="dxa"/>
            </w:tcMar>
          </w:tcPr>
          <w:p w:rsidR="00A77B3E" w:rsidRDefault="0051711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51711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辦理本部空中勤務總隊松山駐地直升機棚廠及代拆代建空軍司令部松山基地指揮部飛機棚廠等工程建築師遴選、規劃設計、建照執照申請及施工廠商發包等相關作業。</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rsidSect="00E46629">
      <w:footerReference w:type="default" r:id="rId7"/>
      <w:pgSz w:w="11906" w:h="16838" w:code="9"/>
      <w:pgMar w:top="851"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5C7" w:rsidRDefault="009965C7">
      <w:r>
        <w:separator/>
      </w:r>
    </w:p>
  </w:endnote>
  <w:endnote w:type="continuationSeparator" w:id="0">
    <w:p w:rsidR="009965C7" w:rsidRDefault="009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E3" w:rsidRDefault="0051711B">
    <w:pPr>
      <w:jc w:val="center"/>
      <w:rPr>
        <w:rFonts w:ascii="新細明體" w:eastAsia="新細明體" w:hAnsi="新細明體" w:cs="新細明體"/>
      </w:rPr>
    </w:pPr>
    <w:r>
      <w:rPr>
        <w:rFonts w:ascii="新細明體" w:eastAsia="新細明體" w:hAnsi="新細明體" w:cs="新細明體"/>
        <w:sz w:val="20"/>
      </w:rPr>
      <w:t>2-</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924919">
      <w:rPr>
        <w:rFonts w:ascii="新細明體" w:eastAsia="新細明體" w:hAnsi="新細明體" w:cs="新細明體"/>
        <w:noProof/>
        <w:sz w:val="20"/>
      </w:rPr>
      <w:t>9</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5C7" w:rsidRDefault="009965C7">
      <w:r>
        <w:separator/>
      </w:r>
    </w:p>
  </w:footnote>
  <w:footnote w:type="continuationSeparator" w:id="0">
    <w:p w:rsidR="009965C7" w:rsidRDefault="00996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F2E68"/>
    <w:rsid w:val="002D3E8B"/>
    <w:rsid w:val="00402580"/>
    <w:rsid w:val="0051711B"/>
    <w:rsid w:val="008A4A8C"/>
    <w:rsid w:val="00924919"/>
    <w:rsid w:val="009607E3"/>
    <w:rsid w:val="009965C7"/>
    <w:rsid w:val="00A77B3E"/>
    <w:rsid w:val="00B20742"/>
    <w:rsid w:val="00CA2A55"/>
    <w:rsid w:val="00D00C4F"/>
    <w:rsid w:val="00D23BE7"/>
    <w:rsid w:val="00E466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46629"/>
    <w:rPr>
      <w:rFonts w:asciiTheme="majorHAnsi" w:eastAsiaTheme="majorEastAsia" w:hAnsiTheme="majorHAnsi" w:cstheme="majorBidi"/>
      <w:sz w:val="18"/>
      <w:szCs w:val="18"/>
    </w:rPr>
  </w:style>
  <w:style w:type="character" w:customStyle="1" w:styleId="a4">
    <w:name w:val="註解方塊文字 字元"/>
    <w:basedOn w:val="a0"/>
    <w:link w:val="a3"/>
    <w:rsid w:val="00E46629"/>
    <w:rPr>
      <w:rFonts w:asciiTheme="majorHAnsi" w:eastAsiaTheme="majorEastAsia" w:hAnsiTheme="majorHAnsi" w:cstheme="majorBidi"/>
      <w:sz w:val="18"/>
      <w:szCs w:val="18"/>
    </w:rPr>
  </w:style>
  <w:style w:type="paragraph" w:styleId="a5">
    <w:name w:val="header"/>
    <w:basedOn w:val="a"/>
    <w:link w:val="a6"/>
    <w:rsid w:val="00D23BE7"/>
    <w:pPr>
      <w:tabs>
        <w:tab w:val="center" w:pos="4153"/>
        <w:tab w:val="right" w:pos="8306"/>
      </w:tabs>
      <w:snapToGrid w:val="0"/>
    </w:pPr>
    <w:rPr>
      <w:sz w:val="20"/>
      <w:szCs w:val="20"/>
    </w:rPr>
  </w:style>
  <w:style w:type="character" w:customStyle="1" w:styleId="a6">
    <w:name w:val="頁首 字元"/>
    <w:basedOn w:val="a0"/>
    <w:link w:val="a5"/>
    <w:rsid w:val="00D23BE7"/>
  </w:style>
  <w:style w:type="paragraph" w:styleId="a7">
    <w:name w:val="footer"/>
    <w:basedOn w:val="a"/>
    <w:link w:val="a8"/>
    <w:rsid w:val="00D23BE7"/>
    <w:pPr>
      <w:tabs>
        <w:tab w:val="center" w:pos="4153"/>
        <w:tab w:val="right" w:pos="8306"/>
      </w:tabs>
      <w:snapToGrid w:val="0"/>
    </w:pPr>
    <w:rPr>
      <w:sz w:val="20"/>
      <w:szCs w:val="20"/>
    </w:rPr>
  </w:style>
  <w:style w:type="character" w:customStyle="1" w:styleId="a8">
    <w:name w:val="頁尾 字元"/>
    <w:basedOn w:val="a0"/>
    <w:link w:val="a7"/>
    <w:rsid w:val="00D23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46629"/>
    <w:rPr>
      <w:rFonts w:asciiTheme="majorHAnsi" w:eastAsiaTheme="majorEastAsia" w:hAnsiTheme="majorHAnsi" w:cstheme="majorBidi"/>
      <w:sz w:val="18"/>
      <w:szCs w:val="18"/>
    </w:rPr>
  </w:style>
  <w:style w:type="character" w:customStyle="1" w:styleId="a4">
    <w:name w:val="註解方塊文字 字元"/>
    <w:basedOn w:val="a0"/>
    <w:link w:val="a3"/>
    <w:rsid w:val="00E46629"/>
    <w:rPr>
      <w:rFonts w:asciiTheme="majorHAnsi" w:eastAsiaTheme="majorEastAsia" w:hAnsiTheme="majorHAnsi" w:cstheme="majorBidi"/>
      <w:sz w:val="18"/>
      <w:szCs w:val="18"/>
    </w:rPr>
  </w:style>
  <w:style w:type="paragraph" w:styleId="a5">
    <w:name w:val="header"/>
    <w:basedOn w:val="a"/>
    <w:link w:val="a6"/>
    <w:rsid w:val="00D23BE7"/>
    <w:pPr>
      <w:tabs>
        <w:tab w:val="center" w:pos="4153"/>
        <w:tab w:val="right" w:pos="8306"/>
      </w:tabs>
      <w:snapToGrid w:val="0"/>
    </w:pPr>
    <w:rPr>
      <w:sz w:val="20"/>
      <w:szCs w:val="20"/>
    </w:rPr>
  </w:style>
  <w:style w:type="character" w:customStyle="1" w:styleId="a6">
    <w:name w:val="頁首 字元"/>
    <w:basedOn w:val="a0"/>
    <w:link w:val="a5"/>
    <w:rsid w:val="00D23BE7"/>
  </w:style>
  <w:style w:type="paragraph" w:styleId="a7">
    <w:name w:val="footer"/>
    <w:basedOn w:val="a"/>
    <w:link w:val="a8"/>
    <w:rsid w:val="00D23BE7"/>
    <w:pPr>
      <w:tabs>
        <w:tab w:val="center" w:pos="4153"/>
        <w:tab w:val="right" w:pos="8306"/>
      </w:tabs>
      <w:snapToGrid w:val="0"/>
    </w:pPr>
    <w:rPr>
      <w:sz w:val="20"/>
      <w:szCs w:val="20"/>
    </w:rPr>
  </w:style>
  <w:style w:type="character" w:customStyle="1" w:styleId="a8">
    <w:name w:val="頁尾 字元"/>
    <w:basedOn w:val="a0"/>
    <w:link w:val="a7"/>
    <w:rsid w:val="00D23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李麗霞</cp:lastModifiedBy>
  <cp:revision>11</cp:revision>
  <cp:lastPrinted>2020-07-13T06:26:00Z</cp:lastPrinted>
  <dcterms:created xsi:type="dcterms:W3CDTF">2020-07-10T09:32:00Z</dcterms:created>
  <dcterms:modified xsi:type="dcterms:W3CDTF">2020-07-29T06:45:00Z</dcterms:modified>
</cp:coreProperties>
</file>