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68" w:rsidRDefault="00BD0068" w:rsidP="00BD0068">
      <w:pPr>
        <w:spacing w:line="420" w:lineRule="atLeast"/>
        <w:rPr>
          <w:rFonts w:ascii="Times New Roman" w:eastAsia="微軟正黑體" w:hAnsi="Times New Roman" w:cs="Times New Roman" w:hint="eastAsia"/>
          <w:b/>
        </w:rPr>
      </w:pPr>
      <w:r w:rsidRPr="001B74E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443B2A3" wp14:editId="4428EBA9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829" w:rsidRPr="00BD0068" w:rsidRDefault="000E36E9" w:rsidP="00BD0068">
      <w:pPr>
        <w:spacing w:beforeLines="50" w:before="180" w:afterLines="50" w:after="180" w:line="420" w:lineRule="atLeast"/>
        <w:jc w:val="center"/>
        <w:rPr>
          <w:rFonts w:ascii="Times New Roman" w:eastAsia="微軟正黑體" w:hAnsi="Times New Roman" w:cs="Times New Roman"/>
          <w:b/>
          <w:sz w:val="32"/>
        </w:rPr>
      </w:pPr>
      <w:r w:rsidRPr="00BD0068">
        <w:rPr>
          <w:rFonts w:ascii="Times New Roman" w:eastAsia="微軟正黑體" w:hAnsi="Times New Roman" w:cs="Times New Roman"/>
          <w:b/>
          <w:sz w:val="32"/>
        </w:rPr>
        <w:t>2020</w:t>
      </w:r>
      <w:r w:rsidRPr="00BD0068">
        <w:rPr>
          <w:rFonts w:ascii="Times New Roman" w:eastAsia="微軟正黑體" w:hAnsi="Times New Roman" w:cs="Times New Roman"/>
          <w:b/>
          <w:sz w:val="32"/>
        </w:rPr>
        <w:t>年</w:t>
      </w:r>
      <w:r w:rsidRPr="00BD0068">
        <w:rPr>
          <w:rFonts w:ascii="Times New Roman" w:eastAsia="微軟正黑體" w:hAnsi="Times New Roman" w:cs="Times New Roman"/>
          <w:b/>
          <w:sz w:val="32"/>
        </w:rPr>
        <w:t>APEC</w:t>
      </w:r>
      <w:r w:rsidRPr="00BD0068">
        <w:rPr>
          <w:rFonts w:ascii="Times New Roman" w:eastAsia="微軟正黑體" w:hAnsi="Times New Roman" w:cs="Times New Roman"/>
          <w:b/>
          <w:color w:val="000000"/>
          <w:sz w:val="32"/>
        </w:rPr>
        <w:t>經濟委員會第</w:t>
      </w:r>
      <w:r w:rsidRPr="00BD0068">
        <w:rPr>
          <w:rFonts w:ascii="Times New Roman" w:eastAsia="微軟正黑體" w:hAnsi="Times New Roman" w:cs="Times New Roman"/>
          <w:b/>
          <w:sz w:val="32"/>
        </w:rPr>
        <w:t>1</w:t>
      </w:r>
      <w:r w:rsidRPr="00BD0068">
        <w:rPr>
          <w:rFonts w:ascii="Times New Roman" w:eastAsia="微軟正黑體" w:hAnsi="Times New Roman" w:cs="Times New Roman"/>
          <w:b/>
          <w:color w:val="000000"/>
          <w:sz w:val="32"/>
        </w:rPr>
        <w:t>次會議</w:t>
      </w:r>
      <w:r w:rsidRPr="00BD0068">
        <w:rPr>
          <w:rFonts w:ascii="Times New Roman" w:eastAsia="微軟正黑體" w:hAnsi="Times New Roman" w:cs="Times New Roman"/>
          <w:b/>
          <w:sz w:val="32"/>
        </w:rPr>
        <w:t>(EC1)</w:t>
      </w:r>
    </w:p>
    <w:p w:rsidR="00BD0068" w:rsidRPr="00BD0068" w:rsidRDefault="00BD0068" w:rsidP="00BD0068">
      <w:pPr>
        <w:spacing w:line="420" w:lineRule="exact"/>
        <w:rPr>
          <w:rFonts w:ascii="Times New Roman" w:eastAsia="微軟正黑體" w:hAnsi="Times New Roman" w:cs="Times New Roman"/>
          <w:sz w:val="28"/>
        </w:rPr>
      </w:pPr>
      <w:r w:rsidRPr="00BD0068">
        <w:rPr>
          <w:rFonts w:ascii="Times New Roman" w:eastAsia="微軟正黑體" w:hAnsi="Times New Roman" w:cs="Times New Roman"/>
          <w:sz w:val="28"/>
        </w:rPr>
        <w:t>發布日期：</w:t>
      </w:r>
      <w:r w:rsidRPr="00BD0068">
        <w:rPr>
          <w:rFonts w:ascii="Times New Roman" w:eastAsia="微軟正黑體" w:hAnsi="Times New Roman" w:cs="Times New Roman"/>
          <w:sz w:val="28"/>
        </w:rPr>
        <w:t>20</w:t>
      </w:r>
      <w:r w:rsidRPr="00BD0068">
        <w:rPr>
          <w:rFonts w:ascii="Times New Roman" w:eastAsia="微軟正黑體" w:hAnsi="Times New Roman" w:cs="Times New Roman" w:hint="eastAsia"/>
          <w:sz w:val="28"/>
        </w:rPr>
        <w:t>20</w:t>
      </w:r>
      <w:r w:rsidRPr="00BD0068">
        <w:rPr>
          <w:rFonts w:ascii="Times New Roman" w:eastAsia="微軟正黑體" w:hAnsi="Times New Roman" w:cs="Times New Roman"/>
          <w:sz w:val="28"/>
        </w:rPr>
        <w:t>年</w:t>
      </w:r>
      <w:r w:rsidRPr="00BD0068">
        <w:rPr>
          <w:rFonts w:ascii="Times New Roman" w:eastAsia="微軟正黑體" w:hAnsi="Times New Roman" w:cs="Times New Roman" w:hint="eastAsia"/>
          <w:sz w:val="28"/>
        </w:rPr>
        <w:t>2</w:t>
      </w:r>
      <w:r w:rsidRPr="00BD0068">
        <w:rPr>
          <w:rFonts w:ascii="Times New Roman" w:eastAsia="微軟正黑體" w:hAnsi="Times New Roman" w:cs="Times New Roman"/>
          <w:sz w:val="28"/>
        </w:rPr>
        <w:t>月</w:t>
      </w:r>
      <w:r w:rsidRPr="00BD0068">
        <w:rPr>
          <w:rFonts w:ascii="Times New Roman" w:eastAsia="微軟正黑體" w:hAnsi="Times New Roman" w:cs="Times New Roman" w:hint="eastAsia"/>
          <w:sz w:val="28"/>
        </w:rPr>
        <w:t>18</w:t>
      </w:r>
      <w:r w:rsidRPr="00BD0068">
        <w:rPr>
          <w:rFonts w:ascii="Times New Roman" w:eastAsia="微軟正黑體" w:hAnsi="Times New Roman" w:cs="Times New Roman"/>
          <w:sz w:val="28"/>
        </w:rPr>
        <w:t>日</w:t>
      </w:r>
    </w:p>
    <w:p w:rsidR="00BD0068" w:rsidRPr="00BD0068" w:rsidRDefault="00BD0068" w:rsidP="00BD0068">
      <w:pPr>
        <w:spacing w:line="420" w:lineRule="exact"/>
        <w:rPr>
          <w:rFonts w:ascii="Times New Roman" w:eastAsia="微軟正黑體" w:hAnsi="Times New Roman" w:cs="Times New Roman"/>
          <w:sz w:val="28"/>
        </w:rPr>
      </w:pPr>
      <w:r w:rsidRPr="00BD0068">
        <w:rPr>
          <w:rFonts w:ascii="Times New Roman" w:eastAsia="微軟正黑體" w:hAnsi="Times New Roman" w:cs="Times New Roman"/>
          <w:sz w:val="28"/>
        </w:rPr>
        <w:t>發布單位：綜合規劃處</w:t>
      </w:r>
    </w:p>
    <w:p w:rsidR="00BD0068" w:rsidRPr="00BD0068" w:rsidRDefault="00BD0068" w:rsidP="00BD0068">
      <w:pPr>
        <w:spacing w:line="380" w:lineRule="exact"/>
        <w:jc w:val="right"/>
        <w:rPr>
          <w:rFonts w:ascii="Times New Roman" w:eastAsia="微軟正黑體" w:hAnsi="Times New Roman" w:cs="Times New Roman"/>
          <w:sz w:val="28"/>
        </w:rPr>
      </w:pPr>
    </w:p>
    <w:p w:rsidR="00BD0068" w:rsidRPr="00BD0068" w:rsidRDefault="00BD0068" w:rsidP="00BD0068">
      <w:pPr>
        <w:spacing w:afterLines="50" w:after="180" w:line="440" w:lineRule="exact"/>
        <w:jc w:val="both"/>
        <w:rPr>
          <w:rFonts w:ascii="Times New Roman" w:eastAsia="微軟正黑體" w:hAnsi="Times New Roman" w:cs="Times New Roman"/>
          <w:sz w:val="28"/>
        </w:rPr>
      </w:pPr>
      <w:r w:rsidRPr="00BD0068">
        <w:rPr>
          <w:rFonts w:ascii="Times New Roman" w:eastAsia="微軟正黑體" w:hAnsi="Times New Roman" w:cs="Times New Roman" w:hint="eastAsia"/>
          <w:sz w:val="28"/>
        </w:rPr>
        <w:t>本會綜合規劃處張處長惠娟於本</w:t>
      </w:r>
      <w:r w:rsidRPr="00BD0068">
        <w:rPr>
          <w:rFonts w:ascii="Times New Roman" w:eastAsia="微軟正黑體" w:hAnsi="Times New Roman" w:cs="Times New Roman" w:hint="eastAsia"/>
          <w:sz w:val="28"/>
        </w:rPr>
        <w:t>(2020)</w:t>
      </w:r>
      <w:r w:rsidRPr="00BD0068">
        <w:rPr>
          <w:rFonts w:ascii="Times New Roman" w:eastAsia="微軟正黑體" w:hAnsi="Times New Roman" w:cs="Times New Roman" w:hint="eastAsia"/>
          <w:sz w:val="28"/>
        </w:rPr>
        <w:t>年</w:t>
      </w:r>
      <w:r w:rsidRPr="00BD0068">
        <w:rPr>
          <w:rFonts w:ascii="Times New Roman" w:eastAsia="微軟正黑體" w:hAnsi="Times New Roman" w:cs="Times New Roman" w:hint="eastAsia"/>
          <w:sz w:val="28"/>
        </w:rPr>
        <w:t>2</w:t>
      </w:r>
      <w:r w:rsidRPr="00BD0068">
        <w:rPr>
          <w:rFonts w:ascii="Times New Roman" w:eastAsia="微軟正黑體" w:hAnsi="Times New Roman" w:cs="Times New Roman" w:hint="eastAsia"/>
          <w:sz w:val="28"/>
        </w:rPr>
        <w:t>月</w:t>
      </w:r>
      <w:r w:rsidRPr="00BD0068">
        <w:rPr>
          <w:rFonts w:ascii="Times New Roman" w:eastAsia="微軟正黑體" w:hAnsi="Times New Roman" w:cs="Times New Roman" w:hint="eastAsia"/>
          <w:sz w:val="28"/>
        </w:rPr>
        <w:t>15</w:t>
      </w:r>
      <w:r w:rsidRPr="00BD0068">
        <w:rPr>
          <w:rFonts w:ascii="Times New Roman" w:eastAsia="微軟正黑體" w:hAnsi="Times New Roman" w:cs="Times New Roman" w:hint="eastAsia"/>
          <w:sz w:val="28"/>
        </w:rPr>
        <w:t>至</w:t>
      </w:r>
      <w:r w:rsidRPr="00BD0068">
        <w:rPr>
          <w:rFonts w:ascii="Times New Roman" w:eastAsia="微軟正黑體" w:hAnsi="Times New Roman" w:cs="Times New Roman" w:hint="eastAsia"/>
          <w:sz w:val="28"/>
        </w:rPr>
        <w:t>23</w:t>
      </w:r>
      <w:r w:rsidRPr="00BD0068">
        <w:rPr>
          <w:rFonts w:ascii="Times New Roman" w:eastAsia="微軟正黑體" w:hAnsi="Times New Roman" w:cs="Times New Roman" w:hint="eastAsia"/>
          <w:sz w:val="28"/>
        </w:rPr>
        <w:t>日率團赴馬來西亞布城參加亞太經濟合作會議（</w:t>
      </w:r>
      <w:r w:rsidRPr="00BD0068">
        <w:rPr>
          <w:rFonts w:ascii="Times New Roman" w:eastAsia="微軟正黑體" w:hAnsi="Times New Roman" w:cs="Times New Roman" w:hint="eastAsia"/>
          <w:sz w:val="28"/>
        </w:rPr>
        <w:t>APEC</w:t>
      </w:r>
      <w:r w:rsidRPr="00BD0068">
        <w:rPr>
          <w:rFonts w:ascii="Times New Roman" w:eastAsia="微軟正黑體" w:hAnsi="Times New Roman" w:cs="Times New Roman" w:hint="eastAsia"/>
          <w:sz w:val="28"/>
        </w:rPr>
        <w:t>）經濟委員會第一次會議（</w:t>
      </w:r>
      <w:r w:rsidRPr="00BD0068">
        <w:rPr>
          <w:rFonts w:ascii="Times New Roman" w:eastAsia="微軟正黑體" w:hAnsi="Times New Roman" w:cs="Times New Roman" w:hint="eastAsia"/>
          <w:sz w:val="28"/>
        </w:rPr>
        <w:t>EC1</w:t>
      </w:r>
      <w:r w:rsidRPr="00BD0068">
        <w:rPr>
          <w:rFonts w:ascii="Times New Roman" w:eastAsia="微軟正黑體" w:hAnsi="Times New Roman" w:cs="Times New Roman" w:hint="eastAsia"/>
          <w:sz w:val="28"/>
        </w:rPr>
        <w:t>）。本次會議適逢武漢肺炎盛行</w:t>
      </w:r>
      <w:proofErr w:type="gramStart"/>
      <w:r w:rsidRPr="00BD0068">
        <w:rPr>
          <w:rFonts w:ascii="Times New Roman" w:eastAsia="微軟正黑體" w:hAnsi="Times New Roman" w:cs="Times New Roman" w:hint="eastAsia"/>
          <w:sz w:val="28"/>
        </w:rPr>
        <w:t>期間，</w:t>
      </w:r>
      <w:proofErr w:type="gramEnd"/>
      <w:r w:rsidRPr="00BD0068">
        <w:rPr>
          <w:rFonts w:ascii="Times New Roman" w:eastAsia="微軟正黑體" w:hAnsi="Times New Roman" w:cs="Times New Roman" w:hint="eastAsia"/>
          <w:sz w:val="28"/>
        </w:rPr>
        <w:t>中國代表團改以遠距視訊方式同步與會；</w:t>
      </w:r>
      <w:proofErr w:type="gramStart"/>
      <w:r w:rsidRPr="00BD0068">
        <w:rPr>
          <w:rFonts w:ascii="Times New Roman" w:eastAsia="微軟正黑體" w:hAnsi="Times New Roman" w:cs="Times New Roman" w:hint="eastAsia"/>
          <w:sz w:val="28"/>
        </w:rPr>
        <w:t>另</w:t>
      </w:r>
      <w:proofErr w:type="gramEnd"/>
      <w:r w:rsidRPr="00BD0068">
        <w:rPr>
          <w:rFonts w:ascii="Times New Roman" w:eastAsia="微軟正黑體" w:hAnsi="Times New Roman" w:cs="Times New Roman" w:hint="eastAsia"/>
          <w:sz w:val="28"/>
        </w:rPr>
        <w:t>，主辦國馬來西亞於本次會議期間亦改變傳統舉牌發言方式，採用數位創新之會議發言設施，與會者可從桌前的小螢幕看到會議發言排序，避免以往主席因未注意而混亂發言順序。</w:t>
      </w:r>
    </w:p>
    <w:p w:rsidR="000E36E9" w:rsidRPr="00BD0068" w:rsidRDefault="000E36E9" w:rsidP="00BD0068">
      <w:pPr>
        <w:spacing w:afterLines="50" w:after="180" w:line="440" w:lineRule="exact"/>
        <w:jc w:val="both"/>
        <w:rPr>
          <w:rFonts w:ascii="Times New Roman" w:eastAsia="微軟正黑體" w:hAnsi="Times New Roman" w:cs="Times New Roman"/>
          <w:sz w:val="28"/>
        </w:rPr>
      </w:pPr>
      <w:r w:rsidRPr="00BD0068">
        <w:rPr>
          <w:rFonts w:ascii="Times New Roman" w:eastAsia="微軟正黑體" w:hAnsi="Times New Roman" w:cs="Times New Roman" w:hint="eastAsia"/>
          <w:sz w:val="28"/>
        </w:rPr>
        <w:t>本次會議適逢本年度辦理</w:t>
      </w:r>
      <w:r w:rsidRPr="00BD0068">
        <w:rPr>
          <w:rFonts w:ascii="Times New Roman" w:eastAsia="微軟正黑體" w:hAnsi="Times New Roman" w:cs="Times New Roman"/>
          <w:sz w:val="28"/>
        </w:rPr>
        <w:t>5</w:t>
      </w:r>
      <w:r w:rsidRPr="00BD0068">
        <w:rPr>
          <w:rFonts w:ascii="Times New Roman" w:eastAsia="微軟正黑體" w:hAnsi="Times New Roman" w:cs="Times New Roman" w:hint="eastAsia"/>
          <w:sz w:val="28"/>
        </w:rPr>
        <w:t>年一度的結構改革部長會議</w:t>
      </w:r>
      <w:r w:rsidRPr="00BD0068">
        <w:rPr>
          <w:rFonts w:ascii="Times New Roman" w:eastAsia="微軟正黑體" w:hAnsi="Times New Roman" w:cs="Times New Roman"/>
          <w:sz w:val="28"/>
        </w:rPr>
        <w:t>(Structural Reform Ministerial Meeting, SRMM</w:t>
      </w:r>
      <w:r w:rsidRPr="00BD0068">
        <w:rPr>
          <w:rFonts w:ascii="Times New Roman" w:eastAsia="微軟正黑體" w:hAnsi="Times New Roman" w:cs="Times New Roman" w:hint="eastAsia"/>
          <w:sz w:val="28"/>
        </w:rPr>
        <w:t>)</w:t>
      </w:r>
      <w:r w:rsidRPr="00BD0068">
        <w:rPr>
          <w:rFonts w:ascii="Times New Roman" w:eastAsia="微軟正黑體" w:hAnsi="Times New Roman" w:cs="Times New Roman" w:hint="eastAsia"/>
          <w:sz w:val="28"/>
        </w:rPr>
        <w:t>，議程的討論著重於探討在新的數位時代下，</w:t>
      </w:r>
      <w:r w:rsidRPr="00BD0068">
        <w:rPr>
          <w:rFonts w:ascii="Times New Roman" w:eastAsia="微軟正黑體" w:hAnsi="Times New Roman" w:cs="Times New Roman"/>
          <w:sz w:val="28"/>
        </w:rPr>
        <w:t>EC</w:t>
      </w:r>
      <w:r w:rsidRPr="00BD0068">
        <w:rPr>
          <w:rFonts w:ascii="Times New Roman" w:eastAsia="微軟正黑體" w:hAnsi="Times New Roman" w:cs="Times New Roman" w:hint="eastAsia"/>
          <w:sz w:val="28"/>
        </w:rPr>
        <w:t>如何規劃將在</w:t>
      </w:r>
      <w:r w:rsidRPr="00BD0068">
        <w:rPr>
          <w:rFonts w:ascii="Times New Roman" w:eastAsia="微軟正黑體" w:hAnsi="Times New Roman" w:cs="Times New Roman"/>
          <w:sz w:val="28"/>
        </w:rPr>
        <w:t>8</w:t>
      </w:r>
      <w:r w:rsidRPr="00BD0068">
        <w:rPr>
          <w:rFonts w:ascii="Times New Roman" w:eastAsia="微軟正黑體" w:hAnsi="Times New Roman" w:cs="Times New Roman" w:hint="eastAsia"/>
          <w:sz w:val="28"/>
        </w:rPr>
        <w:t>月舉行的</w:t>
      </w:r>
      <w:r w:rsidRPr="00BD0068">
        <w:rPr>
          <w:rFonts w:ascii="Times New Roman" w:eastAsia="微軟正黑體" w:hAnsi="Times New Roman" w:cs="Times New Roman"/>
          <w:sz w:val="28"/>
        </w:rPr>
        <w:t>SRMM</w:t>
      </w:r>
      <w:r w:rsidRPr="00BD0068">
        <w:rPr>
          <w:rFonts w:ascii="Times New Roman" w:eastAsia="微軟正黑體" w:hAnsi="Times New Roman" w:cs="Times New Roman" w:hint="eastAsia"/>
          <w:sz w:val="28"/>
        </w:rPr>
        <w:t>，另外，因應數位經濟的發展，</w:t>
      </w:r>
      <w:r w:rsidRPr="00BD0068">
        <w:rPr>
          <w:rFonts w:ascii="Times New Roman" w:eastAsia="微軟正黑體" w:hAnsi="Times New Roman" w:cs="Times New Roman"/>
          <w:sz w:val="28"/>
        </w:rPr>
        <w:t>EC</w:t>
      </w:r>
      <w:r w:rsidRPr="00BD0068">
        <w:rPr>
          <w:rFonts w:ascii="Times New Roman" w:eastAsia="微軟正黑體" w:hAnsi="Times New Roman" w:cs="Times New Roman" w:hint="eastAsia"/>
          <w:sz w:val="28"/>
        </w:rPr>
        <w:t>亦討論如何</w:t>
      </w:r>
      <w:proofErr w:type="gramStart"/>
      <w:r w:rsidRPr="00BD0068">
        <w:rPr>
          <w:rFonts w:ascii="Times New Roman" w:eastAsia="微軟正黑體" w:hAnsi="Times New Roman" w:cs="Times New Roman" w:hint="eastAsia"/>
          <w:sz w:val="28"/>
        </w:rPr>
        <w:t>處理線上爭端</w:t>
      </w:r>
      <w:proofErr w:type="gramEnd"/>
      <w:r w:rsidRPr="00BD0068">
        <w:rPr>
          <w:rFonts w:ascii="Times New Roman" w:eastAsia="微軟正黑體" w:hAnsi="Times New Roman" w:cs="Times New Roman" w:hint="eastAsia"/>
          <w:sz w:val="28"/>
        </w:rPr>
        <w:t>解決</w:t>
      </w:r>
      <w:r w:rsidRPr="00BD0068">
        <w:rPr>
          <w:rFonts w:ascii="Times New Roman" w:eastAsia="微軟正黑體" w:hAnsi="Times New Roman" w:cs="Times New Roman" w:hint="eastAsia"/>
          <w:sz w:val="28"/>
        </w:rPr>
        <w:t>(</w:t>
      </w:r>
      <w:r w:rsidRPr="00BD0068">
        <w:rPr>
          <w:rFonts w:ascii="Times New Roman" w:eastAsia="微軟正黑體" w:hAnsi="Times New Roman" w:cs="Times New Roman"/>
          <w:sz w:val="28"/>
        </w:rPr>
        <w:t>Online Dispute Resolution, ODR)</w:t>
      </w:r>
      <w:r w:rsidRPr="00BD0068">
        <w:rPr>
          <w:rFonts w:ascii="Times New Roman" w:eastAsia="微軟正黑體" w:hAnsi="Times New Roman" w:cs="Times New Roman" w:hint="eastAsia"/>
          <w:sz w:val="28"/>
        </w:rPr>
        <w:t>機制的跨國合作機制。我方也參與了</w:t>
      </w:r>
      <w:r w:rsidRPr="00BD0068">
        <w:rPr>
          <w:rFonts w:ascii="Times New Roman" w:eastAsia="微軟正黑體" w:hAnsi="Times New Roman" w:cs="Times New Roman"/>
          <w:sz w:val="28"/>
        </w:rPr>
        <w:t>EC</w:t>
      </w:r>
      <w:r w:rsidRPr="00BD0068">
        <w:rPr>
          <w:rFonts w:ascii="Times New Roman" w:eastAsia="微軟正黑體" w:hAnsi="Times New Roman" w:cs="Times New Roman" w:hint="eastAsia"/>
          <w:sz w:val="28"/>
        </w:rPr>
        <w:t>中的二個小組，非正式路徑圖小組</w:t>
      </w:r>
      <w:r w:rsidRPr="00BD0068">
        <w:rPr>
          <w:rFonts w:ascii="Times New Roman" w:eastAsia="微軟正黑體" w:hAnsi="Times New Roman" w:cs="Times New Roman" w:hint="eastAsia"/>
          <w:sz w:val="28"/>
        </w:rPr>
        <w:t>(</w:t>
      </w:r>
      <w:r w:rsidRPr="00BD0068">
        <w:rPr>
          <w:rFonts w:ascii="Times New Roman" w:eastAsia="微軟正黑體" w:hAnsi="Times New Roman" w:cs="Times New Roman"/>
          <w:sz w:val="28"/>
        </w:rPr>
        <w:t xml:space="preserve">Informal Roadmap Group, </w:t>
      </w:r>
      <w:r w:rsidRPr="00BD0068">
        <w:rPr>
          <w:rFonts w:ascii="Times New Roman" w:eastAsia="微軟正黑體" w:hAnsi="Times New Roman" w:cs="Times New Roman" w:hint="eastAsia"/>
          <w:sz w:val="28"/>
        </w:rPr>
        <w:t>I</w:t>
      </w:r>
      <w:r w:rsidRPr="00BD0068">
        <w:rPr>
          <w:rFonts w:ascii="Times New Roman" w:eastAsia="微軟正黑體" w:hAnsi="Times New Roman" w:cs="Times New Roman"/>
          <w:sz w:val="28"/>
        </w:rPr>
        <w:t>RG)</w:t>
      </w:r>
      <w:r w:rsidRPr="00BD0068">
        <w:rPr>
          <w:rFonts w:ascii="Times New Roman" w:eastAsia="微軟正黑體" w:hAnsi="Times New Roman" w:cs="Times New Roman" w:hint="eastAsia"/>
          <w:sz w:val="28"/>
        </w:rPr>
        <w:t>規劃今年數位經濟的工作計畫，以及結構改革更新議程行動小組</w:t>
      </w:r>
      <w:r w:rsidRPr="00BD0068">
        <w:rPr>
          <w:rFonts w:ascii="Times New Roman" w:eastAsia="微軟正黑體" w:hAnsi="Times New Roman" w:cs="Times New Roman"/>
          <w:sz w:val="28"/>
        </w:rPr>
        <w:t>(RAASR Action Team, RAT)</w:t>
      </w:r>
      <w:r w:rsidRPr="00BD0068">
        <w:rPr>
          <w:rFonts w:ascii="Times New Roman" w:eastAsia="微軟正黑體" w:hAnsi="Times New Roman" w:cs="Times New Roman" w:hint="eastAsia"/>
          <w:sz w:val="28"/>
        </w:rPr>
        <w:t>，討論</w:t>
      </w:r>
      <w:r w:rsidRPr="00BD0068">
        <w:rPr>
          <w:rFonts w:ascii="Times New Roman" w:eastAsia="微軟正黑體" w:hAnsi="Times New Roman" w:cs="Times New Roman" w:hint="eastAsia"/>
          <w:sz w:val="28"/>
        </w:rPr>
        <w:t>SRMM</w:t>
      </w:r>
      <w:r w:rsidRPr="00BD0068">
        <w:rPr>
          <w:rFonts w:ascii="Times New Roman" w:eastAsia="微軟正黑體" w:hAnsi="Times New Roman" w:cs="Times New Roman" w:hint="eastAsia"/>
          <w:sz w:val="28"/>
        </w:rPr>
        <w:t>規劃及新一期結構改革議程。</w:t>
      </w:r>
    </w:p>
    <w:p w:rsidR="000E36E9" w:rsidRPr="000E36E9" w:rsidRDefault="000E36E9" w:rsidP="000E36E9">
      <w:pPr>
        <w:spacing w:afterLines="50" w:after="180"/>
        <w:jc w:val="center"/>
        <w:rPr>
          <w:rFonts w:ascii="Times New Roman" w:eastAsia="微軟正黑體" w:hAnsi="Times New Roman" w:cs="Times New Roman"/>
        </w:rPr>
      </w:pPr>
      <w:r w:rsidRPr="000E36E9">
        <w:rPr>
          <w:rFonts w:ascii="Times New Roman" w:eastAsia="微軟正黑體" w:hAnsi="Times New Roman" w:cs="Times New Roman"/>
          <w:noProof/>
          <w:szCs w:val="24"/>
        </w:rPr>
        <w:drawing>
          <wp:inline distT="0" distB="0" distL="0" distR="0" wp14:anchorId="215AA2DE" wp14:editId="2D26F3FE">
            <wp:extent cx="2799080" cy="209931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處長美照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080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6E9" w:rsidRPr="00BD0068" w:rsidRDefault="000E36E9" w:rsidP="000E36E9">
      <w:pPr>
        <w:spacing w:afterLines="50" w:after="180"/>
        <w:jc w:val="center"/>
        <w:rPr>
          <w:rFonts w:ascii="Times New Roman" w:eastAsia="微軟正黑體" w:hAnsi="Times New Roman" w:cs="Times New Roman"/>
          <w:sz w:val="28"/>
        </w:rPr>
      </w:pPr>
      <w:r w:rsidRPr="00BD0068">
        <w:rPr>
          <w:rFonts w:ascii="Times New Roman" w:eastAsia="微軟正黑體" w:hAnsi="Times New Roman" w:cs="Times New Roman"/>
          <w:sz w:val="28"/>
        </w:rPr>
        <w:t>國發會綜合規劃處張處長參與</w:t>
      </w:r>
      <w:r w:rsidRPr="00BD0068">
        <w:rPr>
          <w:rFonts w:ascii="Times New Roman" w:eastAsia="微軟正黑體" w:hAnsi="Times New Roman" w:cs="Times New Roman"/>
          <w:sz w:val="28"/>
        </w:rPr>
        <w:t>EC1</w:t>
      </w:r>
      <w:r w:rsidRPr="00BD0068">
        <w:rPr>
          <w:rFonts w:ascii="Times New Roman" w:eastAsia="微軟正黑體" w:hAnsi="Times New Roman" w:cs="Times New Roman"/>
          <w:sz w:val="28"/>
        </w:rPr>
        <w:t>會議情形</w:t>
      </w:r>
    </w:p>
    <w:p w:rsidR="000E36E9" w:rsidRPr="00BD0068" w:rsidRDefault="000E36E9" w:rsidP="000E36E9">
      <w:pPr>
        <w:spacing w:afterLines="50" w:after="180"/>
        <w:jc w:val="center"/>
        <w:rPr>
          <w:rFonts w:ascii="Times New Roman" w:eastAsia="微軟正黑體" w:hAnsi="Times New Roman" w:cs="Times New Roman"/>
          <w:sz w:val="28"/>
        </w:rPr>
      </w:pPr>
      <w:bookmarkStart w:id="0" w:name="_GoBack"/>
      <w:bookmarkEnd w:id="0"/>
      <w:r w:rsidRPr="00BD0068">
        <w:rPr>
          <w:rFonts w:ascii="Times New Roman" w:eastAsia="微軟正黑體" w:hAnsi="Times New Roman" w:cs="Times New Roman"/>
          <w:noProof/>
          <w:sz w:val="28"/>
          <w:szCs w:val="24"/>
        </w:rPr>
        <w:lastRenderedPageBreak/>
        <w:drawing>
          <wp:inline distT="0" distB="0" distL="0" distR="0" wp14:anchorId="521E99CD" wp14:editId="7AFF2609">
            <wp:extent cx="2799080" cy="147764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06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08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6E9" w:rsidRPr="00BD0068" w:rsidRDefault="000E36E9" w:rsidP="000E36E9">
      <w:pPr>
        <w:spacing w:afterLines="50" w:after="180"/>
        <w:jc w:val="center"/>
        <w:rPr>
          <w:rFonts w:ascii="Times New Roman" w:eastAsia="微軟正黑體" w:hAnsi="Times New Roman" w:cs="Times New Roman"/>
          <w:sz w:val="28"/>
        </w:rPr>
      </w:pPr>
      <w:r w:rsidRPr="00BD0068">
        <w:rPr>
          <w:rFonts w:ascii="Times New Roman" w:eastAsia="微軟正黑體" w:hAnsi="Times New Roman" w:cs="Times New Roman"/>
          <w:sz w:val="28"/>
        </w:rPr>
        <w:t>EC</w:t>
      </w:r>
      <w:r w:rsidRPr="00BD0068">
        <w:rPr>
          <w:rFonts w:ascii="Times New Roman" w:eastAsia="微軟正黑體" w:hAnsi="Times New Roman" w:cs="Times New Roman"/>
          <w:sz w:val="28"/>
        </w:rPr>
        <w:t>大會召開情形。</w:t>
      </w:r>
    </w:p>
    <w:p w:rsidR="000E36E9" w:rsidRPr="00BD0068" w:rsidRDefault="000E36E9" w:rsidP="000E36E9">
      <w:pPr>
        <w:spacing w:afterLines="50" w:after="180"/>
        <w:jc w:val="center"/>
        <w:rPr>
          <w:rFonts w:ascii="Times New Roman" w:eastAsia="微軟正黑體" w:hAnsi="Times New Roman" w:cs="Times New Roman"/>
          <w:sz w:val="28"/>
        </w:rPr>
      </w:pPr>
      <w:r w:rsidRPr="00BD0068">
        <w:rPr>
          <w:rFonts w:ascii="Times New Roman" w:eastAsia="微軟正黑體" w:hAnsi="Times New Roman" w:cs="Times New Roman"/>
          <w:noProof/>
          <w:sz w:val="28"/>
          <w:szCs w:val="24"/>
        </w:rPr>
        <w:drawing>
          <wp:inline distT="0" distB="0" distL="0" distR="0" wp14:anchorId="75CE567A" wp14:editId="07D877C4">
            <wp:extent cx="2472415" cy="1854416"/>
            <wp:effectExtent l="4128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會議發言系統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78839" cy="185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6E9" w:rsidRPr="00BD0068" w:rsidRDefault="000E36E9" w:rsidP="000E36E9">
      <w:pPr>
        <w:spacing w:afterLines="50" w:after="180"/>
        <w:jc w:val="center"/>
        <w:rPr>
          <w:rFonts w:ascii="Times New Roman" w:eastAsia="微軟正黑體" w:hAnsi="Times New Roman" w:cs="Times New Roman"/>
          <w:sz w:val="28"/>
          <w:szCs w:val="24"/>
        </w:rPr>
      </w:pPr>
      <w:r w:rsidRPr="00BD0068">
        <w:rPr>
          <w:rFonts w:ascii="Times New Roman" w:eastAsia="微軟正黑體" w:hAnsi="Times New Roman" w:cs="Times New Roman"/>
          <w:sz w:val="28"/>
          <w:szCs w:val="24"/>
        </w:rPr>
        <w:t>馬來西亞採用數位創新發言系統，便利會議進行。</w:t>
      </w:r>
    </w:p>
    <w:p w:rsidR="000E36E9" w:rsidRPr="00BD0068" w:rsidRDefault="000E36E9" w:rsidP="000E36E9">
      <w:pPr>
        <w:spacing w:afterLines="50" w:after="180"/>
        <w:jc w:val="center"/>
        <w:rPr>
          <w:rFonts w:ascii="Times New Roman" w:eastAsia="微軟正黑體" w:hAnsi="Times New Roman" w:cs="Times New Roman"/>
          <w:sz w:val="28"/>
        </w:rPr>
      </w:pPr>
      <w:r w:rsidRPr="00BD0068">
        <w:rPr>
          <w:rFonts w:ascii="Times New Roman" w:eastAsia="微軟正黑體" w:hAnsi="Times New Roman" w:cs="Times New Roman"/>
          <w:noProof/>
          <w:sz w:val="28"/>
          <w:szCs w:val="24"/>
        </w:rPr>
        <w:drawing>
          <wp:inline distT="0" distB="0" distL="0" distR="0" wp14:anchorId="6F41F919" wp14:editId="50FE1C9B">
            <wp:extent cx="2678056" cy="2007934"/>
            <wp:effectExtent l="0" t="0" r="1905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會議防疫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600" cy="201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6E9" w:rsidRPr="00BD0068" w:rsidRDefault="000E36E9" w:rsidP="000E36E9">
      <w:pPr>
        <w:spacing w:afterLines="50" w:after="180"/>
        <w:jc w:val="center"/>
        <w:rPr>
          <w:rFonts w:ascii="Times New Roman" w:eastAsia="微軟正黑體" w:hAnsi="Times New Roman" w:cs="Times New Roman"/>
          <w:sz w:val="28"/>
        </w:rPr>
      </w:pPr>
      <w:r w:rsidRPr="00BD0068">
        <w:rPr>
          <w:rFonts w:ascii="Times New Roman" w:eastAsia="微軟正黑體" w:hAnsi="Times New Roman" w:cs="Times New Roman"/>
          <w:sz w:val="28"/>
        </w:rPr>
        <w:t>本次會議適逢武漢肺炎盛行</w:t>
      </w:r>
      <w:proofErr w:type="gramStart"/>
      <w:r w:rsidRPr="00BD0068">
        <w:rPr>
          <w:rFonts w:ascii="Times New Roman" w:eastAsia="微軟正黑體" w:hAnsi="Times New Roman" w:cs="Times New Roman"/>
          <w:sz w:val="28"/>
        </w:rPr>
        <w:t>期間，</w:t>
      </w:r>
      <w:proofErr w:type="gramEnd"/>
      <w:r w:rsidRPr="00BD0068">
        <w:rPr>
          <w:rFonts w:ascii="Times New Roman" w:eastAsia="微軟正黑體" w:hAnsi="Times New Roman" w:cs="Times New Roman"/>
          <w:sz w:val="28"/>
        </w:rPr>
        <w:t>各會員體重視防疫相關措施。</w:t>
      </w:r>
    </w:p>
    <w:sectPr w:rsidR="000E36E9" w:rsidRPr="00BD0068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59" w:rsidRDefault="00076159" w:rsidP="000E36E9">
      <w:r>
        <w:separator/>
      </w:r>
    </w:p>
  </w:endnote>
  <w:endnote w:type="continuationSeparator" w:id="0">
    <w:p w:rsidR="00076159" w:rsidRDefault="00076159" w:rsidP="000E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827338"/>
      <w:docPartObj>
        <w:docPartGallery w:val="Page Numbers (Bottom of Page)"/>
        <w:docPartUnique/>
      </w:docPartObj>
    </w:sdtPr>
    <w:sdtContent>
      <w:p w:rsidR="000E36E9" w:rsidRDefault="000E36E9" w:rsidP="000E36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54A" w:rsidRPr="0059254A">
          <w:rPr>
            <w:noProof/>
            <w:lang w:val="zh-TW"/>
          </w:rPr>
          <w:t>2</w:t>
        </w:r>
        <w:r>
          <w:fldChar w:fldCharType="end"/>
        </w:r>
        <w:r>
          <w:rPr>
            <w:rFonts w:hint="eastAsia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59" w:rsidRDefault="00076159" w:rsidP="000E36E9">
      <w:r>
        <w:separator/>
      </w:r>
    </w:p>
  </w:footnote>
  <w:footnote w:type="continuationSeparator" w:id="0">
    <w:p w:rsidR="00076159" w:rsidRDefault="00076159" w:rsidP="000E3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E9"/>
    <w:rsid w:val="00076159"/>
    <w:rsid w:val="000E36E9"/>
    <w:rsid w:val="00187323"/>
    <w:rsid w:val="0059254A"/>
    <w:rsid w:val="00BD0068"/>
    <w:rsid w:val="00D2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36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3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36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3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36E9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BD0068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BD0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36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3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36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3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36E9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BD0068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BD0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8B551-9525-4E9D-B7AA-92A15489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林淑英</dc:creator>
  <cp:lastModifiedBy>林淑英</cp:lastModifiedBy>
  <cp:revision>2</cp:revision>
  <dcterms:created xsi:type="dcterms:W3CDTF">2020-07-27T03:36:00Z</dcterms:created>
  <dcterms:modified xsi:type="dcterms:W3CDTF">2020-07-27T03:52:00Z</dcterms:modified>
</cp:coreProperties>
</file>