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D3" w:rsidRPr="005B7309" w:rsidRDefault="00D54414" w:rsidP="006F1649">
      <w:pPr>
        <w:spacing w:afterLines="100" w:after="360" w:line="580" w:lineRule="exact"/>
        <w:jc w:val="center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國家</w:t>
      </w:r>
      <w:r w:rsidR="00F310ED">
        <w:rPr>
          <w:rFonts w:ascii="微軟正黑體" w:eastAsia="微軟正黑體" w:hAnsi="微軟正黑體" w:hint="eastAsia"/>
          <w:b/>
          <w:sz w:val="28"/>
        </w:rPr>
        <w:t>新創品牌</w:t>
      </w:r>
      <w:r w:rsidR="00982D0B">
        <w:rPr>
          <w:rFonts w:ascii="微軟正黑體" w:eastAsia="微軟正黑體" w:hAnsi="微軟正黑體" w:hint="eastAsia"/>
          <w:b/>
          <w:sz w:val="28"/>
        </w:rPr>
        <w:t>Startup Island TAIWAN</w:t>
      </w:r>
      <w:r w:rsidR="00F310ED">
        <w:rPr>
          <w:rFonts w:ascii="微軟正黑體" w:eastAsia="微軟正黑體" w:hAnsi="微軟正黑體" w:hint="eastAsia"/>
          <w:b/>
          <w:sz w:val="28"/>
        </w:rPr>
        <w:t>發表</w:t>
      </w:r>
      <w:r w:rsidR="005B7309" w:rsidRPr="005B7309">
        <w:rPr>
          <w:rFonts w:ascii="微軟正黑體" w:eastAsia="微軟正黑體" w:hAnsi="微軟正黑體" w:hint="eastAsia"/>
          <w:b/>
          <w:sz w:val="28"/>
        </w:rPr>
        <w:t>會-</w:t>
      </w:r>
      <w:r w:rsidR="00B05DAF">
        <w:rPr>
          <w:rFonts w:ascii="微軟正黑體" w:eastAsia="微軟正黑體" w:hAnsi="微軟正黑體" w:hint="eastAsia"/>
          <w:b/>
          <w:sz w:val="28"/>
        </w:rPr>
        <w:t>新聞</w:t>
      </w:r>
      <w:r w:rsidR="008D3167">
        <w:rPr>
          <w:rFonts w:ascii="微軟正黑體" w:eastAsia="微軟正黑體" w:hAnsi="微軟正黑體" w:hint="eastAsia"/>
          <w:b/>
          <w:sz w:val="28"/>
        </w:rPr>
        <w:t>參考</w:t>
      </w:r>
      <w:r w:rsidR="005B7309" w:rsidRPr="005B7309">
        <w:rPr>
          <w:rFonts w:ascii="微軟正黑體" w:eastAsia="微軟正黑體" w:hAnsi="微軟正黑體" w:hint="eastAsia"/>
          <w:b/>
          <w:sz w:val="28"/>
        </w:rPr>
        <w:t>資料</w:t>
      </w:r>
    </w:p>
    <w:p w:rsidR="005B7309" w:rsidRDefault="002C06E4" w:rsidP="006F1649">
      <w:pPr>
        <w:pStyle w:val="a3"/>
        <w:numPr>
          <w:ilvl w:val="0"/>
          <w:numId w:val="1"/>
        </w:numPr>
        <w:spacing w:line="640" w:lineRule="exact"/>
        <w:ind w:leftChars="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本案背景</w:t>
      </w:r>
      <w:r w:rsidR="00BE447D">
        <w:rPr>
          <w:rFonts w:ascii="微軟正黑體" w:eastAsia="微軟正黑體" w:hAnsi="微軟正黑體" w:hint="eastAsia"/>
          <w:sz w:val="28"/>
        </w:rPr>
        <w:t>與討論</w:t>
      </w:r>
      <w:r w:rsidR="002D1A4D">
        <w:rPr>
          <w:rFonts w:ascii="微軟正黑體" w:eastAsia="微軟正黑體" w:hAnsi="微軟正黑體" w:hint="eastAsia"/>
          <w:sz w:val="28"/>
        </w:rPr>
        <w:t>過程</w:t>
      </w:r>
    </w:p>
    <w:p w:rsidR="005B7309" w:rsidRPr="006438B4" w:rsidRDefault="005B7309" w:rsidP="006F1649">
      <w:pPr>
        <w:pStyle w:val="a3"/>
        <w:numPr>
          <w:ilvl w:val="0"/>
          <w:numId w:val="2"/>
        </w:numPr>
        <w:spacing w:line="640" w:lineRule="exact"/>
        <w:ind w:leftChars="0"/>
        <w:jc w:val="both"/>
        <w:rPr>
          <w:rFonts w:ascii="微軟正黑體" w:eastAsia="微軟正黑體" w:hAnsi="微軟正黑體"/>
          <w:sz w:val="28"/>
        </w:rPr>
      </w:pPr>
      <w:r w:rsidRPr="005B7309">
        <w:rPr>
          <w:rFonts w:ascii="微軟正黑體" w:eastAsia="微軟正黑體" w:hAnsi="微軟正黑體" w:hint="eastAsia"/>
          <w:sz w:val="28"/>
        </w:rPr>
        <w:t>臺灣新創近年來蓬勃發展，屢次在國際舞台創下佳績，根據107年</w:t>
      </w:r>
      <w:r>
        <w:rPr>
          <w:rFonts w:ascii="微軟正黑體" w:eastAsia="微軟正黑體" w:hAnsi="微軟正黑體" w:hint="eastAsia"/>
          <w:sz w:val="28"/>
        </w:rPr>
        <w:t>及108年</w:t>
      </w:r>
      <w:r w:rsidRPr="005B7309">
        <w:rPr>
          <w:rFonts w:ascii="微軟正黑體" w:eastAsia="微軟正黑體" w:hAnsi="微軟正黑體" w:hint="eastAsia"/>
          <w:sz w:val="28"/>
        </w:rPr>
        <w:t>世界經濟論壇(WEF)</w:t>
      </w:r>
      <w:r w:rsidR="005B3E23">
        <w:rPr>
          <w:rFonts w:ascii="微軟正黑體" w:eastAsia="微軟正黑體" w:hAnsi="微軟正黑體" w:hint="eastAsia"/>
          <w:sz w:val="28"/>
        </w:rPr>
        <w:t>公布的</w:t>
      </w:r>
      <w:r w:rsidRPr="005B7309">
        <w:rPr>
          <w:rFonts w:ascii="微軟正黑體" w:eastAsia="微軟正黑體" w:hAnsi="微軟正黑體" w:hint="eastAsia"/>
          <w:sz w:val="28"/>
        </w:rPr>
        <w:t>全球競爭力報告，臺灣</w:t>
      </w:r>
      <w:r>
        <w:rPr>
          <w:rFonts w:ascii="微軟正黑體" w:eastAsia="微軟正黑體" w:hAnsi="微軟正黑體" w:hint="eastAsia"/>
          <w:sz w:val="28"/>
        </w:rPr>
        <w:t>連續兩年</w:t>
      </w:r>
      <w:r w:rsidR="002C06E4">
        <w:rPr>
          <w:rFonts w:ascii="微軟正黑體" w:eastAsia="微軟正黑體" w:hAnsi="微軟正黑體" w:hint="eastAsia"/>
          <w:sz w:val="28"/>
        </w:rPr>
        <w:t>在「創新能力」中</w:t>
      </w:r>
      <w:r w:rsidRPr="005B7309">
        <w:rPr>
          <w:rFonts w:ascii="微軟正黑體" w:eastAsia="微軟正黑體" w:hAnsi="微軟正黑體" w:hint="eastAsia"/>
          <w:sz w:val="28"/>
        </w:rPr>
        <w:t>排名</w:t>
      </w:r>
      <w:r w:rsidR="002C06E4">
        <w:rPr>
          <w:rFonts w:ascii="微軟正黑體" w:eastAsia="微軟正黑體" w:hAnsi="微軟正黑體" w:hint="eastAsia"/>
          <w:sz w:val="28"/>
        </w:rPr>
        <w:t>亞太第1、</w:t>
      </w:r>
      <w:r w:rsidRPr="002C06E4">
        <w:rPr>
          <w:rFonts w:ascii="微軟正黑體" w:eastAsia="微軟正黑體" w:hAnsi="微軟正黑體" w:hint="eastAsia"/>
          <w:sz w:val="28"/>
        </w:rPr>
        <w:t>全球第4(僅次於德國、美國、瑞士)</w:t>
      </w:r>
      <w:r w:rsidR="002C06E4">
        <w:rPr>
          <w:rFonts w:ascii="微軟正黑體" w:eastAsia="微軟正黑體" w:hAnsi="微軟正黑體" w:hint="eastAsia"/>
          <w:sz w:val="28"/>
        </w:rPr>
        <w:t>，並被視為「</w:t>
      </w:r>
      <w:r w:rsidRPr="002C06E4">
        <w:rPr>
          <w:rFonts w:ascii="微軟正黑體" w:eastAsia="微軟正黑體" w:hAnsi="微軟正黑體" w:hint="eastAsia"/>
          <w:sz w:val="28"/>
        </w:rPr>
        <w:t>超級創新者</w:t>
      </w:r>
      <w:r w:rsidR="005B3E23" w:rsidRPr="006B5B6B">
        <w:rPr>
          <w:rFonts w:ascii="微軟正黑體" w:eastAsia="微軟正黑體" w:hAnsi="微軟正黑體" w:hint="eastAsia"/>
          <w:sz w:val="28"/>
        </w:rPr>
        <w:t>」</w:t>
      </w:r>
      <w:r w:rsidRPr="002C06E4">
        <w:rPr>
          <w:rFonts w:ascii="微軟正黑體" w:eastAsia="微軟正黑體" w:hAnsi="微軟正黑體" w:hint="eastAsia"/>
          <w:sz w:val="28"/>
        </w:rPr>
        <w:t>（super innovators），顯示</w:t>
      </w:r>
      <w:r w:rsidR="006B5B6B" w:rsidRPr="006B5B6B">
        <w:rPr>
          <w:rFonts w:ascii="微軟正黑體" w:eastAsia="微軟正黑體" w:hAnsi="微軟正黑體" w:hint="eastAsia"/>
          <w:sz w:val="28"/>
        </w:rPr>
        <w:t>臺灣</w:t>
      </w:r>
      <w:r w:rsidRPr="002C06E4">
        <w:rPr>
          <w:rFonts w:ascii="微軟正黑體" w:eastAsia="微軟正黑體" w:hAnsi="微軟正黑體" w:hint="eastAsia"/>
          <w:sz w:val="28"/>
        </w:rPr>
        <w:t>持續受到國際肯定。</w:t>
      </w:r>
      <w:r w:rsidRPr="006438B4">
        <w:rPr>
          <w:rFonts w:ascii="微軟正黑體" w:eastAsia="微軟正黑體" w:hAnsi="微軟正黑體" w:hint="eastAsia"/>
          <w:sz w:val="28"/>
        </w:rPr>
        <w:t>近年來政府亦積極推動創新創業，並於107年2月啟動「優化新創事業投資環境行動方案」，透過資金、人才、法規、市場等面向，健全整體新創環境，其中建立</w:t>
      </w:r>
      <w:r w:rsidR="009F12E1" w:rsidRPr="005B7309">
        <w:rPr>
          <w:rFonts w:ascii="微軟正黑體" w:eastAsia="微軟正黑體" w:hAnsi="微軟正黑體" w:hint="eastAsia"/>
          <w:sz w:val="28"/>
        </w:rPr>
        <w:t>臺灣</w:t>
      </w:r>
      <w:r w:rsidR="00F47E1B">
        <w:rPr>
          <w:rFonts w:ascii="微軟正黑體" w:eastAsia="微軟正黑體" w:hAnsi="微軟正黑體" w:hint="eastAsia"/>
          <w:sz w:val="28"/>
        </w:rPr>
        <w:t>新創國際形象識別系統為方案重點工作之一，故本會規劃打造國家新創品牌，建立國家</w:t>
      </w:r>
      <w:r w:rsidRPr="006438B4">
        <w:rPr>
          <w:rFonts w:ascii="微軟正黑體" w:eastAsia="微軟正黑體" w:hAnsi="微軟正黑體" w:hint="eastAsia"/>
          <w:sz w:val="28"/>
        </w:rPr>
        <w:t>新創整體形象。</w:t>
      </w:r>
    </w:p>
    <w:p w:rsidR="002303BC" w:rsidRPr="005A71A9" w:rsidRDefault="002C06E4" w:rsidP="00982D0B">
      <w:pPr>
        <w:pStyle w:val="a3"/>
        <w:numPr>
          <w:ilvl w:val="0"/>
          <w:numId w:val="2"/>
        </w:numPr>
        <w:spacing w:line="640" w:lineRule="exact"/>
        <w:ind w:leftChars="0"/>
        <w:jc w:val="both"/>
        <w:rPr>
          <w:rFonts w:ascii="微軟正黑體" w:eastAsia="微軟正黑體" w:hAnsi="微軟正黑體"/>
          <w:sz w:val="28"/>
        </w:rPr>
      </w:pPr>
      <w:r w:rsidRPr="002C06E4">
        <w:rPr>
          <w:rFonts w:ascii="微軟正黑體" w:eastAsia="微軟正黑體" w:hAnsi="微軟正黑體" w:hint="eastAsia"/>
          <w:sz w:val="28"/>
        </w:rPr>
        <w:t>為探索臺灣創新創業的DNA</w:t>
      </w:r>
      <w:r w:rsidR="00D54970">
        <w:rPr>
          <w:rFonts w:ascii="微軟正黑體" w:eastAsia="微軟正黑體" w:hAnsi="微軟正黑體" w:hint="eastAsia"/>
          <w:sz w:val="28"/>
        </w:rPr>
        <w:t>，以</w:t>
      </w:r>
      <w:r w:rsidR="00FD5706">
        <w:rPr>
          <w:rFonts w:ascii="微軟正黑體" w:eastAsia="微軟正黑體" w:hAnsi="微軟正黑體" w:hint="eastAsia"/>
          <w:sz w:val="28"/>
        </w:rPr>
        <w:t>妥善打造品牌定位及意象</w:t>
      </w:r>
      <w:r w:rsidRPr="002C06E4">
        <w:rPr>
          <w:rFonts w:ascii="微軟正黑體" w:eastAsia="微軟正黑體" w:hAnsi="微軟正黑體" w:hint="eastAsia"/>
          <w:sz w:val="28"/>
        </w:rPr>
        <w:t>，本會自107年10月起，辦理逾10場的顧問會議、工作坊，與超過</w:t>
      </w:r>
      <w:r w:rsidR="0089077E">
        <w:rPr>
          <w:rFonts w:ascii="微軟正黑體" w:eastAsia="微軟正黑體" w:hAnsi="微軟正黑體" w:hint="eastAsia"/>
          <w:sz w:val="28"/>
        </w:rPr>
        <w:t>10</w:t>
      </w:r>
      <w:r w:rsidRPr="002C06E4">
        <w:rPr>
          <w:rFonts w:ascii="微軟正黑體" w:eastAsia="微軟正黑體" w:hAnsi="微軟正黑體" w:hint="eastAsia"/>
          <w:sz w:val="28"/>
        </w:rPr>
        <w:t>0位國內重要的新創社群、團隊、意見領袖訪談與交流</w:t>
      </w:r>
      <w:r>
        <w:rPr>
          <w:rFonts w:ascii="微軟正黑體" w:eastAsia="微軟正黑體" w:hAnsi="微軟正黑體" w:hint="eastAsia"/>
          <w:sz w:val="28"/>
        </w:rPr>
        <w:t>，如Startup</w:t>
      </w:r>
      <w:r w:rsidR="00B16107">
        <w:rPr>
          <w:rFonts w:ascii="微軟正黑體" w:eastAsia="微軟正黑體" w:hAnsi="微軟正黑體" w:hint="eastAsia"/>
          <w:sz w:val="28"/>
        </w:rPr>
        <w:t xml:space="preserve"> Genome</w:t>
      </w:r>
      <w:r>
        <w:rPr>
          <w:rFonts w:ascii="微軟正黑體" w:eastAsia="微軟正黑體" w:hAnsi="微軟正黑體" w:hint="eastAsia"/>
          <w:sz w:val="28"/>
        </w:rPr>
        <w:t>台灣生態系大使詹益</w:t>
      </w:r>
      <w:proofErr w:type="gramStart"/>
      <w:r>
        <w:rPr>
          <w:rFonts w:ascii="微軟正黑體" w:eastAsia="微軟正黑體" w:hAnsi="微軟正黑體" w:hint="eastAsia"/>
          <w:sz w:val="28"/>
        </w:rPr>
        <w:t>鑑</w:t>
      </w:r>
      <w:proofErr w:type="gramEnd"/>
      <w:r>
        <w:rPr>
          <w:rFonts w:ascii="微軟正黑體" w:eastAsia="微軟正黑體" w:hAnsi="微軟正黑體" w:hint="eastAsia"/>
          <w:sz w:val="28"/>
        </w:rPr>
        <w:t>、</w:t>
      </w:r>
      <w:r w:rsidR="00AB4F56">
        <w:rPr>
          <w:rFonts w:ascii="微軟正黑體" w:eastAsia="微軟正黑體" w:hAnsi="微軟正黑體" w:hint="eastAsia"/>
          <w:sz w:val="28"/>
        </w:rPr>
        <w:t>貝殼放大林大涵執行長、</w:t>
      </w:r>
      <w:r w:rsidR="00FA301B">
        <w:rPr>
          <w:rFonts w:ascii="微軟正黑體" w:eastAsia="微軟正黑體" w:hAnsi="微軟正黑體" w:hint="eastAsia"/>
          <w:sz w:val="28"/>
        </w:rPr>
        <w:t>數位時代陳素蘭執行長等創新創業領域之意見領袖</w:t>
      </w:r>
      <w:r>
        <w:rPr>
          <w:rFonts w:ascii="微軟正黑體" w:eastAsia="微軟正黑體" w:hAnsi="微軟正黑體" w:hint="eastAsia"/>
          <w:sz w:val="28"/>
        </w:rPr>
        <w:t>，以及台灣創意設計中心張基義董事長、</w:t>
      </w:r>
      <w:r w:rsidR="00FA301B">
        <w:rPr>
          <w:rFonts w:ascii="微軟正黑體" w:eastAsia="微軟正黑體" w:hAnsi="微軟正黑體" w:hint="eastAsia"/>
          <w:sz w:val="28"/>
        </w:rPr>
        <w:t>奇想創造謝榮雅董事長等設計領域之代表性人物</w:t>
      </w:r>
      <w:r w:rsidRPr="002C06E4">
        <w:rPr>
          <w:rFonts w:ascii="微軟正黑體" w:eastAsia="微軟正黑體" w:hAnsi="微軟正黑體" w:hint="eastAsia"/>
          <w:sz w:val="28"/>
        </w:rPr>
        <w:t>，並徵詢包含科技部、經濟部</w:t>
      </w:r>
      <w:r w:rsidR="00065933">
        <w:rPr>
          <w:rFonts w:ascii="微軟正黑體" w:eastAsia="微軟正黑體" w:hAnsi="微軟正黑體" w:hint="eastAsia"/>
          <w:sz w:val="28"/>
        </w:rPr>
        <w:t>等官方代表意見，透過大量資訊收集與</w:t>
      </w:r>
      <w:r w:rsidR="003323A4">
        <w:rPr>
          <w:rFonts w:ascii="微軟正黑體" w:eastAsia="微軟正黑體" w:hAnsi="微軟正黑體" w:hint="eastAsia"/>
          <w:sz w:val="28"/>
        </w:rPr>
        <w:t>分析</w:t>
      </w:r>
      <w:r w:rsidR="00065933">
        <w:rPr>
          <w:rFonts w:ascii="微軟正黑體" w:eastAsia="微軟正黑體" w:hAnsi="微軟正黑體" w:hint="eastAsia"/>
          <w:sz w:val="28"/>
        </w:rPr>
        <w:t>，瞭解大家對於</w:t>
      </w:r>
      <w:r w:rsidRPr="002C06E4">
        <w:rPr>
          <w:rFonts w:ascii="微軟正黑體" w:eastAsia="微軟正黑體" w:hAnsi="微軟正黑體" w:hint="eastAsia"/>
          <w:sz w:val="28"/>
        </w:rPr>
        <w:t>品牌</w:t>
      </w:r>
      <w:r w:rsidR="00065933">
        <w:rPr>
          <w:rFonts w:ascii="微軟正黑體" w:eastAsia="微軟正黑體" w:hAnsi="微軟正黑體" w:hint="eastAsia"/>
          <w:sz w:val="28"/>
        </w:rPr>
        <w:t>意象及未來</w:t>
      </w:r>
      <w:r w:rsidRPr="002C06E4">
        <w:rPr>
          <w:rFonts w:ascii="微軟正黑體" w:eastAsia="微軟正黑體" w:hAnsi="微軟正黑體" w:hint="eastAsia"/>
          <w:sz w:val="28"/>
        </w:rPr>
        <w:t>發展之想像，歷經1年時間凝聚共識，</w:t>
      </w:r>
      <w:r w:rsidR="00B16986" w:rsidRPr="00B16986">
        <w:rPr>
          <w:rFonts w:ascii="微軟正黑體" w:eastAsia="微軟正黑體" w:hAnsi="微軟正黑體" w:hint="eastAsia"/>
          <w:sz w:val="28"/>
        </w:rPr>
        <w:t>我們共同產出代表</w:t>
      </w:r>
      <w:r w:rsidR="00F15039" w:rsidRPr="002C06E4">
        <w:rPr>
          <w:rFonts w:ascii="微軟正黑體" w:eastAsia="微軟正黑體" w:hAnsi="微軟正黑體" w:hint="eastAsia"/>
          <w:sz w:val="28"/>
        </w:rPr>
        <w:t>臺灣</w:t>
      </w:r>
      <w:r w:rsidR="00B16986" w:rsidRPr="00B16986">
        <w:rPr>
          <w:rFonts w:ascii="微軟正黑體" w:eastAsia="微軟正黑體" w:hAnsi="微軟正黑體" w:hint="eastAsia"/>
          <w:sz w:val="28"/>
        </w:rPr>
        <w:t>的</w:t>
      </w:r>
      <w:r w:rsidR="00B16986">
        <w:rPr>
          <w:rFonts w:ascii="微軟正黑體" w:eastAsia="微軟正黑體" w:hAnsi="微軟正黑體" w:hint="eastAsia"/>
          <w:sz w:val="28"/>
        </w:rPr>
        <w:t>國家新創品牌</w:t>
      </w:r>
      <w:r w:rsidR="00982D0B">
        <w:rPr>
          <w:rFonts w:ascii="微軟正黑體" w:eastAsia="微軟正黑體" w:hAnsi="微軟正黑體" w:hint="eastAsia"/>
          <w:sz w:val="28"/>
        </w:rPr>
        <w:t>「</w:t>
      </w:r>
      <w:r w:rsidR="00982D0B" w:rsidRPr="00982D0B">
        <w:rPr>
          <w:rFonts w:ascii="微軟正黑體" w:eastAsia="微軟正黑體" w:hAnsi="微軟正黑體"/>
          <w:sz w:val="28"/>
        </w:rPr>
        <w:t>Startup Island TAIWAN</w:t>
      </w:r>
      <w:r w:rsidR="00982D0B">
        <w:rPr>
          <w:rFonts w:ascii="微軟正黑體" w:eastAsia="微軟正黑體" w:hAnsi="微軟正黑體" w:hint="eastAsia"/>
          <w:sz w:val="28"/>
        </w:rPr>
        <w:t>」</w:t>
      </w:r>
      <w:r>
        <w:rPr>
          <w:rFonts w:ascii="微軟正黑體" w:eastAsia="微軟正黑體" w:hAnsi="微軟正黑體" w:hint="eastAsia"/>
          <w:sz w:val="28"/>
        </w:rPr>
        <w:t>。</w:t>
      </w:r>
    </w:p>
    <w:p w:rsidR="00681363" w:rsidRDefault="00681363" w:rsidP="00AD2386">
      <w:pPr>
        <w:pStyle w:val="a3"/>
        <w:spacing w:line="640" w:lineRule="exact"/>
        <w:ind w:leftChars="0" w:left="720"/>
        <w:jc w:val="both"/>
        <w:rPr>
          <w:rFonts w:ascii="微軟正黑體" w:eastAsia="微軟正黑體" w:hAnsi="微軟正黑體"/>
          <w:sz w:val="28"/>
        </w:rPr>
      </w:pPr>
    </w:p>
    <w:p w:rsidR="00AD2386" w:rsidRDefault="00760BD2" w:rsidP="00AD2386">
      <w:pPr>
        <w:pStyle w:val="a3"/>
        <w:spacing w:line="640" w:lineRule="exact"/>
        <w:ind w:leftChars="0" w:left="720"/>
        <w:jc w:val="both"/>
        <w:rPr>
          <w:rFonts w:ascii="微軟正黑體" w:eastAsia="微軟正黑體" w:hAnsi="微軟正黑體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F69AF9" wp14:editId="70A42523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982470" cy="2263775"/>
            <wp:effectExtent l="0" t="0" r="0" b="317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9" t="10789" r="11284" b="11459"/>
                    <a:stretch/>
                  </pic:blipFill>
                  <pic:spPr bwMode="auto">
                    <a:xfrm>
                      <a:off x="0" y="0"/>
                      <a:ext cx="1991930" cy="2274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2386" w:rsidRDefault="00AD2386" w:rsidP="00AD2386">
      <w:pPr>
        <w:pStyle w:val="a3"/>
        <w:spacing w:line="640" w:lineRule="exact"/>
        <w:ind w:leftChars="0" w:left="720"/>
        <w:jc w:val="both"/>
        <w:rPr>
          <w:rFonts w:ascii="微軟正黑體" w:eastAsia="微軟正黑體" w:hAnsi="微軟正黑體"/>
          <w:sz w:val="28"/>
        </w:rPr>
      </w:pPr>
    </w:p>
    <w:p w:rsidR="00AD2386" w:rsidRDefault="00AD2386" w:rsidP="00760BD2">
      <w:pPr>
        <w:spacing w:line="640" w:lineRule="exact"/>
        <w:jc w:val="both"/>
        <w:rPr>
          <w:rFonts w:ascii="微軟正黑體" w:eastAsia="微軟正黑體" w:hAnsi="微軟正黑體"/>
          <w:sz w:val="28"/>
        </w:rPr>
      </w:pPr>
    </w:p>
    <w:p w:rsidR="00760BD2" w:rsidRDefault="00760BD2" w:rsidP="00760BD2">
      <w:pPr>
        <w:spacing w:line="640" w:lineRule="exact"/>
        <w:jc w:val="both"/>
        <w:rPr>
          <w:rFonts w:ascii="微軟正黑體" w:eastAsia="微軟正黑體" w:hAnsi="微軟正黑體"/>
          <w:sz w:val="28"/>
        </w:rPr>
      </w:pPr>
    </w:p>
    <w:p w:rsidR="00681363" w:rsidRDefault="00681363" w:rsidP="00760BD2">
      <w:pPr>
        <w:spacing w:line="640" w:lineRule="exact"/>
        <w:jc w:val="both"/>
        <w:rPr>
          <w:rFonts w:ascii="微軟正黑體" w:eastAsia="微軟正黑體" w:hAnsi="微軟正黑體"/>
          <w:sz w:val="28"/>
        </w:rPr>
      </w:pPr>
    </w:p>
    <w:p w:rsidR="00681363" w:rsidRDefault="00A643B0" w:rsidP="00681363">
      <w:pPr>
        <w:widowControl/>
        <w:jc w:val="center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noProof/>
          <w:sz w:val="28"/>
        </w:rPr>
        <w:drawing>
          <wp:inline distT="0" distB="0" distL="0" distR="0">
            <wp:extent cx="5040086" cy="6269443"/>
            <wp:effectExtent l="0" t="0" r="8255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7657878118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5396" cy="627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81363">
        <w:rPr>
          <w:rFonts w:ascii="微軟正黑體" w:eastAsia="微軟正黑體" w:hAnsi="微軟正黑體"/>
          <w:sz w:val="28"/>
        </w:rPr>
        <w:br w:type="page"/>
      </w:r>
    </w:p>
    <w:p w:rsidR="002D1A4D" w:rsidRPr="00AF0F81" w:rsidRDefault="002D1A4D" w:rsidP="006F1649">
      <w:pPr>
        <w:pStyle w:val="a3"/>
        <w:numPr>
          <w:ilvl w:val="0"/>
          <w:numId w:val="1"/>
        </w:numPr>
        <w:spacing w:line="640" w:lineRule="exact"/>
        <w:ind w:leftChars="0"/>
        <w:jc w:val="both"/>
        <w:rPr>
          <w:rFonts w:ascii="微軟正黑體" w:eastAsia="微軟正黑體" w:hAnsi="微軟正黑體"/>
          <w:sz w:val="28"/>
        </w:rPr>
      </w:pPr>
      <w:r w:rsidRPr="00AF0F81">
        <w:rPr>
          <w:rFonts w:ascii="微軟正黑體" w:eastAsia="微軟正黑體" w:hAnsi="微軟正黑體" w:hint="eastAsia"/>
          <w:sz w:val="28"/>
        </w:rPr>
        <w:lastRenderedPageBreak/>
        <w:t>品牌故事與發展願景</w:t>
      </w:r>
    </w:p>
    <w:p w:rsidR="00AF0F81" w:rsidRPr="00AF0F81" w:rsidRDefault="00755F03" w:rsidP="00AF0F81">
      <w:pPr>
        <w:pStyle w:val="a3"/>
        <w:numPr>
          <w:ilvl w:val="0"/>
          <w:numId w:val="4"/>
        </w:numPr>
        <w:spacing w:line="640" w:lineRule="exact"/>
        <w:ind w:leftChars="0"/>
        <w:jc w:val="both"/>
        <w:rPr>
          <w:rFonts w:ascii="微軟正黑體" w:eastAsia="微軟正黑體" w:hAnsi="微軟正黑體"/>
          <w:sz w:val="28"/>
        </w:rPr>
      </w:pPr>
      <w:r w:rsidRPr="00AF0F81">
        <w:rPr>
          <w:rFonts w:ascii="微軟正黑體" w:eastAsia="微軟正黑體" w:hAnsi="微軟正黑體"/>
          <w:sz w:val="28"/>
        </w:rPr>
        <w:t>Startup Island TAIWAN</w:t>
      </w:r>
      <w:r w:rsidR="00A76B4C" w:rsidRPr="00AF0F81">
        <w:rPr>
          <w:rFonts w:ascii="微軟正黑體" w:eastAsia="微軟正黑體" w:hAnsi="微軟正黑體" w:hint="eastAsia"/>
          <w:sz w:val="28"/>
        </w:rPr>
        <w:t>的LOGO以山脈在海洋上的倒影，呈現島的意象，並組合成無限符號，象徵臺灣新創能量的</w:t>
      </w:r>
      <w:r w:rsidRPr="00AF0F81">
        <w:rPr>
          <w:rFonts w:ascii="微軟正黑體" w:eastAsia="微軟正黑體" w:hAnsi="微軟正黑體" w:hint="eastAsia"/>
          <w:sz w:val="28"/>
        </w:rPr>
        <w:t>無限可能。</w:t>
      </w:r>
      <w:r w:rsidR="00AF0F81" w:rsidRPr="00AF0F81">
        <w:rPr>
          <w:rFonts w:ascii="微軟正黑體" w:eastAsia="微軟正黑體" w:hAnsi="微軟正黑體" w:hint="eastAsia"/>
          <w:sz w:val="28"/>
        </w:rPr>
        <w:t>以山、海意象的輔助圖形表現臺灣依山傍海的險峻地形，亦象徵臺灣創業家冒險犯難、堅毅不屈的性格；而翩翩起舞的蝴蝶象徵臺灣的多元文化，以及源源不絕的創新能量。</w:t>
      </w:r>
    </w:p>
    <w:p w:rsidR="00897B9A" w:rsidRPr="00AF0F81" w:rsidRDefault="00755F03" w:rsidP="00755F03">
      <w:pPr>
        <w:pStyle w:val="a3"/>
        <w:numPr>
          <w:ilvl w:val="0"/>
          <w:numId w:val="4"/>
        </w:numPr>
        <w:spacing w:line="640" w:lineRule="exact"/>
        <w:ind w:leftChars="0"/>
        <w:jc w:val="both"/>
        <w:rPr>
          <w:rFonts w:ascii="微軟正黑體" w:eastAsia="微軟正黑體" w:hAnsi="微軟正黑體"/>
          <w:sz w:val="28"/>
        </w:rPr>
      </w:pPr>
      <w:r w:rsidRPr="00AF0F81">
        <w:rPr>
          <w:rFonts w:ascii="微軟正黑體" w:eastAsia="微軟正黑體" w:hAnsi="微軟正黑體"/>
          <w:sz w:val="28"/>
        </w:rPr>
        <w:t>Startup Island TAIWAN</w:t>
      </w:r>
      <w:r w:rsidR="00D703AB" w:rsidRPr="00AF0F81">
        <w:rPr>
          <w:rFonts w:ascii="微軟正黑體" w:eastAsia="微軟正黑體" w:hAnsi="微軟正黑體" w:hint="eastAsia"/>
          <w:sz w:val="28"/>
        </w:rPr>
        <w:t>傳達出</w:t>
      </w:r>
      <w:r w:rsidR="00897B9A" w:rsidRPr="00AF0F81">
        <w:rPr>
          <w:rFonts w:ascii="微軟正黑體" w:eastAsia="微軟正黑體" w:hAnsi="微軟正黑體" w:hint="eastAsia"/>
          <w:sz w:val="28"/>
        </w:rPr>
        <w:t>臺灣國土面積雖小</w:t>
      </w:r>
      <w:r w:rsidR="00C260D3" w:rsidRPr="00AF0F81">
        <w:rPr>
          <w:rFonts w:ascii="微軟正黑體" w:eastAsia="微軟正黑體" w:hAnsi="微軟正黑體" w:hint="eastAsia"/>
          <w:sz w:val="28"/>
        </w:rPr>
        <w:t>，也沒有太多天然資源及廣大的內需市場，但我們擁有豐富的人文歷史與生態樣貌，且具有多元、包容與自由的風氣</w:t>
      </w:r>
      <w:r w:rsidR="00897B9A" w:rsidRPr="00AF0F81">
        <w:rPr>
          <w:rFonts w:ascii="微軟正黑體" w:eastAsia="微軟正黑體" w:hAnsi="微軟正黑體" w:hint="eastAsia"/>
          <w:sz w:val="28"/>
        </w:rPr>
        <w:t>，</w:t>
      </w:r>
      <w:r w:rsidR="003862E3" w:rsidRPr="00AF0F81">
        <w:rPr>
          <w:rFonts w:ascii="微軟正黑體" w:eastAsia="微軟正黑體" w:hAnsi="微軟正黑體" w:hint="eastAsia"/>
          <w:sz w:val="28"/>
        </w:rPr>
        <w:t>在</w:t>
      </w:r>
      <w:r w:rsidR="00416F17" w:rsidRPr="00AF0F81">
        <w:rPr>
          <w:rFonts w:ascii="微軟正黑體" w:eastAsia="微軟正黑體" w:hAnsi="微軟正黑體" w:hint="eastAsia"/>
          <w:sz w:val="28"/>
        </w:rPr>
        <w:t>臺灣</w:t>
      </w:r>
      <w:r w:rsidR="003862E3" w:rsidRPr="00AF0F81">
        <w:rPr>
          <w:rFonts w:ascii="微軟正黑體" w:eastAsia="微軟正黑體" w:hAnsi="微軟正黑體" w:hint="eastAsia"/>
          <w:sz w:val="28"/>
        </w:rPr>
        <w:t>，</w:t>
      </w:r>
      <w:r w:rsidR="00416F17" w:rsidRPr="00AF0F81">
        <w:rPr>
          <w:rFonts w:ascii="微軟正黑體" w:eastAsia="微軟正黑體" w:hAnsi="微軟正黑體" w:hint="eastAsia"/>
          <w:sz w:val="28"/>
        </w:rPr>
        <w:t>人人</w:t>
      </w:r>
      <w:r w:rsidR="003862E3" w:rsidRPr="00AF0F81">
        <w:rPr>
          <w:rFonts w:ascii="微軟正黑體" w:eastAsia="微軟正黑體" w:hAnsi="微軟正黑體" w:hint="eastAsia"/>
          <w:sz w:val="28"/>
        </w:rPr>
        <w:t>都有創業基因、人人</w:t>
      </w:r>
      <w:r w:rsidR="00416F17" w:rsidRPr="00AF0F81">
        <w:rPr>
          <w:rFonts w:ascii="微軟正黑體" w:eastAsia="微軟正黑體" w:hAnsi="微軟正黑體" w:hint="eastAsia"/>
          <w:sz w:val="28"/>
        </w:rPr>
        <w:t>都</w:t>
      </w:r>
      <w:r w:rsidR="003862E3" w:rsidRPr="00AF0F81">
        <w:rPr>
          <w:rFonts w:ascii="微軟正黑體" w:eastAsia="微軟正黑體" w:hAnsi="微軟正黑體" w:hint="eastAsia"/>
          <w:sz w:val="28"/>
        </w:rPr>
        <w:t>敢做夢</w:t>
      </w:r>
      <w:r w:rsidRPr="00AF0F81">
        <w:rPr>
          <w:rFonts w:ascii="微軟正黑體" w:eastAsia="微軟正黑體" w:hAnsi="微軟正黑體" w:hint="eastAsia"/>
          <w:sz w:val="28"/>
        </w:rPr>
        <w:t>。</w:t>
      </w:r>
    </w:p>
    <w:p w:rsidR="00982D0B" w:rsidRPr="00AF0F81" w:rsidRDefault="00AD2386" w:rsidP="006F1649">
      <w:pPr>
        <w:pStyle w:val="a3"/>
        <w:numPr>
          <w:ilvl w:val="0"/>
          <w:numId w:val="4"/>
        </w:numPr>
        <w:spacing w:line="640" w:lineRule="exact"/>
        <w:ind w:leftChars="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過去，臺灣扮演著全球科技產業的重要夥伴，而在這充滿</w:t>
      </w:r>
      <w:r w:rsidR="00416F17" w:rsidRPr="00AF0F81">
        <w:rPr>
          <w:rFonts w:ascii="微軟正黑體" w:eastAsia="微軟正黑體" w:hAnsi="微軟正黑體" w:hint="eastAsia"/>
          <w:sz w:val="28"/>
        </w:rPr>
        <w:t>著創業熱情的島嶼，我們也一直熟悉白手起家的故事</w:t>
      </w:r>
      <w:r w:rsidR="00F161B9" w:rsidRPr="00AF0F81">
        <w:rPr>
          <w:rFonts w:ascii="微軟正黑體" w:eastAsia="微軟正黑體" w:hAnsi="微軟正黑體" w:hint="eastAsia"/>
          <w:sz w:val="28"/>
        </w:rPr>
        <w:t>，</w:t>
      </w:r>
      <w:r w:rsidR="00416F17" w:rsidRPr="00AF0F81">
        <w:rPr>
          <w:rFonts w:ascii="微軟正黑體" w:eastAsia="微軟正黑體" w:hAnsi="微軟正黑體" w:hint="eastAsia"/>
          <w:sz w:val="28"/>
        </w:rPr>
        <w:t>我們驕傲於往日至今的榮光，</w:t>
      </w:r>
      <w:r w:rsidR="000757BB" w:rsidRPr="00AF0F81">
        <w:rPr>
          <w:rFonts w:ascii="微軟正黑體" w:eastAsia="微軟正黑體" w:hAnsi="微軟正黑體" w:hint="eastAsia"/>
          <w:sz w:val="28"/>
        </w:rPr>
        <w:t>也</w:t>
      </w:r>
      <w:r w:rsidR="00416F17" w:rsidRPr="00AF0F81">
        <w:rPr>
          <w:rFonts w:ascii="微軟正黑體" w:eastAsia="微軟正黑體" w:hAnsi="微軟正黑體" w:hint="eastAsia"/>
          <w:sz w:val="28"/>
        </w:rPr>
        <w:t>相信會由新一代的創業家來繼承</w:t>
      </w:r>
      <w:r w:rsidR="00F161B9" w:rsidRPr="00AF0F81">
        <w:rPr>
          <w:rFonts w:ascii="微軟正黑體" w:eastAsia="微軟正黑體" w:hAnsi="微軟正黑體" w:hint="eastAsia"/>
          <w:sz w:val="28"/>
        </w:rPr>
        <w:t>。</w:t>
      </w:r>
      <w:r w:rsidR="00416F17" w:rsidRPr="00AF0F81">
        <w:rPr>
          <w:rFonts w:ascii="微軟正黑體" w:eastAsia="微軟正黑體" w:hAnsi="微軟正黑體" w:hint="eastAsia"/>
          <w:sz w:val="28"/>
        </w:rPr>
        <w:t>許多的創新與創意正在這座島嶼落地生</w:t>
      </w:r>
      <w:r w:rsidR="00380C1D" w:rsidRPr="00AF0F81">
        <w:rPr>
          <w:rFonts w:ascii="微軟正黑體" w:eastAsia="微軟正黑體" w:hAnsi="微軟正黑體" w:hint="eastAsia"/>
          <w:sz w:val="28"/>
        </w:rPr>
        <w:t>根</w:t>
      </w:r>
      <w:r w:rsidR="00F161B9" w:rsidRPr="00AF0F81">
        <w:rPr>
          <w:rFonts w:ascii="微軟正黑體" w:eastAsia="微軟正黑體" w:hAnsi="微軟正黑體" w:hint="eastAsia"/>
          <w:sz w:val="28"/>
        </w:rPr>
        <w:t>，</w:t>
      </w:r>
      <w:r w:rsidR="00002618" w:rsidRPr="00AF0F81">
        <w:rPr>
          <w:rFonts w:ascii="微軟正黑體" w:eastAsia="微軟正黑體" w:hAnsi="微軟正黑體" w:hint="eastAsia"/>
          <w:sz w:val="28"/>
        </w:rPr>
        <w:t>我們相信臺灣能成為世界新創</w:t>
      </w:r>
      <w:r w:rsidR="00982D0B" w:rsidRPr="00AF0F81">
        <w:rPr>
          <w:rFonts w:ascii="微軟正黑體" w:eastAsia="微軟正黑體" w:hAnsi="微軟正黑體" w:hint="eastAsia"/>
          <w:sz w:val="28"/>
        </w:rPr>
        <w:t>的支點，提供實踐創新</w:t>
      </w:r>
      <w:r w:rsidR="00416F17" w:rsidRPr="00AF0F81">
        <w:rPr>
          <w:rFonts w:ascii="微軟正黑體" w:eastAsia="微軟正黑體" w:hAnsi="微軟正黑體" w:hint="eastAsia"/>
          <w:sz w:val="28"/>
        </w:rPr>
        <w:t>的養分，未來，我們的新創團隊必會延續臺灣勇於挑戰的DNA，將新創能量發揮至無限可能。</w:t>
      </w:r>
    </w:p>
    <w:p w:rsidR="00681363" w:rsidRDefault="00982D0B" w:rsidP="006F1649">
      <w:pPr>
        <w:pStyle w:val="a3"/>
        <w:numPr>
          <w:ilvl w:val="0"/>
          <w:numId w:val="4"/>
        </w:numPr>
        <w:spacing w:line="640" w:lineRule="exact"/>
        <w:ind w:leftChars="0"/>
        <w:jc w:val="both"/>
        <w:rPr>
          <w:rFonts w:ascii="微軟正黑體" w:eastAsia="微軟正黑體" w:hAnsi="微軟正黑體"/>
          <w:sz w:val="28"/>
        </w:rPr>
      </w:pPr>
      <w:r w:rsidRPr="00AF0F81">
        <w:rPr>
          <w:rFonts w:ascii="微軟正黑體" w:eastAsia="微軟正黑體" w:hAnsi="微軟正黑體"/>
          <w:sz w:val="28"/>
        </w:rPr>
        <w:t>Startup Island TAIWAN</w:t>
      </w:r>
      <w:r w:rsidR="000D432A" w:rsidRPr="00AF0F81">
        <w:rPr>
          <w:rFonts w:ascii="微軟正黑體" w:eastAsia="微軟正黑體" w:hAnsi="微軟正黑體" w:hint="eastAsia"/>
          <w:sz w:val="28"/>
        </w:rPr>
        <w:t>象徵從新創之島出發</w:t>
      </w:r>
      <w:r w:rsidR="005023D4" w:rsidRPr="00AF0F81">
        <w:rPr>
          <w:rFonts w:ascii="微軟正黑體" w:eastAsia="微軟正黑體" w:hAnsi="微軟正黑體" w:hint="eastAsia"/>
          <w:sz w:val="28"/>
        </w:rPr>
        <w:t>走向世界舞台</w:t>
      </w:r>
      <w:r w:rsidR="000D432A" w:rsidRPr="00AF0F81">
        <w:rPr>
          <w:rFonts w:ascii="微軟正黑體" w:eastAsia="微軟正黑體" w:hAnsi="微軟正黑體" w:hint="eastAsia"/>
          <w:sz w:val="28"/>
        </w:rPr>
        <w:t>，</w:t>
      </w:r>
      <w:r w:rsidR="00416F17" w:rsidRPr="00AF0F81">
        <w:rPr>
          <w:rFonts w:ascii="微軟正黑體" w:eastAsia="微軟正黑體" w:hAnsi="微軟正黑體" w:hint="eastAsia"/>
          <w:sz w:val="28"/>
        </w:rPr>
        <w:t>積極向國際展現</w:t>
      </w:r>
      <w:r w:rsidR="00F161B9" w:rsidRPr="00AF0F81">
        <w:rPr>
          <w:rFonts w:ascii="微軟正黑體" w:eastAsia="微軟正黑體" w:hAnsi="微軟正黑體" w:hint="eastAsia"/>
          <w:sz w:val="28"/>
        </w:rPr>
        <w:t>臺灣</w:t>
      </w:r>
      <w:r w:rsidR="00416F17" w:rsidRPr="00AF0F81">
        <w:rPr>
          <w:rFonts w:ascii="微軟正黑體" w:eastAsia="微軟正黑體" w:hAnsi="微軟正黑體" w:hint="eastAsia"/>
          <w:sz w:val="28"/>
        </w:rPr>
        <w:t>新創蓬勃發展的巨大能量，並傳達我們有意願且有能力對全球創新創業發展作出貢獻</w:t>
      </w:r>
      <w:r w:rsidRPr="00AF0F81">
        <w:rPr>
          <w:rFonts w:ascii="微軟正黑體" w:eastAsia="微軟正黑體" w:hAnsi="微軟正黑體" w:hint="eastAsia"/>
          <w:sz w:val="28"/>
        </w:rPr>
        <w:t>，期許</w:t>
      </w:r>
      <w:r w:rsidRPr="00AF0F81">
        <w:rPr>
          <w:rFonts w:ascii="微軟正黑體" w:eastAsia="微軟正黑體" w:hAnsi="微軟正黑體"/>
          <w:sz w:val="28"/>
        </w:rPr>
        <w:t>Startup Island TAIWAN</w:t>
      </w:r>
      <w:r w:rsidRPr="00AF0F81">
        <w:rPr>
          <w:rFonts w:ascii="微軟正黑體" w:eastAsia="微軟正黑體" w:hAnsi="微軟正黑體" w:hint="eastAsia"/>
          <w:sz w:val="28"/>
        </w:rPr>
        <w:t>可作為臺灣新創向外拓展的支點</w:t>
      </w:r>
      <w:r w:rsidR="00416F17" w:rsidRPr="00AF0F81">
        <w:rPr>
          <w:rFonts w:ascii="微軟正黑體" w:eastAsia="微軟正黑體" w:hAnsi="微軟正黑體" w:hint="eastAsia"/>
          <w:sz w:val="28"/>
        </w:rPr>
        <w:t>。</w:t>
      </w:r>
    </w:p>
    <w:p w:rsidR="00681363" w:rsidRDefault="00681363">
      <w:pPr>
        <w:widowControl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/>
          <w:sz w:val="28"/>
        </w:rPr>
        <w:br w:type="page"/>
      </w:r>
    </w:p>
    <w:p w:rsidR="00594322" w:rsidRPr="00416F17" w:rsidRDefault="00594322" w:rsidP="00AD2386">
      <w:pPr>
        <w:pStyle w:val="a3"/>
        <w:numPr>
          <w:ilvl w:val="0"/>
          <w:numId w:val="1"/>
        </w:numPr>
        <w:spacing w:line="600" w:lineRule="exact"/>
        <w:ind w:leftChars="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lastRenderedPageBreak/>
        <w:t>品牌發表與國際亮相</w:t>
      </w:r>
    </w:p>
    <w:p w:rsidR="0014559B" w:rsidRPr="00B94A62" w:rsidRDefault="00361EF8" w:rsidP="00AD2386">
      <w:pPr>
        <w:pStyle w:val="a3"/>
        <w:numPr>
          <w:ilvl w:val="0"/>
          <w:numId w:val="5"/>
        </w:numPr>
        <w:spacing w:line="600" w:lineRule="exact"/>
        <w:ind w:leftChars="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國家發展委員會訂於108年12月18日假</w:t>
      </w:r>
      <w:r w:rsidRPr="00361EF8">
        <w:rPr>
          <w:rFonts w:ascii="微軟正黑體" w:eastAsia="微軟正黑體" w:hAnsi="微軟正黑體" w:hint="eastAsia"/>
          <w:sz w:val="28"/>
        </w:rPr>
        <w:t>三創生活園區CLAPPER STUDIO</w:t>
      </w:r>
      <w:r>
        <w:rPr>
          <w:rFonts w:ascii="微軟正黑體" w:eastAsia="微軟正黑體" w:hAnsi="微軟正黑體" w:hint="eastAsia"/>
          <w:sz w:val="28"/>
        </w:rPr>
        <w:t>辦理「國家新創品牌</w:t>
      </w:r>
      <w:r w:rsidR="00290A6D">
        <w:rPr>
          <w:rFonts w:ascii="微軟正黑體" w:eastAsia="微軟正黑體" w:hAnsi="微軟正黑體" w:hint="eastAsia"/>
          <w:sz w:val="28"/>
        </w:rPr>
        <w:t>發表會」，邀請</w:t>
      </w:r>
      <w:r w:rsidR="00781E11">
        <w:rPr>
          <w:rFonts w:ascii="微軟正黑體" w:eastAsia="微軟正黑體" w:hAnsi="微軟正黑體" w:hint="eastAsia"/>
          <w:sz w:val="28"/>
        </w:rPr>
        <w:t>新創夥伴、</w:t>
      </w:r>
      <w:r>
        <w:rPr>
          <w:rFonts w:ascii="微軟正黑體" w:eastAsia="微軟正黑體" w:hAnsi="微軟正黑體" w:hint="eastAsia"/>
          <w:sz w:val="28"/>
        </w:rPr>
        <w:t>政府部會</w:t>
      </w:r>
      <w:r w:rsidR="00781E11">
        <w:rPr>
          <w:rFonts w:ascii="微軟正黑體" w:eastAsia="微軟正黑體" w:hAnsi="微軟正黑體" w:hint="eastAsia"/>
          <w:sz w:val="28"/>
        </w:rPr>
        <w:t>、媒體朋友</w:t>
      </w:r>
      <w:r w:rsidR="00290A6D">
        <w:rPr>
          <w:rFonts w:ascii="微軟正黑體" w:eastAsia="微軟正黑體" w:hAnsi="微軟正黑體" w:hint="eastAsia"/>
          <w:sz w:val="28"/>
        </w:rPr>
        <w:t>共襄盛舉，</w:t>
      </w:r>
      <w:r w:rsidRPr="00290A6D">
        <w:rPr>
          <w:rFonts w:ascii="微軟正黑體" w:eastAsia="微軟正黑體" w:hAnsi="微軟正黑體" w:hint="eastAsia"/>
          <w:sz w:val="28"/>
        </w:rPr>
        <w:t>一同</w:t>
      </w:r>
      <w:r w:rsidR="00290A6D" w:rsidRPr="00290A6D">
        <w:rPr>
          <w:rFonts w:ascii="微軟正黑體" w:eastAsia="微軟正黑體" w:hAnsi="微軟正黑體" w:hint="eastAsia"/>
          <w:sz w:val="28"/>
        </w:rPr>
        <w:t>迎接</w:t>
      </w:r>
      <w:r w:rsidR="008E665E" w:rsidRPr="00AF0F81">
        <w:rPr>
          <w:rFonts w:ascii="微軟正黑體" w:eastAsia="微軟正黑體" w:hAnsi="微軟正黑體"/>
          <w:sz w:val="28"/>
        </w:rPr>
        <w:t>Startup Island TAIWAN</w:t>
      </w:r>
      <w:r w:rsidRPr="00290A6D">
        <w:rPr>
          <w:rFonts w:ascii="微軟正黑體" w:eastAsia="微軟正黑體" w:hAnsi="微軟正黑體" w:hint="eastAsia"/>
          <w:sz w:val="28"/>
        </w:rPr>
        <w:t>的誕生。</w:t>
      </w:r>
      <w:r w:rsidR="006D1519">
        <w:rPr>
          <w:rFonts w:ascii="微軟正黑體" w:eastAsia="微軟正黑體" w:hAnsi="微軟正黑體" w:hint="eastAsia"/>
          <w:sz w:val="28"/>
        </w:rPr>
        <w:t>在發表會中，詹</w:t>
      </w:r>
      <w:r w:rsidR="006D1519" w:rsidRPr="006D1519">
        <w:rPr>
          <w:rFonts w:ascii="微軟正黑體" w:eastAsia="微軟正黑體" w:hAnsi="微軟正黑體" w:hint="eastAsia"/>
          <w:sz w:val="28"/>
        </w:rPr>
        <w:t>益</w:t>
      </w:r>
      <w:proofErr w:type="gramStart"/>
      <w:r w:rsidR="006D1519" w:rsidRPr="006D1519">
        <w:rPr>
          <w:rFonts w:ascii="微軟正黑體" w:eastAsia="微軟正黑體" w:hAnsi="微軟正黑體" w:hint="eastAsia"/>
          <w:sz w:val="28"/>
        </w:rPr>
        <w:t>鑑</w:t>
      </w:r>
      <w:proofErr w:type="gramEnd"/>
      <w:r w:rsidR="006D1519">
        <w:rPr>
          <w:rFonts w:ascii="微軟正黑體" w:eastAsia="微軟正黑體" w:hAnsi="微軟正黑體" w:hint="eastAsia"/>
          <w:sz w:val="28"/>
        </w:rPr>
        <w:t>博士</w:t>
      </w:r>
      <w:r w:rsidR="009F095B">
        <w:rPr>
          <w:rFonts w:ascii="微軟正黑體" w:eastAsia="微軟正黑體" w:hAnsi="微軟正黑體" w:hint="eastAsia"/>
          <w:sz w:val="28"/>
        </w:rPr>
        <w:t>將</w:t>
      </w:r>
      <w:r w:rsidR="006D1519" w:rsidRPr="006D1519">
        <w:rPr>
          <w:rFonts w:ascii="微軟正黑體" w:eastAsia="微軟正黑體" w:hAnsi="微軟正黑體" w:hint="eastAsia"/>
          <w:sz w:val="28"/>
        </w:rPr>
        <w:t>以Startup Genome</w:t>
      </w:r>
      <w:r w:rsidR="006D1519">
        <w:rPr>
          <w:rFonts w:ascii="微軟正黑體" w:eastAsia="微軟正黑體" w:hAnsi="微軟正黑體" w:hint="eastAsia"/>
          <w:sz w:val="28"/>
        </w:rPr>
        <w:t>台灣新創生態系大使身份代表新創社群上台分享，從</w:t>
      </w:r>
      <w:r w:rsidR="006D1519" w:rsidRPr="006D1519">
        <w:rPr>
          <w:rFonts w:ascii="微軟正黑體" w:eastAsia="微軟正黑體" w:hAnsi="微軟正黑體" w:hint="eastAsia"/>
          <w:sz w:val="28"/>
        </w:rPr>
        <w:t>過去參加多次國際新創展會的經驗切入，強調統一整體識別形象對於行銷臺灣新創的重要性，期許公私部門共同支持國家品牌</w:t>
      </w:r>
      <w:r w:rsidR="006D1519">
        <w:rPr>
          <w:rFonts w:ascii="微軟正黑體" w:eastAsia="微軟正黑體" w:hAnsi="微軟正黑體" w:hint="eastAsia"/>
          <w:sz w:val="28"/>
        </w:rPr>
        <w:t>。</w:t>
      </w:r>
      <w:proofErr w:type="gramStart"/>
      <w:r w:rsidR="006D1519">
        <w:rPr>
          <w:rFonts w:ascii="微軟正黑體" w:eastAsia="微軟正黑體" w:hAnsi="微軟正黑體" w:hint="eastAsia"/>
          <w:sz w:val="28"/>
        </w:rPr>
        <w:t>此外，</w:t>
      </w:r>
      <w:proofErr w:type="gramEnd"/>
      <w:r w:rsidR="006D1519">
        <w:rPr>
          <w:rFonts w:ascii="微軟正黑體" w:eastAsia="微軟正黑體" w:hAnsi="微軟正黑體" w:hint="eastAsia"/>
          <w:sz w:val="28"/>
        </w:rPr>
        <w:t>過去擔任世界大學運動會品牌顧問的貝殼放大</w:t>
      </w:r>
      <w:r w:rsidR="006D1519" w:rsidRPr="006D1519">
        <w:rPr>
          <w:rFonts w:ascii="微軟正黑體" w:eastAsia="微軟正黑體" w:hAnsi="微軟正黑體" w:hint="eastAsia"/>
          <w:sz w:val="28"/>
        </w:rPr>
        <w:t>林大涵</w:t>
      </w:r>
      <w:r w:rsidR="006D1519">
        <w:rPr>
          <w:rFonts w:ascii="微軟正黑體" w:eastAsia="微軟正黑體" w:hAnsi="微軟正黑體" w:hint="eastAsia"/>
          <w:sz w:val="28"/>
        </w:rPr>
        <w:t>執行長</w:t>
      </w:r>
      <w:r w:rsidR="006D1519" w:rsidRPr="006D1519">
        <w:rPr>
          <w:rFonts w:ascii="微軟正黑體" w:eastAsia="微軟正黑體" w:hAnsi="微軟正黑體" w:hint="eastAsia"/>
          <w:sz w:val="28"/>
        </w:rPr>
        <w:t>亦</w:t>
      </w:r>
      <w:r w:rsidR="006D1519">
        <w:rPr>
          <w:rFonts w:ascii="微軟正黑體" w:eastAsia="微軟正黑體" w:hAnsi="微軟正黑體" w:hint="eastAsia"/>
          <w:sz w:val="28"/>
        </w:rPr>
        <w:t>將從輔導</w:t>
      </w:r>
      <w:r w:rsidR="006D1519" w:rsidRPr="006D1519">
        <w:rPr>
          <w:rFonts w:ascii="微軟正黑體" w:eastAsia="微軟正黑體" w:hAnsi="微軟正黑體" w:hint="eastAsia"/>
          <w:sz w:val="28"/>
        </w:rPr>
        <w:t>團隊進行群眾募資</w:t>
      </w:r>
      <w:r w:rsidR="006D1519">
        <w:rPr>
          <w:rFonts w:ascii="微軟正黑體" w:eastAsia="微軟正黑體" w:hAnsi="微軟正黑體" w:hint="eastAsia"/>
          <w:sz w:val="28"/>
        </w:rPr>
        <w:t>及</w:t>
      </w:r>
      <w:r w:rsidR="006D1519" w:rsidRPr="006D1519">
        <w:rPr>
          <w:rFonts w:ascii="微軟正黑體" w:eastAsia="微軟正黑體" w:hAnsi="微軟正黑體" w:hint="eastAsia"/>
          <w:sz w:val="28"/>
        </w:rPr>
        <w:t>建立品牌</w:t>
      </w:r>
      <w:r w:rsidR="006D1519">
        <w:rPr>
          <w:rFonts w:ascii="微軟正黑體" w:eastAsia="微軟正黑體" w:hAnsi="微軟正黑體" w:hint="eastAsia"/>
          <w:sz w:val="28"/>
        </w:rPr>
        <w:t>的經驗切入，強調為何我們需要一個凌駕於專案計畫的國家級品牌，以及品牌長期經營對於</w:t>
      </w:r>
      <w:r w:rsidR="006D1519" w:rsidRPr="006D1519">
        <w:rPr>
          <w:rFonts w:ascii="微軟正黑體" w:eastAsia="微軟正黑體" w:hAnsi="微軟正黑體" w:hint="eastAsia"/>
          <w:sz w:val="28"/>
        </w:rPr>
        <w:t>國際宣傳的重要性。</w:t>
      </w:r>
    </w:p>
    <w:p w:rsidR="00594322" w:rsidRDefault="00B94A62" w:rsidP="00AD2386">
      <w:pPr>
        <w:pStyle w:val="a3"/>
        <w:numPr>
          <w:ilvl w:val="0"/>
          <w:numId w:val="5"/>
        </w:numPr>
        <w:spacing w:line="600" w:lineRule="exact"/>
        <w:ind w:leftChars="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國家新創品牌</w:t>
      </w:r>
      <w:r w:rsidR="00594322">
        <w:rPr>
          <w:rFonts w:ascii="微軟正黑體" w:eastAsia="微軟正黑體" w:hAnsi="微軟正黑體" w:hint="eastAsia"/>
          <w:sz w:val="28"/>
        </w:rPr>
        <w:t>在國際上曝光的首次場合將為</w:t>
      </w:r>
      <w:r w:rsidR="00361EF8">
        <w:rPr>
          <w:rFonts w:ascii="微軟正黑體" w:eastAsia="微軟正黑體" w:hAnsi="微軟正黑體" w:hint="eastAsia"/>
          <w:sz w:val="28"/>
        </w:rPr>
        <w:t>109</w:t>
      </w:r>
      <w:r w:rsidR="00594322">
        <w:rPr>
          <w:rFonts w:ascii="微軟正黑體" w:eastAsia="微軟正黑體" w:hAnsi="微軟正黑體" w:hint="eastAsia"/>
          <w:sz w:val="28"/>
        </w:rPr>
        <w:t>年1月7日至10日</w:t>
      </w:r>
      <w:r w:rsidR="00594322" w:rsidRPr="007B7838">
        <w:rPr>
          <w:rFonts w:ascii="微軟正黑體" w:eastAsia="微軟正黑體" w:hAnsi="微軟正黑體" w:hint="eastAsia"/>
          <w:sz w:val="28"/>
        </w:rPr>
        <w:t>在美國內華達州拉斯維加斯會議中心舉辦的消費性電子展（Consumer Electronics Show，簡稱CES）</w:t>
      </w:r>
      <w:r w:rsidR="00594322">
        <w:rPr>
          <w:rFonts w:ascii="微軟正黑體" w:eastAsia="微軟正黑體" w:hAnsi="微軟正黑體" w:hint="eastAsia"/>
          <w:sz w:val="28"/>
        </w:rPr>
        <w:t>。</w:t>
      </w:r>
      <w:r w:rsidR="00F47E1B">
        <w:rPr>
          <w:rFonts w:ascii="微軟正黑體" w:eastAsia="微軟正黑體" w:hAnsi="微軟正黑體" w:hint="eastAsia"/>
          <w:sz w:val="28"/>
        </w:rPr>
        <w:t>國家</w:t>
      </w:r>
      <w:r w:rsidR="00373F48">
        <w:rPr>
          <w:rFonts w:ascii="微軟正黑體" w:eastAsia="微軟正黑體" w:hAnsi="微軟正黑體" w:hint="eastAsia"/>
          <w:sz w:val="28"/>
        </w:rPr>
        <w:t>新創品牌將與</w:t>
      </w:r>
      <w:r w:rsidR="00B512E0">
        <w:rPr>
          <w:rFonts w:ascii="微軟正黑體" w:eastAsia="微軟正黑體" w:hAnsi="微軟正黑體" w:hint="eastAsia"/>
          <w:sz w:val="28"/>
        </w:rPr>
        <w:t>科技部</w:t>
      </w:r>
      <w:r w:rsidR="00373F48" w:rsidRPr="007B7838">
        <w:rPr>
          <w:rFonts w:ascii="微軟正黑體" w:eastAsia="微軟正黑體" w:hAnsi="微軟正黑體" w:hint="eastAsia"/>
          <w:sz w:val="28"/>
        </w:rPr>
        <w:t>Taiwan Tech Arena</w:t>
      </w:r>
      <w:r w:rsidR="00373F48">
        <w:rPr>
          <w:rFonts w:ascii="微軟正黑體" w:eastAsia="微軟正黑體" w:hAnsi="微軟正黑體" w:hint="eastAsia"/>
          <w:sz w:val="28"/>
        </w:rPr>
        <w:t>計畫攜手合作，融合品牌整體視覺，與</w:t>
      </w:r>
      <w:r w:rsidR="00594322">
        <w:rPr>
          <w:rFonts w:ascii="微軟正黑體" w:eastAsia="微軟正黑體" w:hAnsi="微軟正黑體" w:hint="eastAsia"/>
          <w:sz w:val="28"/>
        </w:rPr>
        <w:t>臺</w:t>
      </w:r>
      <w:r w:rsidR="00594322" w:rsidRPr="00897B9A">
        <w:rPr>
          <w:rFonts w:ascii="微軟正黑體" w:eastAsia="微軟正黑體" w:hAnsi="微軟正黑體" w:hint="eastAsia"/>
          <w:sz w:val="28"/>
        </w:rPr>
        <w:t>灣</w:t>
      </w:r>
      <w:r w:rsidR="00373F48">
        <w:rPr>
          <w:rFonts w:ascii="微軟正黑體" w:eastAsia="微軟正黑體" w:hAnsi="微軟正黑體" w:hint="eastAsia"/>
          <w:sz w:val="28"/>
        </w:rPr>
        <w:t>新創一同</w:t>
      </w:r>
      <w:r w:rsidR="00594322">
        <w:rPr>
          <w:rFonts w:ascii="微軟正黑體" w:eastAsia="微軟正黑體" w:hAnsi="微軟正黑體" w:hint="eastAsia"/>
          <w:sz w:val="28"/>
        </w:rPr>
        <w:t>勇闖世界舞台。</w:t>
      </w:r>
    </w:p>
    <w:p w:rsidR="00A62FFE" w:rsidRDefault="00B94A62" w:rsidP="00A62FFE">
      <w:pPr>
        <w:pStyle w:val="a3"/>
        <w:numPr>
          <w:ilvl w:val="0"/>
          <w:numId w:val="5"/>
        </w:numPr>
        <w:spacing w:line="600" w:lineRule="exact"/>
        <w:ind w:leftChars="0"/>
        <w:jc w:val="both"/>
        <w:rPr>
          <w:rFonts w:ascii="微軟正黑體" w:eastAsia="微軟正黑體" w:hAnsi="微軟正黑體"/>
          <w:sz w:val="28"/>
        </w:rPr>
      </w:pPr>
      <w:r w:rsidRPr="00A62FFE">
        <w:rPr>
          <w:rFonts w:ascii="微軟正黑體" w:eastAsia="微軟正黑體" w:hAnsi="微軟正黑體" w:hint="eastAsia"/>
          <w:sz w:val="28"/>
        </w:rPr>
        <w:t>國家新創品牌</w:t>
      </w:r>
      <w:r w:rsidR="009F095B" w:rsidRPr="00A62FFE">
        <w:rPr>
          <w:rFonts w:ascii="微軟正黑體" w:eastAsia="微軟正黑體" w:hAnsi="微軟正黑體" w:hint="eastAsia"/>
          <w:sz w:val="28"/>
        </w:rPr>
        <w:t>未來除</w:t>
      </w:r>
      <w:r w:rsidR="00416F17" w:rsidRPr="00A62FFE">
        <w:rPr>
          <w:rFonts w:ascii="微軟正黑體" w:eastAsia="微軟正黑體" w:hAnsi="微軟正黑體" w:hint="eastAsia"/>
          <w:sz w:val="28"/>
        </w:rPr>
        <w:t>於</w:t>
      </w:r>
      <w:r w:rsidR="009F095B" w:rsidRPr="00A62FFE">
        <w:rPr>
          <w:rFonts w:ascii="微軟正黑體" w:eastAsia="微軟正黑體" w:hAnsi="微軟正黑體" w:hint="eastAsia"/>
          <w:sz w:val="28"/>
        </w:rPr>
        <w:t>國內外創新創業相關展會</w:t>
      </w:r>
      <w:r w:rsidR="005E40F9" w:rsidRPr="00A62FFE">
        <w:rPr>
          <w:rFonts w:ascii="微軟正黑體" w:eastAsia="微軟正黑體" w:hAnsi="微軟正黑體" w:hint="eastAsia"/>
          <w:sz w:val="28"/>
        </w:rPr>
        <w:t>、活動</w:t>
      </w:r>
      <w:r w:rsidR="009F095B" w:rsidRPr="00A62FFE">
        <w:rPr>
          <w:rFonts w:ascii="微軟正黑體" w:eastAsia="微軟正黑體" w:hAnsi="微軟正黑體" w:hint="eastAsia"/>
          <w:sz w:val="28"/>
        </w:rPr>
        <w:t>露出外，也</w:t>
      </w:r>
      <w:r w:rsidR="005E40F9" w:rsidRPr="00A62FFE">
        <w:rPr>
          <w:rFonts w:ascii="微軟正黑體" w:eastAsia="微軟正黑體" w:hAnsi="微軟正黑體" w:hint="eastAsia"/>
          <w:sz w:val="28"/>
        </w:rPr>
        <w:t>將</w:t>
      </w:r>
      <w:r w:rsidR="009F095B" w:rsidRPr="00A62FFE">
        <w:rPr>
          <w:rFonts w:ascii="微軟正黑體" w:eastAsia="微軟正黑體" w:hAnsi="微軟正黑體" w:hint="eastAsia"/>
          <w:sz w:val="28"/>
        </w:rPr>
        <w:t>廣泛應用於相關</w:t>
      </w:r>
      <w:r w:rsidR="005E40F9" w:rsidRPr="00A62FFE">
        <w:rPr>
          <w:rFonts w:ascii="微軟正黑體" w:eastAsia="微軟正黑體" w:hAnsi="微軟正黑體" w:hint="eastAsia"/>
          <w:sz w:val="28"/>
        </w:rPr>
        <w:t>的</w:t>
      </w:r>
      <w:r w:rsidR="009F095B" w:rsidRPr="00A62FFE">
        <w:rPr>
          <w:rFonts w:ascii="微軟正黑體" w:eastAsia="微軟正黑體" w:hAnsi="微軟正黑體" w:hint="eastAsia"/>
          <w:sz w:val="28"/>
        </w:rPr>
        <w:t>國際交流及行銷廣宣</w:t>
      </w:r>
      <w:r w:rsidR="00416F17" w:rsidRPr="00A62FFE">
        <w:rPr>
          <w:rFonts w:ascii="微軟正黑體" w:eastAsia="微軟正黑體" w:hAnsi="微軟正黑體" w:hint="eastAsia"/>
          <w:sz w:val="28"/>
        </w:rPr>
        <w:t>，</w:t>
      </w:r>
      <w:r w:rsidR="00926236" w:rsidRPr="00A62FFE">
        <w:rPr>
          <w:rFonts w:ascii="微軟正黑體" w:eastAsia="微軟正黑體" w:hAnsi="微軟正黑體" w:hint="eastAsia"/>
          <w:sz w:val="28"/>
        </w:rPr>
        <w:t>希望透過這個品牌</w:t>
      </w:r>
      <w:r w:rsidR="00C9677B" w:rsidRPr="00A62FFE">
        <w:rPr>
          <w:rFonts w:ascii="微軟正黑體" w:eastAsia="微軟正黑體" w:hAnsi="微軟正黑體" w:hint="eastAsia"/>
          <w:sz w:val="28"/>
        </w:rPr>
        <w:t>形塑台灣新創新動能及無限潛力</w:t>
      </w:r>
      <w:r w:rsidR="00926236" w:rsidRPr="00A62FFE">
        <w:rPr>
          <w:rFonts w:ascii="微軟正黑體" w:eastAsia="微軟正黑體" w:hAnsi="微軟正黑體" w:hint="eastAsia"/>
          <w:sz w:val="28"/>
        </w:rPr>
        <w:t>，並強化國際對台灣新創的正面印象</w:t>
      </w:r>
      <w:r w:rsidR="00C260D3" w:rsidRPr="00A62FFE">
        <w:rPr>
          <w:rFonts w:ascii="微軟正黑體" w:eastAsia="微軟正黑體" w:hAnsi="微軟正黑體" w:hint="eastAsia"/>
          <w:sz w:val="28"/>
        </w:rPr>
        <w:t>，</w:t>
      </w:r>
      <w:r w:rsidR="00C9677B" w:rsidRPr="00A62FFE">
        <w:rPr>
          <w:rFonts w:ascii="微軟正黑體" w:eastAsia="微軟正黑體" w:hAnsi="微軟正黑體" w:hint="eastAsia"/>
          <w:sz w:val="28"/>
        </w:rPr>
        <w:t>讓全世界看見台灣的創新，讓台灣新創走向全世界！</w:t>
      </w:r>
    </w:p>
    <w:p w:rsidR="00D46BD7" w:rsidRPr="00A62FFE" w:rsidRDefault="007C7573" w:rsidP="00A62FFE">
      <w:pPr>
        <w:spacing w:line="600" w:lineRule="exact"/>
        <w:ind w:left="-18"/>
        <w:jc w:val="both"/>
        <w:rPr>
          <w:rFonts w:ascii="微軟正黑體" w:eastAsia="微軟正黑體" w:hAnsi="微軟正黑體"/>
          <w:sz w:val="28"/>
        </w:rPr>
      </w:pPr>
      <w:r w:rsidRPr="00A62FFE">
        <w:rPr>
          <w:rFonts w:ascii="微軟正黑體" w:eastAsia="微軟正黑體" w:hAnsi="微軟正黑體"/>
          <w:sz w:val="28"/>
        </w:rPr>
        <w:br w:type="page"/>
      </w:r>
      <w:r w:rsidR="00D46BD7" w:rsidRPr="00A62FFE">
        <w:rPr>
          <w:rFonts w:ascii="微軟正黑體" w:eastAsia="微軟正黑體" w:hAnsi="微軟正黑體" w:hint="eastAsia"/>
          <w:sz w:val="28"/>
          <w:bdr w:val="single" w:sz="4" w:space="0" w:color="auto"/>
        </w:rPr>
        <w:lastRenderedPageBreak/>
        <w:t>參考附件1</w:t>
      </w:r>
    </w:p>
    <w:p w:rsidR="00D46BD7" w:rsidRDefault="00D46BD7" w:rsidP="006F1649">
      <w:pPr>
        <w:widowControl/>
        <w:spacing w:line="580" w:lineRule="exact"/>
        <w:jc w:val="both"/>
        <w:rPr>
          <w:rFonts w:ascii="微軟正黑體" w:eastAsia="微軟正黑體" w:hAnsi="微軟正黑體"/>
          <w:b/>
          <w:sz w:val="28"/>
        </w:rPr>
      </w:pPr>
      <w:r>
        <w:rPr>
          <w:rFonts w:ascii="微軟正黑體" w:eastAsia="微軟正黑體" w:hAnsi="微軟正黑體" w:hint="eastAsia"/>
          <w:b/>
          <w:sz w:val="28"/>
        </w:rPr>
        <w:t>品牌</w:t>
      </w:r>
      <w:r w:rsidRPr="00D46BD7">
        <w:rPr>
          <w:rFonts w:ascii="微軟正黑體" w:eastAsia="微軟正黑體" w:hAnsi="微軟正黑體" w:hint="eastAsia"/>
          <w:b/>
          <w:sz w:val="28"/>
        </w:rPr>
        <w:t>設計團隊-</w:t>
      </w:r>
      <w:proofErr w:type="gramStart"/>
      <w:r w:rsidRPr="00D46BD7">
        <w:rPr>
          <w:rFonts w:ascii="微軟正黑體" w:eastAsia="微軟正黑體" w:hAnsi="微軟正黑體" w:hint="eastAsia"/>
          <w:b/>
          <w:sz w:val="28"/>
        </w:rPr>
        <w:t>日目視覺</w:t>
      </w:r>
      <w:proofErr w:type="gramEnd"/>
      <w:r w:rsidRPr="00D46BD7">
        <w:rPr>
          <w:rFonts w:ascii="微軟正黑體" w:eastAsia="微軟正黑體" w:hAnsi="微軟正黑體" w:hint="eastAsia"/>
          <w:b/>
          <w:sz w:val="28"/>
        </w:rPr>
        <w:t xml:space="preserve">藝術有限公司 </w:t>
      </w:r>
      <w:r w:rsidR="009341FF">
        <w:rPr>
          <w:rFonts w:ascii="微軟正黑體" w:eastAsia="微軟正黑體" w:hAnsi="微軟正黑體" w:hint="eastAsia"/>
          <w:b/>
          <w:sz w:val="28"/>
        </w:rPr>
        <w:t>簡介</w:t>
      </w:r>
    </w:p>
    <w:p w:rsidR="009341FF" w:rsidRPr="00D46BD7" w:rsidRDefault="009341FF" w:rsidP="006F1649">
      <w:pPr>
        <w:widowControl/>
        <w:spacing w:line="580" w:lineRule="exact"/>
        <w:jc w:val="both"/>
        <w:rPr>
          <w:rFonts w:ascii="微軟正黑體" w:eastAsia="微軟正黑體" w:hAnsi="微軟正黑體"/>
          <w:b/>
          <w:sz w:val="28"/>
        </w:rPr>
      </w:pPr>
    </w:p>
    <w:p w:rsidR="006820B8" w:rsidRDefault="006820B8" w:rsidP="006820B8">
      <w:pPr>
        <w:pStyle w:val="a3"/>
        <w:widowControl/>
        <w:numPr>
          <w:ilvl w:val="0"/>
          <w:numId w:val="9"/>
        </w:numPr>
        <w:spacing w:line="580" w:lineRule="exact"/>
        <w:ind w:leftChars="0"/>
        <w:jc w:val="both"/>
        <w:rPr>
          <w:rFonts w:ascii="微軟正黑體" w:eastAsia="微軟正黑體" w:hAnsi="微軟正黑體"/>
          <w:sz w:val="28"/>
        </w:rPr>
      </w:pPr>
      <w:proofErr w:type="gramStart"/>
      <w:r w:rsidRPr="006820B8">
        <w:rPr>
          <w:rFonts w:ascii="微軟正黑體" w:eastAsia="微軟正黑體" w:hAnsi="微軟正黑體" w:hint="eastAsia"/>
          <w:sz w:val="28"/>
        </w:rPr>
        <w:t>日目視覺</w:t>
      </w:r>
      <w:proofErr w:type="gramEnd"/>
      <w:r w:rsidRPr="006820B8">
        <w:rPr>
          <w:rFonts w:ascii="微軟正黑體" w:eastAsia="微軟正黑體" w:hAnsi="微軟正黑體" w:hint="eastAsia"/>
          <w:sz w:val="28"/>
        </w:rPr>
        <w:t>藝術有限公司（247 Visual Art），其作品涵蓋平面、空間及數位媒體，擅長將靜態的細膩美學融合動態影像。</w:t>
      </w:r>
      <w:proofErr w:type="gramStart"/>
      <w:r w:rsidRPr="006820B8">
        <w:rPr>
          <w:rFonts w:ascii="微軟正黑體" w:eastAsia="微軟正黑體" w:hAnsi="微軟正黑體" w:hint="eastAsia"/>
          <w:sz w:val="28"/>
        </w:rPr>
        <w:t>日目團隊</w:t>
      </w:r>
      <w:proofErr w:type="gramEnd"/>
      <w:r w:rsidRPr="006820B8">
        <w:rPr>
          <w:rFonts w:ascii="微軟正黑體" w:eastAsia="微軟正黑體" w:hAnsi="微軟正黑體" w:hint="eastAsia"/>
          <w:sz w:val="28"/>
        </w:rPr>
        <w:t>曾執行多項展覽及頒獎典禮主視覺及多媒體影音製作</w:t>
      </w:r>
      <w:r w:rsidR="008E665E">
        <w:rPr>
          <w:rFonts w:ascii="微軟正黑體" w:eastAsia="微軟正黑體" w:hAnsi="微軟正黑體" w:hint="eastAsia"/>
          <w:sz w:val="28"/>
        </w:rPr>
        <w:t>，</w:t>
      </w:r>
      <w:r w:rsidRPr="006820B8">
        <w:rPr>
          <w:rFonts w:ascii="微軟正黑體" w:eastAsia="微軟正黑體" w:hAnsi="微軟正黑體" w:hint="eastAsia"/>
          <w:sz w:val="28"/>
        </w:rPr>
        <w:t>擅長透過跨媒介敘事創造豐富的感知體驗。</w:t>
      </w:r>
    </w:p>
    <w:p w:rsidR="003F76BE" w:rsidRPr="006820B8" w:rsidRDefault="006820B8" w:rsidP="006820B8">
      <w:pPr>
        <w:pStyle w:val="a3"/>
        <w:widowControl/>
        <w:numPr>
          <w:ilvl w:val="0"/>
          <w:numId w:val="9"/>
        </w:numPr>
        <w:spacing w:line="580" w:lineRule="exact"/>
        <w:ind w:leftChars="0"/>
        <w:jc w:val="both"/>
        <w:rPr>
          <w:rFonts w:ascii="微軟正黑體" w:eastAsia="微軟正黑體" w:hAnsi="微軟正黑體"/>
          <w:sz w:val="28"/>
        </w:rPr>
      </w:pPr>
      <w:proofErr w:type="gramStart"/>
      <w:r w:rsidRPr="006820B8">
        <w:rPr>
          <w:rFonts w:ascii="微軟正黑體" w:eastAsia="微軟正黑體" w:hAnsi="微軟正黑體" w:hint="eastAsia"/>
          <w:sz w:val="28"/>
        </w:rPr>
        <w:t>日目作品</w:t>
      </w:r>
      <w:proofErr w:type="gramEnd"/>
      <w:r w:rsidRPr="006820B8">
        <w:rPr>
          <w:rFonts w:ascii="微軟正黑體" w:eastAsia="微軟正黑體" w:hAnsi="微軟正黑體" w:hint="eastAsia"/>
          <w:sz w:val="28"/>
        </w:rPr>
        <w:t>曾獲多項大獎，如2016年參與國立故宮博物院製作的紀錄片《筆墨行旅》，獲得2017休士頓影展錄影藝術類金獎；以《2019粉樂町VERY FUN PARK'19 Contemporary Art Exhibition｜展覽視覺》獲得2019「</w:t>
      </w:r>
      <w:proofErr w:type="gramStart"/>
      <w:r w:rsidRPr="006820B8">
        <w:rPr>
          <w:rFonts w:ascii="微軟正黑體" w:eastAsia="微軟正黑體" w:hAnsi="微軟正黑體" w:hint="eastAsia"/>
          <w:sz w:val="28"/>
        </w:rPr>
        <w:t>臺</w:t>
      </w:r>
      <w:proofErr w:type="gramEnd"/>
      <w:r w:rsidRPr="006820B8">
        <w:rPr>
          <w:rFonts w:ascii="微軟正黑體" w:eastAsia="微軟正黑體" w:hAnsi="微軟正黑體" w:hint="eastAsia"/>
          <w:sz w:val="28"/>
        </w:rPr>
        <w:t>北設計獎」首獎「臺北市長獎」，在來自76個國家，5,384件作品裡脫穎而出。</w:t>
      </w:r>
      <w:proofErr w:type="gramStart"/>
      <w:r w:rsidRPr="006820B8">
        <w:rPr>
          <w:rFonts w:ascii="微軟正黑體" w:eastAsia="微軟正黑體" w:hAnsi="微軟正黑體" w:hint="eastAsia"/>
          <w:sz w:val="28"/>
        </w:rPr>
        <w:t>此外，日目亦</w:t>
      </w:r>
      <w:proofErr w:type="gramEnd"/>
      <w:r w:rsidRPr="006820B8">
        <w:rPr>
          <w:rFonts w:ascii="微軟正黑體" w:eastAsia="微軟正黑體" w:hAnsi="微軟正黑體" w:hint="eastAsia"/>
          <w:sz w:val="28"/>
        </w:rPr>
        <w:t xml:space="preserve">曾獲德國Out-Put Award-優選、香港環球設計大獎賽-金獎、德國if獎等國內外競賽、2018 </w:t>
      </w:r>
      <w:proofErr w:type="spellStart"/>
      <w:r w:rsidRPr="006820B8">
        <w:rPr>
          <w:rFonts w:ascii="微軟正黑體" w:eastAsia="微軟正黑體" w:hAnsi="微軟正黑體" w:hint="eastAsia"/>
          <w:sz w:val="28"/>
        </w:rPr>
        <w:t>ShoppingDesign</w:t>
      </w:r>
      <w:proofErr w:type="spellEnd"/>
      <w:r w:rsidRPr="006820B8">
        <w:rPr>
          <w:rFonts w:ascii="微軟正黑體" w:eastAsia="微軟正黑體" w:hAnsi="微軟正黑體" w:hint="eastAsia"/>
          <w:sz w:val="28"/>
        </w:rPr>
        <w:t xml:space="preserve"> Taiwan Best100</w:t>
      </w:r>
      <w:r w:rsidR="00D47EFB">
        <w:rPr>
          <w:rFonts w:ascii="微軟正黑體" w:eastAsia="微軟正黑體" w:hAnsi="微軟正黑體" w:hint="eastAsia"/>
          <w:sz w:val="28"/>
        </w:rPr>
        <w:t>-</w:t>
      </w:r>
      <w:r w:rsidRPr="006820B8">
        <w:rPr>
          <w:rFonts w:ascii="微軟正黑體" w:eastAsia="微軟正黑體" w:hAnsi="微軟正黑體" w:hint="eastAsia"/>
          <w:sz w:val="28"/>
        </w:rPr>
        <w:t>最佳設計團隊、「2019</w:t>
      </w:r>
      <w:proofErr w:type="gramStart"/>
      <w:r w:rsidRPr="006820B8">
        <w:rPr>
          <w:rFonts w:ascii="微軟正黑體" w:eastAsia="微軟正黑體" w:hAnsi="微軟正黑體" w:hint="eastAsia"/>
          <w:sz w:val="28"/>
        </w:rPr>
        <w:t>臺北文創</w:t>
      </w:r>
      <w:proofErr w:type="gramEnd"/>
      <w:r w:rsidRPr="006820B8">
        <w:rPr>
          <w:rFonts w:ascii="微軟正黑體" w:eastAsia="微軟正黑體" w:hAnsi="微軟正黑體" w:hint="eastAsia"/>
          <w:sz w:val="28"/>
        </w:rPr>
        <w:t>天空創意節」、2019亞洲最具影像力設計獎-全場大獎等獎項。</w:t>
      </w:r>
      <w:r w:rsidR="001143DE" w:rsidRPr="006820B8">
        <w:rPr>
          <w:rFonts w:ascii="微軟正黑體" w:eastAsia="微軟正黑體" w:hAnsi="微軟正黑體"/>
          <w:sz w:val="28"/>
        </w:rPr>
        <w:br w:type="page"/>
      </w:r>
    </w:p>
    <w:p w:rsidR="00BF615B" w:rsidRPr="007C7573" w:rsidRDefault="00BF615B" w:rsidP="00BF615B">
      <w:pPr>
        <w:spacing w:line="580" w:lineRule="exact"/>
        <w:jc w:val="both"/>
        <w:rPr>
          <w:rFonts w:ascii="微軟正黑體" w:eastAsia="微軟正黑體" w:hAnsi="微軟正黑體"/>
          <w:sz w:val="28"/>
          <w:bdr w:val="single" w:sz="4" w:space="0" w:color="auto"/>
        </w:rPr>
      </w:pPr>
      <w:r w:rsidRPr="007C7573">
        <w:rPr>
          <w:rFonts w:ascii="微軟正黑體" w:eastAsia="微軟正黑體" w:hAnsi="微軟正黑體" w:hint="eastAsia"/>
          <w:sz w:val="28"/>
          <w:bdr w:val="single" w:sz="4" w:space="0" w:color="auto"/>
        </w:rPr>
        <w:lastRenderedPageBreak/>
        <w:t>參考附件</w:t>
      </w:r>
      <w:r w:rsidR="00B655D7">
        <w:rPr>
          <w:rFonts w:ascii="微軟正黑體" w:eastAsia="微軟正黑體" w:hAnsi="微軟正黑體" w:hint="eastAsia"/>
          <w:sz w:val="28"/>
          <w:bdr w:val="single" w:sz="4" w:space="0" w:color="auto"/>
        </w:rPr>
        <w:t>2</w:t>
      </w:r>
    </w:p>
    <w:p w:rsidR="007C7573" w:rsidRDefault="002B0ABA" w:rsidP="006F1649">
      <w:pPr>
        <w:spacing w:line="580" w:lineRule="exact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預計參與</w:t>
      </w:r>
      <w:r w:rsidR="00BF615B">
        <w:rPr>
          <w:rFonts w:ascii="微軟正黑體" w:eastAsia="微軟正黑體" w:hAnsi="微軟正黑體" w:hint="eastAsia"/>
          <w:sz w:val="28"/>
        </w:rPr>
        <w:t>發表會</w:t>
      </w:r>
      <w:r>
        <w:rPr>
          <w:rFonts w:ascii="微軟正黑體" w:eastAsia="微軟正黑體" w:hAnsi="微軟正黑體" w:hint="eastAsia"/>
          <w:sz w:val="28"/>
        </w:rPr>
        <w:t>之政府部會、新創夥伴、產業</w:t>
      </w:r>
      <w:r w:rsidR="00B60B69">
        <w:rPr>
          <w:rFonts w:ascii="微軟正黑體" w:eastAsia="微軟正黑體" w:hAnsi="微軟正黑體" w:hint="eastAsia"/>
          <w:sz w:val="28"/>
        </w:rPr>
        <w:t>界人士</w:t>
      </w:r>
    </w:p>
    <w:p w:rsidR="00551B5A" w:rsidRDefault="00551B5A" w:rsidP="006F1649">
      <w:pPr>
        <w:spacing w:line="580" w:lineRule="exact"/>
        <w:jc w:val="both"/>
        <w:rPr>
          <w:rFonts w:ascii="微軟正黑體" w:eastAsia="微軟正黑體" w:hAnsi="微軟正黑體"/>
          <w:sz w:val="28"/>
        </w:rPr>
      </w:pPr>
    </w:p>
    <w:p w:rsidR="002B0ABA" w:rsidRDefault="002B0ABA" w:rsidP="005C48B8">
      <w:pPr>
        <w:pStyle w:val="a3"/>
        <w:numPr>
          <w:ilvl w:val="0"/>
          <w:numId w:val="10"/>
        </w:numPr>
        <w:spacing w:line="580" w:lineRule="exact"/>
        <w:ind w:leftChars="0"/>
        <w:jc w:val="both"/>
        <w:rPr>
          <w:rFonts w:ascii="微軟正黑體" w:eastAsia="微軟正黑體" w:hAnsi="微軟正黑體"/>
          <w:sz w:val="28"/>
        </w:rPr>
      </w:pPr>
      <w:r w:rsidRPr="002B0ABA">
        <w:rPr>
          <w:rFonts w:ascii="微軟正黑體" w:eastAsia="微軟正黑體" w:hAnsi="微軟正黑體" w:hint="eastAsia"/>
          <w:sz w:val="28"/>
          <w:u w:val="single"/>
        </w:rPr>
        <w:t>政府部會</w:t>
      </w:r>
      <w:r w:rsidR="008963F0">
        <w:rPr>
          <w:rFonts w:ascii="微軟正黑體" w:eastAsia="微軟正黑體" w:hAnsi="微軟正黑體" w:hint="eastAsia"/>
          <w:sz w:val="28"/>
        </w:rPr>
        <w:t>：行政院唐鳳政</w:t>
      </w:r>
      <w:proofErr w:type="gramStart"/>
      <w:r w:rsidR="008963F0">
        <w:rPr>
          <w:rFonts w:ascii="微軟正黑體" w:eastAsia="微軟正黑體" w:hAnsi="微軟正黑體" w:hint="eastAsia"/>
          <w:sz w:val="28"/>
        </w:rPr>
        <w:t>務</w:t>
      </w:r>
      <w:proofErr w:type="gramEnd"/>
      <w:r w:rsidR="008963F0">
        <w:rPr>
          <w:rFonts w:ascii="微軟正黑體" w:eastAsia="微軟正黑體" w:hAnsi="微軟正黑體" w:hint="eastAsia"/>
          <w:sz w:val="28"/>
        </w:rPr>
        <w:t>委員、經濟部曾文生次長、金融監督管理委員</w:t>
      </w:r>
      <w:r>
        <w:rPr>
          <w:rFonts w:ascii="微軟正黑體" w:eastAsia="微軟正黑體" w:hAnsi="微軟正黑體" w:hint="eastAsia"/>
          <w:sz w:val="28"/>
        </w:rPr>
        <w:t>會張傳章副主委、</w:t>
      </w:r>
      <w:r w:rsidR="006D1519">
        <w:rPr>
          <w:rFonts w:ascii="微軟正黑體" w:eastAsia="微軟正黑體" w:hAnsi="微軟正黑體" w:hint="eastAsia"/>
          <w:sz w:val="28"/>
        </w:rPr>
        <w:t>僑委會</w:t>
      </w:r>
      <w:r w:rsidR="006D1519" w:rsidRPr="006D1519">
        <w:rPr>
          <w:rFonts w:ascii="微軟正黑體" w:eastAsia="微軟正黑體" w:hAnsi="微軟正黑體" w:hint="eastAsia"/>
          <w:sz w:val="28"/>
        </w:rPr>
        <w:t>高建智</w:t>
      </w:r>
      <w:r w:rsidR="006D1519">
        <w:rPr>
          <w:rFonts w:ascii="微軟正黑體" w:eastAsia="微軟正黑體" w:hAnsi="微軟正黑體" w:hint="eastAsia"/>
          <w:sz w:val="28"/>
        </w:rPr>
        <w:t>副委員長、</w:t>
      </w:r>
      <w:r w:rsidR="008963F0">
        <w:rPr>
          <w:rFonts w:ascii="微軟正黑體" w:eastAsia="微軟正黑體" w:hAnsi="微軟正黑體" w:hint="eastAsia"/>
          <w:sz w:val="28"/>
        </w:rPr>
        <w:t>科技部</w:t>
      </w:r>
      <w:r w:rsidR="005C48B8">
        <w:rPr>
          <w:rFonts w:ascii="微軟正黑體" w:eastAsia="微軟正黑體" w:hAnsi="微軟正黑體" w:hint="eastAsia"/>
          <w:sz w:val="28"/>
        </w:rPr>
        <w:t>陳宗權主任秘書</w:t>
      </w:r>
      <w:r w:rsidR="008963F0">
        <w:rPr>
          <w:rFonts w:ascii="微軟正黑體" w:eastAsia="微軟正黑體" w:hAnsi="微軟正黑體" w:hint="eastAsia"/>
          <w:sz w:val="28"/>
        </w:rPr>
        <w:t>、</w:t>
      </w:r>
      <w:r w:rsidR="005C48B8" w:rsidRPr="005C48B8">
        <w:rPr>
          <w:rFonts w:ascii="微軟正黑體" w:eastAsia="微軟正黑體" w:hAnsi="微軟正黑體" w:hint="eastAsia"/>
          <w:sz w:val="28"/>
        </w:rPr>
        <w:t>文化</w:t>
      </w:r>
      <w:proofErr w:type="gramStart"/>
      <w:r w:rsidR="005C48B8" w:rsidRPr="005C48B8">
        <w:rPr>
          <w:rFonts w:ascii="微軟正黑體" w:eastAsia="微軟正黑體" w:hAnsi="微軟正黑體" w:hint="eastAsia"/>
          <w:sz w:val="28"/>
        </w:rPr>
        <w:t>部文創</w:t>
      </w:r>
      <w:proofErr w:type="gramEnd"/>
      <w:r w:rsidR="005C48B8" w:rsidRPr="005C48B8">
        <w:rPr>
          <w:rFonts w:ascii="微軟正黑體" w:eastAsia="微軟正黑體" w:hAnsi="微軟正黑體" w:hint="eastAsia"/>
          <w:sz w:val="28"/>
        </w:rPr>
        <w:t>發展司陳芝儀副司長</w:t>
      </w:r>
      <w:r w:rsidR="005C48B8">
        <w:rPr>
          <w:rFonts w:ascii="微軟正黑體" w:eastAsia="微軟正黑體" w:hAnsi="微軟正黑體" w:hint="eastAsia"/>
          <w:sz w:val="28"/>
        </w:rPr>
        <w:t>、</w:t>
      </w:r>
      <w:r w:rsidR="008963F0">
        <w:rPr>
          <w:rFonts w:ascii="微軟正黑體" w:eastAsia="微軟正黑體" w:hAnsi="微軟正黑體" w:hint="eastAsia"/>
          <w:sz w:val="28"/>
        </w:rPr>
        <w:t>外交部國經司</w:t>
      </w:r>
      <w:r w:rsidR="006D1519">
        <w:rPr>
          <w:rFonts w:ascii="微軟正黑體" w:eastAsia="微軟正黑體" w:hAnsi="微軟正黑體" w:hint="eastAsia"/>
          <w:sz w:val="28"/>
        </w:rPr>
        <w:t>許芬娟總領事</w:t>
      </w:r>
      <w:r w:rsidR="00B323A7">
        <w:rPr>
          <w:rFonts w:ascii="微軟正黑體" w:eastAsia="微軟正黑體" w:hAnsi="微軟正黑體" w:hint="eastAsia"/>
          <w:sz w:val="28"/>
        </w:rPr>
        <w:t>等</w:t>
      </w:r>
    </w:p>
    <w:p w:rsidR="00551B5A" w:rsidRPr="002B0ABA" w:rsidRDefault="006D1519" w:rsidP="008963F0">
      <w:pPr>
        <w:pStyle w:val="a3"/>
        <w:numPr>
          <w:ilvl w:val="0"/>
          <w:numId w:val="10"/>
        </w:numPr>
        <w:spacing w:line="580" w:lineRule="exact"/>
        <w:ind w:leftChars="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  <w:u w:val="single"/>
        </w:rPr>
        <w:t>立法委員</w:t>
      </w:r>
      <w:r w:rsidR="00551B5A" w:rsidRPr="00551B5A">
        <w:rPr>
          <w:rFonts w:ascii="微軟正黑體" w:eastAsia="微軟正黑體" w:hAnsi="微軟正黑體" w:hint="eastAsia"/>
          <w:sz w:val="28"/>
        </w:rPr>
        <w:t>：許毓仁委員</w:t>
      </w:r>
    </w:p>
    <w:p w:rsidR="002B0ABA" w:rsidRDefault="00BC521B" w:rsidP="00F13DA9">
      <w:pPr>
        <w:pStyle w:val="a3"/>
        <w:numPr>
          <w:ilvl w:val="0"/>
          <w:numId w:val="10"/>
        </w:numPr>
        <w:spacing w:line="580" w:lineRule="exact"/>
        <w:ind w:leftChars="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  <w:u w:val="single"/>
        </w:rPr>
        <w:t>新創社群</w:t>
      </w:r>
      <w:r w:rsidR="002B0ABA">
        <w:rPr>
          <w:rFonts w:ascii="微軟正黑體" w:eastAsia="微軟正黑體" w:hAnsi="微軟正黑體" w:hint="eastAsia"/>
          <w:sz w:val="28"/>
        </w:rPr>
        <w:t>：</w:t>
      </w:r>
      <w:r w:rsidR="003635FB">
        <w:rPr>
          <w:rFonts w:ascii="微軟正黑體" w:eastAsia="微軟正黑體" w:hAnsi="微軟正黑體" w:hint="eastAsia"/>
          <w:sz w:val="28"/>
        </w:rPr>
        <w:t>創業</w:t>
      </w:r>
      <w:bookmarkStart w:id="0" w:name="_GoBack"/>
      <w:bookmarkEnd w:id="0"/>
      <w:r w:rsidR="00D77520">
        <w:rPr>
          <w:rFonts w:ascii="微軟正黑體" w:eastAsia="微軟正黑體" w:hAnsi="微軟正黑體" w:hint="eastAsia"/>
          <w:sz w:val="28"/>
        </w:rPr>
        <w:t>小聚、AAMA台北搖籃計畫、</w:t>
      </w:r>
      <w:proofErr w:type="spellStart"/>
      <w:r w:rsidRPr="00BC521B">
        <w:rPr>
          <w:rFonts w:ascii="微軟正黑體" w:eastAsia="微軟正黑體" w:hAnsi="微軟正黑體" w:hint="eastAsia"/>
          <w:sz w:val="28"/>
        </w:rPr>
        <w:t>Appworks</w:t>
      </w:r>
      <w:proofErr w:type="spellEnd"/>
      <w:r w:rsidRPr="00BC521B">
        <w:rPr>
          <w:rFonts w:ascii="微軟正黑體" w:eastAsia="微軟正黑體" w:hAnsi="微軟正黑體" w:hint="eastAsia"/>
          <w:sz w:val="28"/>
        </w:rPr>
        <w:t>、Garage+、</w:t>
      </w:r>
      <w:proofErr w:type="gramStart"/>
      <w:r w:rsidRPr="00BC521B">
        <w:rPr>
          <w:rFonts w:ascii="微軟正黑體" w:eastAsia="微軟正黑體" w:hAnsi="微軟正黑體" w:hint="eastAsia"/>
          <w:sz w:val="28"/>
        </w:rPr>
        <w:t>創夢市集</w:t>
      </w:r>
      <w:proofErr w:type="gramEnd"/>
      <w:r w:rsidRPr="00BC521B">
        <w:rPr>
          <w:rFonts w:ascii="微軟正黑體" w:eastAsia="微軟正黑體" w:hAnsi="微軟正黑體" w:hint="eastAsia"/>
          <w:sz w:val="28"/>
        </w:rPr>
        <w:t>、</w:t>
      </w:r>
      <w:r>
        <w:rPr>
          <w:rFonts w:ascii="微軟正黑體" w:eastAsia="微軟正黑體" w:hAnsi="微軟正黑體" w:hint="eastAsia"/>
          <w:sz w:val="28"/>
        </w:rPr>
        <w:t>比翼加速器、</w:t>
      </w:r>
      <w:r w:rsidRPr="00BC521B">
        <w:rPr>
          <w:rFonts w:ascii="微軟正黑體" w:eastAsia="微軟正黑體" w:hAnsi="微軟正黑體" w:hint="eastAsia"/>
          <w:sz w:val="28"/>
        </w:rPr>
        <w:t>Anchor Taiwan、</w:t>
      </w:r>
      <w:proofErr w:type="spellStart"/>
      <w:r w:rsidRPr="00BC521B">
        <w:rPr>
          <w:rFonts w:ascii="微軟正黑體" w:eastAsia="微軟正黑體" w:hAnsi="微軟正黑體" w:hint="eastAsia"/>
          <w:sz w:val="28"/>
        </w:rPr>
        <w:t>Startboard</w:t>
      </w:r>
      <w:proofErr w:type="spellEnd"/>
      <w:r w:rsidRPr="00BC521B">
        <w:rPr>
          <w:rFonts w:ascii="微軟正黑體" w:eastAsia="微軟正黑體" w:hAnsi="微軟正黑體" w:hint="eastAsia"/>
          <w:sz w:val="28"/>
        </w:rPr>
        <w:t>、TAVAR、TSS</w:t>
      </w:r>
      <w:r w:rsidR="00F13DA9">
        <w:rPr>
          <w:rFonts w:ascii="微軟正黑體" w:eastAsia="微軟正黑體" w:hAnsi="微軟正黑體" w:hint="eastAsia"/>
          <w:sz w:val="28"/>
        </w:rPr>
        <w:t>、</w:t>
      </w:r>
      <w:proofErr w:type="spellStart"/>
      <w:r w:rsidR="00F13DA9" w:rsidRPr="00F13DA9">
        <w:rPr>
          <w:rFonts w:ascii="微軟正黑體" w:eastAsia="微軟正黑體" w:hAnsi="微軟正黑體"/>
          <w:sz w:val="28"/>
        </w:rPr>
        <w:t>StarFab</w:t>
      </w:r>
      <w:proofErr w:type="spellEnd"/>
      <w:r w:rsidR="00F13DA9">
        <w:rPr>
          <w:rFonts w:ascii="微軟正黑體" w:eastAsia="微軟正黑體" w:hAnsi="微軟正黑體" w:hint="eastAsia"/>
          <w:sz w:val="28"/>
        </w:rPr>
        <w:t>、雜學校</w:t>
      </w:r>
      <w:r>
        <w:rPr>
          <w:rFonts w:ascii="微軟正黑體" w:eastAsia="微軟正黑體" w:hAnsi="微軟正黑體" w:hint="eastAsia"/>
          <w:sz w:val="28"/>
        </w:rPr>
        <w:t>等</w:t>
      </w:r>
    </w:p>
    <w:p w:rsidR="00B51E8B" w:rsidRPr="00B51E8B" w:rsidRDefault="00B51E8B" w:rsidP="00715B70">
      <w:pPr>
        <w:pStyle w:val="a3"/>
        <w:numPr>
          <w:ilvl w:val="0"/>
          <w:numId w:val="10"/>
        </w:numPr>
        <w:spacing w:line="580" w:lineRule="exact"/>
        <w:ind w:leftChars="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  <w:u w:val="single"/>
        </w:rPr>
        <w:t>新創團隊</w:t>
      </w:r>
      <w:r w:rsidRPr="00B51E8B">
        <w:rPr>
          <w:rFonts w:ascii="微軟正黑體" w:eastAsia="微軟正黑體" w:hAnsi="微軟正黑體" w:hint="eastAsia"/>
          <w:sz w:val="28"/>
        </w:rPr>
        <w:t>：</w:t>
      </w:r>
      <w:proofErr w:type="spellStart"/>
      <w:r w:rsidR="00BC521B" w:rsidRPr="00BC521B">
        <w:rPr>
          <w:rFonts w:ascii="微軟正黑體" w:eastAsia="微軟正黑體" w:hAnsi="微軟正黑體" w:hint="eastAsia"/>
          <w:sz w:val="28"/>
        </w:rPr>
        <w:t>Pinkoi</w:t>
      </w:r>
      <w:proofErr w:type="spellEnd"/>
      <w:r w:rsidR="00BC521B" w:rsidRPr="00BC521B">
        <w:rPr>
          <w:rFonts w:ascii="微軟正黑體" w:eastAsia="微軟正黑體" w:hAnsi="微軟正黑體" w:hint="eastAsia"/>
          <w:sz w:val="28"/>
        </w:rPr>
        <w:t>、</w:t>
      </w:r>
      <w:proofErr w:type="spellStart"/>
      <w:r w:rsidR="00BC521B" w:rsidRPr="00BC521B">
        <w:rPr>
          <w:rFonts w:ascii="微軟正黑體" w:eastAsia="微軟正黑體" w:hAnsi="微軟正黑體" w:hint="eastAsia"/>
          <w:sz w:val="28"/>
        </w:rPr>
        <w:t>AsiaYo</w:t>
      </w:r>
      <w:proofErr w:type="spellEnd"/>
      <w:r w:rsidR="00BC521B" w:rsidRPr="00BC521B">
        <w:rPr>
          <w:rFonts w:ascii="微軟正黑體" w:eastAsia="微軟正黑體" w:hAnsi="微軟正黑體" w:hint="eastAsia"/>
          <w:sz w:val="28"/>
        </w:rPr>
        <w:t>、</w:t>
      </w:r>
      <w:proofErr w:type="spellStart"/>
      <w:r w:rsidR="00BC521B">
        <w:rPr>
          <w:rFonts w:ascii="微軟正黑體" w:eastAsia="微軟正黑體" w:hAnsi="微軟正黑體" w:hint="eastAsia"/>
          <w:sz w:val="28"/>
        </w:rPr>
        <w:t>BravoAI</w:t>
      </w:r>
      <w:proofErr w:type="spellEnd"/>
      <w:r w:rsidR="00BC521B">
        <w:rPr>
          <w:rFonts w:ascii="微軟正黑體" w:eastAsia="微軟正黑體" w:hAnsi="微軟正黑體" w:hint="eastAsia"/>
          <w:sz w:val="28"/>
        </w:rPr>
        <w:t>、</w:t>
      </w:r>
      <w:proofErr w:type="spellStart"/>
      <w:r w:rsidR="00BC521B">
        <w:rPr>
          <w:rFonts w:ascii="微軟正黑體" w:eastAsia="微軟正黑體" w:hAnsi="微軟正黑體" w:hint="eastAsia"/>
          <w:sz w:val="28"/>
        </w:rPr>
        <w:t>iDrip</w:t>
      </w:r>
      <w:proofErr w:type="spellEnd"/>
      <w:r w:rsidR="00BC521B">
        <w:rPr>
          <w:rFonts w:ascii="微軟正黑體" w:eastAsia="微軟正黑體" w:hAnsi="微軟正黑體" w:hint="eastAsia"/>
          <w:sz w:val="28"/>
        </w:rPr>
        <w:t>、EZTABLE、</w:t>
      </w:r>
      <w:proofErr w:type="spellStart"/>
      <w:r w:rsidR="00BC521B">
        <w:rPr>
          <w:rFonts w:ascii="微軟正黑體" w:eastAsia="微軟正黑體" w:hAnsi="微軟正黑體" w:hint="eastAsia"/>
          <w:sz w:val="28"/>
        </w:rPr>
        <w:t>Insto</w:t>
      </w:r>
      <w:proofErr w:type="spellEnd"/>
      <w:r w:rsidR="00BC521B">
        <w:rPr>
          <w:rFonts w:ascii="微軟正黑體" w:eastAsia="微軟正黑體" w:hAnsi="微軟正黑體" w:hint="eastAsia"/>
          <w:sz w:val="28"/>
        </w:rPr>
        <w:t>、</w:t>
      </w:r>
      <w:r w:rsidR="006D1519">
        <w:rPr>
          <w:rFonts w:ascii="微軟正黑體" w:eastAsia="微軟正黑體" w:hAnsi="微軟正黑體" w:hint="eastAsia"/>
          <w:sz w:val="28"/>
        </w:rPr>
        <w:t>雲</w:t>
      </w:r>
      <w:proofErr w:type="gramStart"/>
      <w:r w:rsidR="006D1519">
        <w:rPr>
          <w:rFonts w:ascii="微軟正黑體" w:eastAsia="微軟正黑體" w:hAnsi="微軟正黑體" w:hint="eastAsia"/>
          <w:sz w:val="28"/>
        </w:rPr>
        <w:t>象</w:t>
      </w:r>
      <w:proofErr w:type="gramEnd"/>
      <w:r w:rsidR="006D1519">
        <w:rPr>
          <w:rFonts w:ascii="微軟正黑體" w:eastAsia="微軟正黑體" w:hAnsi="微軟正黑體" w:hint="eastAsia"/>
          <w:sz w:val="28"/>
        </w:rPr>
        <w:t>科技</w:t>
      </w:r>
      <w:r w:rsidR="00BC521B">
        <w:rPr>
          <w:rFonts w:ascii="微軟正黑體" w:eastAsia="微軟正黑體" w:hAnsi="微軟正黑體" w:hint="eastAsia"/>
          <w:sz w:val="28"/>
        </w:rPr>
        <w:t>、</w:t>
      </w:r>
      <w:proofErr w:type="spellStart"/>
      <w:r w:rsidR="00BC521B">
        <w:rPr>
          <w:rFonts w:ascii="微軟正黑體" w:eastAsia="微軟正黑體" w:hAnsi="微軟正黑體" w:hint="eastAsia"/>
          <w:sz w:val="28"/>
        </w:rPr>
        <w:t>Hahow</w:t>
      </w:r>
      <w:proofErr w:type="spellEnd"/>
      <w:r w:rsidR="008E0675">
        <w:rPr>
          <w:rFonts w:ascii="微軟正黑體" w:eastAsia="微軟正黑體" w:hAnsi="微軟正黑體" w:hint="eastAsia"/>
          <w:sz w:val="28"/>
        </w:rPr>
        <w:t>、茶</w:t>
      </w:r>
      <w:proofErr w:type="gramStart"/>
      <w:r w:rsidR="008E0675">
        <w:rPr>
          <w:rFonts w:ascii="微軟正黑體" w:eastAsia="微軟正黑體" w:hAnsi="微軟正黑體" w:hint="eastAsia"/>
          <w:sz w:val="28"/>
        </w:rPr>
        <w:t>籽堂</w:t>
      </w:r>
      <w:r w:rsidR="00715B70">
        <w:rPr>
          <w:rFonts w:ascii="微軟正黑體" w:eastAsia="微軟正黑體" w:hAnsi="微軟正黑體" w:hint="eastAsia"/>
          <w:sz w:val="28"/>
        </w:rPr>
        <w:t>、</w:t>
      </w:r>
      <w:r w:rsidR="00715B70" w:rsidRPr="00715B70">
        <w:rPr>
          <w:rFonts w:ascii="微軟正黑體" w:eastAsia="微軟正黑體" w:hAnsi="微軟正黑體" w:hint="eastAsia"/>
          <w:sz w:val="28"/>
        </w:rPr>
        <w:t>闇</w:t>
      </w:r>
      <w:proofErr w:type="gramEnd"/>
      <w:r w:rsidR="00715B70" w:rsidRPr="00715B70">
        <w:rPr>
          <w:rFonts w:ascii="微軟正黑體" w:eastAsia="微軟正黑體" w:hAnsi="微軟正黑體" w:hint="eastAsia"/>
          <w:sz w:val="28"/>
        </w:rPr>
        <w:t>像科技</w:t>
      </w:r>
      <w:r w:rsidR="00715B70">
        <w:rPr>
          <w:rFonts w:ascii="微軟正黑體" w:eastAsia="微軟正黑體" w:hAnsi="微軟正黑體" w:hint="eastAsia"/>
          <w:sz w:val="28"/>
        </w:rPr>
        <w:t>、</w:t>
      </w:r>
      <w:proofErr w:type="gramStart"/>
      <w:r w:rsidR="00715B70" w:rsidRPr="00715B70">
        <w:rPr>
          <w:rFonts w:ascii="微軟正黑體" w:eastAsia="微軟正黑體" w:hAnsi="微軟正黑體" w:hint="eastAsia"/>
          <w:sz w:val="28"/>
        </w:rPr>
        <w:t>阿龜微</w:t>
      </w:r>
      <w:proofErr w:type="gramEnd"/>
      <w:r w:rsidR="00715B70" w:rsidRPr="00715B70">
        <w:rPr>
          <w:rFonts w:ascii="微軟正黑體" w:eastAsia="微軟正黑體" w:hAnsi="微軟正黑體" w:hint="eastAsia"/>
          <w:sz w:val="28"/>
        </w:rPr>
        <w:t>氣候</w:t>
      </w:r>
      <w:r w:rsidR="00715B70">
        <w:rPr>
          <w:rFonts w:ascii="微軟正黑體" w:eastAsia="微軟正黑體" w:hAnsi="微軟正黑體" w:hint="eastAsia"/>
          <w:sz w:val="28"/>
        </w:rPr>
        <w:t>、</w:t>
      </w:r>
      <w:proofErr w:type="gramStart"/>
      <w:r w:rsidR="00715B70">
        <w:rPr>
          <w:rFonts w:ascii="微軟正黑體" w:eastAsia="微軟正黑體" w:hAnsi="微軟正黑體" w:hint="eastAsia"/>
          <w:sz w:val="28"/>
        </w:rPr>
        <w:t>雲派科技</w:t>
      </w:r>
      <w:proofErr w:type="gramEnd"/>
      <w:r w:rsidR="00715B70">
        <w:rPr>
          <w:rFonts w:ascii="微軟正黑體" w:eastAsia="微軟正黑體" w:hAnsi="微軟正黑體" w:hint="eastAsia"/>
          <w:sz w:val="28"/>
        </w:rPr>
        <w:t>、</w:t>
      </w:r>
      <w:proofErr w:type="gramStart"/>
      <w:r w:rsidR="00715B70" w:rsidRPr="00715B70">
        <w:rPr>
          <w:rFonts w:ascii="微軟正黑體" w:eastAsia="微軟正黑體" w:hAnsi="微軟正黑體" w:hint="eastAsia"/>
          <w:sz w:val="28"/>
        </w:rPr>
        <w:t>億觀生技</w:t>
      </w:r>
      <w:proofErr w:type="gramEnd"/>
      <w:r w:rsidR="00715B70">
        <w:rPr>
          <w:rFonts w:ascii="微軟正黑體" w:eastAsia="微軟正黑體" w:hAnsi="微軟正黑體" w:hint="eastAsia"/>
          <w:sz w:val="28"/>
        </w:rPr>
        <w:t>、</w:t>
      </w:r>
      <w:proofErr w:type="spellStart"/>
      <w:r w:rsidR="00715B70" w:rsidRPr="00715B70">
        <w:rPr>
          <w:rFonts w:ascii="微軟正黑體" w:eastAsia="微軟正黑體" w:hAnsi="微軟正黑體" w:hint="eastAsia"/>
          <w:sz w:val="28"/>
        </w:rPr>
        <w:t>Alchema</w:t>
      </w:r>
      <w:proofErr w:type="spellEnd"/>
      <w:r w:rsidR="00715B70" w:rsidRPr="00715B70">
        <w:rPr>
          <w:rFonts w:ascii="微軟正黑體" w:eastAsia="微軟正黑體" w:hAnsi="微軟正黑體" w:hint="eastAsia"/>
          <w:sz w:val="28"/>
        </w:rPr>
        <w:t xml:space="preserve"> 智慧釀酒器</w:t>
      </w:r>
      <w:r w:rsidR="00715B70">
        <w:rPr>
          <w:rFonts w:ascii="微軟正黑體" w:eastAsia="微軟正黑體" w:hAnsi="微軟正黑體" w:hint="eastAsia"/>
          <w:sz w:val="28"/>
        </w:rPr>
        <w:t>、臺灣潛水、</w:t>
      </w:r>
      <w:proofErr w:type="gramStart"/>
      <w:r w:rsidR="00715B70" w:rsidRPr="00715B70">
        <w:rPr>
          <w:rFonts w:ascii="微軟正黑體" w:eastAsia="微軟正黑體" w:hAnsi="微軟正黑體" w:hint="eastAsia"/>
          <w:sz w:val="28"/>
        </w:rPr>
        <w:t>誠食生活</w:t>
      </w:r>
      <w:proofErr w:type="gramEnd"/>
      <w:r w:rsidR="00715B70" w:rsidRPr="00715B70">
        <w:rPr>
          <w:rFonts w:ascii="微軟正黑體" w:eastAsia="微軟正黑體" w:hAnsi="微軟正黑體" w:hint="eastAsia"/>
          <w:sz w:val="28"/>
        </w:rPr>
        <w:t>家</w:t>
      </w:r>
      <w:r w:rsidR="00D77520">
        <w:rPr>
          <w:rFonts w:ascii="微軟正黑體" w:eastAsia="微軟正黑體" w:hAnsi="微軟正黑體" w:hint="eastAsia"/>
          <w:sz w:val="28"/>
        </w:rPr>
        <w:t>、</w:t>
      </w:r>
      <w:proofErr w:type="spellStart"/>
      <w:r w:rsidR="00D77520">
        <w:rPr>
          <w:rFonts w:ascii="微軟正黑體" w:eastAsia="微軟正黑體" w:hAnsi="微軟正黑體" w:hint="eastAsia"/>
          <w:sz w:val="28"/>
        </w:rPr>
        <w:t>KKday</w:t>
      </w:r>
      <w:proofErr w:type="spellEnd"/>
      <w:r w:rsidR="00BC521B" w:rsidRPr="00BC521B">
        <w:rPr>
          <w:rFonts w:ascii="微軟正黑體" w:eastAsia="微軟正黑體" w:hAnsi="微軟正黑體" w:hint="eastAsia"/>
          <w:sz w:val="28"/>
        </w:rPr>
        <w:t>等</w:t>
      </w:r>
    </w:p>
    <w:p w:rsidR="00B51E8B" w:rsidRPr="00B51E8B" w:rsidRDefault="00551B5A" w:rsidP="00DD46C7">
      <w:pPr>
        <w:pStyle w:val="a3"/>
        <w:numPr>
          <w:ilvl w:val="0"/>
          <w:numId w:val="10"/>
        </w:numPr>
        <w:spacing w:line="580" w:lineRule="exact"/>
        <w:ind w:leftChars="0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  <w:u w:val="single"/>
        </w:rPr>
        <w:t>產</w:t>
      </w:r>
      <w:r w:rsidR="00B51E8B">
        <w:rPr>
          <w:rFonts w:ascii="微軟正黑體" w:eastAsia="微軟正黑體" w:hAnsi="微軟正黑體" w:hint="eastAsia"/>
          <w:sz w:val="28"/>
          <w:u w:val="single"/>
        </w:rPr>
        <w:t>業界</w:t>
      </w:r>
      <w:r w:rsidR="002B0ABA">
        <w:rPr>
          <w:rFonts w:ascii="微軟正黑體" w:eastAsia="微軟正黑體" w:hAnsi="微軟正黑體" w:hint="eastAsia"/>
          <w:sz w:val="28"/>
        </w:rPr>
        <w:t>：</w:t>
      </w:r>
      <w:r>
        <w:rPr>
          <w:rFonts w:ascii="微軟正黑體" w:eastAsia="微軟正黑體" w:hAnsi="微軟正黑體" w:hint="eastAsia"/>
          <w:sz w:val="28"/>
        </w:rPr>
        <w:t>台北市電腦商業同業公會童子賢理事長</w:t>
      </w:r>
      <w:r w:rsidR="0040241B">
        <w:rPr>
          <w:rFonts w:ascii="微軟正黑體" w:eastAsia="微軟正黑體" w:hAnsi="微軟正黑體" w:hint="eastAsia"/>
          <w:sz w:val="28"/>
        </w:rPr>
        <w:t>、</w:t>
      </w:r>
      <w:r w:rsidR="00DD46C7" w:rsidRPr="00DD46C7">
        <w:rPr>
          <w:rFonts w:ascii="微軟正黑體" w:eastAsia="微軟正黑體" w:hAnsi="微軟正黑體" w:hint="eastAsia"/>
          <w:sz w:val="28"/>
        </w:rPr>
        <w:t>台灣創意設計中心</w:t>
      </w:r>
      <w:r w:rsidR="00DD46C7">
        <w:rPr>
          <w:rFonts w:ascii="微軟正黑體" w:eastAsia="微軟正黑體" w:hAnsi="微軟正黑體" w:hint="eastAsia"/>
          <w:sz w:val="28"/>
        </w:rPr>
        <w:t>張基義董事長、</w:t>
      </w:r>
      <w:r w:rsidR="0040241B" w:rsidRPr="0040241B">
        <w:rPr>
          <w:rFonts w:ascii="微軟正黑體" w:eastAsia="微軟正黑體" w:hAnsi="微軟正黑體" w:hint="eastAsia"/>
          <w:sz w:val="28"/>
        </w:rPr>
        <w:t>全國創新創業總會</w:t>
      </w:r>
      <w:r w:rsidR="0040241B">
        <w:rPr>
          <w:rFonts w:ascii="微軟正黑體" w:eastAsia="微軟正黑體" w:hAnsi="微軟正黑體" w:hint="eastAsia"/>
          <w:sz w:val="28"/>
        </w:rPr>
        <w:t>、</w:t>
      </w:r>
      <w:r w:rsidR="005E756D">
        <w:rPr>
          <w:rFonts w:ascii="微軟正黑體" w:eastAsia="微軟正黑體" w:hAnsi="微軟正黑體" w:hint="eastAsia"/>
          <w:sz w:val="28"/>
        </w:rPr>
        <w:t>外貿協會、</w:t>
      </w:r>
      <w:r w:rsidR="0040241B">
        <w:rPr>
          <w:rFonts w:ascii="微軟正黑體" w:eastAsia="微軟正黑體" w:hAnsi="微軟正黑體" w:hint="eastAsia"/>
          <w:sz w:val="28"/>
        </w:rPr>
        <w:t>工研院、資策會</w:t>
      </w:r>
      <w:r>
        <w:rPr>
          <w:rFonts w:ascii="微軟正黑體" w:eastAsia="微軟正黑體" w:hAnsi="微軟正黑體" w:hint="eastAsia"/>
          <w:sz w:val="28"/>
        </w:rPr>
        <w:t>、</w:t>
      </w:r>
      <w:r w:rsidR="00B51E8B">
        <w:rPr>
          <w:rFonts w:ascii="微軟正黑體" w:eastAsia="微軟正黑體" w:hAnsi="微軟正黑體" w:hint="eastAsia"/>
          <w:sz w:val="28"/>
        </w:rPr>
        <w:t>勤業眾信、資誠、安永等會計師事務所</w:t>
      </w:r>
      <w:r w:rsidR="00B323A7">
        <w:rPr>
          <w:rFonts w:ascii="微軟正黑體" w:eastAsia="微軟正黑體" w:hAnsi="微軟正黑體" w:hint="eastAsia"/>
          <w:sz w:val="28"/>
        </w:rPr>
        <w:t>等</w:t>
      </w:r>
    </w:p>
    <w:sectPr w:rsidR="00B51E8B" w:rsidRPr="00B51E8B" w:rsidSect="007C7573">
      <w:headerReference w:type="default" r:id="rId11"/>
      <w:pgSz w:w="11906" w:h="16838"/>
      <w:pgMar w:top="1304" w:right="1474" w:bottom="130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D1" w:rsidRDefault="003133D1" w:rsidP="0071671C">
      <w:r>
        <w:separator/>
      </w:r>
    </w:p>
  </w:endnote>
  <w:endnote w:type="continuationSeparator" w:id="0">
    <w:p w:rsidR="003133D1" w:rsidRDefault="003133D1" w:rsidP="0071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D1" w:rsidRDefault="003133D1" w:rsidP="0071671C">
      <w:r>
        <w:separator/>
      </w:r>
    </w:p>
  </w:footnote>
  <w:footnote w:type="continuationSeparator" w:id="0">
    <w:p w:rsidR="003133D1" w:rsidRDefault="003133D1" w:rsidP="0071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1AE" w:rsidRPr="006F1649" w:rsidRDefault="000841AE" w:rsidP="006F1649">
    <w:pPr>
      <w:pStyle w:val="a4"/>
      <w:jc w:val="right"/>
      <w:rPr>
        <w:rFonts w:ascii="微軟正黑體" w:eastAsia="微軟正黑體" w:hAnsi="微軟正黑體"/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EA3"/>
    <w:multiLevelType w:val="hybridMultilevel"/>
    <w:tmpl w:val="AF18C6F0"/>
    <w:lvl w:ilvl="0" w:tplc="C90C538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525FD3"/>
    <w:multiLevelType w:val="hybridMultilevel"/>
    <w:tmpl w:val="BC34CB54"/>
    <w:lvl w:ilvl="0" w:tplc="59102588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16184D7B"/>
    <w:multiLevelType w:val="hybridMultilevel"/>
    <w:tmpl w:val="9DF8A8EE"/>
    <w:lvl w:ilvl="0" w:tplc="0B9A5B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7A6CDB"/>
    <w:multiLevelType w:val="hybridMultilevel"/>
    <w:tmpl w:val="BC34CB54"/>
    <w:lvl w:ilvl="0" w:tplc="59102588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4697FE6"/>
    <w:multiLevelType w:val="hybridMultilevel"/>
    <w:tmpl w:val="E226816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68460E7"/>
    <w:multiLevelType w:val="hybridMultilevel"/>
    <w:tmpl w:val="2126F68C"/>
    <w:lvl w:ilvl="0" w:tplc="59102588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39FD61E8"/>
    <w:multiLevelType w:val="hybridMultilevel"/>
    <w:tmpl w:val="85D6EC00"/>
    <w:lvl w:ilvl="0" w:tplc="C3F64342">
      <w:start w:val="1"/>
      <w:numFmt w:val="taiwaneseCountingThousand"/>
      <w:lvlText w:val="第%1，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550454"/>
    <w:multiLevelType w:val="hybridMultilevel"/>
    <w:tmpl w:val="5EDCAD3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AE42B52"/>
    <w:multiLevelType w:val="hybridMultilevel"/>
    <w:tmpl w:val="38509F3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84440D0"/>
    <w:multiLevelType w:val="hybridMultilevel"/>
    <w:tmpl w:val="2126F68C"/>
    <w:lvl w:ilvl="0" w:tplc="59102588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E6"/>
    <w:rsid w:val="00002618"/>
    <w:rsid w:val="0006360D"/>
    <w:rsid w:val="00065933"/>
    <w:rsid w:val="00066C15"/>
    <w:rsid w:val="000757BB"/>
    <w:rsid w:val="000762C5"/>
    <w:rsid w:val="000841AE"/>
    <w:rsid w:val="000D432A"/>
    <w:rsid w:val="001143DE"/>
    <w:rsid w:val="00135029"/>
    <w:rsid w:val="00142BD2"/>
    <w:rsid w:val="0014559B"/>
    <w:rsid w:val="0017755B"/>
    <w:rsid w:val="00194662"/>
    <w:rsid w:val="001C4363"/>
    <w:rsid w:val="001E6CA9"/>
    <w:rsid w:val="001F1744"/>
    <w:rsid w:val="00206F09"/>
    <w:rsid w:val="002303BC"/>
    <w:rsid w:val="00272D03"/>
    <w:rsid w:val="00290A6D"/>
    <w:rsid w:val="002B0ABA"/>
    <w:rsid w:val="002C06E4"/>
    <w:rsid w:val="002D1A4D"/>
    <w:rsid w:val="00303667"/>
    <w:rsid w:val="003133D1"/>
    <w:rsid w:val="003323A4"/>
    <w:rsid w:val="00361EF8"/>
    <w:rsid w:val="003635FB"/>
    <w:rsid w:val="00373F48"/>
    <w:rsid w:val="00380C1D"/>
    <w:rsid w:val="003862E3"/>
    <w:rsid w:val="003F76BE"/>
    <w:rsid w:val="0040241B"/>
    <w:rsid w:val="00416F17"/>
    <w:rsid w:val="0042422C"/>
    <w:rsid w:val="004478C1"/>
    <w:rsid w:val="005023D4"/>
    <w:rsid w:val="00510B24"/>
    <w:rsid w:val="0053308B"/>
    <w:rsid w:val="00551B5A"/>
    <w:rsid w:val="00571AFD"/>
    <w:rsid w:val="00594322"/>
    <w:rsid w:val="005A71A9"/>
    <w:rsid w:val="005B3E23"/>
    <w:rsid w:val="005B4977"/>
    <w:rsid w:val="005B7309"/>
    <w:rsid w:val="005C48B8"/>
    <w:rsid w:val="005E0F4F"/>
    <w:rsid w:val="005E40F9"/>
    <w:rsid w:val="005E756D"/>
    <w:rsid w:val="006303A1"/>
    <w:rsid w:val="006438B4"/>
    <w:rsid w:val="00681363"/>
    <w:rsid w:val="006820B8"/>
    <w:rsid w:val="0068536A"/>
    <w:rsid w:val="006B1989"/>
    <w:rsid w:val="006B5B6B"/>
    <w:rsid w:val="006D1519"/>
    <w:rsid w:val="006F1649"/>
    <w:rsid w:val="00715B70"/>
    <w:rsid w:val="0071671C"/>
    <w:rsid w:val="00742732"/>
    <w:rsid w:val="0075024B"/>
    <w:rsid w:val="00755F03"/>
    <w:rsid w:val="00760BD2"/>
    <w:rsid w:val="00771156"/>
    <w:rsid w:val="00781E11"/>
    <w:rsid w:val="00786802"/>
    <w:rsid w:val="007B7838"/>
    <w:rsid w:val="007C7573"/>
    <w:rsid w:val="00805E14"/>
    <w:rsid w:val="00816B8E"/>
    <w:rsid w:val="00820EB5"/>
    <w:rsid w:val="00824924"/>
    <w:rsid w:val="0089077E"/>
    <w:rsid w:val="008963F0"/>
    <w:rsid w:val="00897B9A"/>
    <w:rsid w:val="008D3167"/>
    <w:rsid w:val="008E0675"/>
    <w:rsid w:val="008E665E"/>
    <w:rsid w:val="0090706C"/>
    <w:rsid w:val="00926236"/>
    <w:rsid w:val="009341FF"/>
    <w:rsid w:val="00982D0B"/>
    <w:rsid w:val="009F095B"/>
    <w:rsid w:val="009F12E1"/>
    <w:rsid w:val="009F59F9"/>
    <w:rsid w:val="00A26793"/>
    <w:rsid w:val="00A62FFE"/>
    <w:rsid w:val="00A643B0"/>
    <w:rsid w:val="00A705EA"/>
    <w:rsid w:val="00A76B4C"/>
    <w:rsid w:val="00A82648"/>
    <w:rsid w:val="00AB4F56"/>
    <w:rsid w:val="00AD2386"/>
    <w:rsid w:val="00AD4319"/>
    <w:rsid w:val="00AF0F81"/>
    <w:rsid w:val="00B0457D"/>
    <w:rsid w:val="00B05DAF"/>
    <w:rsid w:val="00B16107"/>
    <w:rsid w:val="00B16986"/>
    <w:rsid w:val="00B323A7"/>
    <w:rsid w:val="00B512E0"/>
    <w:rsid w:val="00B51E8B"/>
    <w:rsid w:val="00B60B69"/>
    <w:rsid w:val="00B655D7"/>
    <w:rsid w:val="00B76E22"/>
    <w:rsid w:val="00B94A62"/>
    <w:rsid w:val="00B96EC5"/>
    <w:rsid w:val="00BA00C3"/>
    <w:rsid w:val="00BC521B"/>
    <w:rsid w:val="00BE447D"/>
    <w:rsid w:val="00BF615B"/>
    <w:rsid w:val="00C064E3"/>
    <w:rsid w:val="00C260D3"/>
    <w:rsid w:val="00C73FA4"/>
    <w:rsid w:val="00C85817"/>
    <w:rsid w:val="00C9677B"/>
    <w:rsid w:val="00CB11FD"/>
    <w:rsid w:val="00D433F6"/>
    <w:rsid w:val="00D46BD7"/>
    <w:rsid w:val="00D47EFB"/>
    <w:rsid w:val="00D51ED3"/>
    <w:rsid w:val="00D54414"/>
    <w:rsid w:val="00D54970"/>
    <w:rsid w:val="00D668E8"/>
    <w:rsid w:val="00D703AB"/>
    <w:rsid w:val="00D77520"/>
    <w:rsid w:val="00DD46C7"/>
    <w:rsid w:val="00DE11F9"/>
    <w:rsid w:val="00E97A7C"/>
    <w:rsid w:val="00EA06E6"/>
    <w:rsid w:val="00EB1ED8"/>
    <w:rsid w:val="00F13DA9"/>
    <w:rsid w:val="00F15039"/>
    <w:rsid w:val="00F161B9"/>
    <w:rsid w:val="00F310ED"/>
    <w:rsid w:val="00F47E1B"/>
    <w:rsid w:val="00F9492E"/>
    <w:rsid w:val="00FA301B"/>
    <w:rsid w:val="00F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30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6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7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71C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D1A4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D1A4D"/>
  </w:style>
  <w:style w:type="character" w:customStyle="1" w:styleId="aa">
    <w:name w:val="註解文字 字元"/>
    <w:basedOn w:val="a0"/>
    <w:link w:val="a9"/>
    <w:uiPriority w:val="99"/>
    <w:semiHidden/>
    <w:rsid w:val="002D1A4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D1A4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D1A4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D1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D1A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30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6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7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7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71C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2D1A4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D1A4D"/>
  </w:style>
  <w:style w:type="character" w:customStyle="1" w:styleId="aa">
    <w:name w:val="註解文字 字元"/>
    <w:basedOn w:val="a0"/>
    <w:link w:val="a9"/>
    <w:uiPriority w:val="99"/>
    <w:semiHidden/>
    <w:rsid w:val="002D1A4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D1A4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D1A4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D1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D1A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7E54F-AF77-4540-9BB0-E66CBC30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郭乃榕</dc:creator>
  <cp:lastModifiedBy>郭乃榕</cp:lastModifiedBy>
  <cp:revision>12</cp:revision>
  <cp:lastPrinted>2019-12-26T06:47:00Z</cp:lastPrinted>
  <dcterms:created xsi:type="dcterms:W3CDTF">2019-12-17T10:28:00Z</dcterms:created>
  <dcterms:modified xsi:type="dcterms:W3CDTF">2019-12-26T06:47:00Z</dcterms:modified>
</cp:coreProperties>
</file>