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ED" w:rsidRPr="00A12EA3" w:rsidRDefault="00BA65ED" w:rsidP="00BA65ED">
      <w:pPr>
        <w:adjustRightInd/>
        <w:spacing w:beforeLines="70" w:before="252" w:line="600" w:lineRule="exact"/>
        <w:textAlignment w:val="auto"/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</w:pP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中華民國1</w:t>
      </w:r>
      <w:r w:rsidR="00237E13"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0</w:t>
      </w:r>
      <w:r w:rsidR="00136840">
        <w:rPr>
          <w:rFonts w:ascii="標楷體" w:eastAsia="標楷體" w:hAnsi="標楷體" w:hint="eastAsia"/>
          <w:b/>
          <w:bCs/>
          <w:spacing w:val="-14"/>
          <w:kern w:val="2"/>
          <w:sz w:val="36"/>
          <w:szCs w:val="36"/>
        </w:rPr>
        <w:t>8</w:t>
      </w: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年</w:t>
      </w:r>
      <w:r w:rsidR="00184262">
        <w:rPr>
          <w:rFonts w:ascii="標楷體" w:eastAsia="標楷體" w:hAnsi="標楷體" w:hint="eastAsia"/>
          <w:b/>
          <w:bCs/>
          <w:spacing w:val="-14"/>
          <w:kern w:val="2"/>
          <w:sz w:val="36"/>
          <w:szCs w:val="36"/>
        </w:rPr>
        <w:t>10</w:t>
      </w:r>
      <w:r w:rsidRPr="00A12EA3">
        <w:rPr>
          <w:rFonts w:ascii="標楷體" w:eastAsia="標楷體" w:hAnsi="標楷體"/>
          <w:b/>
          <w:bCs/>
          <w:spacing w:val="-14"/>
          <w:kern w:val="2"/>
          <w:sz w:val="36"/>
          <w:szCs w:val="36"/>
        </w:rPr>
        <w:t>月</w:t>
      </w:r>
      <w:bookmarkStart w:id="0" w:name="_GoBack"/>
      <w:bookmarkEnd w:id="0"/>
    </w:p>
    <w:p w:rsidR="00BA65ED" w:rsidRPr="00CA7E88" w:rsidRDefault="00BA65ED" w:rsidP="00BA65ED">
      <w:pPr>
        <w:spacing w:line="600" w:lineRule="exact"/>
        <w:rPr>
          <w:rFonts w:ascii="標楷體" w:eastAsia="標楷體"/>
          <w:b/>
          <w:bCs/>
          <w:sz w:val="36"/>
          <w:szCs w:val="36"/>
        </w:rPr>
      </w:pPr>
      <w:r w:rsidRPr="00A12EA3">
        <w:rPr>
          <w:rFonts w:ascii="標楷體" w:eastAsia="標楷體" w:hAnsi="標楷體"/>
          <w:b/>
          <w:bCs/>
          <w:sz w:val="36"/>
          <w:szCs w:val="36"/>
        </w:rPr>
        <w:t>立法院第</w:t>
      </w:r>
      <w:r w:rsidR="00F11E57" w:rsidRPr="00A12EA3">
        <w:rPr>
          <w:rFonts w:ascii="標楷體" w:eastAsia="標楷體" w:hAnsi="標楷體"/>
          <w:b/>
          <w:bCs/>
          <w:sz w:val="36"/>
          <w:szCs w:val="36"/>
        </w:rPr>
        <w:t>9</w:t>
      </w:r>
      <w:r w:rsidRPr="00A12EA3">
        <w:rPr>
          <w:rFonts w:ascii="標楷體" w:eastAsia="標楷體" w:hAnsi="標楷體"/>
          <w:b/>
          <w:bCs/>
          <w:sz w:val="36"/>
          <w:szCs w:val="36"/>
        </w:rPr>
        <w:t>屆第</w:t>
      </w:r>
      <w:r w:rsidR="00CE3F8C">
        <w:rPr>
          <w:rFonts w:ascii="標楷體" w:eastAsia="標楷體" w:hAnsi="標楷體" w:hint="eastAsia"/>
          <w:b/>
          <w:bCs/>
          <w:sz w:val="36"/>
          <w:szCs w:val="36"/>
        </w:rPr>
        <w:t>8</w:t>
      </w:r>
      <w:r w:rsidRPr="00A12EA3">
        <w:rPr>
          <w:rFonts w:ascii="標楷體" w:eastAsia="標楷體" w:hAnsi="標楷體"/>
          <w:b/>
          <w:bCs/>
          <w:sz w:val="36"/>
          <w:szCs w:val="36"/>
        </w:rPr>
        <w:t>會期</w:t>
      </w: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56"/>
        </w:rPr>
      </w:pPr>
    </w:p>
    <w:p w:rsidR="00BA65ED" w:rsidRPr="00A12EA3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 w:hAnsi="標楷體"/>
          <w:b/>
          <w:sz w:val="48"/>
          <w:szCs w:val="40"/>
        </w:rPr>
      </w:pPr>
      <w:r w:rsidRPr="00A12EA3">
        <w:rPr>
          <w:rFonts w:ascii="標楷體" w:eastAsia="標楷體" w:hAnsi="標楷體" w:hint="eastAsia"/>
          <w:b/>
          <w:sz w:val="48"/>
          <w:szCs w:val="40"/>
        </w:rPr>
        <w:t>行 政 院 歲 入 部 分</w:t>
      </w:r>
    </w:p>
    <w:p w:rsidR="00237E13" w:rsidRPr="00A12EA3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 w:hAnsi="標楷體"/>
          <w:b/>
          <w:sz w:val="48"/>
          <w:szCs w:val="40"/>
        </w:rPr>
      </w:pPr>
      <w:r w:rsidRPr="00A12EA3">
        <w:rPr>
          <w:rFonts w:ascii="標楷體" w:eastAsia="標楷體" w:hAnsi="標楷體" w:hint="eastAsia"/>
          <w:b/>
          <w:sz w:val="48"/>
          <w:szCs w:val="40"/>
        </w:rPr>
        <w:t>(行政院國家發展基金</w:t>
      </w:r>
    </w:p>
    <w:p w:rsidR="00BA65ED" w:rsidRPr="00BA65ED" w:rsidRDefault="00BA65ED" w:rsidP="00BA65ED">
      <w:pPr>
        <w:pStyle w:val="2"/>
        <w:spacing w:after="0" w:line="360" w:lineRule="auto"/>
        <w:ind w:firstLineChars="75" w:firstLine="360"/>
        <w:jc w:val="center"/>
        <w:rPr>
          <w:rFonts w:ascii="標楷體" w:eastAsia="標楷體"/>
          <w:b/>
          <w:sz w:val="48"/>
          <w:szCs w:val="40"/>
        </w:rPr>
      </w:pPr>
      <w:proofErr w:type="gramStart"/>
      <w:r w:rsidRPr="00A12EA3">
        <w:rPr>
          <w:rFonts w:ascii="標楷體" w:eastAsia="標楷體" w:hAnsi="標楷體"/>
          <w:b/>
          <w:sz w:val="48"/>
          <w:szCs w:val="40"/>
        </w:rPr>
        <w:t>10</w:t>
      </w:r>
      <w:r w:rsidR="00257F32">
        <w:rPr>
          <w:rFonts w:ascii="標楷體" w:eastAsia="標楷體" w:hAnsi="標楷體" w:hint="eastAsia"/>
          <w:b/>
          <w:sz w:val="48"/>
          <w:szCs w:val="40"/>
        </w:rPr>
        <w:t>9</w:t>
      </w:r>
      <w:proofErr w:type="gramEnd"/>
      <w:r w:rsidRPr="00A12EA3">
        <w:rPr>
          <w:rFonts w:ascii="標楷體" w:eastAsia="標楷體" w:hAnsi="標楷體" w:hint="eastAsia"/>
          <w:b/>
          <w:sz w:val="48"/>
          <w:szCs w:val="40"/>
        </w:rPr>
        <w:t>年度賸餘繳庫部分)報告</w:t>
      </w: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BA65ED" w:rsidRDefault="00BA65ED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A12EA3" w:rsidRDefault="00A12EA3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A12EA3" w:rsidRDefault="00A12EA3" w:rsidP="00BA65ED">
      <w:pPr>
        <w:spacing w:line="360" w:lineRule="auto"/>
        <w:rPr>
          <w:rFonts w:ascii="標楷體" w:eastAsia="標楷體"/>
          <w:sz w:val="36"/>
          <w:szCs w:val="44"/>
        </w:rPr>
      </w:pPr>
    </w:p>
    <w:p w:rsidR="007F0C87" w:rsidRPr="00A12EA3" w:rsidRDefault="00F301AC" w:rsidP="00BA65ED">
      <w:pPr>
        <w:spacing w:beforeLines="50" w:before="180" w:line="360" w:lineRule="auto"/>
        <w:jc w:val="center"/>
        <w:rPr>
          <w:rFonts w:ascii="標楷體" w:eastAsia="標楷體"/>
          <w:b/>
          <w:bCs/>
          <w:sz w:val="44"/>
          <w:szCs w:val="44"/>
        </w:rPr>
      </w:pPr>
      <w:r w:rsidRPr="00A12EA3">
        <w:rPr>
          <w:rFonts w:eastAsia="標楷體"/>
          <w:b/>
          <w:bCs/>
          <w:sz w:val="44"/>
          <w:szCs w:val="44"/>
        </w:rPr>
        <w:t>報告</w:t>
      </w:r>
      <w:r w:rsidR="00B31BF6" w:rsidRPr="00A12EA3">
        <w:rPr>
          <w:rFonts w:eastAsia="標楷體" w:hint="eastAsia"/>
          <w:b/>
          <w:bCs/>
          <w:sz w:val="44"/>
          <w:szCs w:val="44"/>
        </w:rPr>
        <w:t>人</w:t>
      </w:r>
      <w:r w:rsidRPr="00A12EA3">
        <w:rPr>
          <w:rFonts w:eastAsia="標楷體"/>
          <w:b/>
          <w:bCs/>
          <w:sz w:val="44"/>
          <w:szCs w:val="44"/>
        </w:rPr>
        <w:t>：</w:t>
      </w:r>
      <w:r w:rsidR="00B31BF6" w:rsidRPr="00A12EA3">
        <w:rPr>
          <w:rFonts w:eastAsia="標楷體" w:hint="eastAsia"/>
          <w:b/>
          <w:bCs/>
          <w:sz w:val="44"/>
          <w:szCs w:val="44"/>
        </w:rPr>
        <w:t>召集人</w:t>
      </w:r>
      <w:r w:rsidR="00B31BF6" w:rsidRPr="00A12EA3">
        <w:rPr>
          <w:rFonts w:eastAsia="標楷體" w:hint="eastAsia"/>
          <w:b/>
          <w:bCs/>
          <w:sz w:val="44"/>
          <w:szCs w:val="44"/>
        </w:rPr>
        <w:t xml:space="preserve">  </w:t>
      </w:r>
      <w:r w:rsidR="00B31BF6" w:rsidRPr="00A12EA3">
        <w:rPr>
          <w:rFonts w:eastAsia="標楷體" w:hint="eastAsia"/>
          <w:b/>
          <w:bCs/>
          <w:sz w:val="44"/>
          <w:szCs w:val="44"/>
        </w:rPr>
        <w:t>陳美伶</w:t>
      </w:r>
    </w:p>
    <w:p w:rsidR="00487F32" w:rsidRDefault="00487F32">
      <w:pPr>
        <w:widowControl/>
        <w:adjustRightInd/>
        <w:spacing w:line="240" w:lineRule="auto"/>
        <w:textAlignment w:val="auto"/>
        <w:rPr>
          <w:rFonts w:ascii="標楷體" w:eastAsia="標楷體"/>
          <w:b/>
          <w:bCs/>
          <w:sz w:val="36"/>
          <w:szCs w:val="36"/>
        </w:rPr>
      </w:pPr>
      <w:r>
        <w:rPr>
          <w:rFonts w:ascii="標楷體" w:eastAsia="標楷體"/>
          <w:b/>
          <w:bCs/>
          <w:sz w:val="36"/>
          <w:szCs w:val="36"/>
        </w:rPr>
        <w:br w:type="page"/>
      </w:r>
    </w:p>
    <w:p w:rsidR="00485FED" w:rsidRPr="00487F32" w:rsidRDefault="00485FED" w:rsidP="00BA65ED">
      <w:pPr>
        <w:spacing w:beforeLines="50" w:before="180" w:line="360" w:lineRule="auto"/>
        <w:jc w:val="center"/>
        <w:rPr>
          <w:rFonts w:ascii="標楷體" w:eastAsia="標楷體"/>
          <w:b/>
          <w:bCs/>
          <w:sz w:val="36"/>
          <w:szCs w:val="36"/>
        </w:rPr>
        <w:sectPr w:rsidR="00485FED" w:rsidRPr="00487F32" w:rsidSect="00D771A7">
          <w:footerReference w:type="default" r:id="rId9"/>
          <w:pgSz w:w="11906" w:h="16838"/>
          <w:pgMar w:top="1247" w:right="1247" w:bottom="1247" w:left="1247" w:header="851" w:footer="992" w:gutter="0"/>
          <w:pgNumType w:start="0"/>
          <w:cols w:space="425"/>
          <w:titlePg/>
          <w:docGrid w:type="lines" w:linePitch="360"/>
        </w:sectPr>
      </w:pPr>
    </w:p>
    <w:p w:rsidR="00AA7AB9" w:rsidRDefault="00AA7AB9" w:rsidP="00D771A7">
      <w:pPr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D771A7" w:rsidRPr="00276D85" w:rsidRDefault="00D771A7" w:rsidP="00D771A7">
      <w:pPr>
        <w:overflowPunct w:val="0"/>
        <w:autoSpaceDE w:val="0"/>
        <w:autoSpaceDN w:val="0"/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276D85">
        <w:rPr>
          <w:rFonts w:ascii="標楷體" w:eastAsia="標楷體" w:hAnsi="標楷體"/>
          <w:b/>
          <w:sz w:val="48"/>
          <w:szCs w:val="48"/>
        </w:rPr>
        <w:t>目</w:t>
      </w:r>
      <w:r w:rsidRPr="00276D85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>
        <w:rPr>
          <w:rFonts w:ascii="標楷體" w:eastAsia="標楷體" w:hAnsi="標楷體" w:hint="eastAsia"/>
          <w:b/>
          <w:sz w:val="48"/>
          <w:szCs w:val="48"/>
        </w:rPr>
        <w:t xml:space="preserve">        </w:t>
      </w:r>
      <w:r w:rsidRPr="00276D85">
        <w:rPr>
          <w:rFonts w:ascii="標楷體" w:eastAsia="標楷體" w:hAnsi="標楷體" w:hint="eastAsia"/>
          <w:b/>
          <w:sz w:val="48"/>
          <w:szCs w:val="48"/>
        </w:rPr>
        <w:t xml:space="preserve"> </w:t>
      </w:r>
      <w:r w:rsidRPr="00276D85">
        <w:rPr>
          <w:rFonts w:ascii="標楷體" w:eastAsia="標楷體" w:hAnsi="標楷體"/>
          <w:b/>
          <w:sz w:val="48"/>
          <w:szCs w:val="48"/>
        </w:rPr>
        <w:t>次</w:t>
      </w:r>
    </w:p>
    <w:tbl>
      <w:tblPr>
        <w:tblW w:w="5183" w:type="pct"/>
        <w:tblLook w:val="01E0" w:firstRow="1" w:lastRow="1" w:firstColumn="1" w:lastColumn="1" w:noHBand="0" w:noVBand="0"/>
      </w:tblPr>
      <w:tblGrid>
        <w:gridCol w:w="8679"/>
        <w:gridCol w:w="1301"/>
      </w:tblGrid>
      <w:tr w:rsidR="00D771A7" w:rsidRPr="00D06281" w:rsidTr="0050604C">
        <w:trPr>
          <w:trHeight w:val="581"/>
          <w:tblHeader/>
        </w:trPr>
        <w:tc>
          <w:tcPr>
            <w:tcW w:w="4348" w:type="pct"/>
            <w:shd w:val="clear" w:color="auto" w:fill="auto"/>
            <w:vAlign w:val="center"/>
          </w:tcPr>
          <w:p w:rsidR="00D771A7" w:rsidRPr="00D06281" w:rsidRDefault="00D771A7" w:rsidP="0050604C">
            <w:pPr>
              <w:spacing w:before="100" w:beforeAutospacing="1" w:after="100" w:afterAutospacing="1" w:line="540" w:lineRule="exact"/>
              <w:ind w:rightChars="-104" w:right="-25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D771A7" w:rsidRPr="00D06281" w:rsidRDefault="00D771A7" w:rsidP="0050604C">
            <w:pPr>
              <w:spacing w:before="100" w:beforeAutospacing="1" w:after="100" w:afterAutospacing="1" w:line="54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06281">
              <w:rPr>
                <w:rFonts w:ascii="標楷體" w:eastAsia="標楷體" w:hAnsi="標楷體"/>
                <w:b/>
                <w:sz w:val="36"/>
                <w:szCs w:val="36"/>
              </w:rPr>
              <w:t>頁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　</w:t>
            </w:r>
            <w:r w:rsidRPr="00D06281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</w:p>
        </w:tc>
      </w:tr>
      <w:tr w:rsidR="00D771A7" w:rsidRPr="00276D85" w:rsidTr="0050604C">
        <w:trPr>
          <w:trHeight w:val="525"/>
        </w:trPr>
        <w:tc>
          <w:tcPr>
            <w:tcW w:w="4348" w:type="pct"/>
            <w:shd w:val="clear" w:color="auto" w:fill="auto"/>
            <w:vAlign w:val="center"/>
          </w:tcPr>
          <w:p w:rsidR="00D771A7" w:rsidRPr="00276D85" w:rsidRDefault="00021F9E" w:rsidP="00AA7AB9">
            <w:pPr>
              <w:numPr>
                <w:ilvl w:val="0"/>
                <w:numId w:val="6"/>
              </w:numPr>
              <w:tabs>
                <w:tab w:val="right" w:leader="middleDot" w:pos="9017"/>
              </w:tabs>
              <w:adjustRightInd/>
              <w:spacing w:line="900" w:lineRule="exact"/>
              <w:ind w:rightChars="-45" w:right="-108"/>
              <w:textAlignment w:val="auto"/>
              <w:rPr>
                <w:rFonts w:ascii="標楷體" w:eastAsia="標楷體" w:hAnsi="標楷體"/>
                <w:sz w:val="40"/>
                <w:szCs w:val="40"/>
              </w:rPr>
            </w:pPr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收支編列情形</w:t>
            </w:r>
            <w:r w:rsidR="00D771A7"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D771A7" w:rsidRPr="00276D85" w:rsidRDefault="00D771A7" w:rsidP="00AA7AB9">
            <w:pPr>
              <w:spacing w:before="100" w:beforeAutospacing="1" w:after="100" w:afterAutospacing="1"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1</w:t>
            </w:r>
          </w:p>
        </w:tc>
      </w:tr>
      <w:tr w:rsidR="00D771A7" w:rsidRPr="00276D85" w:rsidTr="0050604C">
        <w:trPr>
          <w:trHeight w:val="525"/>
        </w:trPr>
        <w:tc>
          <w:tcPr>
            <w:tcW w:w="4348" w:type="pct"/>
            <w:shd w:val="clear" w:color="auto" w:fill="auto"/>
            <w:vAlign w:val="center"/>
          </w:tcPr>
          <w:p w:rsidR="00D771A7" w:rsidRPr="00276D85" w:rsidRDefault="00021F9E" w:rsidP="00AA7AB9">
            <w:pPr>
              <w:numPr>
                <w:ilvl w:val="0"/>
                <w:numId w:val="6"/>
              </w:numPr>
              <w:tabs>
                <w:tab w:val="right" w:leader="middleDot" w:pos="9017"/>
              </w:tabs>
              <w:adjustRightInd/>
              <w:spacing w:line="900" w:lineRule="exact"/>
              <w:ind w:rightChars="-45" w:right="-108"/>
              <w:textAlignment w:val="auto"/>
              <w:rPr>
                <w:rFonts w:ascii="標楷體" w:eastAsia="標楷體" w:hAnsi="標楷體"/>
                <w:sz w:val="40"/>
                <w:szCs w:val="40"/>
              </w:rPr>
            </w:pPr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餘</w:t>
            </w:r>
            <w:proofErr w:type="gramStart"/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Pr="00021F9E">
              <w:rPr>
                <w:rFonts w:ascii="標楷體" w:eastAsia="標楷體" w:hAnsi="標楷體" w:hint="eastAsia"/>
                <w:sz w:val="40"/>
                <w:szCs w:val="40"/>
              </w:rPr>
              <w:t>撥補情形</w:t>
            </w:r>
            <w:r w:rsidR="00D771A7"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  <w:vAlign w:val="bottom"/>
          </w:tcPr>
          <w:p w:rsidR="00D771A7" w:rsidRPr="00276D85" w:rsidRDefault="00B22FD7" w:rsidP="00AA7AB9">
            <w:pPr>
              <w:spacing w:before="100" w:beforeAutospacing="1" w:after="100" w:afterAutospacing="1"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2</w:t>
            </w:r>
          </w:p>
        </w:tc>
      </w:tr>
      <w:tr w:rsidR="00D771A7" w:rsidRPr="00276D85" w:rsidTr="0050604C">
        <w:trPr>
          <w:trHeight w:val="474"/>
        </w:trPr>
        <w:tc>
          <w:tcPr>
            <w:tcW w:w="4348" w:type="pct"/>
            <w:shd w:val="clear" w:color="auto" w:fill="auto"/>
          </w:tcPr>
          <w:p w:rsidR="00D771A7" w:rsidRPr="00276D85" w:rsidRDefault="00D771A7" w:rsidP="00672CE0">
            <w:pPr>
              <w:tabs>
                <w:tab w:val="right" w:leader="middleDot" w:pos="9017"/>
              </w:tabs>
              <w:spacing w:line="900" w:lineRule="exact"/>
              <w:ind w:rightChars="-45" w:right="-108"/>
              <w:rPr>
                <w:rFonts w:ascii="標楷體" w:eastAsia="標楷體" w:hAnsi="標楷體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>附表1：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672CE0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年度收支餘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及繳庫預計表</w:t>
            </w: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</w:tcPr>
          <w:p w:rsidR="00D771A7" w:rsidRPr="00276D85" w:rsidRDefault="00B22FD7" w:rsidP="00AA7AB9">
            <w:pPr>
              <w:spacing w:before="100" w:beforeAutospacing="1" w:after="100" w:afterAutospacing="1" w:line="900" w:lineRule="exact"/>
              <w:ind w:left="800" w:hangingChars="200" w:hanging="80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</w:tr>
      <w:tr w:rsidR="00D771A7" w:rsidRPr="00276D85" w:rsidTr="0050604C">
        <w:trPr>
          <w:trHeight w:val="443"/>
        </w:trPr>
        <w:tc>
          <w:tcPr>
            <w:tcW w:w="4348" w:type="pct"/>
            <w:shd w:val="clear" w:color="auto" w:fill="auto"/>
          </w:tcPr>
          <w:p w:rsidR="00D771A7" w:rsidRPr="00276D85" w:rsidRDefault="00D771A7" w:rsidP="00672CE0">
            <w:pPr>
              <w:tabs>
                <w:tab w:val="right" w:leader="middleDot" w:pos="9017"/>
              </w:tabs>
              <w:spacing w:line="900" w:lineRule="exact"/>
              <w:ind w:rightChars="-45" w:right="-108"/>
              <w:rPr>
                <w:rFonts w:ascii="標楷體" w:eastAsia="標楷體" w:hAnsi="標楷體"/>
                <w:sz w:val="40"/>
                <w:szCs w:val="40"/>
              </w:rPr>
            </w:pP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>附表2：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10</w:t>
            </w:r>
            <w:r w:rsidR="00672CE0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年度餘</w:t>
            </w:r>
            <w:proofErr w:type="gramStart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絀</w:t>
            </w:r>
            <w:proofErr w:type="gramEnd"/>
            <w:r w:rsidR="00021F9E" w:rsidRPr="00021F9E">
              <w:rPr>
                <w:rFonts w:ascii="標楷體" w:eastAsia="標楷體" w:hAnsi="標楷體" w:hint="eastAsia"/>
                <w:sz w:val="40"/>
                <w:szCs w:val="40"/>
              </w:rPr>
              <w:t>撥補預計表</w:t>
            </w:r>
            <w:r w:rsidRPr="00276D85">
              <w:rPr>
                <w:rFonts w:ascii="標楷體" w:eastAsia="標楷體" w:hAnsi="標楷體" w:hint="eastAsia"/>
                <w:sz w:val="40"/>
                <w:szCs w:val="40"/>
              </w:rPr>
              <w:tab/>
            </w:r>
          </w:p>
        </w:tc>
        <w:tc>
          <w:tcPr>
            <w:tcW w:w="652" w:type="pct"/>
            <w:shd w:val="clear" w:color="auto" w:fill="auto"/>
          </w:tcPr>
          <w:p w:rsidR="00D771A7" w:rsidRPr="00276D85" w:rsidRDefault="00B22FD7" w:rsidP="00AA7AB9">
            <w:pPr>
              <w:spacing w:line="900" w:lineRule="exac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4</w:t>
            </w:r>
          </w:p>
        </w:tc>
      </w:tr>
    </w:tbl>
    <w:p w:rsidR="00E81CC0" w:rsidRDefault="00CD4385">
      <w:pPr>
        <w:widowControl/>
        <w:adjustRightInd/>
        <w:spacing w:line="240" w:lineRule="auto"/>
        <w:textAlignment w:val="auto"/>
        <w:rPr>
          <w:rFonts w:ascii="標楷體" w:eastAsia="標楷體"/>
          <w:sz w:val="40"/>
        </w:rPr>
        <w:sectPr w:rsidR="00E81CC0" w:rsidSect="00D771A7">
          <w:footerReference w:type="default" r:id="rId10"/>
          <w:pgSz w:w="11906" w:h="16838"/>
          <w:pgMar w:top="1247" w:right="1247" w:bottom="1247" w:left="1247" w:header="851" w:footer="680" w:gutter="0"/>
          <w:cols w:space="425"/>
          <w:docGrid w:type="linesAndChars" w:linePitch="360"/>
        </w:sectPr>
      </w:pPr>
      <w:r>
        <w:rPr>
          <w:rFonts w:ascii="標楷體" w:eastAsia="標楷體"/>
          <w:sz w:val="40"/>
        </w:rPr>
        <w:br w:type="page"/>
      </w:r>
    </w:p>
    <w:p w:rsidR="000F4AC8" w:rsidRPr="000F4AC8" w:rsidRDefault="000F4AC8" w:rsidP="006C2DEA">
      <w:pPr>
        <w:spacing w:before="120" w:after="240" w:line="600" w:lineRule="exact"/>
        <w:jc w:val="center"/>
        <w:rPr>
          <w:rFonts w:ascii="標楷體" w:eastAsia="標楷體"/>
          <w:b/>
          <w:sz w:val="44"/>
          <w:szCs w:val="44"/>
        </w:rPr>
      </w:pPr>
      <w:r w:rsidRPr="000F4AC8">
        <w:rPr>
          <w:rFonts w:ascii="標楷體" w:eastAsia="標楷體" w:hint="eastAsia"/>
          <w:b/>
          <w:sz w:val="44"/>
          <w:szCs w:val="44"/>
        </w:rPr>
        <w:lastRenderedPageBreak/>
        <w:t>行 政 院 歲 入 部 分</w:t>
      </w:r>
    </w:p>
    <w:p w:rsidR="000F4AC8" w:rsidRPr="000F4AC8" w:rsidRDefault="000F4AC8" w:rsidP="006C2DEA">
      <w:pPr>
        <w:spacing w:before="120" w:after="240" w:line="600" w:lineRule="exact"/>
        <w:jc w:val="center"/>
        <w:rPr>
          <w:rFonts w:ascii="標楷體" w:eastAsia="標楷體"/>
          <w:b/>
          <w:sz w:val="40"/>
        </w:rPr>
      </w:pPr>
      <w:r w:rsidRPr="000F4AC8">
        <w:rPr>
          <w:rFonts w:ascii="標楷體" w:eastAsia="標楷體" w:hint="eastAsia"/>
          <w:b/>
          <w:sz w:val="44"/>
          <w:szCs w:val="44"/>
        </w:rPr>
        <w:t>行政院國家發展基金</w:t>
      </w:r>
      <w:proofErr w:type="gramStart"/>
      <w:r w:rsidRPr="000F4AC8">
        <w:rPr>
          <w:rFonts w:ascii="標楷體" w:eastAsia="標楷體" w:hint="eastAsia"/>
          <w:b/>
          <w:sz w:val="44"/>
          <w:szCs w:val="44"/>
        </w:rPr>
        <w:t>10</w:t>
      </w:r>
      <w:r w:rsidR="00672CE0">
        <w:rPr>
          <w:rFonts w:ascii="標楷體" w:eastAsia="標楷體" w:hint="eastAsia"/>
          <w:b/>
          <w:sz w:val="44"/>
          <w:szCs w:val="44"/>
        </w:rPr>
        <w:t>9</w:t>
      </w:r>
      <w:proofErr w:type="gramEnd"/>
      <w:r w:rsidRPr="000F4AC8">
        <w:rPr>
          <w:rFonts w:ascii="標楷體" w:eastAsia="標楷體" w:hint="eastAsia"/>
          <w:b/>
          <w:sz w:val="44"/>
          <w:szCs w:val="44"/>
        </w:rPr>
        <w:t>年度賸餘繳庫部分報告</w:t>
      </w:r>
    </w:p>
    <w:p w:rsidR="006B22C3" w:rsidRDefault="006B22C3" w:rsidP="006C2DEA">
      <w:pPr>
        <w:spacing w:before="120" w:after="360" w:line="600" w:lineRule="exact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主席、各位委員：</w:t>
      </w:r>
    </w:p>
    <w:p w:rsidR="004A4543" w:rsidRPr="00136C01" w:rsidRDefault="004A4543" w:rsidP="006C2DEA">
      <w:pPr>
        <w:pStyle w:val="a4"/>
        <w:spacing w:line="680" w:lineRule="exact"/>
        <w:ind w:firstLineChars="200" w:firstLine="800"/>
        <w:jc w:val="both"/>
        <w:rPr>
          <w:sz w:val="40"/>
        </w:rPr>
      </w:pPr>
      <w:r w:rsidRPr="00136C01">
        <w:rPr>
          <w:rFonts w:hint="eastAsia"/>
          <w:sz w:val="40"/>
        </w:rPr>
        <w:t>今天</w:t>
      </w:r>
      <w:r w:rsidR="000F4AC8">
        <w:rPr>
          <w:rFonts w:hint="eastAsia"/>
          <w:sz w:val="40"/>
        </w:rPr>
        <w:t>應邀就</w:t>
      </w:r>
      <w:proofErr w:type="gramStart"/>
      <w:r w:rsidR="006B22C3" w:rsidRPr="00136C01">
        <w:rPr>
          <w:rFonts w:hint="eastAsia"/>
          <w:sz w:val="40"/>
        </w:rPr>
        <w:t>1</w:t>
      </w:r>
      <w:r w:rsidR="00882C33">
        <w:rPr>
          <w:rFonts w:hint="eastAsia"/>
          <w:sz w:val="40"/>
        </w:rPr>
        <w:t>0</w:t>
      </w:r>
      <w:r w:rsidR="00672CE0">
        <w:rPr>
          <w:rFonts w:hint="eastAsia"/>
          <w:sz w:val="40"/>
        </w:rPr>
        <w:t>9</w:t>
      </w:r>
      <w:proofErr w:type="gramEnd"/>
      <w:r w:rsidRPr="00136C01">
        <w:rPr>
          <w:rFonts w:hint="eastAsia"/>
          <w:sz w:val="40"/>
        </w:rPr>
        <w:t>年度中央政府總預算案行政院歲入部分有關「賸餘繳庫」科目，</w:t>
      </w:r>
      <w:proofErr w:type="gramStart"/>
      <w:r w:rsidR="006B22C3" w:rsidRPr="00136C01">
        <w:rPr>
          <w:rFonts w:hint="eastAsia"/>
          <w:sz w:val="40"/>
        </w:rPr>
        <w:t>本會</w:t>
      </w:r>
      <w:r w:rsidR="00720576" w:rsidRPr="00136C01">
        <w:rPr>
          <w:rFonts w:hint="eastAsia"/>
          <w:sz w:val="40"/>
        </w:rPr>
        <w:t>謹就</w:t>
      </w:r>
      <w:proofErr w:type="gramEnd"/>
      <w:r w:rsidR="00237E13" w:rsidRPr="00237E13">
        <w:rPr>
          <w:rFonts w:hint="eastAsia"/>
          <w:sz w:val="40"/>
        </w:rPr>
        <w:t>行政院國家發展基金</w:t>
      </w:r>
      <w:proofErr w:type="gramStart"/>
      <w:r w:rsidR="00237E13" w:rsidRPr="00237E13">
        <w:rPr>
          <w:rFonts w:hint="eastAsia"/>
          <w:sz w:val="40"/>
        </w:rPr>
        <w:t>10</w:t>
      </w:r>
      <w:r w:rsidR="00672CE0">
        <w:rPr>
          <w:rFonts w:hint="eastAsia"/>
          <w:sz w:val="40"/>
        </w:rPr>
        <w:t>9</w:t>
      </w:r>
      <w:proofErr w:type="gramEnd"/>
      <w:r w:rsidR="00237E13" w:rsidRPr="00237E13">
        <w:rPr>
          <w:rFonts w:hint="eastAsia"/>
          <w:sz w:val="40"/>
        </w:rPr>
        <w:t>年度預算編列於行政院歲入部分「賸餘繳庫」</w:t>
      </w:r>
      <w:r w:rsidR="00672CE0">
        <w:rPr>
          <w:rFonts w:hint="eastAsia"/>
          <w:sz w:val="40"/>
        </w:rPr>
        <w:t>123</w:t>
      </w:r>
      <w:r w:rsidR="00237E13" w:rsidRPr="00237E13">
        <w:rPr>
          <w:rFonts w:hint="eastAsia"/>
          <w:sz w:val="40"/>
        </w:rPr>
        <w:t>億元，</w:t>
      </w:r>
      <w:r w:rsidR="000F4AC8">
        <w:rPr>
          <w:rFonts w:hint="eastAsia"/>
          <w:sz w:val="40"/>
        </w:rPr>
        <w:t>報告</w:t>
      </w:r>
      <w:r w:rsidR="00237E13" w:rsidRPr="00237E13">
        <w:rPr>
          <w:rFonts w:hint="eastAsia"/>
          <w:sz w:val="40"/>
        </w:rPr>
        <w:t>如次：</w:t>
      </w:r>
    </w:p>
    <w:p w:rsidR="00F330CB" w:rsidRPr="00136C01" w:rsidRDefault="004A4543" w:rsidP="006C2DEA">
      <w:pPr>
        <w:pStyle w:val="t3"/>
        <w:numPr>
          <w:ilvl w:val="0"/>
          <w:numId w:val="3"/>
        </w:numPr>
        <w:spacing w:before="300" w:after="300" w:line="680" w:lineRule="exact"/>
        <w:ind w:left="493" w:hanging="482"/>
        <w:rPr>
          <w:rFonts w:ascii="標楷體" w:eastAsia="標楷體" w:hAnsi="標楷體"/>
          <w:spacing w:val="0"/>
          <w:sz w:val="40"/>
          <w:szCs w:val="40"/>
        </w:rPr>
      </w:pPr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收支編列情形</w:t>
      </w:r>
      <w:proofErr w:type="gramStart"/>
      <w:r w:rsidRPr="00136C01">
        <w:rPr>
          <w:rFonts w:ascii="標楷體" w:eastAsia="標楷體" w:hAnsi="標楷體" w:hint="eastAsia"/>
          <w:spacing w:val="0"/>
          <w:sz w:val="40"/>
          <w:szCs w:val="40"/>
        </w:rPr>
        <w:t>（</w:t>
      </w:r>
      <w:proofErr w:type="gramEnd"/>
      <w:r w:rsidRPr="00136C01">
        <w:rPr>
          <w:rFonts w:ascii="標楷體" w:eastAsia="標楷體" w:hAnsi="標楷體" w:hint="eastAsia"/>
          <w:spacing w:val="0"/>
          <w:sz w:val="40"/>
          <w:szCs w:val="40"/>
        </w:rPr>
        <w:t>詳附表</w:t>
      </w:r>
      <w:r w:rsidR="00670951" w:rsidRPr="00670951">
        <w:rPr>
          <w:rFonts w:ascii="標楷體" w:eastAsia="標楷體" w:hAnsi="標楷體" w:hint="eastAsia"/>
          <w:spacing w:val="0"/>
          <w:sz w:val="40"/>
          <w:szCs w:val="40"/>
        </w:rPr>
        <w:t>1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)</w:t>
      </w:r>
    </w:p>
    <w:p w:rsidR="004067FE" w:rsidRDefault="004A4543" w:rsidP="00582644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業務總收入</w:t>
      </w:r>
      <w:r w:rsidR="00144E2B">
        <w:rPr>
          <w:rFonts w:ascii="標楷體" w:eastAsia="標楷體" w:hint="eastAsia"/>
          <w:spacing w:val="0"/>
          <w:sz w:val="40"/>
          <w:szCs w:val="40"/>
        </w:rPr>
        <w:t>(業務收入及業務外收入)</w:t>
      </w:r>
      <w:r w:rsidRPr="00136C01">
        <w:rPr>
          <w:rFonts w:ascii="標楷體" w:eastAsia="標楷體" w:hint="eastAsia"/>
          <w:spacing w:val="0"/>
          <w:sz w:val="40"/>
          <w:szCs w:val="40"/>
        </w:rPr>
        <w:t>：</w:t>
      </w:r>
      <w:r w:rsidR="00FC66AA" w:rsidRPr="00136C01">
        <w:rPr>
          <w:rFonts w:ascii="標楷體" w:eastAsia="標楷體" w:hint="eastAsia"/>
          <w:spacing w:val="0"/>
          <w:sz w:val="40"/>
          <w:szCs w:val="40"/>
        </w:rPr>
        <w:t>編列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16</w:t>
      </w:r>
      <w:r w:rsidR="0079365E">
        <w:rPr>
          <w:rFonts w:ascii="標楷體" w:eastAsia="標楷體" w:hint="eastAsia"/>
          <w:spacing w:val="0"/>
          <w:sz w:val="40"/>
          <w:szCs w:val="40"/>
        </w:rPr>
        <w:t>5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億</w:t>
      </w:r>
      <w:r w:rsidR="0079365E">
        <w:rPr>
          <w:rFonts w:ascii="標楷體" w:eastAsia="標楷體" w:hint="eastAsia"/>
          <w:spacing w:val="0"/>
          <w:sz w:val="40"/>
          <w:szCs w:val="40"/>
        </w:rPr>
        <w:t>95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萬</w:t>
      </w:r>
      <w:r w:rsidR="0079365E">
        <w:rPr>
          <w:rFonts w:ascii="標楷體" w:eastAsia="標楷體" w:hint="eastAsia"/>
          <w:spacing w:val="0"/>
          <w:sz w:val="40"/>
          <w:szCs w:val="40"/>
        </w:rPr>
        <w:t>2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0A6909" w:rsidRPr="000A6909">
        <w:rPr>
          <w:rFonts w:ascii="標楷體" w:eastAsia="標楷體" w:hint="eastAsia"/>
          <w:spacing w:val="0"/>
          <w:sz w:val="40"/>
          <w:szCs w:val="40"/>
        </w:rPr>
        <w:t>163億8,361萬6千元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增加1億</w:t>
      </w:r>
      <w:r w:rsidR="0079365E">
        <w:rPr>
          <w:rFonts w:ascii="標楷體" w:eastAsia="標楷體" w:hint="eastAsia"/>
          <w:spacing w:val="0"/>
          <w:sz w:val="40"/>
          <w:szCs w:val="40"/>
        </w:rPr>
        <w:t>1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,</w:t>
      </w:r>
      <w:r w:rsidR="0079365E">
        <w:rPr>
          <w:rFonts w:ascii="標楷體" w:eastAsia="標楷體" w:hint="eastAsia"/>
          <w:spacing w:val="0"/>
          <w:sz w:val="40"/>
          <w:szCs w:val="40"/>
        </w:rPr>
        <w:t>733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萬</w:t>
      </w:r>
      <w:r w:rsidR="0079365E">
        <w:rPr>
          <w:rFonts w:ascii="標楷體" w:eastAsia="標楷體" w:hint="eastAsia"/>
          <w:spacing w:val="0"/>
          <w:sz w:val="40"/>
          <w:szCs w:val="40"/>
        </w:rPr>
        <w:t>6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千元</w:t>
      </w:r>
      <w:r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約</w:t>
      </w:r>
      <w:r w:rsidR="0079365E">
        <w:rPr>
          <w:rFonts w:ascii="標楷體" w:eastAsia="標楷體" w:hint="eastAsia"/>
          <w:spacing w:val="0"/>
          <w:sz w:val="40"/>
          <w:szCs w:val="40"/>
        </w:rPr>
        <w:t>0.72</w:t>
      </w:r>
      <w:r w:rsidR="00C61D4B" w:rsidRPr="00C61D4B">
        <w:rPr>
          <w:rFonts w:ascii="標楷體" w:eastAsia="標楷體" w:hint="eastAsia"/>
          <w:spacing w:val="0"/>
          <w:sz w:val="40"/>
          <w:szCs w:val="40"/>
        </w:rPr>
        <w:t>%，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主要係預計投資公司發放之現金股利收入較上年度增加所致</w:t>
      </w:r>
      <w:r w:rsidR="00882C33" w:rsidRPr="00882C33">
        <w:rPr>
          <w:rFonts w:ascii="標楷體" w:eastAsia="標楷體" w:hint="eastAsia"/>
          <w:spacing w:val="0"/>
          <w:sz w:val="40"/>
          <w:szCs w:val="40"/>
        </w:rPr>
        <w:t>。</w:t>
      </w:r>
    </w:p>
    <w:p w:rsidR="004067FE" w:rsidRDefault="004A4543" w:rsidP="00582644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業務總支出</w:t>
      </w:r>
      <w:r w:rsidR="00BC548F">
        <w:rPr>
          <w:rFonts w:ascii="標楷體" w:eastAsia="標楷體" w:hint="eastAsia"/>
          <w:spacing w:val="0"/>
          <w:sz w:val="40"/>
          <w:szCs w:val="40"/>
        </w:rPr>
        <w:t>(業務成本與費用)</w:t>
      </w:r>
      <w:r w:rsidRPr="00136C01">
        <w:rPr>
          <w:rFonts w:ascii="標楷體" w:eastAsia="標楷體" w:hint="eastAsia"/>
          <w:spacing w:val="0"/>
          <w:sz w:val="40"/>
          <w:szCs w:val="40"/>
        </w:rPr>
        <w:t>：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編列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18億2,467萬7千元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FF4F9A" w:rsidRPr="00FF4F9A">
        <w:rPr>
          <w:rFonts w:ascii="標楷體" w:eastAsia="標楷體" w:hint="eastAsia"/>
          <w:spacing w:val="0"/>
          <w:sz w:val="40"/>
          <w:szCs w:val="40"/>
        </w:rPr>
        <w:t>8億6,758萬3千元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，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增加9億5,709萬4千元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，約</w:t>
      </w:r>
      <w:r w:rsidR="00582644" w:rsidRPr="00582644">
        <w:rPr>
          <w:rFonts w:ascii="標楷體" w:eastAsia="標楷體"/>
          <w:spacing w:val="0"/>
          <w:sz w:val="40"/>
          <w:szCs w:val="40"/>
        </w:rPr>
        <w:t>110.32</w:t>
      </w:r>
      <w:r w:rsidR="00516E0D" w:rsidRPr="00516E0D">
        <w:rPr>
          <w:rFonts w:ascii="標楷體" w:eastAsia="標楷體" w:hint="eastAsia"/>
          <w:spacing w:val="0"/>
          <w:sz w:val="40"/>
          <w:szCs w:val="40"/>
        </w:rPr>
        <w:t>%，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主要係歡迎台商回台</w:t>
      </w:r>
      <w:proofErr w:type="gramStart"/>
      <w:r w:rsidR="00582644" w:rsidRPr="00582644">
        <w:rPr>
          <w:rFonts w:ascii="標楷體" w:eastAsia="標楷體" w:hint="eastAsia"/>
          <w:spacing w:val="0"/>
          <w:sz w:val="40"/>
          <w:szCs w:val="40"/>
        </w:rPr>
        <w:t>投資及根留</w:t>
      </w:r>
      <w:proofErr w:type="gramEnd"/>
      <w:r w:rsidR="00582644" w:rsidRPr="00582644">
        <w:rPr>
          <w:rFonts w:ascii="標楷體" w:eastAsia="標楷體" w:hint="eastAsia"/>
          <w:spacing w:val="0"/>
          <w:sz w:val="40"/>
          <w:szCs w:val="40"/>
        </w:rPr>
        <w:t>臺灣企業加速投資專案</w:t>
      </w:r>
      <w:proofErr w:type="gramStart"/>
      <w:r w:rsidR="00582644" w:rsidRPr="00582644">
        <w:rPr>
          <w:rFonts w:ascii="標楷體" w:eastAsia="標楷體" w:hint="eastAsia"/>
          <w:spacing w:val="0"/>
          <w:sz w:val="40"/>
          <w:szCs w:val="40"/>
        </w:rPr>
        <w:t>貸款等委辦</w:t>
      </w:r>
      <w:proofErr w:type="gramEnd"/>
      <w:r w:rsidR="00582644" w:rsidRPr="00582644">
        <w:rPr>
          <w:rFonts w:ascii="標楷體" w:eastAsia="標楷體" w:hint="eastAsia"/>
          <w:spacing w:val="0"/>
          <w:sz w:val="40"/>
          <w:szCs w:val="40"/>
        </w:rPr>
        <w:t>手續費較上年度增加所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lastRenderedPageBreak/>
        <w:t>致</w:t>
      </w:r>
      <w:r w:rsidR="00FB1382" w:rsidRPr="00FB1382">
        <w:rPr>
          <w:rFonts w:ascii="標楷體" w:eastAsia="標楷體" w:hint="eastAsia"/>
          <w:spacing w:val="0"/>
          <w:sz w:val="40"/>
          <w:szCs w:val="40"/>
        </w:rPr>
        <w:t>。</w:t>
      </w:r>
    </w:p>
    <w:p w:rsidR="004A4543" w:rsidRDefault="004A4543" w:rsidP="00582644">
      <w:pPr>
        <w:pStyle w:val="t3"/>
        <w:numPr>
          <w:ilvl w:val="1"/>
          <w:numId w:val="5"/>
        </w:numPr>
        <w:spacing w:before="120" w:after="120" w:line="680" w:lineRule="exact"/>
        <w:ind w:left="1276" w:hanging="851"/>
        <w:rPr>
          <w:rFonts w:ascii="標楷體" w:eastAsia="標楷體"/>
          <w:spacing w:val="0"/>
          <w:sz w:val="40"/>
          <w:szCs w:val="40"/>
        </w:rPr>
      </w:pPr>
      <w:r w:rsidRPr="00136C01">
        <w:rPr>
          <w:rFonts w:ascii="標楷體" w:eastAsia="標楷體" w:hint="eastAsia"/>
          <w:spacing w:val="0"/>
          <w:sz w:val="40"/>
          <w:szCs w:val="40"/>
        </w:rPr>
        <w:t>收支</w:t>
      </w:r>
      <w:r w:rsidR="00276E35" w:rsidRPr="00136C01">
        <w:rPr>
          <w:rFonts w:ascii="標楷體" w:eastAsia="標楷體" w:hint="eastAsia"/>
          <w:spacing w:val="0"/>
          <w:sz w:val="40"/>
          <w:szCs w:val="40"/>
        </w:rPr>
        <w:t>相</w:t>
      </w:r>
      <w:r w:rsidRPr="00136C01">
        <w:rPr>
          <w:rFonts w:ascii="標楷體" w:eastAsia="標楷體" w:hint="eastAsia"/>
          <w:spacing w:val="0"/>
          <w:sz w:val="40"/>
          <w:szCs w:val="40"/>
        </w:rPr>
        <w:t>抵後，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預計賸餘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146億7,627萬5千元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，較上年度預算數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155億1,603萬3千元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，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減少8億3,975萬8千元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，約</w:t>
      </w:r>
      <w:r w:rsidR="00582644" w:rsidRPr="00582644">
        <w:rPr>
          <w:rFonts w:ascii="標楷體" w:eastAsia="標楷體"/>
          <w:spacing w:val="0"/>
          <w:sz w:val="40"/>
          <w:szCs w:val="40"/>
        </w:rPr>
        <w:t>5.41</w:t>
      </w:r>
      <w:r w:rsidR="00A73232" w:rsidRPr="00A73232">
        <w:rPr>
          <w:rFonts w:ascii="標楷體" w:eastAsia="標楷體" w:hint="eastAsia"/>
          <w:spacing w:val="0"/>
          <w:sz w:val="40"/>
          <w:szCs w:val="40"/>
        </w:rPr>
        <w:t>%，</w:t>
      </w:r>
      <w:r w:rsidR="00582644" w:rsidRPr="00582644">
        <w:rPr>
          <w:rFonts w:ascii="標楷體" w:eastAsia="標楷體" w:hint="eastAsia"/>
          <w:spacing w:val="0"/>
          <w:sz w:val="40"/>
          <w:szCs w:val="40"/>
        </w:rPr>
        <w:t>主要係歡迎台商回台</w:t>
      </w:r>
      <w:proofErr w:type="gramStart"/>
      <w:r w:rsidR="00582644" w:rsidRPr="00582644">
        <w:rPr>
          <w:rFonts w:ascii="標楷體" w:eastAsia="標楷體" w:hint="eastAsia"/>
          <w:spacing w:val="0"/>
          <w:sz w:val="40"/>
          <w:szCs w:val="40"/>
        </w:rPr>
        <w:t>投資及根留</w:t>
      </w:r>
      <w:proofErr w:type="gramEnd"/>
      <w:r w:rsidR="00582644" w:rsidRPr="00582644">
        <w:rPr>
          <w:rFonts w:ascii="標楷體" w:eastAsia="標楷體" w:hint="eastAsia"/>
          <w:spacing w:val="0"/>
          <w:sz w:val="40"/>
          <w:szCs w:val="40"/>
        </w:rPr>
        <w:t>臺灣企業加速投資專案</w:t>
      </w:r>
      <w:proofErr w:type="gramStart"/>
      <w:r w:rsidR="00582644" w:rsidRPr="00582644">
        <w:rPr>
          <w:rFonts w:ascii="標楷體" w:eastAsia="標楷體" w:hint="eastAsia"/>
          <w:spacing w:val="0"/>
          <w:sz w:val="40"/>
          <w:szCs w:val="40"/>
        </w:rPr>
        <w:t>貸款等委辦</w:t>
      </w:r>
      <w:proofErr w:type="gramEnd"/>
      <w:r w:rsidR="00582644" w:rsidRPr="00582644">
        <w:rPr>
          <w:rFonts w:ascii="標楷體" w:eastAsia="標楷體" w:hint="eastAsia"/>
          <w:spacing w:val="0"/>
          <w:sz w:val="40"/>
          <w:szCs w:val="40"/>
        </w:rPr>
        <w:t>手續費較上年度增加所致</w:t>
      </w:r>
      <w:r w:rsidR="00882C33" w:rsidRPr="00882C33">
        <w:rPr>
          <w:rFonts w:ascii="標楷體" w:eastAsia="標楷體" w:hint="eastAsia"/>
          <w:spacing w:val="0"/>
          <w:sz w:val="40"/>
          <w:szCs w:val="40"/>
        </w:rPr>
        <w:t>。</w:t>
      </w:r>
    </w:p>
    <w:p w:rsidR="00F330CB" w:rsidRPr="00136C01" w:rsidRDefault="00F330CB" w:rsidP="006C2DEA">
      <w:pPr>
        <w:pStyle w:val="t3"/>
        <w:numPr>
          <w:ilvl w:val="0"/>
          <w:numId w:val="3"/>
        </w:numPr>
        <w:spacing w:before="300" w:after="300" w:line="680" w:lineRule="exact"/>
        <w:ind w:left="493" w:hanging="482"/>
        <w:rPr>
          <w:rFonts w:ascii="標楷體" w:eastAsia="標楷體" w:hAnsi="標楷體"/>
          <w:spacing w:val="0"/>
          <w:sz w:val="40"/>
          <w:szCs w:val="40"/>
        </w:rPr>
      </w:pPr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餘</w:t>
      </w:r>
      <w:proofErr w:type="gramStart"/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絀</w:t>
      </w:r>
      <w:proofErr w:type="gramEnd"/>
      <w:r w:rsidRPr="006C2DEA">
        <w:rPr>
          <w:rFonts w:ascii="標楷體" w:eastAsia="標楷體" w:hAnsi="標楷體" w:hint="eastAsia"/>
          <w:b/>
          <w:spacing w:val="0"/>
          <w:sz w:val="40"/>
          <w:szCs w:val="40"/>
        </w:rPr>
        <w:t>撥補情形</w:t>
      </w:r>
      <w:proofErr w:type="gramStart"/>
      <w:r w:rsidRPr="00136C01">
        <w:rPr>
          <w:rFonts w:ascii="標楷體" w:eastAsia="標楷體" w:hAnsi="標楷體" w:hint="eastAsia"/>
          <w:spacing w:val="0"/>
          <w:sz w:val="40"/>
          <w:szCs w:val="40"/>
        </w:rPr>
        <w:t>（</w:t>
      </w:r>
      <w:proofErr w:type="gramEnd"/>
      <w:r w:rsidRPr="00136C01">
        <w:rPr>
          <w:rFonts w:ascii="標楷體" w:eastAsia="標楷體" w:hAnsi="標楷體" w:hint="eastAsia"/>
          <w:spacing w:val="0"/>
          <w:sz w:val="40"/>
          <w:szCs w:val="40"/>
        </w:rPr>
        <w:t>詳附表</w:t>
      </w:r>
      <w:r w:rsidR="00670951">
        <w:rPr>
          <w:rFonts w:ascii="標楷體" w:eastAsia="標楷體" w:hAnsi="標楷體" w:hint="eastAsia"/>
          <w:spacing w:val="0"/>
          <w:sz w:val="40"/>
          <w:szCs w:val="40"/>
        </w:rPr>
        <w:t>2</w:t>
      </w:r>
      <w:r w:rsidRPr="00136C01">
        <w:rPr>
          <w:rFonts w:ascii="標楷體" w:eastAsia="標楷體" w:hAnsi="標楷體" w:hint="eastAsia"/>
          <w:spacing w:val="0"/>
          <w:sz w:val="40"/>
          <w:szCs w:val="40"/>
        </w:rPr>
        <w:t>)</w:t>
      </w:r>
    </w:p>
    <w:p w:rsidR="00720576" w:rsidRDefault="00EE6EAF" w:rsidP="006C2DEA">
      <w:pPr>
        <w:pStyle w:val="t3"/>
        <w:spacing w:line="680" w:lineRule="exact"/>
        <w:ind w:left="993" w:firstLine="0"/>
        <w:rPr>
          <w:rFonts w:ascii="標楷體" w:eastAsia="標楷體"/>
          <w:b/>
          <w:spacing w:val="0"/>
          <w:sz w:val="36"/>
          <w:szCs w:val="36"/>
        </w:rPr>
      </w:pPr>
      <w:r>
        <w:rPr>
          <w:rFonts w:ascii="標楷體" w:eastAsia="標楷體" w:hint="eastAsia"/>
          <w:spacing w:val="0"/>
          <w:sz w:val="40"/>
          <w:szCs w:val="40"/>
        </w:rPr>
        <w:t xml:space="preserve">    </w:t>
      </w:r>
      <w:proofErr w:type="gramStart"/>
      <w:r w:rsidR="00136C01" w:rsidRPr="00136C01">
        <w:rPr>
          <w:rFonts w:ascii="標楷體" w:eastAsia="標楷體" w:hint="eastAsia"/>
          <w:spacing w:val="0"/>
          <w:sz w:val="40"/>
          <w:szCs w:val="40"/>
        </w:rPr>
        <w:t>10</w:t>
      </w:r>
      <w:r w:rsidR="007803DB">
        <w:rPr>
          <w:rFonts w:ascii="標楷體" w:eastAsia="標楷體" w:hint="eastAsia"/>
          <w:spacing w:val="0"/>
          <w:sz w:val="40"/>
          <w:szCs w:val="40"/>
        </w:rPr>
        <w:t>9</w:t>
      </w:r>
      <w:proofErr w:type="gramEnd"/>
      <w:r w:rsidR="004A4543" w:rsidRPr="00136C01">
        <w:rPr>
          <w:rFonts w:ascii="標楷體" w:eastAsia="標楷體" w:hint="eastAsia"/>
          <w:spacing w:val="0"/>
          <w:sz w:val="40"/>
          <w:szCs w:val="40"/>
        </w:rPr>
        <w:t>年度預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計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賸餘</w:t>
      </w:r>
      <w:r w:rsidR="00EB514A" w:rsidRPr="00EB514A">
        <w:rPr>
          <w:rFonts w:ascii="標楷體" w:eastAsia="標楷體" w:hint="eastAsia"/>
          <w:spacing w:val="0"/>
          <w:sz w:val="40"/>
          <w:szCs w:val="40"/>
        </w:rPr>
        <w:t>146億7,627萬5千元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，連同以前年度未分配賸餘</w:t>
      </w:r>
      <w:r w:rsidR="00EB514A" w:rsidRPr="00EB514A">
        <w:rPr>
          <w:rFonts w:ascii="標楷體" w:eastAsia="標楷體" w:hint="eastAsia"/>
          <w:spacing w:val="0"/>
          <w:sz w:val="40"/>
          <w:szCs w:val="40"/>
        </w:rPr>
        <w:t>607億7,123萬3千元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136C01" w:rsidRPr="00136C01">
        <w:rPr>
          <w:rFonts w:ascii="標楷體" w:eastAsia="標楷體" w:hint="eastAsia"/>
          <w:spacing w:val="0"/>
          <w:sz w:val="40"/>
          <w:szCs w:val="40"/>
        </w:rPr>
        <w:t>合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計賸餘</w:t>
      </w:r>
      <w:r w:rsidR="00EB514A" w:rsidRPr="00EB514A">
        <w:rPr>
          <w:rFonts w:ascii="標楷體" w:eastAsia="標楷體" w:hint="eastAsia"/>
          <w:spacing w:val="0"/>
          <w:sz w:val="40"/>
          <w:szCs w:val="40"/>
        </w:rPr>
        <w:t>754億4,750萬8千元</w:t>
      </w:r>
      <w:r w:rsidR="004A4543" w:rsidRPr="00136C01">
        <w:rPr>
          <w:rFonts w:ascii="標楷體" w:eastAsia="標楷體" w:hint="eastAsia"/>
          <w:spacing w:val="0"/>
          <w:sz w:val="40"/>
          <w:szCs w:val="40"/>
        </w:rPr>
        <w:t>，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預計</w:t>
      </w:r>
      <w:proofErr w:type="gramStart"/>
      <w:r w:rsidR="000C3C5E" w:rsidRPr="000C3C5E">
        <w:rPr>
          <w:rFonts w:ascii="標楷體" w:eastAsia="標楷體" w:hint="eastAsia"/>
          <w:spacing w:val="0"/>
          <w:sz w:val="40"/>
          <w:szCs w:val="40"/>
        </w:rPr>
        <w:t>解繳</w:t>
      </w:r>
      <w:r w:rsidR="004F6A8E">
        <w:rPr>
          <w:rFonts w:ascii="標楷體" w:eastAsia="標楷體" w:hint="eastAsia"/>
          <w:spacing w:val="0"/>
          <w:sz w:val="40"/>
          <w:szCs w:val="40"/>
        </w:rPr>
        <w:t>公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庫</w:t>
      </w:r>
      <w:proofErr w:type="gramEnd"/>
      <w:r w:rsidR="00EB514A">
        <w:rPr>
          <w:rFonts w:ascii="標楷體" w:eastAsia="標楷體" w:hint="eastAsia"/>
          <w:spacing w:val="0"/>
          <w:sz w:val="40"/>
          <w:szCs w:val="40"/>
        </w:rPr>
        <w:t>123</w:t>
      </w:r>
      <w:r w:rsidR="000C3C5E" w:rsidRPr="000C3C5E">
        <w:rPr>
          <w:rFonts w:ascii="標楷體" w:eastAsia="標楷體" w:hint="eastAsia"/>
          <w:spacing w:val="0"/>
          <w:sz w:val="40"/>
          <w:szCs w:val="40"/>
        </w:rPr>
        <w:t>億元</w:t>
      </w:r>
      <w:r w:rsidR="00964609" w:rsidRPr="00882C33">
        <w:rPr>
          <w:rFonts w:ascii="標楷體" w:eastAsia="標楷體" w:hint="eastAsia"/>
          <w:spacing w:val="0"/>
          <w:sz w:val="40"/>
          <w:szCs w:val="40"/>
        </w:rPr>
        <w:t>。</w:t>
      </w:r>
      <w:r w:rsidR="007A506E">
        <w:rPr>
          <w:rFonts w:ascii="標楷體" w:eastAsia="標楷體" w:hint="eastAsia"/>
          <w:b/>
          <w:spacing w:val="0"/>
          <w:sz w:val="36"/>
          <w:szCs w:val="36"/>
        </w:rPr>
        <w:t xml:space="preserve">  </w:t>
      </w:r>
    </w:p>
    <w:p w:rsidR="00D6778A" w:rsidRDefault="006B22C3" w:rsidP="00F71A78">
      <w:pPr>
        <w:spacing w:before="300" w:line="680" w:lineRule="exact"/>
        <w:ind w:firstLineChars="200" w:firstLine="800"/>
        <w:jc w:val="both"/>
        <w:rPr>
          <w:rFonts w:ascii="標楷體" w:eastAsia="標楷體"/>
          <w:sz w:val="40"/>
        </w:rPr>
      </w:pPr>
      <w:r w:rsidRPr="00136C01">
        <w:rPr>
          <w:rFonts w:ascii="標楷體" w:eastAsia="標楷體" w:hint="eastAsia"/>
          <w:sz w:val="40"/>
        </w:rPr>
        <w:t>以上</w:t>
      </w:r>
      <w:r w:rsidR="00261EC6">
        <w:rPr>
          <w:rFonts w:ascii="標楷體" w:eastAsia="標楷體" w:hint="eastAsia"/>
          <w:sz w:val="40"/>
        </w:rPr>
        <w:t>係</w:t>
      </w:r>
      <w:r w:rsidR="00117998">
        <w:rPr>
          <w:rFonts w:ascii="標楷體" w:eastAsia="標楷體" w:hint="eastAsia"/>
          <w:sz w:val="40"/>
        </w:rPr>
        <w:t>行政院國家發展</w:t>
      </w:r>
      <w:r w:rsidRPr="00136C01">
        <w:rPr>
          <w:rFonts w:ascii="標楷體" w:eastAsia="標楷體" w:hint="eastAsia"/>
          <w:sz w:val="40"/>
        </w:rPr>
        <w:t>基金</w:t>
      </w:r>
      <w:r w:rsidR="002C6BB7" w:rsidRPr="00136C01">
        <w:rPr>
          <w:rFonts w:ascii="標楷體" w:eastAsia="標楷體" w:hint="eastAsia"/>
          <w:sz w:val="40"/>
        </w:rPr>
        <w:t>1</w:t>
      </w:r>
      <w:r w:rsidR="00882C33">
        <w:rPr>
          <w:rFonts w:ascii="標楷體" w:eastAsia="標楷體" w:hint="eastAsia"/>
          <w:sz w:val="40"/>
        </w:rPr>
        <w:t>0</w:t>
      </w:r>
      <w:r w:rsidR="003559EB">
        <w:rPr>
          <w:rFonts w:ascii="標楷體" w:eastAsia="標楷體" w:hint="eastAsia"/>
          <w:sz w:val="40"/>
        </w:rPr>
        <w:t>9</w:t>
      </w:r>
      <w:r w:rsidRPr="00136C01">
        <w:rPr>
          <w:rFonts w:ascii="標楷體" w:eastAsia="標楷體" w:hint="eastAsia"/>
          <w:sz w:val="40"/>
        </w:rPr>
        <w:t>年度預算編列於行政院歲入部分</w:t>
      </w:r>
      <w:r w:rsidR="00F330CB" w:rsidRPr="00136C01">
        <w:rPr>
          <w:rFonts w:ascii="標楷體" w:eastAsia="標楷體" w:hint="eastAsia"/>
          <w:sz w:val="40"/>
        </w:rPr>
        <w:t>，本會未來仍將</w:t>
      </w:r>
      <w:r w:rsidR="00CC54FB">
        <w:rPr>
          <w:rFonts w:ascii="標楷體" w:eastAsia="標楷體" w:hint="eastAsia"/>
          <w:sz w:val="40"/>
        </w:rPr>
        <w:t>持續</w:t>
      </w:r>
      <w:r w:rsidR="00F330CB" w:rsidRPr="00136C01">
        <w:rPr>
          <w:rFonts w:ascii="標楷體" w:eastAsia="標楷體" w:hint="eastAsia"/>
          <w:sz w:val="40"/>
        </w:rPr>
        <w:t>配合政策，協助產業發展，致力推動公司治理，強化轉投資事業之監督管理，以維護基金權益</w:t>
      </w:r>
      <w:r w:rsidR="00044FDF">
        <w:rPr>
          <w:rFonts w:ascii="標楷體" w:eastAsia="標楷體" w:hint="eastAsia"/>
          <w:sz w:val="40"/>
        </w:rPr>
        <w:t>。</w:t>
      </w:r>
    </w:p>
    <w:p w:rsidR="00885002" w:rsidRDefault="00885002" w:rsidP="00F71A78">
      <w:pPr>
        <w:spacing w:line="6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以上報告，</w:t>
      </w:r>
      <w:r w:rsidR="00F330CB" w:rsidRPr="00F330CB">
        <w:rPr>
          <w:rFonts w:ascii="標楷體" w:eastAsia="標楷體" w:hint="eastAsia"/>
          <w:sz w:val="40"/>
        </w:rPr>
        <w:t>敬請指教</w:t>
      </w:r>
      <w:r w:rsidR="00044FDF">
        <w:rPr>
          <w:rFonts w:ascii="標楷體" w:eastAsia="標楷體" w:hint="eastAsia"/>
          <w:sz w:val="40"/>
        </w:rPr>
        <w:t>，</w:t>
      </w:r>
      <w:r>
        <w:rPr>
          <w:rFonts w:ascii="標楷體" w:eastAsia="標楷體" w:hint="eastAsia"/>
          <w:sz w:val="40"/>
        </w:rPr>
        <w:t>並祝</w:t>
      </w:r>
    </w:p>
    <w:p w:rsidR="006B22C3" w:rsidRDefault="00885002" w:rsidP="00F71A78">
      <w:pPr>
        <w:spacing w:line="680" w:lineRule="exact"/>
        <w:jc w:val="both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各位委員身體健康，萬事如意，</w:t>
      </w:r>
      <w:r w:rsidR="00F330CB" w:rsidRPr="00F330CB">
        <w:rPr>
          <w:rFonts w:ascii="標楷體" w:eastAsia="標楷體" w:hint="eastAsia"/>
          <w:sz w:val="40"/>
        </w:rPr>
        <w:t>謝謝！</w:t>
      </w:r>
    </w:p>
    <w:p w:rsidR="00FF58CB" w:rsidRDefault="00FF58CB" w:rsidP="00FF58CB">
      <w:pPr>
        <w:spacing w:line="360" w:lineRule="auto"/>
        <w:ind w:firstLineChars="200" w:firstLine="800"/>
        <w:rPr>
          <w:rFonts w:ascii="標楷體" w:eastAsia="標楷體"/>
          <w:sz w:val="40"/>
        </w:rPr>
        <w:sectPr w:rsidR="00FF58CB" w:rsidSect="006C2DEA">
          <w:footerReference w:type="default" r:id="rId11"/>
          <w:pgSz w:w="11906" w:h="16838"/>
          <w:pgMar w:top="1247" w:right="1247" w:bottom="1247" w:left="1247" w:header="851" w:footer="680" w:gutter="0"/>
          <w:pgNumType w:start="1"/>
          <w:cols w:space="425"/>
          <w:docGrid w:type="linesAndChars" w:linePitch="360"/>
        </w:sect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</w:p>
    <w:p w:rsidR="007A506E" w:rsidRPr="007F24BE" w:rsidRDefault="007A506E" w:rsidP="007A506E">
      <w:pPr>
        <w:jc w:val="center"/>
        <w:rPr>
          <w:rFonts w:ascii="標楷體" w:eastAsia="標楷體" w:hAnsi="標楷體"/>
          <w:b/>
          <w:sz w:val="72"/>
          <w:szCs w:val="72"/>
        </w:rPr>
      </w:pPr>
      <w:r w:rsidRPr="007F24BE">
        <w:rPr>
          <w:rFonts w:ascii="標楷體" w:eastAsia="標楷體" w:hAnsi="標楷體" w:hint="eastAsia"/>
          <w:b/>
          <w:sz w:val="72"/>
          <w:szCs w:val="72"/>
        </w:rPr>
        <w:t>附           表</w:t>
      </w:r>
    </w:p>
    <w:p w:rsidR="00FF58CB" w:rsidRDefault="00FF58CB" w:rsidP="00FF58CB">
      <w:pPr>
        <w:spacing w:line="360" w:lineRule="auto"/>
        <w:ind w:firstLineChars="200" w:firstLine="480"/>
      </w:pPr>
    </w:p>
    <w:sectPr w:rsidR="00FF58CB" w:rsidSect="009C057A">
      <w:pgSz w:w="11906" w:h="16838"/>
      <w:pgMar w:top="1440" w:right="1797" w:bottom="1134" w:left="1797" w:header="851" w:footer="992" w:gutter="0"/>
      <w:pgNumType w:start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D5" w:rsidRDefault="00FB79D5" w:rsidP="00331B71">
      <w:pPr>
        <w:spacing w:line="240" w:lineRule="auto"/>
      </w:pPr>
      <w:r>
        <w:separator/>
      </w:r>
    </w:p>
  </w:endnote>
  <w:endnote w:type="continuationSeparator" w:id="0">
    <w:p w:rsidR="00FB79D5" w:rsidRDefault="00FB79D5" w:rsidP="00331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990326"/>
      <w:docPartObj>
        <w:docPartGallery w:val="Page Numbers (Bottom of Page)"/>
        <w:docPartUnique/>
      </w:docPartObj>
    </w:sdtPr>
    <w:sdtEndPr/>
    <w:sdtContent>
      <w:p w:rsidR="007F0C87" w:rsidRDefault="007F0C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CF" w:rsidRPr="008733CF">
          <w:rPr>
            <w:noProof/>
            <w:lang w:val="zh-TW"/>
          </w:rPr>
          <w:t>1</w:t>
        </w:r>
        <w:r>
          <w:fldChar w:fldCharType="end"/>
        </w:r>
      </w:p>
    </w:sdtContent>
  </w:sdt>
  <w:p w:rsidR="007F0C87" w:rsidRDefault="007F0C8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CF" w:rsidRDefault="008733CF">
    <w:pPr>
      <w:pStyle w:val="ab"/>
      <w:jc w:val="center"/>
    </w:pPr>
  </w:p>
  <w:p w:rsidR="008733CF" w:rsidRDefault="008733C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195298"/>
      <w:docPartObj>
        <w:docPartGallery w:val="Page Numbers (Bottom of Page)"/>
        <w:docPartUnique/>
      </w:docPartObj>
    </w:sdtPr>
    <w:sdtEndPr/>
    <w:sdtContent>
      <w:p w:rsidR="00E81CC0" w:rsidRDefault="00E81C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262" w:rsidRPr="00184262">
          <w:rPr>
            <w:noProof/>
            <w:lang w:val="zh-TW"/>
          </w:rPr>
          <w:t>2</w:t>
        </w:r>
        <w:r>
          <w:fldChar w:fldCharType="end"/>
        </w:r>
      </w:p>
    </w:sdtContent>
  </w:sdt>
  <w:p w:rsidR="00E81CC0" w:rsidRDefault="00E81C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D5" w:rsidRDefault="00FB79D5" w:rsidP="00331B71">
      <w:pPr>
        <w:spacing w:line="240" w:lineRule="auto"/>
      </w:pPr>
      <w:r>
        <w:separator/>
      </w:r>
    </w:p>
  </w:footnote>
  <w:footnote w:type="continuationSeparator" w:id="0">
    <w:p w:rsidR="00FB79D5" w:rsidRDefault="00FB79D5" w:rsidP="00331B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BA8"/>
    <w:multiLevelType w:val="hybridMultilevel"/>
    <w:tmpl w:val="B4023138"/>
    <w:lvl w:ilvl="0" w:tplc="AEFEC06A">
      <w:start w:val="1"/>
      <w:numFmt w:val="taiwaneseCountingThousand"/>
      <w:lvlText w:val="%1."/>
      <w:lvlJc w:val="left"/>
      <w:pPr>
        <w:ind w:left="1332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133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">
    <w:nsid w:val="1A2F201A"/>
    <w:multiLevelType w:val="hybridMultilevel"/>
    <w:tmpl w:val="810C3AB6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>
    <w:nsid w:val="2AD26C77"/>
    <w:multiLevelType w:val="hybridMultilevel"/>
    <w:tmpl w:val="52DADDB6"/>
    <w:lvl w:ilvl="0" w:tplc="D972861C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C06CA7"/>
    <w:multiLevelType w:val="hybridMultilevel"/>
    <w:tmpl w:val="EAC4E1CE"/>
    <w:lvl w:ilvl="0" w:tplc="14AED74A">
      <w:start w:val="1"/>
      <w:numFmt w:val="taiwaneseCountingThousand"/>
      <w:lvlText w:val="%1、"/>
      <w:lvlJc w:val="left"/>
      <w:pPr>
        <w:ind w:left="852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4">
    <w:nsid w:val="4ECF3016"/>
    <w:multiLevelType w:val="hybridMultilevel"/>
    <w:tmpl w:val="C840B18A"/>
    <w:lvl w:ilvl="0" w:tplc="80A6DA2C">
      <w:start w:val="1"/>
      <w:numFmt w:val="ideographLegalTraditional"/>
      <w:lvlText w:val="%1、"/>
      <w:lvlJc w:val="left"/>
      <w:pPr>
        <w:ind w:left="492" w:hanging="480"/>
      </w:pPr>
      <w:rPr>
        <w:b/>
      </w:rPr>
    </w:lvl>
    <w:lvl w:ilvl="1" w:tplc="3DB01378">
      <w:start w:val="1"/>
      <w:numFmt w:val="decimal"/>
      <w:lvlText w:val="%2."/>
      <w:lvlJc w:val="left"/>
      <w:pPr>
        <w:ind w:left="1212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5">
    <w:nsid w:val="51BF5A88"/>
    <w:multiLevelType w:val="hybridMultilevel"/>
    <w:tmpl w:val="274E582C"/>
    <w:lvl w:ilvl="0" w:tplc="AF5E5090">
      <w:start w:val="1"/>
      <w:numFmt w:val="ideographLegalTraditional"/>
      <w:suff w:val="nothing"/>
      <w:lvlText w:val="%1、"/>
      <w:lvlJc w:val="left"/>
      <w:pPr>
        <w:ind w:left="624" w:hanging="62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543"/>
    <w:rsid w:val="000169C5"/>
    <w:rsid w:val="0002072B"/>
    <w:rsid w:val="00021F9E"/>
    <w:rsid w:val="00023B8F"/>
    <w:rsid w:val="000415CB"/>
    <w:rsid w:val="00044FDF"/>
    <w:rsid w:val="00056AE4"/>
    <w:rsid w:val="0008049A"/>
    <w:rsid w:val="00084ECB"/>
    <w:rsid w:val="00084F98"/>
    <w:rsid w:val="000A6909"/>
    <w:rsid w:val="000C3C5E"/>
    <w:rsid w:val="000D7140"/>
    <w:rsid w:val="000F4AC8"/>
    <w:rsid w:val="0010333F"/>
    <w:rsid w:val="00117998"/>
    <w:rsid w:val="00136840"/>
    <w:rsid w:val="00136C01"/>
    <w:rsid w:val="00144E2B"/>
    <w:rsid w:val="00184262"/>
    <w:rsid w:val="0019089B"/>
    <w:rsid w:val="001B6C04"/>
    <w:rsid w:val="001E7CB0"/>
    <w:rsid w:val="001F2252"/>
    <w:rsid w:val="001F7317"/>
    <w:rsid w:val="00215B03"/>
    <w:rsid w:val="002172CE"/>
    <w:rsid w:val="002318F9"/>
    <w:rsid w:val="00237E13"/>
    <w:rsid w:val="0025126B"/>
    <w:rsid w:val="00257F32"/>
    <w:rsid w:val="00260AB1"/>
    <w:rsid w:val="00261EC6"/>
    <w:rsid w:val="002710F0"/>
    <w:rsid w:val="00274D27"/>
    <w:rsid w:val="00276E35"/>
    <w:rsid w:val="00286FE6"/>
    <w:rsid w:val="002A2812"/>
    <w:rsid w:val="002C6BB7"/>
    <w:rsid w:val="002F63E9"/>
    <w:rsid w:val="003270CE"/>
    <w:rsid w:val="00331B71"/>
    <w:rsid w:val="0033476D"/>
    <w:rsid w:val="003559EB"/>
    <w:rsid w:val="003B63FF"/>
    <w:rsid w:val="003C229D"/>
    <w:rsid w:val="00404126"/>
    <w:rsid w:val="004066B6"/>
    <w:rsid w:val="004067FE"/>
    <w:rsid w:val="004150BD"/>
    <w:rsid w:val="00415170"/>
    <w:rsid w:val="00437FA7"/>
    <w:rsid w:val="004414D6"/>
    <w:rsid w:val="00447A28"/>
    <w:rsid w:val="0047596D"/>
    <w:rsid w:val="004839F4"/>
    <w:rsid w:val="00485FED"/>
    <w:rsid w:val="00487F32"/>
    <w:rsid w:val="004A4543"/>
    <w:rsid w:val="004B6FAE"/>
    <w:rsid w:val="004C3040"/>
    <w:rsid w:val="004F6A8E"/>
    <w:rsid w:val="00516E0D"/>
    <w:rsid w:val="0054487D"/>
    <w:rsid w:val="00576905"/>
    <w:rsid w:val="00582644"/>
    <w:rsid w:val="00591F4C"/>
    <w:rsid w:val="005A6581"/>
    <w:rsid w:val="005B3D94"/>
    <w:rsid w:val="00601089"/>
    <w:rsid w:val="00630F59"/>
    <w:rsid w:val="00652241"/>
    <w:rsid w:val="00670951"/>
    <w:rsid w:val="00672CE0"/>
    <w:rsid w:val="006B22C3"/>
    <w:rsid w:val="006B75F0"/>
    <w:rsid w:val="006C2615"/>
    <w:rsid w:val="006C2DEA"/>
    <w:rsid w:val="006C7E2F"/>
    <w:rsid w:val="006D0D97"/>
    <w:rsid w:val="006D3A86"/>
    <w:rsid w:val="006F4A26"/>
    <w:rsid w:val="006F628B"/>
    <w:rsid w:val="00700E5B"/>
    <w:rsid w:val="00720576"/>
    <w:rsid w:val="00723A5D"/>
    <w:rsid w:val="007252C7"/>
    <w:rsid w:val="007516C2"/>
    <w:rsid w:val="00753D4D"/>
    <w:rsid w:val="00761E5D"/>
    <w:rsid w:val="00763793"/>
    <w:rsid w:val="00766B39"/>
    <w:rsid w:val="007803DB"/>
    <w:rsid w:val="0079365E"/>
    <w:rsid w:val="007A506E"/>
    <w:rsid w:val="007A7989"/>
    <w:rsid w:val="007B3CF7"/>
    <w:rsid w:val="007C74F3"/>
    <w:rsid w:val="007D6D82"/>
    <w:rsid w:val="007F0C87"/>
    <w:rsid w:val="007F5D9A"/>
    <w:rsid w:val="008070ED"/>
    <w:rsid w:val="008601AD"/>
    <w:rsid w:val="0086344A"/>
    <w:rsid w:val="008733CF"/>
    <w:rsid w:val="00877499"/>
    <w:rsid w:val="00882C33"/>
    <w:rsid w:val="00885002"/>
    <w:rsid w:val="00887163"/>
    <w:rsid w:val="008966FB"/>
    <w:rsid w:val="008D0962"/>
    <w:rsid w:val="008D3D45"/>
    <w:rsid w:val="008D5BC1"/>
    <w:rsid w:val="008D5F33"/>
    <w:rsid w:val="008E1D97"/>
    <w:rsid w:val="00910764"/>
    <w:rsid w:val="00911F7F"/>
    <w:rsid w:val="00921FF4"/>
    <w:rsid w:val="009433AD"/>
    <w:rsid w:val="0094633B"/>
    <w:rsid w:val="00964609"/>
    <w:rsid w:val="0097282C"/>
    <w:rsid w:val="0098356B"/>
    <w:rsid w:val="00995FAB"/>
    <w:rsid w:val="009C057A"/>
    <w:rsid w:val="009F615F"/>
    <w:rsid w:val="00A12EA3"/>
    <w:rsid w:val="00A320F6"/>
    <w:rsid w:val="00A337BB"/>
    <w:rsid w:val="00A456F7"/>
    <w:rsid w:val="00A469A7"/>
    <w:rsid w:val="00A73232"/>
    <w:rsid w:val="00A831AA"/>
    <w:rsid w:val="00A84620"/>
    <w:rsid w:val="00AA2BBE"/>
    <w:rsid w:val="00AA7AB9"/>
    <w:rsid w:val="00AD7A3B"/>
    <w:rsid w:val="00AE257F"/>
    <w:rsid w:val="00AF436C"/>
    <w:rsid w:val="00B051FB"/>
    <w:rsid w:val="00B1161B"/>
    <w:rsid w:val="00B22FD7"/>
    <w:rsid w:val="00B31BF6"/>
    <w:rsid w:val="00B349B3"/>
    <w:rsid w:val="00B452C7"/>
    <w:rsid w:val="00B9224A"/>
    <w:rsid w:val="00B97047"/>
    <w:rsid w:val="00BA65ED"/>
    <w:rsid w:val="00BC4671"/>
    <w:rsid w:val="00BC548F"/>
    <w:rsid w:val="00BE5B81"/>
    <w:rsid w:val="00BF4AB8"/>
    <w:rsid w:val="00C10D30"/>
    <w:rsid w:val="00C23789"/>
    <w:rsid w:val="00C26438"/>
    <w:rsid w:val="00C42F2E"/>
    <w:rsid w:val="00C4787C"/>
    <w:rsid w:val="00C61D4B"/>
    <w:rsid w:val="00C73ACB"/>
    <w:rsid w:val="00C96993"/>
    <w:rsid w:val="00CC54FB"/>
    <w:rsid w:val="00CD4385"/>
    <w:rsid w:val="00CE1F83"/>
    <w:rsid w:val="00CE3F8C"/>
    <w:rsid w:val="00D01F22"/>
    <w:rsid w:val="00D122DF"/>
    <w:rsid w:val="00D3267E"/>
    <w:rsid w:val="00D45832"/>
    <w:rsid w:val="00D46BD1"/>
    <w:rsid w:val="00D64FFE"/>
    <w:rsid w:val="00D6778A"/>
    <w:rsid w:val="00D771A7"/>
    <w:rsid w:val="00D86CD3"/>
    <w:rsid w:val="00DA6DFD"/>
    <w:rsid w:val="00DB3B99"/>
    <w:rsid w:val="00DB4545"/>
    <w:rsid w:val="00DE07C1"/>
    <w:rsid w:val="00DF08C4"/>
    <w:rsid w:val="00E01C88"/>
    <w:rsid w:val="00E26196"/>
    <w:rsid w:val="00E37BB8"/>
    <w:rsid w:val="00E81CC0"/>
    <w:rsid w:val="00EB514A"/>
    <w:rsid w:val="00EC1021"/>
    <w:rsid w:val="00ED2113"/>
    <w:rsid w:val="00ED3271"/>
    <w:rsid w:val="00ED35E5"/>
    <w:rsid w:val="00EE6CF9"/>
    <w:rsid w:val="00EE6EAF"/>
    <w:rsid w:val="00EE7BC1"/>
    <w:rsid w:val="00F11E57"/>
    <w:rsid w:val="00F13988"/>
    <w:rsid w:val="00F16855"/>
    <w:rsid w:val="00F233F7"/>
    <w:rsid w:val="00F253A3"/>
    <w:rsid w:val="00F301AC"/>
    <w:rsid w:val="00F330CB"/>
    <w:rsid w:val="00F43BA4"/>
    <w:rsid w:val="00F71A78"/>
    <w:rsid w:val="00F85F2D"/>
    <w:rsid w:val="00F92848"/>
    <w:rsid w:val="00FB1382"/>
    <w:rsid w:val="00FB16A6"/>
    <w:rsid w:val="00FB79D5"/>
    <w:rsid w:val="00FC66AA"/>
    <w:rsid w:val="00FD6A12"/>
    <w:rsid w:val="00FE13A9"/>
    <w:rsid w:val="00FF4F9A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A4543"/>
    <w:pPr>
      <w:spacing w:before="240" w:after="120" w:line="360" w:lineRule="auto"/>
      <w:ind w:left="2155"/>
    </w:pPr>
    <w:rPr>
      <w:rFonts w:eastAsia="雅真中楷"/>
      <w:sz w:val="48"/>
    </w:rPr>
  </w:style>
  <w:style w:type="paragraph" w:customStyle="1" w:styleId="t3">
    <w:name w:val="t3"/>
    <w:basedOn w:val="a"/>
    <w:rsid w:val="004A4543"/>
    <w:pPr>
      <w:spacing w:line="360" w:lineRule="auto"/>
      <w:ind w:left="425" w:hanging="425"/>
      <w:jc w:val="both"/>
    </w:pPr>
    <w:rPr>
      <w:rFonts w:eastAsia="雅真中楷"/>
      <w:spacing w:val="30"/>
      <w:sz w:val="44"/>
    </w:rPr>
  </w:style>
  <w:style w:type="paragraph" w:customStyle="1" w:styleId="a3">
    <w:name w:val="字元 字元"/>
    <w:basedOn w:val="a"/>
    <w:semiHidden/>
    <w:rsid w:val="004A454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4">
    <w:name w:val="Body Text Indent"/>
    <w:basedOn w:val="a"/>
    <w:link w:val="a5"/>
    <w:rsid w:val="004A4543"/>
    <w:pPr>
      <w:adjustRightInd/>
      <w:spacing w:line="240" w:lineRule="auto"/>
      <w:ind w:firstLine="600"/>
      <w:textAlignment w:val="auto"/>
    </w:pPr>
    <w:rPr>
      <w:rFonts w:ascii="標楷體" w:eastAsia="標楷體"/>
      <w:kern w:val="2"/>
      <w:sz w:val="32"/>
    </w:rPr>
  </w:style>
  <w:style w:type="character" w:customStyle="1" w:styleId="a5">
    <w:name w:val="本文縮排 字元"/>
    <w:basedOn w:val="a0"/>
    <w:link w:val="a4"/>
    <w:rsid w:val="004A4543"/>
    <w:rPr>
      <w:rFonts w:ascii="標楷體" w:eastAsia="標楷體" w:hAnsi="Times New Roman" w:cs="Times New Roman"/>
      <w:sz w:val="32"/>
      <w:szCs w:val="20"/>
    </w:rPr>
  </w:style>
  <w:style w:type="paragraph" w:customStyle="1" w:styleId="a6">
    <w:name w:val="字元 字元"/>
    <w:basedOn w:val="a"/>
    <w:semiHidden/>
    <w:rsid w:val="00276E35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753D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D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nhideWhenUsed/>
    <w:rsid w:val="00BA65E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A65ED"/>
    <w:rPr>
      <w:rFonts w:ascii="Times New Roman" w:eastAsia="細明體" w:hAnsi="Times New Roman" w:cs="Times New Roman"/>
      <w:kern w:val="0"/>
      <w:szCs w:val="20"/>
    </w:rPr>
  </w:style>
  <w:style w:type="paragraph" w:customStyle="1" w:styleId="ad">
    <w:name w:val="字元 字元"/>
    <w:basedOn w:val="a"/>
    <w:semiHidden/>
    <w:rsid w:val="00BA65ED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e">
    <w:name w:val="字元 字元"/>
    <w:basedOn w:val="a"/>
    <w:semiHidden/>
    <w:rsid w:val="00D3267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">
    <w:name w:val="字元 字元"/>
    <w:basedOn w:val="a"/>
    <w:semiHidden/>
    <w:rsid w:val="00F301AC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">
    <w:name w:val="字元 字元1"/>
    <w:basedOn w:val="a"/>
    <w:rsid w:val="00D771A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43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A4543"/>
    <w:pPr>
      <w:spacing w:before="240" w:after="120" w:line="360" w:lineRule="auto"/>
      <w:ind w:left="2155"/>
    </w:pPr>
    <w:rPr>
      <w:rFonts w:eastAsia="雅真中楷"/>
      <w:sz w:val="48"/>
    </w:rPr>
  </w:style>
  <w:style w:type="paragraph" w:customStyle="1" w:styleId="t3">
    <w:name w:val="t3"/>
    <w:basedOn w:val="a"/>
    <w:rsid w:val="004A4543"/>
    <w:pPr>
      <w:spacing w:line="360" w:lineRule="auto"/>
      <w:ind w:left="425" w:hanging="425"/>
      <w:jc w:val="both"/>
    </w:pPr>
    <w:rPr>
      <w:rFonts w:eastAsia="雅真中楷"/>
      <w:spacing w:val="30"/>
      <w:sz w:val="44"/>
    </w:rPr>
  </w:style>
  <w:style w:type="paragraph" w:customStyle="1" w:styleId="a3">
    <w:name w:val="字元 字元"/>
    <w:basedOn w:val="a"/>
    <w:semiHidden/>
    <w:rsid w:val="004A454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4">
    <w:name w:val="Body Text Indent"/>
    <w:basedOn w:val="a"/>
    <w:link w:val="a5"/>
    <w:rsid w:val="004A4543"/>
    <w:pPr>
      <w:adjustRightInd/>
      <w:spacing w:line="240" w:lineRule="auto"/>
      <w:ind w:firstLine="600"/>
      <w:textAlignment w:val="auto"/>
    </w:pPr>
    <w:rPr>
      <w:rFonts w:ascii="標楷體" w:eastAsia="標楷體"/>
      <w:kern w:val="2"/>
      <w:sz w:val="32"/>
    </w:rPr>
  </w:style>
  <w:style w:type="character" w:customStyle="1" w:styleId="a5">
    <w:name w:val="本文縮排 字元"/>
    <w:basedOn w:val="a0"/>
    <w:link w:val="a4"/>
    <w:rsid w:val="004A4543"/>
    <w:rPr>
      <w:rFonts w:ascii="標楷體" w:eastAsia="標楷體" w:hAnsi="Times New Roman" w:cs="Times New Roman"/>
      <w:sz w:val="32"/>
      <w:szCs w:val="20"/>
    </w:rPr>
  </w:style>
  <w:style w:type="paragraph" w:customStyle="1" w:styleId="a6">
    <w:name w:val="字元 字元"/>
    <w:basedOn w:val="a"/>
    <w:semiHidden/>
    <w:rsid w:val="00276E35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753D4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3D4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31B7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331B71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2"/>
    <w:basedOn w:val="a"/>
    <w:link w:val="20"/>
    <w:unhideWhenUsed/>
    <w:rsid w:val="00BA65ED"/>
    <w:pPr>
      <w:spacing w:after="120" w:line="480" w:lineRule="auto"/>
    </w:pPr>
  </w:style>
  <w:style w:type="character" w:customStyle="1" w:styleId="20">
    <w:name w:val="本文 2 字元"/>
    <w:basedOn w:val="a0"/>
    <w:link w:val="2"/>
    <w:uiPriority w:val="99"/>
    <w:semiHidden/>
    <w:rsid w:val="00BA65ED"/>
    <w:rPr>
      <w:rFonts w:ascii="Times New Roman" w:eastAsia="細明體" w:hAnsi="Times New Roman" w:cs="Times New Roman"/>
      <w:kern w:val="0"/>
      <w:szCs w:val="20"/>
    </w:rPr>
  </w:style>
  <w:style w:type="paragraph" w:customStyle="1" w:styleId="ad">
    <w:name w:val="字元 字元"/>
    <w:basedOn w:val="a"/>
    <w:semiHidden/>
    <w:rsid w:val="00BA65ED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e">
    <w:name w:val="字元 字元"/>
    <w:basedOn w:val="a"/>
    <w:semiHidden/>
    <w:rsid w:val="00D3267E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af">
    <w:name w:val="字元 字元"/>
    <w:basedOn w:val="a"/>
    <w:semiHidden/>
    <w:rsid w:val="00F301AC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paragraph" w:customStyle="1" w:styleId="1">
    <w:name w:val="字元 字元1"/>
    <w:basedOn w:val="a"/>
    <w:rsid w:val="00D771A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15CB-D72E-48DB-8CA1-B417D239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李金憙</cp:lastModifiedBy>
  <cp:revision>22</cp:revision>
  <cp:lastPrinted>2015-10-07T03:47:00Z</cp:lastPrinted>
  <dcterms:created xsi:type="dcterms:W3CDTF">2018-10-24T02:05:00Z</dcterms:created>
  <dcterms:modified xsi:type="dcterms:W3CDTF">2019-10-01T08:40:00Z</dcterms:modified>
</cp:coreProperties>
</file>