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3A" w:rsidRDefault="00EB511C" w:rsidP="0090312A">
      <w:pPr>
        <w:pStyle w:val="Web"/>
        <w:overflowPunct w:val="0"/>
        <w:spacing w:beforeLines="1" w:before="2" w:beforeAutospacing="0" w:after="0" w:afterAutospacing="0" w:line="400" w:lineRule="exact"/>
        <w:divId w:val="1748065540"/>
        <w:rPr>
          <w:sz w:val="28"/>
          <w:szCs w:val="28"/>
        </w:rPr>
      </w:pPr>
      <w:r>
        <w:rPr>
          <w:rFonts w:hint="eastAsia"/>
          <w:b/>
          <w:bCs/>
          <w:sz w:val="28"/>
          <w:szCs w:val="28"/>
        </w:rPr>
        <w:t>法務部</w:t>
      </w:r>
      <w:proofErr w:type="gramStart"/>
      <w:r>
        <w:rPr>
          <w:rFonts w:hint="eastAsia"/>
          <w:b/>
          <w:bCs/>
          <w:sz w:val="28"/>
          <w:szCs w:val="28"/>
        </w:rPr>
        <w:t>109</w:t>
      </w:r>
      <w:proofErr w:type="gramEnd"/>
      <w:r>
        <w:rPr>
          <w:rFonts w:hint="eastAsia"/>
          <w:b/>
          <w:bCs/>
          <w:sz w:val="28"/>
          <w:szCs w:val="28"/>
        </w:rPr>
        <w:t>年度施政計畫</w:t>
      </w:r>
    </w:p>
    <w:p w:rsidR="0090312A" w:rsidRDefault="0090312A" w:rsidP="00BC14FB">
      <w:pPr>
        <w:pStyle w:val="Web"/>
        <w:overflowPunct w:val="0"/>
        <w:spacing w:before="0" w:beforeAutospacing="0" w:after="0" w:afterAutospacing="0"/>
        <w:ind w:firstLine="482"/>
        <w:divId w:val="1748065540"/>
      </w:pPr>
    </w:p>
    <w:p w:rsidR="006A653A" w:rsidRDefault="00EB511C" w:rsidP="0090312A">
      <w:pPr>
        <w:pStyle w:val="Web"/>
        <w:overflowPunct w:val="0"/>
        <w:spacing w:before="0" w:beforeAutospacing="0" w:after="0" w:afterAutospacing="0"/>
        <w:ind w:firstLine="480"/>
        <w:divId w:val="1748065540"/>
      </w:pPr>
      <w:r>
        <w:t>本部是我國法務行政主管機關，辦理全國檢察行政、犯罪保護、矯正、廉政、行政執行、法規諮商、行政院法律事務及司法人員養成教育等各項重要業務。所屬機關分為檢察、調查、廉政、矯正及行政執行等5大系統，各依相關法令執行職掌事項。</w:t>
      </w:r>
    </w:p>
    <w:p w:rsidR="006A653A" w:rsidRDefault="00EB511C" w:rsidP="0090312A">
      <w:pPr>
        <w:pStyle w:val="Web"/>
        <w:overflowPunct w:val="0"/>
        <w:spacing w:before="0" w:beforeAutospacing="0" w:after="0" w:afterAutospacing="0"/>
        <w:ind w:firstLine="480"/>
        <w:divId w:val="1748065540"/>
      </w:pPr>
      <w:r>
        <w:t>為維護社會公平與正義，本部將持續落實司法改革、戮力毒品防制、推動獄政革新、實踐司法保護、深化司法互助、建立廉能政府、落實人權保障、完備現代法制、加強行政執行，並以落實司法改革決議、痛打毒品斷絕毒源、建置智慧監獄為施政重點，期使民眾安居樂業、世代幸福健康。</w:t>
      </w:r>
    </w:p>
    <w:p w:rsidR="006A653A" w:rsidRDefault="00EB511C" w:rsidP="0090312A">
      <w:pPr>
        <w:pStyle w:val="Web"/>
        <w:overflowPunct w:val="0"/>
        <w:spacing w:before="0" w:beforeAutospacing="0" w:after="0" w:afterAutospacing="0" w:line="320" w:lineRule="exact"/>
        <w:divId w:val="1748065540"/>
      </w:pPr>
      <w:r>
        <w:rPr>
          <w:rFonts w:hint="eastAsia"/>
        </w:rPr>
        <w:t xml:space="preserve">　　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6A653A" w:rsidRDefault="006A653A" w:rsidP="0090312A">
      <w:pPr>
        <w:overflowPunct w:val="0"/>
        <w:jc w:val="both"/>
        <w:divId w:val="1748065540"/>
      </w:pPr>
    </w:p>
    <w:p w:rsidR="006A653A" w:rsidRDefault="00EB511C" w:rsidP="0090312A">
      <w:pPr>
        <w:pStyle w:val="Web"/>
        <w:overflowPunct w:val="0"/>
        <w:spacing w:beforeLines="1" w:before="2" w:beforeAutospacing="0" w:after="0" w:afterAutospacing="0" w:line="400" w:lineRule="exact"/>
        <w:divId w:val="1748065540"/>
        <w:rPr>
          <w:sz w:val="28"/>
          <w:szCs w:val="28"/>
        </w:rPr>
      </w:pPr>
      <w:r>
        <w:rPr>
          <w:rFonts w:hint="eastAsia"/>
          <w:b/>
          <w:bCs/>
          <w:sz w:val="28"/>
          <w:szCs w:val="28"/>
        </w:rPr>
        <w:t>壹、年度施政目標及策略</w:t>
      </w:r>
    </w:p>
    <w:p w:rsidR="006A653A" w:rsidRDefault="00EB511C" w:rsidP="0090312A">
      <w:pPr>
        <w:overflowPunct w:val="0"/>
        <w:jc w:val="both"/>
        <w:divId w:val="1748065540"/>
      </w:pPr>
      <w:r>
        <w:t>一、防制毒品沒收犯罪所得</w:t>
      </w:r>
    </w:p>
    <w:p w:rsidR="006A653A" w:rsidRDefault="00EB511C" w:rsidP="0090312A">
      <w:pPr>
        <w:pStyle w:val="Web"/>
        <w:overflowPunct w:val="0"/>
        <w:spacing w:before="0" w:beforeAutospacing="0" w:after="0" w:afterAutospacing="0"/>
        <w:ind w:left="720" w:hanging="720"/>
        <w:divId w:val="1748065540"/>
      </w:pPr>
      <w:r>
        <w:t>（一）強化並落實毒品防制策略：依據「新世代反毒策略」，以人為中心追緝毒品源頭，以量為目標消弭毒品存在，積極落實反毒策略行動綱領，達到安全有感、犯罪下降的目標；協調、整合並落實執行各項毒品防制措施，重刑嚴查與治療復歸並進，提升反毒綜效；結合相關部會共同爭取加入國際反毒組織，推動簽訂雙邊、多邊合作反毒協定，以提昇國際合作打擊毒品犯罪成效；完成設立毒品防制基金，確實執行各項計畫項目，落實「協助施用者成癮治療」、「復歸社會」及「解決青少年毒品問題」等基金目標。</w:t>
      </w:r>
    </w:p>
    <w:p w:rsidR="006A653A" w:rsidRDefault="00EB511C" w:rsidP="0090312A">
      <w:pPr>
        <w:pStyle w:val="Web"/>
        <w:overflowPunct w:val="0"/>
        <w:spacing w:before="0" w:beforeAutospacing="0" w:after="0" w:afterAutospacing="0"/>
        <w:ind w:left="720" w:hanging="720"/>
        <w:divId w:val="1748065540"/>
      </w:pPr>
      <w:r>
        <w:t>（二）強化沒收效率，斷絕犯罪利基：強力掃除組織犯罪及打擊電信詐欺，防制破壞國土保育，打擊經濟金融、食品安全等各類型犯罪，查扣沒收犯罪不法所得，</w:t>
      </w:r>
      <w:proofErr w:type="gramStart"/>
      <w:r>
        <w:t>以追錢</w:t>
      </w:r>
      <w:proofErr w:type="gramEnd"/>
      <w:r>
        <w:t>、防逃斷絕犯罪誘因，有效遏止犯罪；另由「行政院洗錢防制辦公室」統籌我國洗錢防制及</w:t>
      </w:r>
      <w:proofErr w:type="gramStart"/>
      <w:r>
        <w:t>打擊資恐政策</w:t>
      </w:r>
      <w:proofErr w:type="gramEnd"/>
      <w:r>
        <w:t>，推動與外國簽訂防制洗錢及打撃資恐活動合作備忘錄，加強與國外相關單位進行洗錢情資交換，積極參與國際性防制洗錢組織會務活動，即時掌握國際防制洗錢規範之變動與趨勢，藉以強化洗錢防制體質、落實洗錢犯罪追查、接軌國際標準，塑造金流透明、金融穩健的永續環境。</w:t>
      </w:r>
    </w:p>
    <w:p w:rsidR="006A653A" w:rsidRDefault="00EB511C" w:rsidP="0090312A">
      <w:pPr>
        <w:overflowPunct w:val="0"/>
        <w:jc w:val="both"/>
        <w:divId w:val="1748065540"/>
      </w:pPr>
      <w:r>
        <w:t>二、推動並深化國際及兩岸司法互助</w:t>
      </w:r>
    </w:p>
    <w:p w:rsidR="006A653A" w:rsidRDefault="00EB511C" w:rsidP="0090312A">
      <w:pPr>
        <w:pStyle w:val="Web"/>
        <w:overflowPunct w:val="0"/>
        <w:spacing w:before="0" w:beforeAutospacing="0" w:after="0" w:afterAutospacing="0"/>
        <w:ind w:left="720" w:hanging="720"/>
        <w:divId w:val="1748065540"/>
      </w:pPr>
      <w:r>
        <w:t>（一）建立打擊跨境犯罪模式，肩負統合樞紐重任；偵辦兩岸跨境犯罪，共同打擊不法。</w:t>
      </w:r>
    </w:p>
    <w:p w:rsidR="006A653A" w:rsidRDefault="00EB511C" w:rsidP="0090312A">
      <w:pPr>
        <w:pStyle w:val="Web"/>
        <w:overflowPunct w:val="0"/>
        <w:spacing w:before="0" w:beforeAutospacing="0" w:after="0" w:afterAutospacing="0"/>
        <w:ind w:left="720" w:hanging="720"/>
        <w:divId w:val="1748065540"/>
      </w:pPr>
      <w:r>
        <w:t>（二）健全國內相關法制，</w:t>
      </w:r>
      <w:proofErr w:type="gramStart"/>
      <w:r>
        <w:t>研</w:t>
      </w:r>
      <w:proofErr w:type="gramEnd"/>
      <w:r>
        <w:t>修司法互助相關法案。</w:t>
      </w:r>
    </w:p>
    <w:p w:rsidR="006A653A" w:rsidRDefault="00EB511C" w:rsidP="0090312A">
      <w:pPr>
        <w:pStyle w:val="Web"/>
        <w:overflowPunct w:val="0"/>
        <w:spacing w:before="0" w:beforeAutospacing="0" w:after="0" w:afterAutospacing="0"/>
        <w:ind w:left="720" w:hanging="720"/>
        <w:divId w:val="1748065540"/>
      </w:pPr>
      <w:r>
        <w:t>（三）推動與外國民、刑事司法互助合作，洽簽條約協定，強化司法合作基礎。</w:t>
      </w:r>
    </w:p>
    <w:p w:rsidR="006A653A" w:rsidRDefault="00EB511C" w:rsidP="0090312A">
      <w:pPr>
        <w:pStyle w:val="Web"/>
        <w:overflowPunct w:val="0"/>
        <w:spacing w:before="0" w:beforeAutospacing="0" w:after="0" w:afterAutospacing="0"/>
        <w:ind w:left="720" w:hanging="720"/>
        <w:divId w:val="1748065540"/>
      </w:pPr>
      <w:r>
        <w:t>（四）拓展兩岸多元司法互助機制，持續精進司法互助作為；強化人道關懷，確保訴訟權益保障。</w:t>
      </w:r>
    </w:p>
    <w:p w:rsidR="006A653A" w:rsidRDefault="00EB511C" w:rsidP="0090312A">
      <w:pPr>
        <w:pStyle w:val="Web"/>
        <w:overflowPunct w:val="0"/>
        <w:spacing w:before="0" w:beforeAutospacing="0" w:after="0" w:afterAutospacing="0"/>
        <w:ind w:left="720" w:hanging="720"/>
        <w:divId w:val="1748065540"/>
      </w:pPr>
      <w:r>
        <w:t>（五）強化保防工作，確保國家安全。</w:t>
      </w:r>
    </w:p>
    <w:p w:rsidR="006A653A" w:rsidRDefault="00EB511C" w:rsidP="0090312A">
      <w:pPr>
        <w:overflowPunct w:val="0"/>
        <w:jc w:val="both"/>
        <w:divId w:val="1748065540"/>
      </w:pPr>
      <w:r>
        <w:t>三、執行聯合國反貪腐公約，全民監督政府</w:t>
      </w:r>
    </w:p>
    <w:p w:rsidR="006A653A" w:rsidRDefault="00EB511C" w:rsidP="0090312A">
      <w:pPr>
        <w:pStyle w:val="Web"/>
        <w:overflowPunct w:val="0"/>
        <w:spacing w:before="0" w:beforeAutospacing="0" w:after="0" w:afterAutospacing="0"/>
        <w:ind w:left="720" w:hanging="720"/>
        <w:divId w:val="1748065540"/>
      </w:pPr>
      <w:r>
        <w:t>（一）推動《聯合國反貪腐公約》，接軌國際廉政趨勢：推動落實反貪腐公約及首次國家報告國際審查結論性意見，積極參與廉政相關國際會議，爭取主（協）辦國際廉政交流活動。</w:t>
      </w:r>
    </w:p>
    <w:p w:rsidR="006A653A" w:rsidRDefault="00EB511C" w:rsidP="0090312A">
      <w:pPr>
        <w:pStyle w:val="Web"/>
        <w:overflowPunct w:val="0"/>
        <w:spacing w:before="0" w:beforeAutospacing="0" w:after="0" w:afterAutospacing="0"/>
        <w:ind w:left="720" w:hanging="720"/>
        <w:divId w:val="1748065540"/>
      </w:pPr>
      <w:r>
        <w:t>（二）</w:t>
      </w:r>
      <w:proofErr w:type="gramStart"/>
      <w:r>
        <w:t>精進廉政</w:t>
      </w:r>
      <w:proofErr w:type="gramEnd"/>
      <w:r>
        <w:t>作為，減少貪瀆不法：針對</w:t>
      </w:r>
      <w:proofErr w:type="gramStart"/>
      <w:r>
        <w:t>貪腐高風險</w:t>
      </w:r>
      <w:proofErr w:type="gramEnd"/>
      <w:r>
        <w:t>業務實施稽核及管考，減少貪瀆不法。</w:t>
      </w:r>
    </w:p>
    <w:p w:rsidR="006A653A" w:rsidRDefault="00EB511C" w:rsidP="0090312A">
      <w:pPr>
        <w:pStyle w:val="Web"/>
        <w:overflowPunct w:val="0"/>
        <w:spacing w:before="0" w:beforeAutospacing="0" w:after="0" w:afterAutospacing="0"/>
        <w:ind w:left="720" w:hanging="720"/>
        <w:divId w:val="1748065540"/>
      </w:pPr>
      <w:r>
        <w:t>（三）強化</w:t>
      </w:r>
      <w:proofErr w:type="gramStart"/>
      <w:r>
        <w:t>廉</w:t>
      </w:r>
      <w:proofErr w:type="gramEnd"/>
      <w:r>
        <w:t>政治理，建立廉能政府：推動廉政改革及廉政平</w:t>
      </w:r>
      <w:proofErr w:type="gramStart"/>
      <w:r>
        <w:t>臺</w:t>
      </w:r>
      <w:proofErr w:type="gramEnd"/>
      <w:r>
        <w:t>，降低重大採購案件廉政風險；辦理廉潔誠信教育宣導，落實執行陽光法案，建立「貪污零容忍」共識。</w:t>
      </w:r>
    </w:p>
    <w:p w:rsidR="006A653A" w:rsidRDefault="00EB511C" w:rsidP="0090312A">
      <w:pPr>
        <w:pStyle w:val="Web"/>
        <w:overflowPunct w:val="0"/>
        <w:spacing w:before="0" w:beforeAutospacing="0" w:after="0" w:afterAutospacing="0"/>
        <w:ind w:left="720" w:hanging="720"/>
        <w:divId w:val="1748065540"/>
      </w:pPr>
      <w:r>
        <w:t>（四）由廉政署檢察官先期統合指揮偵查，結合政風「期前辦案」，以提升偵辦效率及品質；加強貪瀆案件橫向聯繫，精緻偵查，提升貪瀆定罪率；舉辦</w:t>
      </w:r>
      <w:proofErr w:type="gramStart"/>
      <w:r>
        <w:t>肅</w:t>
      </w:r>
      <w:proofErr w:type="gramEnd"/>
      <w:r>
        <w:t>貪研習，精進偵查作為；推動</w:t>
      </w:r>
      <w:proofErr w:type="gramStart"/>
      <w:r>
        <w:t>揭弊者</w:t>
      </w:r>
      <w:proofErr w:type="gramEnd"/>
      <w:r>
        <w:t>保護法制，以健全反貪腐法制。</w:t>
      </w:r>
    </w:p>
    <w:p w:rsidR="006A653A" w:rsidRDefault="00EB511C" w:rsidP="0090312A">
      <w:pPr>
        <w:overflowPunct w:val="0"/>
        <w:jc w:val="both"/>
        <w:divId w:val="1748065540"/>
      </w:pPr>
      <w:r>
        <w:t>四、提升檢察效能，強化刑事正義</w:t>
      </w:r>
    </w:p>
    <w:p w:rsidR="006A653A" w:rsidRDefault="00EB511C" w:rsidP="0090312A">
      <w:pPr>
        <w:pStyle w:val="Web"/>
        <w:overflowPunct w:val="0"/>
        <w:spacing w:before="0" w:beforeAutospacing="0" w:after="0" w:afterAutospacing="0"/>
        <w:ind w:left="720" w:hanging="720"/>
        <w:divId w:val="1748065540"/>
      </w:pPr>
      <w:r>
        <w:t>（一）落實重要司法改革政策，規劃建立人民監督檢察權的機制，提升檢察體系的專業與效能；</w:t>
      </w:r>
      <w:proofErr w:type="gramStart"/>
      <w:r>
        <w:t>賡</w:t>
      </w:r>
      <w:proofErr w:type="gramEnd"/>
      <w:r>
        <w:t>續推動妨害司法公正罪、</w:t>
      </w:r>
      <w:proofErr w:type="gramStart"/>
      <w:r>
        <w:t>揭弊者</w:t>
      </w:r>
      <w:proofErr w:type="gramEnd"/>
      <w:r>
        <w:t>保護法制；強化犯罪被害人權利維護，推展修復式司法，形塑保障人權、符合人民期待的司法。</w:t>
      </w:r>
    </w:p>
    <w:p w:rsidR="006A653A" w:rsidRDefault="00EB511C" w:rsidP="0090312A">
      <w:pPr>
        <w:pStyle w:val="Web"/>
        <w:overflowPunct w:val="0"/>
        <w:spacing w:before="0" w:beforeAutospacing="0" w:after="0" w:afterAutospacing="0"/>
        <w:ind w:left="720" w:hanging="720"/>
        <w:divId w:val="1748065540"/>
      </w:pPr>
      <w:r>
        <w:lastRenderedPageBreak/>
        <w:t>（二）推動所屬機關辦公</w:t>
      </w:r>
      <w:proofErr w:type="gramStart"/>
      <w:r>
        <w:t>廳舍擴遷建</w:t>
      </w:r>
      <w:proofErr w:type="gramEnd"/>
      <w:r>
        <w:t>及內部裝修、設備採購計畫；運用先進科技創新</w:t>
      </w:r>
      <w:proofErr w:type="gramStart"/>
      <w:r>
        <w:t>鑑</w:t>
      </w:r>
      <w:proofErr w:type="gramEnd"/>
      <w:r>
        <w:t>識方法，提升司法</w:t>
      </w:r>
      <w:proofErr w:type="gramStart"/>
      <w:r>
        <w:t>鑑</w:t>
      </w:r>
      <w:proofErr w:type="gramEnd"/>
      <w:r>
        <w:t>驗品質；充實法醫毒物</w:t>
      </w:r>
      <w:proofErr w:type="gramStart"/>
      <w:r>
        <w:t>鑑</w:t>
      </w:r>
      <w:proofErr w:type="gramEnd"/>
      <w:r>
        <w:t>驗設備，建構現代化國際認證實驗室，提升新興毒品檢驗量能；精進</w:t>
      </w:r>
      <w:proofErr w:type="gramStart"/>
      <w:r>
        <w:t>精斑混合</w:t>
      </w:r>
      <w:proofErr w:type="gramEnd"/>
      <w:r>
        <w:t>檢體鑑定技術，提升無名</w:t>
      </w:r>
      <w:proofErr w:type="gramStart"/>
      <w:r>
        <w:t>屍</w:t>
      </w:r>
      <w:proofErr w:type="gramEnd"/>
      <w:r>
        <w:t>骨骼DNA</w:t>
      </w:r>
      <w:proofErr w:type="gramStart"/>
      <w:r>
        <w:t>鑑</w:t>
      </w:r>
      <w:proofErr w:type="gramEnd"/>
      <w:r>
        <w:t>驗品質，引進最新人別鑑定技術，維護司法正義。</w:t>
      </w:r>
    </w:p>
    <w:p w:rsidR="006A653A" w:rsidRDefault="00EB511C" w:rsidP="0090312A">
      <w:pPr>
        <w:pStyle w:val="Web"/>
        <w:overflowPunct w:val="0"/>
        <w:spacing w:before="0" w:beforeAutospacing="0" w:after="0" w:afterAutospacing="0"/>
        <w:ind w:left="720" w:hanging="720"/>
        <w:divId w:val="1748065540"/>
      </w:pPr>
      <w:r>
        <w:t>（三）</w:t>
      </w:r>
      <w:proofErr w:type="gramStart"/>
      <w:r>
        <w:t>透過跨域服務</w:t>
      </w:r>
      <w:proofErr w:type="gramEnd"/>
      <w:r>
        <w:t>整合、資料治理與資料活化，發展一站式數位整合服務，打造智慧政府，提升法務行政效能；運用科技偵查辦案，發揮團隊辦案成效，實踐人民對司法之期待。</w:t>
      </w:r>
    </w:p>
    <w:p w:rsidR="006A653A" w:rsidRDefault="00EB511C" w:rsidP="0090312A">
      <w:pPr>
        <w:pStyle w:val="Web"/>
        <w:overflowPunct w:val="0"/>
        <w:spacing w:before="0" w:beforeAutospacing="0" w:after="0" w:afterAutospacing="0"/>
        <w:ind w:left="720" w:hanging="720"/>
        <w:divId w:val="1748065540"/>
      </w:pPr>
      <w:r>
        <w:t>（四）打造</w:t>
      </w:r>
      <w:proofErr w:type="gramStart"/>
      <w:r>
        <w:t>本部綠能雲端</w:t>
      </w:r>
      <w:proofErr w:type="gramEnd"/>
      <w:r>
        <w:t>高效率資料中心，收容本部及所屬檢察、矯正、行政執行及廉政等體系機關共用、集中化系統所需運算設備資源，促進法務服務品質躍升。</w:t>
      </w:r>
    </w:p>
    <w:p w:rsidR="006A653A" w:rsidRDefault="00EB511C" w:rsidP="0090312A">
      <w:pPr>
        <w:overflowPunct w:val="0"/>
        <w:jc w:val="both"/>
        <w:divId w:val="1748065540"/>
      </w:pPr>
      <w:r>
        <w:t>五、提升收容品質，擴增收容空間</w:t>
      </w:r>
    </w:p>
    <w:p w:rsidR="006A653A" w:rsidRDefault="00EB511C" w:rsidP="0090312A">
      <w:pPr>
        <w:pStyle w:val="Web"/>
        <w:overflowPunct w:val="0"/>
        <w:spacing w:before="0" w:beforeAutospacing="0" w:after="0" w:afterAutospacing="0"/>
        <w:ind w:left="720" w:hanging="720"/>
        <w:divId w:val="1748065540"/>
      </w:pPr>
      <w:r>
        <w:t>（一）建置適性、合理之處遇空間：</w:t>
      </w:r>
      <w:proofErr w:type="gramStart"/>
      <w:r>
        <w:t>賡</w:t>
      </w:r>
      <w:proofErr w:type="gramEnd"/>
      <w:r>
        <w:t>續推動矯正機關新（擴、遷）建計畫，提供新的收容空間，紓解</w:t>
      </w:r>
      <w:proofErr w:type="gramStart"/>
      <w:r>
        <w:t>舍房超收</w:t>
      </w:r>
      <w:proofErr w:type="gramEnd"/>
      <w:r>
        <w:t>擁擠問題，另持續強化收容人之生活照護、提升處遇品質，以維護收容人人權。</w:t>
      </w:r>
    </w:p>
    <w:p w:rsidR="006A653A" w:rsidRDefault="00EB511C" w:rsidP="0090312A">
      <w:pPr>
        <w:pStyle w:val="Web"/>
        <w:overflowPunct w:val="0"/>
        <w:spacing w:before="0" w:beforeAutospacing="0" w:after="0" w:afterAutospacing="0"/>
        <w:ind w:left="720" w:hanging="720"/>
        <w:divId w:val="1748065540"/>
      </w:pPr>
      <w:r>
        <w:t>（二）推動智慧監獄，強化科技輔助戒護：推動行動接見，便利收容人家屬辦理接見；建置收容人智慧卡片平台，強化收容人自主管理，簡化行政處理作業；強化監控科技，持續推動所屬矯正機關建置智慧監控系統及遠端監控機制，並成立遠端監控指揮中心；完整</w:t>
      </w:r>
      <w:proofErr w:type="gramStart"/>
      <w:r>
        <w:t>佈</w:t>
      </w:r>
      <w:proofErr w:type="gramEnd"/>
      <w:r>
        <w:t>建監視系統，落實收容人人權保障；建構安全防護機制，輔助值勤人員；標準化監控系統規格，整合不同警戒系統，減輕同仁值勤壓力；建置主副控中心，確保系統運作無虞；縮短戒護事故通報時間或增加預警時間，預防事故擴大。</w:t>
      </w:r>
    </w:p>
    <w:p w:rsidR="006A653A" w:rsidRDefault="00EB511C" w:rsidP="0090312A">
      <w:pPr>
        <w:overflowPunct w:val="0"/>
        <w:jc w:val="both"/>
        <w:divId w:val="1748065540"/>
      </w:pPr>
      <w:r>
        <w:t>六、推動社區處遇、被害保護服務及相關犯罪預防與法律宣導</w:t>
      </w:r>
    </w:p>
    <w:p w:rsidR="006A653A" w:rsidRDefault="00EB511C" w:rsidP="0090312A">
      <w:pPr>
        <w:pStyle w:val="Web"/>
        <w:overflowPunct w:val="0"/>
        <w:spacing w:before="0" w:beforeAutospacing="0" w:after="0" w:afterAutospacing="0"/>
        <w:ind w:left="720" w:hanging="720"/>
        <w:divId w:val="1748065540"/>
      </w:pPr>
      <w:r>
        <w:t>（一）</w:t>
      </w:r>
      <w:proofErr w:type="gramStart"/>
      <w:r>
        <w:t>推動易刑替代</w:t>
      </w:r>
      <w:proofErr w:type="gramEnd"/>
      <w:r>
        <w:t>措施，藉由無酬勞動服務回饋社會。</w:t>
      </w:r>
    </w:p>
    <w:p w:rsidR="006A653A" w:rsidRDefault="00EB511C" w:rsidP="0090312A">
      <w:pPr>
        <w:pStyle w:val="Web"/>
        <w:overflowPunct w:val="0"/>
        <w:spacing w:before="0" w:beforeAutospacing="0" w:after="0" w:afterAutospacing="0"/>
        <w:ind w:left="720" w:hanging="720"/>
        <w:divId w:val="1748065540"/>
      </w:pPr>
      <w:r>
        <w:t>（二）持續關懷兒少犯罪狀況，落實兒少犯罪預防，滾動修正「預防少年兒童犯罪方案」。</w:t>
      </w:r>
    </w:p>
    <w:p w:rsidR="006A653A" w:rsidRDefault="00EB511C" w:rsidP="0090312A">
      <w:pPr>
        <w:pStyle w:val="Web"/>
        <w:overflowPunct w:val="0"/>
        <w:spacing w:before="0" w:beforeAutospacing="0" w:after="0" w:afterAutospacing="0"/>
        <w:ind w:left="720" w:hanging="720"/>
        <w:divId w:val="1748065540"/>
      </w:pPr>
      <w:r>
        <w:t>（三）提供多元化更生保護服務，強化更生保護、矯正及觀護機制之連結，結合民間資源深入社區追蹤輔導，協助建構個人、家庭支持與復歸社會機制。</w:t>
      </w:r>
    </w:p>
    <w:p w:rsidR="006A653A" w:rsidRDefault="00EB511C" w:rsidP="0090312A">
      <w:pPr>
        <w:pStyle w:val="Web"/>
        <w:overflowPunct w:val="0"/>
        <w:spacing w:before="0" w:beforeAutospacing="0" w:after="0" w:afterAutospacing="0"/>
        <w:ind w:left="720" w:hanging="720"/>
        <w:divId w:val="1748065540"/>
      </w:pPr>
      <w:r>
        <w:t>（四）配合跨院公民法律推動小組運作，爭取經費，結合民間團體與社會資源，普及法治教育，落實司改國是會議強化公民法律教育之決議。</w:t>
      </w:r>
    </w:p>
    <w:p w:rsidR="006A653A" w:rsidRDefault="00EB511C" w:rsidP="0090312A">
      <w:pPr>
        <w:pStyle w:val="Web"/>
        <w:overflowPunct w:val="0"/>
        <w:spacing w:before="0" w:beforeAutospacing="0" w:after="0" w:afterAutospacing="0"/>
        <w:ind w:left="720" w:hanging="720"/>
        <w:divId w:val="1748065540"/>
      </w:pPr>
      <w:r>
        <w:t>（五）強化被害人保護，賦權被害人參與訴訟，以達復原功能。</w:t>
      </w:r>
    </w:p>
    <w:p w:rsidR="006A653A" w:rsidRDefault="00EB511C" w:rsidP="0090312A">
      <w:pPr>
        <w:overflowPunct w:val="0"/>
        <w:jc w:val="both"/>
        <w:divId w:val="1748065540"/>
      </w:pPr>
      <w:r>
        <w:t>七、落實人權保障，完備民事及行政法制</w:t>
      </w:r>
    </w:p>
    <w:p w:rsidR="006A653A" w:rsidRDefault="00EB511C" w:rsidP="0090312A">
      <w:pPr>
        <w:pStyle w:val="Web"/>
        <w:overflowPunct w:val="0"/>
        <w:spacing w:before="0" w:beforeAutospacing="0" w:after="0" w:afterAutospacing="0"/>
        <w:ind w:left="720" w:hanging="720"/>
        <w:divId w:val="1748065540"/>
      </w:pPr>
      <w:r>
        <w:t>（一）定期發表兩公約第三次國家報告，並規劃辦理國際審查會議，透過專家學者建言，改善政府人權缺失，提升人權標準，接軌國際規範。</w:t>
      </w:r>
    </w:p>
    <w:p w:rsidR="006A653A" w:rsidRDefault="00EB511C" w:rsidP="0090312A">
      <w:pPr>
        <w:pStyle w:val="Web"/>
        <w:overflowPunct w:val="0"/>
        <w:spacing w:before="0" w:beforeAutospacing="0" w:after="0" w:afterAutospacing="0"/>
        <w:ind w:left="720" w:hanging="720"/>
        <w:divId w:val="1748065540"/>
      </w:pPr>
      <w:r>
        <w:t>（二）深化人權教育，普及人權意識，強化與民間團體的人權對話，拓展國內外人權交流，致力人權經驗分享與國際人權標準同步。</w:t>
      </w:r>
    </w:p>
    <w:p w:rsidR="006A653A" w:rsidRDefault="00EB511C" w:rsidP="0090312A">
      <w:pPr>
        <w:pStyle w:val="Web"/>
        <w:overflowPunct w:val="0"/>
        <w:spacing w:before="0" w:beforeAutospacing="0" w:after="0" w:afterAutospacing="0"/>
        <w:ind w:left="720" w:hanging="720"/>
        <w:divId w:val="1748065540"/>
      </w:pPr>
      <w:r>
        <w:t>（三）</w:t>
      </w:r>
      <w:proofErr w:type="gramStart"/>
      <w:r>
        <w:t>賡</w:t>
      </w:r>
      <w:proofErr w:type="gramEnd"/>
      <w:r>
        <w:t>續辦理兩公約法令檢討。</w:t>
      </w:r>
    </w:p>
    <w:p w:rsidR="006A653A" w:rsidRDefault="00EB511C" w:rsidP="0090312A">
      <w:pPr>
        <w:pStyle w:val="Web"/>
        <w:overflowPunct w:val="0"/>
        <w:spacing w:before="0" w:beforeAutospacing="0" w:after="0" w:afterAutospacing="0"/>
        <w:ind w:left="720" w:hanging="720"/>
        <w:divId w:val="1748065540"/>
      </w:pPr>
      <w:r>
        <w:t>（四）提供各機關法規諮商意見，舉辦法令宣導推廣活動；檢討民事法律體系，健全行政法律制度，以完備民事及行政法制。</w:t>
      </w:r>
    </w:p>
    <w:p w:rsidR="006A653A" w:rsidRDefault="00EB511C" w:rsidP="0090312A">
      <w:pPr>
        <w:overflowPunct w:val="0"/>
        <w:jc w:val="both"/>
        <w:divId w:val="1748065540"/>
      </w:pPr>
      <w:r>
        <w:t>八、推廣多元便民措施，強化行政執行績效</w:t>
      </w:r>
    </w:p>
    <w:p w:rsidR="006A653A" w:rsidRDefault="00EB511C" w:rsidP="0090312A">
      <w:pPr>
        <w:pStyle w:val="Web"/>
        <w:overflowPunct w:val="0"/>
        <w:spacing w:before="0" w:beforeAutospacing="0" w:after="0" w:afterAutospacing="0"/>
        <w:ind w:left="720" w:hanging="720"/>
        <w:divId w:val="1748065540"/>
      </w:pPr>
      <w:r>
        <w:t>（一）持續推廣多元繳款便民措施，並將逐步擴及至其他移送機關及</w:t>
      </w:r>
      <w:proofErr w:type="gramStart"/>
      <w:r>
        <w:t>各類案款亦</w:t>
      </w:r>
      <w:proofErr w:type="gramEnd"/>
      <w:r>
        <w:t>得經由便利超商、金融機構或郵局辦理繳納；目前已開辦信用卡、行動支付</w:t>
      </w:r>
      <w:proofErr w:type="gramStart"/>
      <w:r>
        <w:t>繳納案款</w:t>
      </w:r>
      <w:proofErr w:type="gramEnd"/>
      <w:r>
        <w:t>，藉以提高義務人自繳意願；同時持續關懷弱勢政策，協助其</w:t>
      </w:r>
      <w:proofErr w:type="gramStart"/>
      <w:r>
        <w:t>脫困及履行</w:t>
      </w:r>
      <w:proofErr w:type="gramEnd"/>
      <w:r>
        <w:t>義務。</w:t>
      </w:r>
    </w:p>
    <w:p w:rsidR="006A653A" w:rsidRDefault="00EB511C" w:rsidP="0090312A">
      <w:pPr>
        <w:pStyle w:val="Web"/>
        <w:overflowPunct w:val="0"/>
        <w:spacing w:before="0" w:beforeAutospacing="0" w:after="0" w:afterAutospacing="0"/>
        <w:ind w:left="720" w:hanging="720"/>
        <w:divId w:val="1748065540"/>
      </w:pPr>
      <w:r>
        <w:t>（二）為提高公法上金錢給付義務之執行效能，積極建構資訊化查詢系統，並主動規劃跨機關合作，妥適運用科技執法設備，推動交通正義專案；善用查封、扣押、拍賣等各項措施，強制執行義務人之財產；必要時與移送機關合作追查，以利後續對義務人施以限制出境、禁</w:t>
      </w:r>
      <w:proofErr w:type="gramStart"/>
      <w:r>
        <w:t>奢</w:t>
      </w:r>
      <w:proofErr w:type="gramEnd"/>
      <w:r>
        <w:t>條款，或向法院聲請裁定拘提、</w:t>
      </w:r>
      <w:proofErr w:type="gramStart"/>
      <w:r>
        <w:t>管收等</w:t>
      </w:r>
      <w:proofErr w:type="gramEnd"/>
      <w:r>
        <w:t>強制作為，並輔以獎勵民眾檢舉制度，以達執行徵起之目標。</w:t>
      </w:r>
    </w:p>
    <w:p w:rsidR="006A653A" w:rsidRDefault="00EB511C">
      <w:pPr>
        <w:divId w:val="1748065540"/>
      </w:pPr>
      <w:r>
        <w:br w:type="page"/>
      </w:r>
    </w:p>
    <w:p w:rsidR="006A653A" w:rsidRDefault="00EB511C" w:rsidP="00263316">
      <w:pPr>
        <w:pStyle w:val="Web"/>
        <w:spacing w:beforeLines="1" w:before="2" w:beforeAutospacing="0" w:after="0" w:afterAutospacing="0" w:line="400" w:lineRule="exact"/>
        <w:divId w:val="174806554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6A653A">
        <w:trPr>
          <w:divId w:val="174806554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A653A" w:rsidRDefault="00EB511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A653A" w:rsidRDefault="00EB511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A653A" w:rsidRDefault="00EB511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653A" w:rsidRDefault="00EB511C">
            <w:pPr>
              <w:wordWrap w:val="0"/>
              <w:spacing w:line="320" w:lineRule="exact"/>
              <w:jc w:val="center"/>
            </w:pPr>
            <w:r>
              <w:rPr>
                <w:rFonts w:hint="eastAsia"/>
              </w:rPr>
              <w:t>實施內容</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執行</w:t>
            </w:r>
            <w:proofErr w:type="gramStart"/>
            <w:r>
              <w:rPr>
                <w:rFonts w:hint="eastAsia"/>
              </w:rPr>
              <w:t>肅</w:t>
            </w:r>
            <w:proofErr w:type="gramEnd"/>
            <w:r>
              <w:rPr>
                <w:rFonts w:hint="eastAsia"/>
              </w:rPr>
              <w:t>貪工作</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一、健全</w:t>
            </w:r>
            <w:proofErr w:type="gramStart"/>
            <w:r>
              <w:rPr>
                <w:rFonts w:hint="eastAsia"/>
              </w:rPr>
              <w:t>肅</w:t>
            </w:r>
            <w:proofErr w:type="gramEnd"/>
            <w:r>
              <w:rPr>
                <w:rFonts w:hint="eastAsia"/>
              </w:rPr>
              <w:t>貪法制，強化執法基礎。</w:t>
            </w:r>
          </w:p>
          <w:p w:rsidR="006A653A" w:rsidRDefault="00EB511C">
            <w:pPr>
              <w:pStyle w:val="Web"/>
              <w:wordWrap w:val="0"/>
              <w:spacing w:before="0" w:beforeAutospacing="0" w:after="0" w:afterAutospacing="0" w:line="320" w:lineRule="exact"/>
              <w:ind w:left="480" w:hanging="480"/>
            </w:pPr>
            <w:r>
              <w:rPr>
                <w:rFonts w:hint="eastAsia"/>
              </w:rPr>
              <w:t>二、提升貪瀆案件定罪率。</w:t>
            </w:r>
          </w:p>
          <w:p w:rsidR="006A653A" w:rsidRDefault="00EB511C">
            <w:pPr>
              <w:pStyle w:val="Web"/>
              <w:wordWrap w:val="0"/>
              <w:spacing w:before="0" w:beforeAutospacing="0" w:after="0" w:afterAutospacing="0" w:line="320" w:lineRule="exact"/>
              <w:ind w:left="480" w:hanging="480"/>
            </w:pPr>
            <w:r>
              <w:rPr>
                <w:rFonts w:hint="eastAsia"/>
              </w:rPr>
              <w:t>三、舉辦</w:t>
            </w:r>
            <w:proofErr w:type="gramStart"/>
            <w:r>
              <w:rPr>
                <w:rFonts w:hint="eastAsia"/>
              </w:rPr>
              <w:t>肅</w:t>
            </w:r>
            <w:proofErr w:type="gramEnd"/>
            <w:r>
              <w:rPr>
                <w:rFonts w:hint="eastAsia"/>
              </w:rPr>
              <w:t>貪研習，精進偵查作為。</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一、依據「行政院毒品防制會報」之分工，由各查緝機關分別成立緝毒專責編組。</w:t>
            </w:r>
          </w:p>
          <w:p w:rsidR="006A653A" w:rsidRDefault="00EB511C">
            <w:pPr>
              <w:pStyle w:val="Web"/>
              <w:wordWrap w:val="0"/>
              <w:spacing w:before="0" w:beforeAutospacing="0" w:after="0" w:afterAutospacing="0" w:line="320" w:lineRule="exact"/>
              <w:ind w:left="480" w:hanging="480"/>
            </w:pPr>
            <w:r>
              <w:rPr>
                <w:rFonts w:hint="eastAsia"/>
              </w:rPr>
              <w:t>二、落實反毒新觀念與新思維，採取「公共衛生三級預防模式」概念。</w:t>
            </w:r>
          </w:p>
          <w:p w:rsidR="006A653A" w:rsidRDefault="00EB511C">
            <w:pPr>
              <w:pStyle w:val="Web"/>
              <w:wordWrap w:val="0"/>
              <w:spacing w:before="0" w:beforeAutospacing="0" w:after="0" w:afterAutospacing="0" w:line="320" w:lineRule="exact"/>
              <w:ind w:left="480" w:hanging="480"/>
            </w:pPr>
            <w:r>
              <w:rPr>
                <w:rFonts w:hint="eastAsia"/>
              </w:rPr>
              <w:t>三、強化「毒品審議委員會」功能，積極與相關部會聯手建構反毒網絡。</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偵辦經濟</w:t>
            </w:r>
            <w:proofErr w:type="gramStart"/>
            <w:r>
              <w:rPr>
                <w:rFonts w:hint="eastAsia"/>
              </w:rPr>
              <w:t>犯罪暨查扣</w:t>
            </w:r>
            <w:proofErr w:type="gramEnd"/>
            <w:r>
              <w:rPr>
                <w:rFonts w:hint="eastAsia"/>
              </w:rPr>
              <w:t>犯罪所得</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一、加強檢察官在職訓練之財經課程，建立財務金融三級證照。</w:t>
            </w:r>
          </w:p>
          <w:p w:rsidR="006A653A" w:rsidRDefault="00EB511C">
            <w:pPr>
              <w:pStyle w:val="Web"/>
              <w:wordWrap w:val="0"/>
              <w:spacing w:before="0" w:beforeAutospacing="0" w:after="0" w:afterAutospacing="0" w:line="320" w:lineRule="exact"/>
              <w:ind w:left="480" w:hanging="480"/>
            </w:pPr>
            <w:r>
              <w:rPr>
                <w:rFonts w:hint="eastAsia"/>
              </w:rPr>
              <w:t>二、建立跨部會專責聯繫機制，強化掌握查扣之時機及效能。</w:t>
            </w:r>
          </w:p>
          <w:p w:rsidR="006A653A" w:rsidRDefault="00EB511C">
            <w:pPr>
              <w:pStyle w:val="Web"/>
              <w:wordWrap w:val="0"/>
              <w:spacing w:before="0" w:beforeAutospacing="0" w:after="0" w:afterAutospacing="0" w:line="320" w:lineRule="exact"/>
              <w:ind w:left="480" w:hanging="480"/>
            </w:pPr>
            <w:r>
              <w:rPr>
                <w:rFonts w:hint="eastAsia"/>
              </w:rPr>
              <w:t>三、結合檢、警、調之執法力量，策劃、培訓人力組成專業辦案團隊，有效、集中、專責處理侵害智慧財產權刑事案件。</w:t>
            </w:r>
          </w:p>
          <w:p w:rsidR="006A653A" w:rsidRDefault="00EB511C">
            <w:pPr>
              <w:pStyle w:val="Web"/>
              <w:wordWrap w:val="0"/>
              <w:spacing w:before="0" w:beforeAutospacing="0" w:after="0" w:afterAutospacing="0" w:line="320" w:lineRule="exact"/>
              <w:ind w:left="480" w:hanging="480"/>
            </w:pPr>
            <w:r>
              <w:rPr>
                <w:rFonts w:hint="eastAsia"/>
              </w:rPr>
              <w:t>四、積極拓展國際合作，共同打擊經濟犯罪。</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健全國內法制，</w:t>
            </w:r>
            <w:proofErr w:type="gramStart"/>
            <w:r>
              <w:rPr>
                <w:rFonts w:hint="eastAsia"/>
              </w:rPr>
              <w:t>研</w:t>
            </w:r>
            <w:proofErr w:type="gramEnd"/>
            <w:r>
              <w:rPr>
                <w:rFonts w:hint="eastAsia"/>
              </w:rPr>
              <w:t>修司法互助相關法案</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我國引渡法自43年4月17日公布施行後，曾於69年7月4日修正施行，茲因近40年未修正，其規範內容與國際引渡實務已有落差，且與現行刑事訴訟制度產生</w:t>
            </w:r>
            <w:proofErr w:type="gramStart"/>
            <w:r>
              <w:rPr>
                <w:rFonts w:hint="eastAsia"/>
              </w:rPr>
              <w:t>扞</w:t>
            </w:r>
            <w:proofErr w:type="gramEnd"/>
            <w:r>
              <w:rPr>
                <w:rFonts w:hint="eastAsia"/>
              </w:rPr>
              <w:t>格，實難因應環境與法制之快速變遷。為積極與他國進行引渡之司法互助，合作追緝外逃人犯，將之解交予請求國或使之回國接受法律制裁，</w:t>
            </w:r>
            <w:proofErr w:type="gramStart"/>
            <w:r>
              <w:rPr>
                <w:rFonts w:hint="eastAsia"/>
              </w:rPr>
              <w:t>研</w:t>
            </w:r>
            <w:proofErr w:type="gramEnd"/>
            <w:r>
              <w:rPr>
                <w:rFonts w:hint="eastAsia"/>
              </w:rPr>
              <w:t>修「引渡法」，以實現刑罰權，彰顯正義。</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推動與外國民、刑事司法互助工作</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一、配合新南向新策略，執行已簽訂之協定，落實現有成果。</w:t>
            </w:r>
          </w:p>
          <w:p w:rsidR="006A653A" w:rsidRDefault="00EB511C">
            <w:pPr>
              <w:pStyle w:val="Web"/>
              <w:wordWrap w:val="0"/>
              <w:spacing w:before="0" w:beforeAutospacing="0" w:after="0" w:afterAutospacing="0" w:line="320" w:lineRule="exact"/>
              <w:ind w:left="480" w:hanging="480"/>
            </w:pPr>
            <w:r>
              <w:rPr>
                <w:rFonts w:hint="eastAsia"/>
              </w:rPr>
              <w:t>二、推動</w:t>
            </w:r>
            <w:proofErr w:type="gramStart"/>
            <w:r>
              <w:rPr>
                <w:rFonts w:hint="eastAsia"/>
              </w:rPr>
              <w:t>洽</w:t>
            </w:r>
            <w:proofErr w:type="gramEnd"/>
            <w:r>
              <w:rPr>
                <w:rFonts w:hint="eastAsia"/>
              </w:rPr>
              <w:t>簽條約協定，強化司法合作基礎，或與其他國家透過互惠聲明進行司法互助。</w:t>
            </w:r>
          </w:p>
          <w:p w:rsidR="006A653A" w:rsidRDefault="00EB511C">
            <w:pPr>
              <w:pStyle w:val="Web"/>
              <w:wordWrap w:val="0"/>
              <w:spacing w:before="0" w:beforeAutospacing="0" w:after="0" w:afterAutospacing="0" w:line="320" w:lineRule="exact"/>
              <w:ind w:left="480" w:hanging="480"/>
            </w:pPr>
            <w:r>
              <w:rPr>
                <w:rFonts w:hint="eastAsia"/>
              </w:rPr>
              <w:t>三、積極參與國際相關重要組織及會議，並與其他國家就國際司法互助相關議題進行交流。</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建立跨境打擊犯罪模式，共同打擊不法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我國檢警調透過與外國、大陸</w:t>
            </w:r>
            <w:proofErr w:type="gramStart"/>
            <w:r>
              <w:rPr>
                <w:rFonts w:hint="eastAsia"/>
              </w:rPr>
              <w:t>之情資交換</w:t>
            </w:r>
            <w:proofErr w:type="gramEnd"/>
            <w:r>
              <w:rPr>
                <w:rFonts w:hint="eastAsia"/>
              </w:rPr>
              <w:t>、合作協查及調查取證之司法互助方式，強化打擊跨境電信詐騙、洗錢、毒品等犯罪作為，維護民眾生命、身體及財產安全。</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拓展兩岸司法互助機制</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拓展兩岸司法互助，建立制度化合作機制，在「國際刑事司法互助法」及「海峽兩岸共同打擊犯罪及司法互助協議」之基礎上，持續兩岸司法互助，維護司法互助效能。</w:t>
            </w:r>
            <w:proofErr w:type="gramStart"/>
            <w:r>
              <w:rPr>
                <w:rFonts w:hint="eastAsia"/>
              </w:rPr>
              <w:t>循</w:t>
            </w:r>
            <w:proofErr w:type="gramEnd"/>
            <w:r>
              <w:rPr>
                <w:rFonts w:hint="eastAsia"/>
              </w:rPr>
              <w:t>司法互助機制將扣案贓款返還相關被害人，確保被害人損失獲填補，終極實現正義。</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一、持續推動各機關落實「聯合國反貪腐公約」，</w:t>
            </w:r>
            <w:proofErr w:type="gramStart"/>
            <w:r>
              <w:rPr>
                <w:rFonts w:hint="eastAsia"/>
              </w:rPr>
              <w:t>並參據</w:t>
            </w:r>
            <w:proofErr w:type="gramEnd"/>
            <w:r>
              <w:rPr>
                <w:rFonts w:hint="eastAsia"/>
              </w:rPr>
              <w:t>「聯合國反貪腐公約首次國家報告」及國際審查結論性意見，推動執行各項反貪腐工作。</w:t>
            </w:r>
          </w:p>
          <w:p w:rsidR="006A653A" w:rsidRDefault="00EB511C">
            <w:pPr>
              <w:pStyle w:val="Web"/>
              <w:wordWrap w:val="0"/>
              <w:spacing w:before="0" w:beforeAutospacing="0" w:after="0" w:afterAutospacing="0" w:line="320" w:lineRule="exact"/>
              <w:ind w:left="480" w:hanging="480"/>
            </w:pPr>
            <w:r>
              <w:rPr>
                <w:rFonts w:hint="eastAsia"/>
              </w:rPr>
              <w:t>二、以多元方式，探討、傳達「聯合國反貪腐公約」理念及內涵並據以遵行。</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一、與外國廉政機構相互參訪，交流廉政策略與機制。</w:t>
            </w:r>
          </w:p>
          <w:p w:rsidR="006A653A" w:rsidRDefault="00EB511C">
            <w:pPr>
              <w:pStyle w:val="Web"/>
              <w:wordWrap w:val="0"/>
              <w:spacing w:before="0" w:beforeAutospacing="0" w:after="0" w:afterAutospacing="0" w:line="320" w:lineRule="exact"/>
              <w:ind w:left="480" w:hanging="480"/>
            </w:pPr>
            <w:r>
              <w:rPr>
                <w:rFonts w:hint="eastAsia"/>
              </w:rPr>
              <w:t>二、積極參與APEC、IACC等國際組織舉辦之廉政會議及活動，爭取主（協）辦國際廉政研討會。</w:t>
            </w:r>
          </w:p>
          <w:p w:rsidR="006A653A" w:rsidRDefault="00EB511C">
            <w:pPr>
              <w:pStyle w:val="Web"/>
              <w:wordWrap w:val="0"/>
              <w:spacing w:before="0" w:beforeAutospacing="0" w:after="0" w:afterAutospacing="0" w:line="320" w:lineRule="exact"/>
              <w:ind w:left="480" w:hanging="480"/>
            </w:pPr>
            <w:r>
              <w:rPr>
                <w:rFonts w:hint="eastAsia"/>
              </w:rPr>
              <w:t>三、適時行銷我國廉政作為及成果，增進國際能見度及合作機會。</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一、培育新進廉政人員具備業務所需專業基本知能，推動興利行政，追求優質績效。</w:t>
            </w:r>
          </w:p>
          <w:p w:rsidR="006A653A" w:rsidRDefault="00EB511C">
            <w:pPr>
              <w:pStyle w:val="Web"/>
              <w:wordWrap w:val="0"/>
              <w:spacing w:before="0" w:beforeAutospacing="0" w:after="0" w:afterAutospacing="0" w:line="320" w:lineRule="exact"/>
              <w:ind w:left="480" w:hanging="480"/>
            </w:pPr>
            <w:r>
              <w:rPr>
                <w:rFonts w:hint="eastAsia"/>
              </w:rPr>
              <w:t>二、強化在職廉政人員專業職能，提升中、高階主管人員領導管理與溝通能力。</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擇定機關高風險業務辦理專案稽核</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 xml:space="preserve">督導政風機構針對具有貪瀆風險業務辦理專案稽核，以有效控制機關廉政風險。 </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落實執行陽光法案建立廉能政府</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落實公職人員財產申報及利益衝突迴避法等宣導及審查機制。</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辦理廉潔誠信教育宣導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辦理政府部門與民眾、社區、學校及企業團體等廉潔誠信教育宣導。</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強化</w:t>
            </w:r>
            <w:proofErr w:type="gramStart"/>
            <w:r>
              <w:rPr>
                <w:rFonts w:hint="eastAsia"/>
              </w:rPr>
              <w:t>肅</w:t>
            </w:r>
            <w:proofErr w:type="gramEnd"/>
            <w:r>
              <w:rPr>
                <w:rFonts w:hint="eastAsia"/>
              </w:rPr>
              <w:t>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 xml:space="preserve">一、以「嚴懲貪官污吏」、「善待良善公僕」、「全面防止貪腐」、「建立廉能政府」為四大組織共同目標，自「降低制度運用不當引發犯罪」、「減少福利措施瑕疵造成犯罪」及「杜絕行政管理不當製造犯罪」等面向著手，建立防範或提醒公務員避免再犯之措施及作法，從源頭解決現行弊端，讓公務人員感受廉政機關的關懷與服務，以順利推展各項廉政工作。 </w:t>
            </w:r>
          </w:p>
          <w:p w:rsidR="006A653A" w:rsidRDefault="00EB511C">
            <w:pPr>
              <w:pStyle w:val="Web"/>
              <w:wordWrap w:val="0"/>
              <w:spacing w:before="0" w:beforeAutospacing="0" w:after="0" w:afterAutospacing="0" w:line="320" w:lineRule="exact"/>
              <w:ind w:left="480" w:hanging="480"/>
            </w:pPr>
            <w:r>
              <w:rPr>
                <w:rFonts w:hint="eastAsia"/>
              </w:rPr>
              <w:t xml:space="preserve">二、鎖定高層貪污犯罪、結構性貪污犯罪為重點方向，一般貪污案件以策動自首為原則。 </w:t>
            </w:r>
          </w:p>
          <w:p w:rsidR="006A653A" w:rsidRDefault="00EB511C">
            <w:pPr>
              <w:pStyle w:val="Web"/>
              <w:wordWrap w:val="0"/>
              <w:spacing w:before="0" w:beforeAutospacing="0" w:after="0" w:afterAutospacing="0" w:line="320" w:lineRule="exact"/>
              <w:ind w:left="480" w:hanging="480"/>
            </w:pPr>
            <w:r>
              <w:rPr>
                <w:rFonts w:hint="eastAsia"/>
              </w:rPr>
              <w:t>三、鎖定貪瀆高風險業務，進行全面性專案清查作為，遏阻違法舞弊，發揮興利除弊功能。</w:t>
            </w:r>
          </w:p>
          <w:p w:rsidR="006A653A" w:rsidRDefault="00EB511C">
            <w:pPr>
              <w:pStyle w:val="Web"/>
              <w:wordWrap w:val="0"/>
              <w:spacing w:before="0" w:beforeAutospacing="0" w:after="0" w:afterAutospacing="0" w:line="320" w:lineRule="exact"/>
              <w:ind w:left="480" w:hanging="480"/>
            </w:pPr>
            <w:r>
              <w:rPr>
                <w:rFonts w:hint="eastAsia"/>
              </w:rPr>
              <w:t xml:space="preserve">四、就社會關注影響國計民生的弊端，藉由本部遴選之「派駐檢察官」，結合「期前偵辦」機制，精緻偵查以提升貪瀆案件定罪率。 </w:t>
            </w:r>
          </w:p>
          <w:p w:rsidR="006A653A" w:rsidRDefault="00EB511C">
            <w:pPr>
              <w:pStyle w:val="Web"/>
              <w:wordWrap w:val="0"/>
              <w:spacing w:before="0" w:beforeAutospacing="0" w:after="0" w:afterAutospacing="0" w:line="320" w:lineRule="exact"/>
              <w:ind w:left="480" w:hanging="480"/>
            </w:pPr>
            <w:r>
              <w:rPr>
                <w:rFonts w:hint="eastAsia"/>
              </w:rPr>
              <w:t>五、建</w:t>
            </w:r>
            <w:proofErr w:type="gramStart"/>
            <w:r>
              <w:rPr>
                <w:rFonts w:hint="eastAsia"/>
              </w:rPr>
              <w:t>構揭弊者</w:t>
            </w:r>
            <w:proofErr w:type="gramEnd"/>
            <w:r>
              <w:rPr>
                <w:rFonts w:hint="eastAsia"/>
              </w:rPr>
              <w:t>保護法制，積極鼓勵檢舉；推動廉政司法互助，建立聯繫窗口，打擊</w:t>
            </w:r>
            <w:proofErr w:type="gramStart"/>
            <w:r>
              <w:rPr>
                <w:rFonts w:hint="eastAsia"/>
              </w:rPr>
              <w:t>跨境貪腐</w:t>
            </w:r>
            <w:proofErr w:type="gramEnd"/>
            <w:r>
              <w:rPr>
                <w:rFonts w:hint="eastAsia"/>
              </w:rPr>
              <w:t xml:space="preserve">。 </w:t>
            </w:r>
          </w:p>
          <w:p w:rsidR="006A653A" w:rsidRDefault="00EB511C">
            <w:pPr>
              <w:pStyle w:val="Web"/>
              <w:wordWrap w:val="0"/>
              <w:spacing w:before="0" w:beforeAutospacing="0" w:after="0" w:afterAutospacing="0" w:line="320" w:lineRule="exact"/>
              <w:ind w:left="480" w:hanging="480"/>
            </w:pPr>
            <w:r>
              <w:rPr>
                <w:rFonts w:hint="eastAsia"/>
              </w:rPr>
              <w:t>六、推動「食安廉政平</w:t>
            </w:r>
            <w:proofErr w:type="gramStart"/>
            <w:r>
              <w:rPr>
                <w:rFonts w:hint="eastAsia"/>
              </w:rPr>
              <w:t>臺</w:t>
            </w:r>
            <w:proofErr w:type="gramEnd"/>
            <w:r>
              <w:rPr>
                <w:rFonts w:hint="eastAsia"/>
              </w:rPr>
              <w:t>」，</w:t>
            </w:r>
            <w:proofErr w:type="gramStart"/>
            <w:r>
              <w:rPr>
                <w:rFonts w:hint="eastAsia"/>
              </w:rPr>
              <w:t>由各食安</w:t>
            </w:r>
            <w:proofErr w:type="gramEnd"/>
            <w:r>
              <w:rPr>
                <w:rFonts w:hint="eastAsia"/>
              </w:rPr>
              <w:t>管理機關政風機構，共同執行「食安稽核會同參與」及「蒐集食</w:t>
            </w:r>
            <w:proofErr w:type="gramStart"/>
            <w:r>
              <w:rPr>
                <w:rFonts w:hint="eastAsia"/>
              </w:rPr>
              <w:t>安情資</w:t>
            </w:r>
            <w:proofErr w:type="gramEnd"/>
            <w:r>
              <w:rPr>
                <w:rFonts w:hint="eastAsia"/>
              </w:rPr>
              <w:t>」，積極發掘貪瀆</w:t>
            </w:r>
            <w:proofErr w:type="gramStart"/>
            <w:r>
              <w:rPr>
                <w:rFonts w:hint="eastAsia"/>
              </w:rPr>
              <w:t>不法情資</w:t>
            </w:r>
            <w:proofErr w:type="gramEnd"/>
            <w:r>
              <w:rPr>
                <w:rFonts w:hint="eastAsia"/>
              </w:rPr>
              <w:t>，維護民眾權益。</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推動維護工作，預防機關發生洩密及危安事件</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強化公務機密及機關安全維護措施，有效防止公務機密外</w:t>
            </w:r>
            <w:proofErr w:type="gramStart"/>
            <w:r>
              <w:rPr>
                <w:rFonts w:hint="eastAsia"/>
              </w:rPr>
              <w:t>洩</w:t>
            </w:r>
            <w:proofErr w:type="gramEnd"/>
            <w:r>
              <w:rPr>
                <w:rFonts w:hint="eastAsia"/>
              </w:rPr>
              <w:t>與預防危害及破壞事件發生。</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法務部測謊偵查效能</w:t>
            </w:r>
            <w:proofErr w:type="gramStart"/>
            <w:r>
              <w:rPr>
                <w:rFonts w:hint="eastAsia"/>
              </w:rPr>
              <w:t>精進暨服務</w:t>
            </w:r>
            <w:proofErr w:type="gramEnd"/>
            <w:r>
              <w:rPr>
                <w:rFonts w:hint="eastAsia"/>
              </w:rPr>
              <w:t>躍升計畫</w:t>
            </w:r>
            <w:r w:rsidR="0002231D">
              <w:rPr>
                <w:rFonts w:hint="eastAsia"/>
              </w:rPr>
              <w:t>（</w:t>
            </w:r>
            <w:r>
              <w:rPr>
                <w:rFonts w:hint="eastAsia"/>
              </w:rPr>
              <w:t>2/2</w:t>
            </w:r>
            <w:r w:rsidR="0002231D">
              <w:rPr>
                <w:rFonts w:hint="eastAsia"/>
              </w:rPr>
              <w:t>）－</w:t>
            </w:r>
            <w:r>
              <w:rPr>
                <w:rFonts w:hint="eastAsia"/>
              </w:rPr>
              <w:t>說謊</w:t>
            </w:r>
            <w:r>
              <w:rPr>
                <w:rFonts w:hint="eastAsia"/>
              </w:rPr>
              <w:lastRenderedPageBreak/>
              <w:t>行為徵候資料庫建立及測謊人才培訓計畫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一、發表學術論文1篇，提升國內司法科學水平。</w:t>
            </w:r>
          </w:p>
          <w:p w:rsidR="006A653A" w:rsidRDefault="00EB511C">
            <w:pPr>
              <w:pStyle w:val="Web"/>
              <w:wordWrap w:val="0"/>
              <w:spacing w:before="0" w:beforeAutospacing="0" w:after="0" w:afterAutospacing="0" w:line="320" w:lineRule="exact"/>
              <w:ind w:left="480" w:hanging="480"/>
            </w:pPr>
            <w:r>
              <w:rPr>
                <w:rFonts w:hint="eastAsia"/>
              </w:rPr>
              <w:t>二、建構本土化說謊行為徵候資料庫，資料庫內容及研發之量化指標。</w:t>
            </w:r>
          </w:p>
          <w:p w:rsidR="006A653A" w:rsidRDefault="00EB511C">
            <w:pPr>
              <w:pStyle w:val="Web"/>
              <w:wordWrap w:val="0"/>
              <w:spacing w:before="0" w:beforeAutospacing="0" w:after="0" w:afterAutospacing="0" w:line="320" w:lineRule="exact"/>
              <w:ind w:left="480" w:hanging="480"/>
            </w:pPr>
            <w:r>
              <w:rPr>
                <w:rFonts w:hint="eastAsia"/>
              </w:rPr>
              <w:t>三、培育</w:t>
            </w:r>
            <w:proofErr w:type="gramStart"/>
            <w:r>
              <w:rPr>
                <w:rFonts w:hint="eastAsia"/>
              </w:rPr>
              <w:t>國內測</w:t>
            </w:r>
            <w:proofErr w:type="gramEnd"/>
            <w:r>
              <w:rPr>
                <w:rFonts w:hint="eastAsia"/>
              </w:rPr>
              <w:t>謊及謊言偵測方面專家及人才。</w:t>
            </w:r>
          </w:p>
          <w:p w:rsidR="006A653A" w:rsidRDefault="00EB511C">
            <w:pPr>
              <w:pStyle w:val="Web"/>
              <w:wordWrap w:val="0"/>
              <w:spacing w:before="0" w:beforeAutospacing="0" w:after="0" w:afterAutospacing="0" w:line="320" w:lineRule="exact"/>
              <w:ind w:left="480" w:hanging="480"/>
            </w:pPr>
            <w:r>
              <w:rPr>
                <w:rFonts w:hint="eastAsia"/>
              </w:rPr>
              <w:lastRenderedPageBreak/>
              <w:t>四、進行教材研發及教育訓練，提升偵查及</w:t>
            </w:r>
            <w:proofErr w:type="gramStart"/>
            <w:r>
              <w:rPr>
                <w:rFonts w:hint="eastAsia"/>
              </w:rPr>
              <w:t>鑑</w:t>
            </w:r>
            <w:proofErr w:type="gramEnd"/>
            <w:r>
              <w:rPr>
                <w:rFonts w:hint="eastAsia"/>
              </w:rPr>
              <w:t>識能量。</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lastRenderedPageBreak/>
              <w:t>檢察業務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福建高等檢察署金門檢察分署第二辦公室補強工程</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proofErr w:type="gramStart"/>
            <w:r>
              <w:rPr>
                <w:rFonts w:hint="eastAsia"/>
              </w:rPr>
              <w:t>原有柱擴柱補</w:t>
            </w:r>
            <w:proofErr w:type="gramEnd"/>
            <w:r>
              <w:rPr>
                <w:rFonts w:hint="eastAsia"/>
              </w:rPr>
              <w:t>強，補強後X向耐震能力為0.2968g，Y向耐震能力為0.5335。</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檢察機關擴</w:t>
            </w:r>
            <w:r w:rsidR="0002231D">
              <w:rPr>
                <w:rFonts w:hint="eastAsia"/>
              </w:rPr>
              <w:t>（</w:t>
            </w:r>
            <w:r>
              <w:rPr>
                <w:rFonts w:hint="eastAsia"/>
              </w:rPr>
              <w:t>遷</w:t>
            </w:r>
            <w:r w:rsidR="0002231D">
              <w:rPr>
                <w:rFonts w:hint="eastAsia"/>
              </w:rPr>
              <w:t>）</w:t>
            </w:r>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臺灣高等檢察署暨智慧財產檢察分署、臺灣</w:t>
            </w:r>
            <w:proofErr w:type="gramStart"/>
            <w:r>
              <w:rPr>
                <w:rFonts w:hint="eastAsia"/>
              </w:rPr>
              <w:t>臺</w:t>
            </w:r>
            <w:proofErr w:type="gramEnd"/>
            <w:r>
              <w:rPr>
                <w:rFonts w:hint="eastAsia"/>
              </w:rPr>
              <w:t>北地方檢察署博</w:t>
            </w:r>
            <w:proofErr w:type="gramStart"/>
            <w:r>
              <w:rPr>
                <w:rFonts w:hint="eastAsia"/>
              </w:rPr>
              <w:t>一</w:t>
            </w:r>
            <w:proofErr w:type="gramEnd"/>
            <w:r>
              <w:rPr>
                <w:rFonts w:hint="eastAsia"/>
              </w:rPr>
              <w:t>大樓辦公廳舍及舊有辦公室整修工程中程計畫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一、本案由交通部高速公路局擔任代辦機關辦理相關業務。</w:t>
            </w:r>
          </w:p>
          <w:p w:rsidR="006A653A" w:rsidRDefault="00EB511C">
            <w:pPr>
              <w:pStyle w:val="Web"/>
              <w:wordWrap w:val="0"/>
              <w:spacing w:before="0" w:beforeAutospacing="0" w:after="0" w:afterAutospacing="0" w:line="320" w:lineRule="exact"/>
              <w:ind w:left="480" w:hanging="480"/>
            </w:pPr>
            <w:r>
              <w:rPr>
                <w:rFonts w:hint="eastAsia"/>
              </w:rPr>
              <w:t>二、預計108年12月31日前完成博</w:t>
            </w:r>
            <w:proofErr w:type="gramStart"/>
            <w:r>
              <w:rPr>
                <w:rFonts w:hint="eastAsia"/>
              </w:rPr>
              <w:t>一</w:t>
            </w:r>
            <w:proofErr w:type="gramEnd"/>
            <w:r>
              <w:rPr>
                <w:rFonts w:hint="eastAsia"/>
              </w:rPr>
              <w:t>大樓整修，109年2月29日前完成博</w:t>
            </w:r>
            <w:proofErr w:type="gramStart"/>
            <w:r>
              <w:rPr>
                <w:rFonts w:hint="eastAsia"/>
              </w:rPr>
              <w:t>一</w:t>
            </w:r>
            <w:proofErr w:type="gramEnd"/>
            <w:r>
              <w:rPr>
                <w:rFonts w:hint="eastAsia"/>
              </w:rPr>
              <w:t>大樓搬遷進駐及驗收。</w:t>
            </w:r>
          </w:p>
          <w:p w:rsidR="006A653A" w:rsidRDefault="00EB511C">
            <w:pPr>
              <w:pStyle w:val="Web"/>
              <w:wordWrap w:val="0"/>
              <w:spacing w:before="0" w:beforeAutospacing="0" w:after="0" w:afterAutospacing="0" w:line="320" w:lineRule="exact"/>
              <w:ind w:left="480" w:hanging="480"/>
            </w:pPr>
            <w:r>
              <w:rPr>
                <w:rFonts w:hint="eastAsia"/>
              </w:rPr>
              <w:t>三、預計109年5月31日前完成舊有辦公室整修，109年6月30日前完成搬遷進駐及驗收結算。</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臺灣彰化地方檢察署暨法務部行政執行署彰化分署聯合遷建辦公廳舍計畫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新建物為地下2層、地上8層鋼筋混凝土構造建築物，遷建完成後將是一棟以強化建築外殼節能設計，朝著「綠化」、「基地保水」、「水資源」、「日常節能」、「二氧化碳減量」、「汙水垃圾改善」等環境評估指標所興建之大樓。</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DA47CB">
            <w:pPr>
              <w:wordWrap w:val="0"/>
              <w:spacing w:line="320" w:lineRule="exact"/>
              <w:jc w:val="both"/>
            </w:pPr>
            <w:r>
              <w:rPr>
                <w:rFonts w:hint="eastAsia"/>
              </w:rPr>
              <w:t>臺灣高等檢察署</w:t>
            </w:r>
            <w:proofErr w:type="gramStart"/>
            <w:r>
              <w:rPr>
                <w:rFonts w:hint="eastAsia"/>
              </w:rPr>
              <w:t>臺</w:t>
            </w:r>
            <w:proofErr w:type="gramEnd"/>
            <w:r>
              <w:rPr>
                <w:rFonts w:hint="eastAsia"/>
              </w:rPr>
              <w:t>中檢察分署暨臺灣</w:t>
            </w:r>
            <w:proofErr w:type="gramStart"/>
            <w:r>
              <w:rPr>
                <w:rFonts w:hint="eastAsia"/>
              </w:rPr>
              <w:t>臺</w:t>
            </w:r>
            <w:proofErr w:type="gramEnd"/>
            <w:r>
              <w:rPr>
                <w:rFonts w:hint="eastAsia"/>
              </w:rPr>
              <w:t>中地方</w:t>
            </w:r>
            <w:proofErr w:type="gramStart"/>
            <w:r>
              <w:rPr>
                <w:rFonts w:hint="eastAsia"/>
              </w:rPr>
              <w:t>檢察署擴遷建</w:t>
            </w:r>
            <w:proofErr w:type="gramEnd"/>
            <w:r>
              <w:rPr>
                <w:rFonts w:hint="eastAsia"/>
              </w:rPr>
              <w:t>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於「機167」機關用地辦理臺灣高等檢察署</w:t>
            </w:r>
            <w:proofErr w:type="gramStart"/>
            <w:r>
              <w:rPr>
                <w:rFonts w:hint="eastAsia"/>
              </w:rPr>
              <w:t>臺</w:t>
            </w:r>
            <w:proofErr w:type="gramEnd"/>
            <w:r>
              <w:rPr>
                <w:rFonts w:hint="eastAsia"/>
              </w:rPr>
              <w:t>中檢察分署暨臺灣</w:t>
            </w:r>
            <w:proofErr w:type="gramStart"/>
            <w:r>
              <w:rPr>
                <w:rFonts w:hint="eastAsia"/>
              </w:rPr>
              <w:t>臺</w:t>
            </w:r>
            <w:proofErr w:type="gramEnd"/>
            <w:r>
              <w:rPr>
                <w:rFonts w:hint="eastAsia"/>
              </w:rPr>
              <w:t>中地方</w:t>
            </w:r>
            <w:proofErr w:type="gramStart"/>
            <w:r>
              <w:rPr>
                <w:rFonts w:hint="eastAsia"/>
              </w:rPr>
              <w:t>檢察署擴遷建</w:t>
            </w:r>
            <w:proofErr w:type="gramEnd"/>
            <w:r>
              <w:rPr>
                <w:rFonts w:hint="eastAsia"/>
              </w:rPr>
              <w:t>辦公廳舍。</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5C0D74">
            <w:pPr>
              <w:spacing w:line="320" w:lineRule="exact"/>
              <w:jc w:val="both"/>
            </w:pPr>
            <w:r w:rsidRPr="0002231D">
              <w:rPr>
                <w:rFonts w:hint="eastAsia"/>
                <w:spacing w:val="-6"/>
              </w:rPr>
              <w:t>亞太電信行動寬頻業</w:t>
            </w:r>
            <w:r w:rsidRPr="0002231D">
              <w:rPr>
                <w:rFonts w:hint="eastAsia"/>
                <w:spacing w:val="-8"/>
              </w:rPr>
              <w:t>務</w:t>
            </w:r>
            <w:r w:rsidRPr="0002231D">
              <w:rPr>
                <w:rFonts w:hint="eastAsia"/>
                <w:spacing w:val="-18"/>
              </w:rPr>
              <w:t>（4G）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完成建置VoIP、FTP、Mail、網訊數據資料解譯伺服器，並整合監察所得資料至自動光碟燒錄等系統。</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sidRPr="0002231D">
              <w:rPr>
                <w:rFonts w:hint="eastAsia"/>
                <w:spacing w:val="-6"/>
              </w:rPr>
              <w:t>中華電信行動寬頻業務</w:t>
            </w:r>
            <w:r w:rsidRPr="0002231D">
              <w:rPr>
                <w:rFonts w:hint="eastAsia"/>
                <w:spacing w:val="-18"/>
              </w:rPr>
              <w:t>（4G）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完成中華4G語音特殊介面子系統及通訊監察遠端瀏覽功能提升系統，並建置機房冷氣系統。</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法務部調查局強化科學偵查檢驗設備中程計畫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採購文書影像光譜比對儀、船舶衛星定位裝置等</w:t>
            </w:r>
            <w:proofErr w:type="gramStart"/>
            <w:r>
              <w:rPr>
                <w:rFonts w:hint="eastAsia"/>
              </w:rPr>
              <w:t>鑑</w:t>
            </w:r>
            <w:proofErr w:type="gramEnd"/>
            <w:r>
              <w:rPr>
                <w:rFonts w:hint="eastAsia"/>
              </w:rPr>
              <w:t>識與</w:t>
            </w:r>
            <w:proofErr w:type="gramStart"/>
            <w:r>
              <w:rPr>
                <w:rFonts w:hint="eastAsia"/>
              </w:rPr>
              <w:t>偵蒐</w:t>
            </w:r>
            <w:proofErr w:type="gramEnd"/>
            <w:r>
              <w:rPr>
                <w:rFonts w:hint="eastAsia"/>
              </w:rPr>
              <w:t>設備。</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法務部調查局行動調查暨智慧分析系統中程計畫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強化行動調查系統及建置</w:t>
            </w:r>
            <w:proofErr w:type="gramStart"/>
            <w:r>
              <w:rPr>
                <w:rFonts w:hint="eastAsia"/>
              </w:rPr>
              <w:t>犯罪情資整合</w:t>
            </w:r>
            <w:proofErr w:type="gramEnd"/>
            <w:r>
              <w:rPr>
                <w:rFonts w:hint="eastAsia"/>
              </w:rPr>
              <w:t>系統及關聯分析。</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法務部調查局</w:t>
            </w:r>
            <w:r>
              <w:rPr>
                <w:rFonts w:hint="eastAsia"/>
              </w:rPr>
              <w:lastRenderedPageBreak/>
              <w:t>中和調查園區新建辦公大樓計畫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lastRenderedPageBreak/>
              <w:t>辦理法務部調查局</w:t>
            </w:r>
            <w:proofErr w:type="gramStart"/>
            <w:r>
              <w:rPr>
                <w:rFonts w:hint="eastAsia"/>
              </w:rPr>
              <w:t>鑑</w:t>
            </w:r>
            <w:proofErr w:type="gramEnd"/>
            <w:r>
              <w:rPr>
                <w:rFonts w:hint="eastAsia"/>
              </w:rPr>
              <w:t>識科學處等單位新建辦公大樓之</w:t>
            </w:r>
            <w:r>
              <w:rPr>
                <w:rFonts w:hint="eastAsia"/>
              </w:rPr>
              <w:lastRenderedPageBreak/>
              <w:t>規劃設計及營建工程。</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proofErr w:type="gramStart"/>
            <w:r>
              <w:rPr>
                <w:rFonts w:hint="eastAsia"/>
              </w:rPr>
              <w:lastRenderedPageBreak/>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法務部調查局前瞻</w:t>
            </w:r>
            <w:proofErr w:type="gramStart"/>
            <w:r>
              <w:rPr>
                <w:rFonts w:hint="eastAsia"/>
              </w:rPr>
              <w:t>鑑</w:t>
            </w:r>
            <w:proofErr w:type="gramEnd"/>
            <w:r>
              <w:rPr>
                <w:rFonts w:hint="eastAsia"/>
              </w:rPr>
              <w:t>識科技進階計畫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w:t>
            </w:r>
            <w:proofErr w:type="gramStart"/>
            <w:r>
              <w:rPr>
                <w:rFonts w:hint="eastAsia"/>
              </w:rPr>
              <w:t>開發奈</w:t>
            </w:r>
            <w:proofErr w:type="gramEnd"/>
            <w:r>
              <w:rPr>
                <w:rFonts w:hint="eastAsia"/>
              </w:rPr>
              <w:t>米毒品</w:t>
            </w:r>
            <w:proofErr w:type="gramStart"/>
            <w:r>
              <w:rPr>
                <w:rFonts w:hint="eastAsia"/>
              </w:rPr>
              <w:t>快篩試劑</w:t>
            </w:r>
            <w:proofErr w:type="gramEnd"/>
            <w:r>
              <w:rPr>
                <w:rFonts w:hint="eastAsia"/>
              </w:rPr>
              <w:t>。</w:t>
            </w:r>
          </w:p>
          <w:p w:rsidR="006A653A" w:rsidRDefault="00EB511C">
            <w:pPr>
              <w:pStyle w:val="Web"/>
              <w:wordWrap w:val="0"/>
              <w:spacing w:before="0" w:beforeAutospacing="0" w:after="0" w:afterAutospacing="0" w:line="320" w:lineRule="exact"/>
              <w:ind w:left="480" w:hanging="480"/>
            </w:pPr>
            <w:r>
              <w:rPr>
                <w:rFonts w:hint="eastAsia"/>
              </w:rPr>
              <w:t>二、分析各基因座之突變率以應用於實際案件之統計運算。</w:t>
            </w:r>
          </w:p>
          <w:p w:rsidR="006A653A" w:rsidRDefault="00EB511C">
            <w:pPr>
              <w:pStyle w:val="Web"/>
              <w:wordWrap w:val="0"/>
              <w:spacing w:before="0" w:beforeAutospacing="0" w:after="0" w:afterAutospacing="0" w:line="320" w:lineRule="exact"/>
              <w:ind w:left="480" w:hanging="480"/>
            </w:pPr>
            <w:r>
              <w:rPr>
                <w:rFonts w:hint="eastAsia"/>
              </w:rPr>
              <w:t>三、建立臺灣扁柏及紅</w:t>
            </w:r>
            <w:proofErr w:type="gramStart"/>
            <w:r>
              <w:rPr>
                <w:rFonts w:hint="eastAsia"/>
              </w:rPr>
              <w:t>檜</w:t>
            </w:r>
            <w:proofErr w:type="gramEnd"/>
            <w:r>
              <w:rPr>
                <w:rFonts w:hint="eastAsia"/>
              </w:rPr>
              <w:t>之</w:t>
            </w:r>
            <w:proofErr w:type="gramStart"/>
            <w:r>
              <w:rPr>
                <w:rFonts w:hint="eastAsia"/>
              </w:rPr>
              <w:t>鑑</w:t>
            </w:r>
            <w:proofErr w:type="gramEnd"/>
            <w:r>
              <w:rPr>
                <w:rFonts w:hint="eastAsia"/>
              </w:rPr>
              <w:t>識技術。</w:t>
            </w:r>
          </w:p>
          <w:p w:rsidR="006A653A" w:rsidRDefault="00EB511C">
            <w:pPr>
              <w:pStyle w:val="Web"/>
              <w:wordWrap w:val="0"/>
              <w:spacing w:before="0" w:beforeAutospacing="0" w:after="0" w:afterAutospacing="0" w:line="320" w:lineRule="exact"/>
              <w:ind w:left="480" w:hanging="480"/>
            </w:pPr>
            <w:r>
              <w:rPr>
                <w:rFonts w:hint="eastAsia"/>
              </w:rPr>
              <w:t>四、應用於毒販監控的步態辨識技術先期研究計畫。</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法務部調查局</w:t>
            </w: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一、提升網路威脅</w:t>
            </w:r>
            <w:proofErr w:type="gramStart"/>
            <w:r>
              <w:rPr>
                <w:rFonts w:hint="eastAsia"/>
              </w:rPr>
              <w:t>攻防暨事件</w:t>
            </w:r>
            <w:proofErr w:type="gramEnd"/>
            <w:r>
              <w:rPr>
                <w:rFonts w:hint="eastAsia"/>
              </w:rPr>
              <w:t>現場跡證</w:t>
            </w:r>
            <w:proofErr w:type="gramStart"/>
            <w:r>
              <w:rPr>
                <w:rFonts w:hint="eastAsia"/>
              </w:rPr>
              <w:t>研</w:t>
            </w:r>
            <w:proofErr w:type="gramEnd"/>
            <w:r>
              <w:rPr>
                <w:rFonts w:hint="eastAsia"/>
              </w:rPr>
              <w:t>析能力。</w:t>
            </w:r>
          </w:p>
          <w:p w:rsidR="006A653A" w:rsidRDefault="00EB511C">
            <w:pPr>
              <w:pStyle w:val="Web"/>
              <w:wordWrap w:val="0"/>
              <w:spacing w:before="0" w:beforeAutospacing="0" w:after="0" w:afterAutospacing="0" w:line="320" w:lineRule="exact"/>
              <w:ind w:left="480" w:hanging="480"/>
            </w:pPr>
            <w:r>
              <w:rPr>
                <w:rFonts w:hint="eastAsia"/>
              </w:rPr>
              <w:t>二、研發跨域</w:t>
            </w:r>
            <w:proofErr w:type="gramStart"/>
            <w:r>
              <w:rPr>
                <w:rFonts w:hint="eastAsia"/>
              </w:rPr>
              <w:t>鑑</w:t>
            </w:r>
            <w:proofErr w:type="gramEnd"/>
            <w:r>
              <w:rPr>
                <w:rFonts w:hint="eastAsia"/>
              </w:rPr>
              <w:t>識平台新式應用及新興</w:t>
            </w:r>
            <w:proofErr w:type="gramStart"/>
            <w:r>
              <w:rPr>
                <w:rFonts w:hint="eastAsia"/>
              </w:rPr>
              <w:t>鑑</w:t>
            </w:r>
            <w:proofErr w:type="gramEnd"/>
            <w:r>
              <w:rPr>
                <w:rFonts w:hint="eastAsia"/>
              </w:rPr>
              <w:t>識技術。</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法務部測謊偵查效能</w:t>
            </w:r>
            <w:proofErr w:type="gramStart"/>
            <w:r>
              <w:rPr>
                <w:rFonts w:hint="eastAsia"/>
              </w:rPr>
              <w:t>精進暨服務</w:t>
            </w:r>
            <w:proofErr w:type="gramEnd"/>
            <w:r>
              <w:rPr>
                <w:rFonts w:hint="eastAsia"/>
              </w:rPr>
              <w:t>躍升計畫</w:t>
            </w:r>
            <w:r w:rsidR="00800975">
              <w:rPr>
                <w:rFonts w:hint="eastAsia"/>
              </w:rPr>
              <w:t>－</w:t>
            </w:r>
            <w:r>
              <w:rPr>
                <w:rFonts w:hint="eastAsia"/>
              </w:rPr>
              <w:t>企業</w:t>
            </w:r>
            <w:proofErr w:type="gramStart"/>
            <w:r>
              <w:rPr>
                <w:rFonts w:hint="eastAsia"/>
              </w:rPr>
              <w:t>肅貪測</w:t>
            </w:r>
            <w:proofErr w:type="gramEnd"/>
            <w:r>
              <w:rPr>
                <w:rFonts w:hint="eastAsia"/>
              </w:rPr>
              <w:t>謊作業效能精進計畫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一、與國內學術機構共同進行</w:t>
            </w:r>
            <w:proofErr w:type="gramStart"/>
            <w:r>
              <w:rPr>
                <w:rFonts w:hint="eastAsia"/>
              </w:rPr>
              <w:t>聲紋測謊</w:t>
            </w:r>
            <w:proofErr w:type="gramEnd"/>
            <w:r>
              <w:rPr>
                <w:rFonts w:hint="eastAsia"/>
              </w:rPr>
              <w:t>研究。</w:t>
            </w:r>
          </w:p>
          <w:p w:rsidR="006A653A" w:rsidRDefault="00EB511C">
            <w:pPr>
              <w:pStyle w:val="Web"/>
              <w:wordWrap w:val="0"/>
              <w:spacing w:before="0" w:beforeAutospacing="0" w:after="0" w:afterAutospacing="0" w:line="320" w:lineRule="exact"/>
              <w:ind w:left="480" w:hanging="480"/>
            </w:pPr>
            <w:r>
              <w:rPr>
                <w:rFonts w:hint="eastAsia"/>
              </w:rPr>
              <w:t>二、開</w:t>
            </w:r>
            <w:proofErr w:type="gramStart"/>
            <w:r>
              <w:rPr>
                <w:rFonts w:hint="eastAsia"/>
              </w:rPr>
              <w:t>發聲紋測謊</w:t>
            </w:r>
            <w:proofErr w:type="gramEnd"/>
            <w:r>
              <w:rPr>
                <w:rFonts w:hint="eastAsia"/>
              </w:rPr>
              <w:t>系統。</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800975" w:rsidRPr="00800975" w:rsidRDefault="00EB511C" w:rsidP="00800975">
            <w:pPr>
              <w:spacing w:line="320" w:lineRule="exact"/>
              <w:jc w:val="both"/>
              <w:rPr>
                <w:spacing w:val="30"/>
              </w:rPr>
            </w:pPr>
            <w:r w:rsidRPr="00800975">
              <w:rPr>
                <w:rFonts w:hint="eastAsia"/>
                <w:spacing w:val="30"/>
              </w:rPr>
              <w:t>提昇法醫</w:t>
            </w:r>
            <w:proofErr w:type="gramStart"/>
            <w:r w:rsidRPr="00800975">
              <w:rPr>
                <w:rFonts w:hint="eastAsia"/>
                <w:spacing w:val="30"/>
              </w:rPr>
              <w:t>鑑</w:t>
            </w:r>
            <w:proofErr w:type="gramEnd"/>
            <w:r w:rsidRPr="00800975">
              <w:rPr>
                <w:rFonts w:hint="eastAsia"/>
                <w:spacing w:val="30"/>
              </w:rPr>
              <w:t>識量能計畫</w:t>
            </w:r>
          </w:p>
          <w:p w:rsidR="006A653A" w:rsidRDefault="0002231D">
            <w:pPr>
              <w:wordWrap w:val="0"/>
              <w:spacing w:line="320" w:lineRule="exact"/>
              <w:jc w:val="both"/>
            </w:pPr>
            <w:r>
              <w:rPr>
                <w:rFonts w:hint="eastAsia"/>
              </w:rPr>
              <w:t>（</w:t>
            </w:r>
            <w:r w:rsidR="00EB511C">
              <w:rPr>
                <w:rFonts w:hint="eastAsia"/>
              </w:rPr>
              <w:t>4/4</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一、計畫1：台灣區交通事故損傷法醫資料庫與法醫相驗解剖傷勢量化評估研究（4/4）。</w:t>
            </w:r>
          </w:p>
          <w:p w:rsidR="006A653A" w:rsidRDefault="00EB511C" w:rsidP="00800975">
            <w:pPr>
              <w:pStyle w:val="Web"/>
              <w:spacing w:before="0" w:beforeAutospacing="0" w:after="0" w:afterAutospacing="0" w:line="320" w:lineRule="exact"/>
              <w:ind w:left="480" w:hanging="480"/>
            </w:pPr>
            <w:r>
              <w:rPr>
                <w:rFonts w:hint="eastAsia"/>
              </w:rPr>
              <w:t>二、計畫2：法醫解剖心肌病變猝死案件分子病理研究（4/4）－探討浸潤之脂肪細胞分泌蛋白相關性研究。</w:t>
            </w:r>
          </w:p>
          <w:p w:rsidR="006A653A" w:rsidRDefault="00EB511C">
            <w:pPr>
              <w:pStyle w:val="Web"/>
              <w:wordWrap w:val="0"/>
              <w:spacing w:before="0" w:beforeAutospacing="0" w:after="0" w:afterAutospacing="0" w:line="320" w:lineRule="exact"/>
              <w:ind w:left="480" w:hanging="480"/>
            </w:pPr>
            <w:r>
              <w:rPr>
                <w:rFonts w:hint="eastAsia"/>
              </w:rPr>
              <w:t>三、計畫3：法醫解剖腦髓瀰漫</w:t>
            </w:r>
            <w:proofErr w:type="gramStart"/>
            <w:r>
              <w:rPr>
                <w:rFonts w:hint="eastAsia"/>
              </w:rPr>
              <w:t>性軸突</w:t>
            </w:r>
            <w:proofErr w:type="gramEnd"/>
            <w:r>
              <w:rPr>
                <w:rFonts w:hint="eastAsia"/>
              </w:rPr>
              <w:t>損傷研究（2/2）－特定案件染色分析。</w:t>
            </w:r>
          </w:p>
          <w:p w:rsidR="006A653A" w:rsidRDefault="00EB511C" w:rsidP="00800975">
            <w:pPr>
              <w:pStyle w:val="Web"/>
              <w:spacing w:before="0" w:beforeAutospacing="0" w:after="0" w:afterAutospacing="0" w:line="320" w:lineRule="exact"/>
              <w:ind w:left="480" w:hanging="480"/>
            </w:pPr>
            <w:r>
              <w:rPr>
                <w:rFonts w:hint="eastAsia"/>
              </w:rPr>
              <w:t>四、計畫4：提升法醫毒物系統</w:t>
            </w:r>
            <w:proofErr w:type="gramStart"/>
            <w:r>
              <w:rPr>
                <w:rFonts w:hint="eastAsia"/>
              </w:rPr>
              <w:t>鑑</w:t>
            </w:r>
            <w:proofErr w:type="gramEnd"/>
            <w:r>
              <w:rPr>
                <w:rFonts w:hint="eastAsia"/>
              </w:rPr>
              <w:t>驗技術之研發計畫（4/4）。</w:t>
            </w:r>
          </w:p>
          <w:p w:rsidR="006A653A" w:rsidRDefault="00EB511C" w:rsidP="00800975">
            <w:pPr>
              <w:pStyle w:val="Web"/>
              <w:spacing w:before="0" w:beforeAutospacing="0" w:after="0" w:afterAutospacing="0" w:line="320" w:lineRule="exact"/>
              <w:ind w:left="480" w:hanging="480"/>
            </w:pPr>
            <w:r>
              <w:rPr>
                <w:rFonts w:hint="eastAsia"/>
              </w:rPr>
              <w:t>五、計畫5：持續推動國家級法醫毒物實驗室認證計畫（4/4）。</w:t>
            </w:r>
          </w:p>
          <w:p w:rsidR="006A653A" w:rsidRDefault="00EB511C">
            <w:pPr>
              <w:pStyle w:val="Web"/>
              <w:wordWrap w:val="0"/>
              <w:spacing w:before="0" w:beforeAutospacing="0" w:after="0" w:afterAutospacing="0" w:line="320" w:lineRule="exact"/>
              <w:ind w:left="480" w:hanging="480"/>
            </w:pPr>
            <w:r>
              <w:rPr>
                <w:rFonts w:hint="eastAsia"/>
              </w:rPr>
              <w:t>六、計畫6：法醫毒物</w:t>
            </w:r>
            <w:proofErr w:type="gramStart"/>
            <w:r>
              <w:rPr>
                <w:rFonts w:hint="eastAsia"/>
              </w:rPr>
              <w:t>鑑</w:t>
            </w:r>
            <w:proofErr w:type="gramEnd"/>
            <w:r>
              <w:rPr>
                <w:rFonts w:hint="eastAsia"/>
              </w:rPr>
              <w:t>驗分析之研究與相關死亡案例探討（4/4）。</w:t>
            </w:r>
          </w:p>
          <w:p w:rsidR="006A653A" w:rsidRDefault="00EB511C">
            <w:pPr>
              <w:pStyle w:val="Web"/>
              <w:wordWrap w:val="0"/>
              <w:spacing w:before="0" w:beforeAutospacing="0" w:after="0" w:afterAutospacing="0" w:line="320" w:lineRule="exact"/>
              <w:ind w:left="480" w:hanging="480"/>
            </w:pPr>
            <w:r>
              <w:rPr>
                <w:rFonts w:hint="eastAsia"/>
              </w:rPr>
              <w:t>七、計畫7：先進 NGS 技術應用於法醫檢體</w:t>
            </w:r>
            <w:proofErr w:type="gramStart"/>
            <w:r>
              <w:rPr>
                <w:rFonts w:hint="eastAsia"/>
              </w:rPr>
              <w:t>粒線體</w:t>
            </w:r>
            <w:proofErr w:type="gramEnd"/>
            <w:r>
              <w:rPr>
                <w:rFonts w:hint="eastAsia"/>
              </w:rPr>
              <w:t xml:space="preserve"> DNA 甲基化分析之研究（2/2）－DNA甲基化檢體年齡分析。</w:t>
            </w:r>
          </w:p>
          <w:p w:rsidR="006A653A" w:rsidRDefault="00EB511C">
            <w:pPr>
              <w:pStyle w:val="Web"/>
              <w:wordWrap w:val="0"/>
              <w:spacing w:before="0" w:beforeAutospacing="0" w:after="0" w:afterAutospacing="0" w:line="320" w:lineRule="exact"/>
              <w:ind w:left="480" w:hanging="480"/>
            </w:pPr>
            <w:r>
              <w:rPr>
                <w:rFonts w:hint="eastAsia"/>
              </w:rPr>
              <w:t>八、計畫8：法醫骨骼 DNA 鑑定之研究（2/2）－腐敗屍體軀幹及四肢骨骼評估。</w:t>
            </w:r>
          </w:p>
          <w:p w:rsidR="006A653A" w:rsidRDefault="00EB511C" w:rsidP="00800975">
            <w:pPr>
              <w:pStyle w:val="Web"/>
              <w:spacing w:before="0" w:beforeAutospacing="0" w:after="0" w:afterAutospacing="0" w:line="320" w:lineRule="exact"/>
              <w:ind w:left="480" w:hanging="480"/>
            </w:pPr>
            <w:r>
              <w:rPr>
                <w:rFonts w:hint="eastAsia"/>
              </w:rPr>
              <w:t>九、計畫9：提昇精液斑混合檢體檢測技術之研究（4/4）。</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DA47CB">
            <w:pPr>
              <w:spacing w:line="320" w:lineRule="exact"/>
              <w:jc w:val="both"/>
            </w:pPr>
            <w:r>
              <w:rPr>
                <w:rFonts w:hint="eastAsia"/>
              </w:rPr>
              <w:t>法務智慧網絡</w:t>
            </w:r>
            <w:proofErr w:type="spellStart"/>
            <w:r>
              <w:rPr>
                <w:rFonts w:hint="eastAsia"/>
              </w:rPr>
              <w:t>i</w:t>
            </w:r>
            <w:proofErr w:type="spellEnd"/>
            <w:r>
              <w:rPr>
                <w:rFonts w:hint="eastAsia"/>
              </w:rPr>
              <w:t>-Justice計畫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一、「法務智慧網絡</w:t>
            </w:r>
            <w:proofErr w:type="spellStart"/>
            <w:r>
              <w:rPr>
                <w:rFonts w:hint="eastAsia"/>
              </w:rPr>
              <w:t>i</w:t>
            </w:r>
            <w:proofErr w:type="spellEnd"/>
            <w:r>
              <w:rPr>
                <w:rFonts w:hint="eastAsia"/>
              </w:rPr>
              <w:t>-Justice計畫」屬國家發展委員會「服務型智慧政府推動計畫-第五階段電子化政府計畫」之一項子計畫。</w:t>
            </w:r>
          </w:p>
          <w:p w:rsidR="006A653A" w:rsidRDefault="00EB511C">
            <w:pPr>
              <w:pStyle w:val="Web"/>
              <w:wordWrap w:val="0"/>
              <w:spacing w:before="0" w:beforeAutospacing="0" w:after="0" w:afterAutospacing="0" w:line="320" w:lineRule="exact"/>
              <w:ind w:left="480" w:hanging="480"/>
            </w:pPr>
            <w:r>
              <w:rPr>
                <w:rFonts w:hint="eastAsia"/>
              </w:rPr>
              <w:t>二、本計畫目標係藉</w:t>
            </w:r>
            <w:proofErr w:type="gramStart"/>
            <w:r>
              <w:rPr>
                <w:rFonts w:hint="eastAsia"/>
              </w:rPr>
              <w:t>由跨域服務</w:t>
            </w:r>
            <w:proofErr w:type="gramEnd"/>
            <w:r>
              <w:rPr>
                <w:rFonts w:hint="eastAsia"/>
              </w:rPr>
              <w:t>整合、資料治理與資料活化，發展一站式數位整合服務，打造智慧政府，提升法務行政效能；並運用科技偵查辦案，發揮團隊辦案成效，實踐人民對司法之期待。</w:t>
            </w:r>
          </w:p>
          <w:p w:rsidR="006A653A" w:rsidRDefault="00EB511C">
            <w:pPr>
              <w:pStyle w:val="Web"/>
              <w:wordWrap w:val="0"/>
              <w:spacing w:before="0" w:beforeAutospacing="0" w:after="0" w:afterAutospacing="0" w:line="320" w:lineRule="exact"/>
              <w:ind w:left="480" w:hanging="480"/>
            </w:pPr>
            <w:r>
              <w:rPr>
                <w:rFonts w:hint="eastAsia"/>
              </w:rPr>
              <w:t>三、109年工作重點如下：辦理優化「法制作業整合服</w:t>
            </w:r>
            <w:r>
              <w:rPr>
                <w:rFonts w:hint="eastAsia"/>
              </w:rPr>
              <w:lastRenderedPageBreak/>
              <w:t>務」、「行政執行效能提升服務」、「偵查庭電子筆錄加密集中儲存與整合應用服務」及「廉政資源整合服務」等項目，促進法務資源服務整合。</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DA47CB">
            <w:pPr>
              <w:wordWrap w:val="0"/>
              <w:spacing w:line="320" w:lineRule="exact"/>
              <w:jc w:val="both"/>
            </w:pPr>
            <w:r>
              <w:rPr>
                <w:rFonts w:hint="eastAsia"/>
              </w:rPr>
              <w:t>主管法規共用系統推動計畫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一、「主管法規共用系統推動計畫」屬國家發展委員會「服務型智慧政府推動計畫-第五階段電子化政府計畫-跨機關整合共用行政資訊系統推動計畫」之一項子計畫。</w:t>
            </w:r>
          </w:p>
          <w:p w:rsidR="006A653A" w:rsidRDefault="00EB511C">
            <w:pPr>
              <w:pStyle w:val="Web"/>
              <w:wordWrap w:val="0"/>
              <w:spacing w:before="0" w:beforeAutospacing="0" w:after="0" w:afterAutospacing="0" w:line="320" w:lineRule="exact"/>
              <w:ind w:left="480" w:hanging="480"/>
            </w:pPr>
            <w:r>
              <w:rPr>
                <w:rFonts w:hint="eastAsia"/>
              </w:rPr>
              <w:t xml:space="preserve">二、本計畫目標係透過本部統籌開發主管法規共用系統，提供行政院各部會及各縣市政府共享使用，發揮政府資源使用效益，並達到各機關主管法規系統查詢功能、使用介面及法規分類統一，提升民眾對各機關法規查詢服務水準及政府服務品質。 </w:t>
            </w:r>
          </w:p>
          <w:p w:rsidR="006A653A" w:rsidRDefault="00EB511C">
            <w:pPr>
              <w:pStyle w:val="Web"/>
              <w:wordWrap w:val="0"/>
              <w:spacing w:before="0" w:beforeAutospacing="0" w:after="0" w:afterAutospacing="0" w:line="320" w:lineRule="exact"/>
              <w:ind w:left="480" w:hanging="480"/>
            </w:pPr>
            <w:r>
              <w:rPr>
                <w:rFonts w:hint="eastAsia"/>
              </w:rPr>
              <w:t>三、109年工作重點如下：</w:t>
            </w:r>
            <w:proofErr w:type="gramStart"/>
            <w:r>
              <w:rPr>
                <w:rFonts w:hint="eastAsia"/>
              </w:rPr>
              <w:t>賡</w:t>
            </w:r>
            <w:proofErr w:type="gramEnd"/>
            <w:r>
              <w:rPr>
                <w:rFonts w:hint="eastAsia"/>
              </w:rPr>
              <w:t>續辦理主管法規共用系統功能增修強化作業，提供機器可讀之法規資料開放格式，活化資料應用價值，並優化主管法規維護平台法規資料維護作業、精進主管法規查詢系統檢索服務及行動化、強化法規通報系統、建置法規查核作業、建立客服機制與問題知識庫及辦理教育訓練。</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DA47CB">
            <w:pPr>
              <w:wordWrap w:val="0"/>
              <w:spacing w:line="320" w:lineRule="exact"/>
              <w:jc w:val="both"/>
            </w:pPr>
            <w:r>
              <w:rPr>
                <w:rFonts w:hint="eastAsia"/>
              </w:rPr>
              <w:t>數位證據保全推動計畫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一、「數位證據保全推動計畫」屬國家發展委員會「服務型智慧政府推動計畫-第五階段電子化政府計畫-跨機關整合共用行政資訊系統推動計畫」之一項子計畫。</w:t>
            </w:r>
          </w:p>
          <w:p w:rsidR="006A653A" w:rsidRDefault="00EB511C">
            <w:pPr>
              <w:pStyle w:val="Web"/>
              <w:wordWrap w:val="0"/>
              <w:spacing w:before="0" w:beforeAutospacing="0" w:after="0" w:afterAutospacing="0" w:line="320" w:lineRule="exact"/>
              <w:ind w:left="480" w:hanging="480"/>
            </w:pPr>
            <w:r>
              <w:rPr>
                <w:rFonts w:hint="eastAsia"/>
              </w:rPr>
              <w:t>二、本計畫目標係透過本部統籌開發數位證據保全自動化</w:t>
            </w:r>
            <w:proofErr w:type="gramStart"/>
            <w:r>
              <w:rPr>
                <w:rFonts w:hint="eastAsia"/>
              </w:rPr>
              <w:t>蒐</w:t>
            </w:r>
            <w:proofErr w:type="gramEnd"/>
            <w:r>
              <w:rPr>
                <w:rFonts w:hint="eastAsia"/>
              </w:rPr>
              <w:t>證、分析工具，提供各機關共享使用，發揮政府資源使用效益，並藉由各政府機關數位</w:t>
            </w:r>
            <w:proofErr w:type="gramStart"/>
            <w:r>
              <w:rPr>
                <w:rFonts w:hint="eastAsia"/>
              </w:rPr>
              <w:t>鑑</w:t>
            </w:r>
            <w:proofErr w:type="gramEnd"/>
            <w:r>
              <w:rPr>
                <w:rFonts w:hint="eastAsia"/>
              </w:rPr>
              <w:t>識人才培育，提升</w:t>
            </w:r>
            <w:proofErr w:type="gramStart"/>
            <w:r>
              <w:rPr>
                <w:rFonts w:hint="eastAsia"/>
              </w:rPr>
              <w:t>機關資安事件</w:t>
            </w:r>
            <w:proofErr w:type="gramEnd"/>
            <w:r>
              <w:rPr>
                <w:rFonts w:hint="eastAsia"/>
              </w:rPr>
              <w:t>處理能量，強化我國政府機關基礎數位證據保全聯防能力。</w:t>
            </w:r>
          </w:p>
          <w:p w:rsidR="006A653A" w:rsidRDefault="00EB511C">
            <w:pPr>
              <w:pStyle w:val="Web"/>
              <w:wordWrap w:val="0"/>
              <w:spacing w:before="0" w:beforeAutospacing="0" w:after="0" w:afterAutospacing="0" w:line="320" w:lineRule="exact"/>
              <w:ind w:left="480" w:hanging="480"/>
            </w:pPr>
            <w:r>
              <w:rPr>
                <w:rFonts w:hint="eastAsia"/>
              </w:rPr>
              <w:t>三、109年工作重點如下：</w:t>
            </w:r>
            <w:proofErr w:type="gramStart"/>
            <w:r>
              <w:rPr>
                <w:rFonts w:hint="eastAsia"/>
              </w:rPr>
              <w:t>賡</w:t>
            </w:r>
            <w:proofErr w:type="gramEnd"/>
            <w:r>
              <w:rPr>
                <w:rFonts w:hint="eastAsia"/>
              </w:rPr>
              <w:t>續強化數位證據保全雲端平台及自動化</w:t>
            </w:r>
            <w:proofErr w:type="gramStart"/>
            <w:r>
              <w:rPr>
                <w:rFonts w:hint="eastAsia"/>
              </w:rPr>
              <w:t>蒐</w:t>
            </w:r>
            <w:proofErr w:type="gramEnd"/>
            <w:r>
              <w:rPr>
                <w:rFonts w:hint="eastAsia"/>
              </w:rPr>
              <w:t>證、分析工具，建立客服機制與問題知識庫，辦理數位證據保全工具推廣及教育訓練。</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一、「法務部資料中心設置整體計畫」屬國家發展委員會「建構公教</w:t>
            </w:r>
            <w:proofErr w:type="gramStart"/>
            <w:r>
              <w:rPr>
                <w:rFonts w:hint="eastAsia"/>
              </w:rPr>
              <w:t>體系綠能雲端</w:t>
            </w:r>
            <w:proofErr w:type="gramEnd"/>
            <w:r>
              <w:rPr>
                <w:rFonts w:hint="eastAsia"/>
              </w:rPr>
              <w:t>資料中心計畫」之一項子計畫。</w:t>
            </w:r>
          </w:p>
          <w:p w:rsidR="006A653A" w:rsidRDefault="00EB511C">
            <w:pPr>
              <w:pStyle w:val="Web"/>
              <w:wordWrap w:val="0"/>
              <w:spacing w:before="0" w:beforeAutospacing="0" w:after="0" w:afterAutospacing="0" w:line="320" w:lineRule="exact"/>
              <w:ind w:left="480" w:hanging="480"/>
            </w:pPr>
            <w:r>
              <w:rPr>
                <w:rFonts w:hint="eastAsia"/>
              </w:rPr>
              <w:t>二、本計畫目標係整合本部及所屬檢察、矯正、行政執行及廉政等體系機關（調查局及其所屬除外）共用、集中化系統，建構雲端運算資訊資源動態部署基礎環境，打造</w:t>
            </w:r>
            <w:proofErr w:type="gramStart"/>
            <w:r>
              <w:rPr>
                <w:rFonts w:hint="eastAsia"/>
              </w:rPr>
              <w:t>本部綠能雲端</w:t>
            </w:r>
            <w:proofErr w:type="gramEnd"/>
            <w:r>
              <w:rPr>
                <w:rFonts w:hint="eastAsia"/>
              </w:rPr>
              <w:t>高效率資料中心，使機房有效節能，並提高運作效率及管理效能。</w:t>
            </w:r>
          </w:p>
          <w:p w:rsidR="006A653A" w:rsidRDefault="00EB511C">
            <w:pPr>
              <w:pStyle w:val="Web"/>
              <w:wordWrap w:val="0"/>
              <w:spacing w:before="0" w:beforeAutospacing="0" w:after="0" w:afterAutospacing="0" w:line="320" w:lineRule="exact"/>
              <w:ind w:left="480" w:hanging="480"/>
            </w:pPr>
            <w:r>
              <w:rPr>
                <w:rFonts w:hint="eastAsia"/>
              </w:rPr>
              <w:t>三、109年工作重點如下：建立資訊設備</w:t>
            </w:r>
            <w:proofErr w:type="gramStart"/>
            <w:r>
              <w:rPr>
                <w:rFonts w:hint="eastAsia"/>
              </w:rPr>
              <w:t>不</w:t>
            </w:r>
            <w:proofErr w:type="gramEnd"/>
            <w:r>
              <w:rPr>
                <w:rFonts w:hint="eastAsia"/>
              </w:rPr>
              <w:t>斷電供電備援機制，建置雲端系統備份、還原系統、機房主機集中管理系統及雲端PaaS（Platform as a Service）服務申請、配賦標準化程序，提升機房供電效率，強化持續營運及資料保存能力，並簡化實體、虛擬主機管理工作，增進整體資訊服務運作效能。</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法務部矯正署</w:t>
            </w:r>
            <w:r>
              <w:rPr>
                <w:rFonts w:hint="eastAsia"/>
              </w:rPr>
              <w:lastRenderedPageBreak/>
              <w:t>雲林第二監獄新（擴）建計畫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lastRenderedPageBreak/>
              <w:t>預定辦理專案管理、統包工程建築施作與監造、完工</w:t>
            </w:r>
            <w:r>
              <w:rPr>
                <w:rFonts w:hint="eastAsia"/>
              </w:rPr>
              <w:lastRenderedPageBreak/>
              <w:t>驗收等。</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法務部矯正署八德外役監獄新（擴）建計畫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預定辦理專案管理、統包工程建築施作與監造，第一階段完工驗收等。</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法務部矯正署彰化看守所遷建計畫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預定辦理專案管理、統包工程建築設計、施作與監造等。</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DA47CB" w:rsidP="00DA47CB">
            <w:pPr>
              <w:wordWrap w:val="0"/>
              <w:spacing w:line="320" w:lineRule="exact"/>
              <w:jc w:val="both"/>
            </w:pPr>
            <w:r>
              <w:rPr>
                <w:rFonts w:hint="eastAsia"/>
              </w:rPr>
              <w:t>法務部矯正署附設複合式訓練中心興建計畫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預定辦理專案管理及環境影響評估技術服務廠商遴選、環境調查與需求彙整等。</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矯正署所屬各矯正機關房舍、消防及戒護安全等設施及設備維護、</w:t>
            </w:r>
            <w:proofErr w:type="gramStart"/>
            <w:r>
              <w:rPr>
                <w:rFonts w:hint="eastAsia"/>
              </w:rPr>
              <w:t>汰</w:t>
            </w:r>
            <w:proofErr w:type="gramEnd"/>
            <w:r>
              <w:rPr>
                <w:rFonts w:hint="eastAsia"/>
              </w:rPr>
              <w:t>換及更新</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為改善矯正機關收容品質以及提升收容人之生活照護，以彰顯我國收容人權之重視，各項機關設施及設備改善亦需逐年辦理更新及</w:t>
            </w:r>
            <w:proofErr w:type="gramStart"/>
            <w:r>
              <w:rPr>
                <w:rFonts w:hint="eastAsia"/>
              </w:rPr>
              <w:t>汰</w:t>
            </w:r>
            <w:proofErr w:type="gramEnd"/>
            <w:r>
              <w:rPr>
                <w:rFonts w:hint="eastAsia"/>
              </w:rPr>
              <w:t>換。</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矯正機關建築物耐震補強</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矯正機關建築物耐震補強規劃設計及監造、工程施作等。</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矯正機關智慧監獄建置計畫（1/3）</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發展收容人智慧卡片整合系統，收容人可利用智慧卡片結合生物辨識系統，並輔以網路系統，建置智慧卡片整合系統，整合機關收容人購物、身分辨識、獄政資訊系統及相關資訊系統，強化收容人資訊掌握、提升受刑人人權及提升管理作業之行政效率。</w:t>
            </w:r>
          </w:p>
          <w:p w:rsidR="006A653A" w:rsidRDefault="00EB511C">
            <w:pPr>
              <w:pStyle w:val="Web"/>
              <w:wordWrap w:val="0"/>
              <w:spacing w:before="0" w:beforeAutospacing="0" w:after="0" w:afterAutospacing="0" w:line="320" w:lineRule="exact"/>
              <w:ind w:left="480" w:hanging="480"/>
            </w:pPr>
            <w:r>
              <w:rPr>
                <w:rFonts w:hint="eastAsia"/>
              </w:rPr>
              <w:t>二、建構智慧監控整合機制，強化</w:t>
            </w:r>
            <w:proofErr w:type="gramStart"/>
            <w:r>
              <w:rPr>
                <w:rFonts w:hint="eastAsia"/>
              </w:rPr>
              <w:t>獄政戒護</w:t>
            </w:r>
            <w:proofErr w:type="gramEnd"/>
            <w:r>
              <w:rPr>
                <w:rFonts w:hint="eastAsia"/>
              </w:rPr>
              <w:t>安全管理效能，以科技技術輔助人力不足，運用機關現有監視與警戒系統，結合智慧科技技術，研發適於我國矯正組織及管理屬性之整合型智慧監控機制。</w:t>
            </w:r>
          </w:p>
          <w:p w:rsidR="006A653A" w:rsidRDefault="00EB511C">
            <w:pPr>
              <w:pStyle w:val="Web"/>
              <w:wordWrap w:val="0"/>
              <w:spacing w:before="0" w:beforeAutospacing="0" w:after="0" w:afterAutospacing="0" w:line="320" w:lineRule="exact"/>
              <w:ind w:left="480" w:hanging="480"/>
            </w:pPr>
            <w:r>
              <w:rPr>
                <w:rFonts w:hint="eastAsia"/>
              </w:rPr>
              <w:t>三、導入收容人影像異常分析技術，並充實異常事件影像資料庫，以利爾後進行資料分析及其他研發應用，研發出適合矯正機關所需之智慧影像技術。</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實施更生人輔導及追蹤，推動個人及家庭整合性服務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一、強化矯正、觀護與更生保護之銜接；以個案為核心，對更生人進行追蹤訪視及提供多元化保護服務。</w:t>
            </w:r>
          </w:p>
          <w:p w:rsidR="006A653A" w:rsidRDefault="00EB511C">
            <w:pPr>
              <w:pStyle w:val="Web"/>
              <w:wordWrap w:val="0"/>
              <w:spacing w:before="0" w:beforeAutospacing="0" w:after="0" w:afterAutospacing="0" w:line="320" w:lineRule="exact"/>
              <w:ind w:left="480" w:hanging="480"/>
            </w:pPr>
            <w:r>
              <w:rPr>
                <w:rFonts w:hint="eastAsia"/>
              </w:rPr>
              <w:t>二、鼓勵民間參與更生人服務計畫，依其需求，提供複合式服務，擴大社區服務量能。</w:t>
            </w:r>
          </w:p>
          <w:p w:rsidR="006A653A" w:rsidRDefault="00EB511C">
            <w:pPr>
              <w:pStyle w:val="Web"/>
              <w:wordWrap w:val="0"/>
              <w:spacing w:before="0" w:beforeAutospacing="0" w:after="0" w:afterAutospacing="0" w:line="320" w:lineRule="exact"/>
              <w:ind w:left="480" w:hanging="480"/>
            </w:pPr>
            <w:r>
              <w:rPr>
                <w:rFonts w:hint="eastAsia"/>
              </w:rPr>
              <w:t>三、協助更生人及其家庭增強自我能力及培養正向觀念，重建社會與家庭功能。</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推動一路相伴法律協助專案</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一、督導財團法人犯罪被害人保護協會提供被害人法律諮詢及訴訟服務。</w:t>
            </w:r>
          </w:p>
          <w:p w:rsidR="006A653A" w:rsidRDefault="00EB511C">
            <w:pPr>
              <w:pStyle w:val="Web"/>
              <w:wordWrap w:val="0"/>
              <w:spacing w:before="0" w:beforeAutospacing="0" w:after="0" w:afterAutospacing="0" w:line="320" w:lineRule="exact"/>
              <w:ind w:left="480" w:hanging="480"/>
            </w:pPr>
            <w:r>
              <w:rPr>
                <w:rFonts w:hint="eastAsia"/>
              </w:rPr>
              <w:t>二、資助經濟弱勢被害人律師酬金及訴訟規費，提升其訴訟參與能力。</w:t>
            </w:r>
          </w:p>
          <w:p w:rsidR="006A653A" w:rsidRDefault="00EB511C">
            <w:pPr>
              <w:pStyle w:val="Web"/>
              <w:wordWrap w:val="0"/>
              <w:spacing w:before="0" w:beforeAutospacing="0" w:after="0" w:afterAutospacing="0" w:line="320" w:lineRule="exact"/>
              <w:ind w:left="480" w:hanging="480"/>
            </w:pPr>
            <w:r>
              <w:rPr>
                <w:rFonts w:hint="eastAsia"/>
              </w:rPr>
              <w:lastRenderedPageBreak/>
              <w:t>三、培訓法律協助專長志工或建立法律專業人力支援機制。</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一、透過核撥指定用途支應款至各地方檢察署及經費按季核銷制度，督導各地方檢察署辦理受6個月以下有期徒刑、拘役、罰金宣告之受刑人易服社會勞動案件。</w:t>
            </w:r>
          </w:p>
          <w:p w:rsidR="006A653A" w:rsidRDefault="00EB511C">
            <w:pPr>
              <w:pStyle w:val="Web"/>
              <w:wordWrap w:val="0"/>
              <w:spacing w:before="0" w:beforeAutospacing="0" w:after="0" w:afterAutospacing="0" w:line="320" w:lineRule="exact"/>
              <w:ind w:left="480" w:hanging="480"/>
            </w:pPr>
            <w:r>
              <w:rPr>
                <w:rFonts w:hint="eastAsia"/>
              </w:rPr>
              <w:t>二、持續辦理社會勞動執行機關（構）及社會勞動人之滿意度調查指標。</w:t>
            </w:r>
          </w:p>
          <w:p w:rsidR="006A653A" w:rsidRDefault="00EB511C">
            <w:pPr>
              <w:pStyle w:val="Web"/>
              <w:wordWrap w:val="0"/>
              <w:spacing w:before="0" w:beforeAutospacing="0" w:after="0" w:afterAutospacing="0" w:line="320" w:lineRule="exact"/>
              <w:ind w:left="480" w:hanging="480"/>
            </w:pPr>
            <w:r>
              <w:rPr>
                <w:rFonts w:hint="eastAsia"/>
              </w:rPr>
              <w:t>三、辦理社會勞動人團體意外保險。</w:t>
            </w:r>
          </w:p>
          <w:p w:rsidR="006A653A" w:rsidRDefault="00EB511C">
            <w:pPr>
              <w:pStyle w:val="Web"/>
              <w:wordWrap w:val="0"/>
              <w:spacing w:before="0" w:beforeAutospacing="0" w:after="0" w:afterAutospacing="0" w:line="320" w:lineRule="exact"/>
              <w:ind w:left="480" w:hanging="480"/>
            </w:pPr>
            <w:r>
              <w:rPr>
                <w:rFonts w:hint="eastAsia"/>
              </w:rPr>
              <w:t>四、執行多</w:t>
            </w:r>
            <w:proofErr w:type="gramStart"/>
            <w:r>
              <w:rPr>
                <w:rFonts w:hint="eastAsia"/>
              </w:rPr>
              <w:t>層次督核機制</w:t>
            </w:r>
            <w:proofErr w:type="gramEnd"/>
            <w:r>
              <w:rPr>
                <w:rFonts w:hint="eastAsia"/>
              </w:rPr>
              <w:t>。</w:t>
            </w:r>
          </w:p>
        </w:tc>
      </w:tr>
      <w:tr w:rsidR="006A653A">
        <w:trPr>
          <w:divId w:val="17480655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定期發表國家人權報告、辦理國際審查，拓展國際人權交流</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一、透過</w:t>
            </w:r>
            <w:proofErr w:type="gramStart"/>
            <w:r>
              <w:rPr>
                <w:rFonts w:hint="eastAsia"/>
              </w:rPr>
              <w:t>定期撰提我國</w:t>
            </w:r>
            <w:proofErr w:type="gramEnd"/>
            <w:r>
              <w:rPr>
                <w:rFonts w:hint="eastAsia"/>
              </w:rPr>
              <w:t>兩公約國家報告，檢視我國政府人權政策推動情形及人權發展現況，使政府部門能自我檢討</w:t>
            </w:r>
            <w:proofErr w:type="gramStart"/>
            <w:r>
              <w:rPr>
                <w:rFonts w:hint="eastAsia"/>
              </w:rPr>
              <w:t>惕勵</w:t>
            </w:r>
            <w:proofErr w:type="gramEnd"/>
            <w:r>
              <w:rPr>
                <w:rFonts w:hint="eastAsia"/>
              </w:rPr>
              <w:t>，並促成公民參與，彰顯政府維護人權的具體作為，藉此讓國際社會持續瞭解我國人權保障的進展。</w:t>
            </w:r>
          </w:p>
          <w:p w:rsidR="006A653A" w:rsidRDefault="00EB511C">
            <w:pPr>
              <w:pStyle w:val="Web"/>
              <w:wordWrap w:val="0"/>
              <w:spacing w:before="0" w:beforeAutospacing="0" w:after="0" w:afterAutospacing="0" w:line="320" w:lineRule="exact"/>
              <w:ind w:left="480" w:hanging="480"/>
            </w:pPr>
            <w:r>
              <w:rPr>
                <w:rFonts w:hint="eastAsia"/>
              </w:rPr>
              <w:t>二、規劃辦理兩公約第三次國家報告國際審查，透過邀請國際重要專家學者來</w:t>
            </w:r>
            <w:proofErr w:type="gramStart"/>
            <w:r>
              <w:rPr>
                <w:rFonts w:hint="eastAsia"/>
              </w:rPr>
              <w:t>臺</w:t>
            </w:r>
            <w:proofErr w:type="gramEnd"/>
            <w:r>
              <w:rPr>
                <w:rFonts w:hint="eastAsia"/>
              </w:rPr>
              <w:t>進行審查，深度探討國際人權公約在我國之落實與實踐，並將我國之人權經驗回饋於國際社會，使我國人權保障與國際標準接軌。</w:t>
            </w:r>
          </w:p>
          <w:p w:rsidR="006A653A" w:rsidRDefault="00EB511C">
            <w:pPr>
              <w:pStyle w:val="Web"/>
              <w:wordWrap w:val="0"/>
              <w:spacing w:before="0" w:beforeAutospacing="0" w:after="0" w:afterAutospacing="0" w:line="320" w:lineRule="exact"/>
              <w:ind w:left="480" w:hanging="480"/>
            </w:pPr>
            <w:r>
              <w:rPr>
                <w:rFonts w:hint="eastAsia"/>
              </w:rPr>
              <w:t>三、適時舉辦總統府人權諮詢委員會及其各小組會議，並辦理與國內外人權機關（構）、學者專家及民間團體之人權交流活動，以掌握國內外之重要人權議題發展，及聽取國內外學者專家及民間團體對我國人權保障改革之建言，強化國際人權交流，建立我國致力人權保障之形象。</w:t>
            </w:r>
          </w:p>
        </w:tc>
      </w:tr>
      <w:tr w:rsidR="006A653A">
        <w:trPr>
          <w:divId w:val="17480655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653A" w:rsidRDefault="006A653A"/>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加強兩公約宣導，</w:t>
            </w:r>
            <w:proofErr w:type="gramStart"/>
            <w:r>
              <w:rPr>
                <w:rFonts w:hint="eastAsia"/>
              </w:rPr>
              <w:t>賡</w:t>
            </w:r>
            <w:proofErr w:type="gramEnd"/>
            <w:r>
              <w:rPr>
                <w:rFonts w:hint="eastAsia"/>
              </w:rPr>
              <w:t>續辦理兩公約法令檢討</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我國自98年施行兩公約及其施行法以來，即積極推動人權保障業務，我國應加快腳步普及人權教育，將人權理念由中央公務員擴及至地方公務員、學校及一般民眾，讓全民瞭解人權之內涵，故應積極推動全民人權再教育運動，深耕全民人權意識。</w:t>
            </w:r>
          </w:p>
          <w:p w:rsidR="006A653A" w:rsidRDefault="00EB511C">
            <w:pPr>
              <w:pStyle w:val="Web"/>
              <w:wordWrap w:val="0"/>
              <w:spacing w:before="0" w:beforeAutospacing="0" w:after="0" w:afterAutospacing="0" w:line="320" w:lineRule="exact"/>
              <w:ind w:left="480" w:hanging="480"/>
            </w:pPr>
            <w:r>
              <w:rPr>
                <w:rFonts w:hint="eastAsia"/>
              </w:rPr>
              <w:t>二、人權保障為持續性之工作，針對已完成國內法化之兩公約等人權公約，本部應依各該公約規定，檢討主管之法令及行政措施。本部將依各該施行法規定，持續辦理主管之法令及行政措施之檢討工作。</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提供各機關法規諮商意見，舉辦法令宣導推廣活動，以完備民事及行政法制</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一、協助各機關處理適用法規疑義，提供各機關法規諮商意見或參加法規諮商會議，以完備國內法制。</w:t>
            </w:r>
          </w:p>
          <w:p w:rsidR="006A653A" w:rsidRDefault="00EB511C">
            <w:pPr>
              <w:pStyle w:val="Web"/>
              <w:wordWrap w:val="0"/>
              <w:spacing w:before="0" w:beforeAutospacing="0" w:after="0" w:afterAutospacing="0" w:line="320" w:lineRule="exact"/>
              <w:ind w:left="480" w:hanging="480"/>
            </w:pPr>
            <w:r>
              <w:rPr>
                <w:rFonts w:hint="eastAsia"/>
              </w:rPr>
              <w:t>二、舉辦教育宣導研習活動，推廣最新民事及行政法制，以強化法治觀念。</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推廣多元便民措施，強化行政執行績效</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left="480" w:hanging="480"/>
            </w:pPr>
            <w:r>
              <w:rPr>
                <w:rFonts w:hint="eastAsia"/>
              </w:rPr>
              <w:t>一、持續加強宣導，大力推廣多元繳款便民措施，並持續協調，逐步擴及至其他移送機關及</w:t>
            </w:r>
            <w:proofErr w:type="gramStart"/>
            <w:r>
              <w:rPr>
                <w:rFonts w:hint="eastAsia"/>
              </w:rPr>
              <w:t>各類案款亦</w:t>
            </w:r>
            <w:proofErr w:type="gramEnd"/>
            <w:r>
              <w:rPr>
                <w:rFonts w:hint="eastAsia"/>
              </w:rPr>
              <w:t>得辦理多元繳納。另各分署陸續與移送機關間建立跨機關視訊服務，提升為民服務品質。</w:t>
            </w:r>
          </w:p>
          <w:p w:rsidR="006A653A" w:rsidRDefault="00EB511C">
            <w:pPr>
              <w:pStyle w:val="Web"/>
              <w:wordWrap w:val="0"/>
              <w:spacing w:before="0" w:beforeAutospacing="0" w:after="0" w:afterAutospacing="0" w:line="320" w:lineRule="exact"/>
              <w:ind w:left="480" w:hanging="480"/>
            </w:pPr>
            <w:r>
              <w:rPr>
                <w:rFonts w:hint="eastAsia"/>
              </w:rPr>
              <w:t>二、善用查封、拍賣、限制出境、聲請拘提、</w:t>
            </w:r>
            <w:proofErr w:type="gramStart"/>
            <w:r>
              <w:rPr>
                <w:rFonts w:hint="eastAsia"/>
              </w:rPr>
              <w:t>管收等</w:t>
            </w:r>
            <w:proofErr w:type="gramEnd"/>
            <w:r>
              <w:rPr>
                <w:rFonts w:hint="eastAsia"/>
              </w:rPr>
              <w:t>執行</w:t>
            </w:r>
            <w:r>
              <w:rPr>
                <w:rFonts w:hint="eastAsia"/>
              </w:rPr>
              <w:lastRenderedPageBreak/>
              <w:t>手段，以確保公法上金錢給付義務之履行。</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lastRenderedPageBreak/>
              <w:t>行政執行機關擴</w:t>
            </w:r>
            <w:r w:rsidR="0002231D">
              <w:rPr>
                <w:rFonts w:hint="eastAsia"/>
              </w:rPr>
              <w:t>（</w:t>
            </w:r>
            <w:r>
              <w:rPr>
                <w:rFonts w:hint="eastAsia"/>
              </w:rPr>
              <w:t>遷</w:t>
            </w:r>
            <w:r w:rsidR="0002231D">
              <w:rPr>
                <w:rFonts w:hint="eastAsia"/>
              </w:rPr>
              <w:t>）</w:t>
            </w:r>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DA47CB">
            <w:pPr>
              <w:wordWrap w:val="0"/>
              <w:spacing w:line="320" w:lineRule="exact"/>
              <w:jc w:val="both"/>
            </w:pPr>
            <w:r>
              <w:rPr>
                <w:rFonts w:hint="eastAsia"/>
              </w:rPr>
              <w:t>法務部行政執行署桃園分署辦公廳舍自有化中程計畫</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桃園分署現址係向民間租用商用辦公大樓為辦公處所，為機關長遠發展及經濟效益考量，已取得坐落於桃園市桃園區中埔段1236-3地號土地規劃新建地上8層、地下2層鋼筋混凝土構造辦公廳舍，朝辦公廳舍自有化目標積極籌劃，以期提升辦公環境及服務品質，並減輕租金負擔。</w:t>
            </w:r>
          </w:p>
        </w:tc>
      </w:tr>
      <w:tr w:rsidR="006A653A">
        <w:trPr>
          <w:divId w:val="1748065540"/>
        </w:trPr>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both"/>
            </w:pPr>
            <w:r>
              <w:rPr>
                <w:rFonts w:hint="eastAsia"/>
              </w:rPr>
              <w:t>執行案件處理</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rsidP="00DA47CB">
            <w:pPr>
              <w:wordWrap w:val="0"/>
              <w:spacing w:line="320" w:lineRule="exact"/>
              <w:jc w:val="both"/>
            </w:pPr>
            <w:r>
              <w:rPr>
                <w:rFonts w:hint="eastAsia"/>
              </w:rPr>
              <w:t>法務部行政執行署彰化分署南投行政執行官辦公室耐震補強工程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653A" w:rsidRDefault="00EB511C">
            <w:pPr>
              <w:pStyle w:val="Web"/>
              <w:wordWrap w:val="0"/>
              <w:spacing w:before="0" w:beforeAutospacing="0" w:after="0" w:afterAutospacing="0" w:line="320" w:lineRule="exact"/>
              <w:ind w:firstLine="480"/>
            </w:pPr>
            <w:r>
              <w:rPr>
                <w:rFonts w:hint="eastAsia"/>
              </w:rPr>
              <w:t>維持辦公廳舍之正常運作暨安全維護。</w:t>
            </w:r>
          </w:p>
        </w:tc>
      </w:tr>
    </w:tbl>
    <w:p w:rsidR="00EB511C" w:rsidRDefault="00EB511C">
      <w:pPr>
        <w:divId w:val="1748065540"/>
      </w:pPr>
    </w:p>
    <w:sectPr w:rsidR="00EB511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00" w:rsidRDefault="00954E00">
      <w:r>
        <w:separator/>
      </w:r>
    </w:p>
  </w:endnote>
  <w:endnote w:type="continuationSeparator" w:id="0">
    <w:p w:rsidR="00954E00" w:rsidRDefault="0095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70754"/>
      <w:docPartObj>
        <w:docPartGallery w:val="Page Numbers (Bottom of Page)"/>
        <w:docPartUnique/>
      </w:docPartObj>
    </w:sdtPr>
    <w:sdtEndPr/>
    <w:sdtContent>
      <w:p w:rsidR="0090312A" w:rsidRDefault="0090312A">
        <w:pPr>
          <w:pStyle w:val="a3"/>
        </w:pPr>
        <w:r>
          <w:rPr>
            <w:rFonts w:hint="eastAsia"/>
          </w:rPr>
          <w:t>7-</w:t>
        </w:r>
        <w:r>
          <w:fldChar w:fldCharType="begin"/>
        </w:r>
        <w:r>
          <w:instrText>PAGE   \* MERGEFORMAT</w:instrText>
        </w:r>
        <w:r>
          <w:fldChar w:fldCharType="separate"/>
        </w:r>
        <w:r w:rsidR="00DA47CB" w:rsidRPr="00DA47CB">
          <w:rPr>
            <w:noProof/>
            <w:lang w:val="zh-TW"/>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00" w:rsidRDefault="00954E00">
      <w:r>
        <w:separator/>
      </w:r>
    </w:p>
  </w:footnote>
  <w:footnote w:type="continuationSeparator" w:id="0">
    <w:p w:rsidR="00954E00" w:rsidRDefault="0095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63316"/>
    <w:rsid w:val="0002231D"/>
    <w:rsid w:val="00263316"/>
    <w:rsid w:val="004C2CFA"/>
    <w:rsid w:val="005C0D74"/>
    <w:rsid w:val="00666277"/>
    <w:rsid w:val="006A653A"/>
    <w:rsid w:val="00756003"/>
    <w:rsid w:val="00800975"/>
    <w:rsid w:val="0090312A"/>
    <w:rsid w:val="00954E00"/>
    <w:rsid w:val="00BC14FB"/>
    <w:rsid w:val="00DA47CB"/>
    <w:rsid w:val="00EB5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75600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56003"/>
    <w:rPr>
      <w:rFonts w:asciiTheme="majorHAnsi" w:eastAsiaTheme="majorEastAsia" w:hAnsiTheme="majorHAnsi" w:cstheme="majorBidi"/>
      <w:sz w:val="18"/>
      <w:szCs w:val="18"/>
    </w:rPr>
  </w:style>
  <w:style w:type="paragraph" w:styleId="a8">
    <w:name w:val="header"/>
    <w:basedOn w:val="a"/>
    <w:link w:val="a9"/>
    <w:uiPriority w:val="99"/>
    <w:unhideWhenUsed/>
    <w:rsid w:val="0090312A"/>
    <w:pPr>
      <w:tabs>
        <w:tab w:val="center" w:pos="4153"/>
        <w:tab w:val="right" w:pos="8306"/>
      </w:tabs>
      <w:snapToGrid w:val="0"/>
    </w:pPr>
    <w:rPr>
      <w:sz w:val="20"/>
      <w:szCs w:val="20"/>
    </w:rPr>
  </w:style>
  <w:style w:type="character" w:customStyle="1" w:styleId="a9">
    <w:name w:val="頁首 字元"/>
    <w:basedOn w:val="a0"/>
    <w:link w:val="a8"/>
    <w:uiPriority w:val="99"/>
    <w:rsid w:val="0090312A"/>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75600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56003"/>
    <w:rPr>
      <w:rFonts w:asciiTheme="majorHAnsi" w:eastAsiaTheme="majorEastAsia" w:hAnsiTheme="majorHAnsi" w:cstheme="majorBidi"/>
      <w:sz w:val="18"/>
      <w:szCs w:val="18"/>
    </w:rPr>
  </w:style>
  <w:style w:type="paragraph" w:styleId="a8">
    <w:name w:val="header"/>
    <w:basedOn w:val="a"/>
    <w:link w:val="a9"/>
    <w:uiPriority w:val="99"/>
    <w:unhideWhenUsed/>
    <w:rsid w:val="0090312A"/>
    <w:pPr>
      <w:tabs>
        <w:tab w:val="center" w:pos="4153"/>
        <w:tab w:val="right" w:pos="8306"/>
      </w:tabs>
      <w:snapToGrid w:val="0"/>
    </w:pPr>
    <w:rPr>
      <w:sz w:val="20"/>
      <w:szCs w:val="20"/>
    </w:rPr>
  </w:style>
  <w:style w:type="character" w:customStyle="1" w:styleId="a9">
    <w:name w:val="頁首 字元"/>
    <w:basedOn w:val="a0"/>
    <w:link w:val="a8"/>
    <w:uiPriority w:val="99"/>
    <w:rsid w:val="0090312A"/>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55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19</cp:revision>
  <cp:lastPrinted>2019-07-15T06:46:00Z</cp:lastPrinted>
  <dcterms:created xsi:type="dcterms:W3CDTF">2019-07-15T06:32:00Z</dcterms:created>
  <dcterms:modified xsi:type="dcterms:W3CDTF">2019-07-30T02:05:00Z</dcterms:modified>
</cp:coreProperties>
</file>