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7B8" w:rsidRDefault="00E304EB" w:rsidP="0037184D">
      <w:pPr>
        <w:pStyle w:val="Web"/>
        <w:spacing w:beforeLines="1" w:before="2" w:beforeAutospacing="0" w:after="0" w:afterAutospacing="0" w:line="400" w:lineRule="exact"/>
        <w:divId w:val="1145128399"/>
        <w:rPr>
          <w:b/>
          <w:bCs/>
          <w:sz w:val="28"/>
          <w:szCs w:val="28"/>
        </w:rPr>
      </w:pPr>
      <w:r>
        <w:rPr>
          <w:rFonts w:hint="eastAsia"/>
          <w:b/>
          <w:bCs/>
          <w:sz w:val="28"/>
          <w:szCs w:val="28"/>
        </w:rPr>
        <w:t>國軍退除役官兵輔導委員會108年度施政計畫</w:t>
      </w:r>
    </w:p>
    <w:p w:rsidR="00971AD3" w:rsidRDefault="00971AD3" w:rsidP="00971AD3">
      <w:pPr>
        <w:pStyle w:val="Web"/>
        <w:spacing w:before="0" w:beforeAutospacing="0" w:after="0" w:afterAutospacing="0"/>
        <w:divId w:val="1145128399"/>
        <w:rPr>
          <w:sz w:val="28"/>
          <w:szCs w:val="28"/>
        </w:rPr>
      </w:pPr>
    </w:p>
    <w:p w:rsidR="009A77B8" w:rsidRDefault="00E304EB" w:rsidP="00971AD3">
      <w:pPr>
        <w:pStyle w:val="Web"/>
        <w:overflowPunct w:val="0"/>
        <w:spacing w:before="0" w:beforeAutospacing="0" w:after="0" w:afterAutospacing="0"/>
        <w:ind w:firstLine="480"/>
        <w:divId w:val="1145128399"/>
      </w:pPr>
      <w:r>
        <w:t>本會以輔導退除役官兵就學、就業、就醫、就養及服務照顧等工作為使命，藉由主動關懷、感動服務等作法，輔導退除役官兵達到「學有所用、壯有所業、病有所醫、老有所養、孤獨廢疾困苦者可獲得適當服務照顧」之目標，並成為安定社會與繁榮經濟的助力。</w:t>
      </w:r>
    </w:p>
    <w:p w:rsidR="009A77B8" w:rsidRDefault="00E304EB" w:rsidP="00971AD3">
      <w:pPr>
        <w:pStyle w:val="Web"/>
        <w:overflowPunct w:val="0"/>
        <w:spacing w:before="0" w:beforeAutospacing="0" w:after="0" w:afterAutospacing="0"/>
        <w:ind w:firstLine="480"/>
        <w:divId w:val="1145128399"/>
      </w:pPr>
      <w:r>
        <w:t>本會策定「傳承榮民精神、追求卓越服務、永續組織發展」之組織願景，持續推動重要施政工作計有：鼓勵就學進修，提供多元訓練管道；加強產訓合作，多元輔導就業；強化醫療資源整合，提升優質健康照護；積極推動長照服務，規劃榮家人力培訓及設施整建，提升安養養護服務品質；深化退除役官兵關懷作為，型塑優質服務模式；結合地方社福資源，提高服務品質。108年度將賡續推動各項核心工作，讓優質的退輔制度，傳承創新、永續發展。</w:t>
      </w:r>
    </w:p>
    <w:p w:rsidR="009A77B8" w:rsidRDefault="00E304EB" w:rsidP="00AD0EB5">
      <w:pPr>
        <w:pStyle w:val="Web"/>
        <w:overflowPunct w:val="0"/>
        <w:spacing w:before="0" w:beforeAutospacing="0" w:after="0" w:afterAutospacing="0"/>
        <w:ind w:firstLine="480"/>
        <w:divId w:val="1145128399"/>
      </w:pPr>
      <w:r>
        <w:t>本會依據行政院108年度施政方針，配合中程施政計畫及核定預算額度，並針對經社情勢變化及本會未來發展需要，編定108年度施政計畫。</w:t>
      </w:r>
    </w:p>
    <w:p w:rsidR="009A77B8" w:rsidRDefault="009A77B8" w:rsidP="00AD0EB5">
      <w:pPr>
        <w:overflowPunct w:val="0"/>
        <w:divId w:val="1145128399"/>
      </w:pPr>
    </w:p>
    <w:p w:rsidR="009A77B8" w:rsidRDefault="00E304EB" w:rsidP="00386791">
      <w:pPr>
        <w:pStyle w:val="Web"/>
        <w:overflowPunct w:val="0"/>
        <w:spacing w:beforeLines="1" w:before="2" w:beforeAutospacing="0" w:after="0" w:afterAutospacing="0" w:line="400" w:lineRule="exact"/>
        <w:divId w:val="1145128399"/>
        <w:rPr>
          <w:sz w:val="28"/>
          <w:szCs w:val="28"/>
        </w:rPr>
      </w:pPr>
      <w:r>
        <w:rPr>
          <w:rFonts w:hint="eastAsia"/>
          <w:b/>
          <w:bCs/>
          <w:sz w:val="28"/>
          <w:szCs w:val="28"/>
        </w:rPr>
        <w:t>壹、年度施政目標及策略</w:t>
      </w:r>
    </w:p>
    <w:p w:rsidR="009A77B8" w:rsidRDefault="00E304EB" w:rsidP="00386791">
      <w:pPr>
        <w:overflowPunct w:val="0"/>
        <w:jc w:val="both"/>
        <w:divId w:val="1145128399"/>
      </w:pPr>
      <w:r>
        <w:t>一、落實服務量能，提升訪視關懷作為，建立完善安全網絡</w:t>
      </w:r>
    </w:p>
    <w:p w:rsidR="009A77B8" w:rsidRDefault="00E304EB" w:rsidP="00386791">
      <w:pPr>
        <w:pStyle w:val="Web"/>
        <w:overflowPunct w:val="0"/>
        <w:spacing w:before="0" w:beforeAutospacing="0" w:after="0" w:afterAutospacing="0"/>
        <w:ind w:left="720" w:hanging="720"/>
        <w:divId w:val="1145128399"/>
      </w:pPr>
      <w:r>
        <w:t>（一）精進訪視作為：依不同服務對象律定不同訪視頻率與關懷模式，針對青壯退除役官兵，運用各項網路社群工具，主動提供即時服務資訊；對於年長、獨居及弱勢退除役官兵、遺眷，則藉由綿密訪視作為、深入關懷，積極協助解決問題。</w:t>
      </w:r>
    </w:p>
    <w:p w:rsidR="009A77B8" w:rsidRDefault="00E304EB" w:rsidP="00386791">
      <w:pPr>
        <w:pStyle w:val="Web"/>
        <w:overflowPunct w:val="0"/>
        <w:spacing w:before="0" w:beforeAutospacing="0" w:after="0" w:afterAutospacing="0"/>
        <w:ind w:left="720" w:hanging="720"/>
        <w:divId w:val="1145128399"/>
      </w:pPr>
      <w:r>
        <w:t>（二）綿密社團聯繫溝通：秉持「輔導溝通凝聚共識、聯繫服務強化公益」原則，聯繫拜會各退伍軍人社團，運用社群通訊軟體，建立即時溝通管道，以維繫情誼、傳達政府政策。賡續加強各社團聯繫服務，並周延社團公益活動補助審查，以提升輔導效能，促其發揮自主管理力量，協助政策溝通，支持政府施政。</w:t>
      </w:r>
    </w:p>
    <w:p w:rsidR="009A77B8" w:rsidRDefault="00E304EB" w:rsidP="00386791">
      <w:pPr>
        <w:pStyle w:val="Web"/>
        <w:overflowPunct w:val="0"/>
        <w:spacing w:before="0" w:beforeAutospacing="0" w:after="0" w:afterAutospacing="0"/>
        <w:ind w:left="720" w:hanging="720"/>
        <w:divId w:val="1145128399"/>
      </w:pPr>
      <w:r>
        <w:t>（三）感動服務周全照顧：持續強化聯結地方政府、志願服務機構、公益團體、慈善組織、社區照顧關懷據點等社福資源，結合榮欣志工力量，建構綿密服務網絡，提供退除役官兵（眷屬）在地樂齡生活之多元、完善服務照顧。各榮服處積極連結服務區內各項長照資源，協助輕度失能退除役官兵（眷屬）接受妥善的長照服務。針對有就學就業需求之屆退官兵，主動聯繫服務，提供協助，滿足退除役官兵各項需求。</w:t>
      </w:r>
    </w:p>
    <w:p w:rsidR="009A77B8" w:rsidRDefault="00E304EB" w:rsidP="00386791">
      <w:pPr>
        <w:overflowPunct w:val="0"/>
        <w:ind w:left="480" w:hangingChars="200" w:hanging="480"/>
        <w:jc w:val="both"/>
        <w:divId w:val="1145128399"/>
      </w:pPr>
      <w:r>
        <w:t>二、賡續實施榮家功能調整及資源共享設施環境總體營造中程計畫，符合長照設施標準，營造高齡友善健康環境</w:t>
      </w:r>
    </w:p>
    <w:p w:rsidR="009A77B8" w:rsidRDefault="00E304EB" w:rsidP="00386791">
      <w:pPr>
        <w:pStyle w:val="Web"/>
        <w:overflowPunct w:val="0"/>
        <w:spacing w:before="0" w:beforeAutospacing="0" w:after="0" w:afterAutospacing="0"/>
        <w:ind w:left="720" w:hanging="720"/>
        <w:divId w:val="1145128399"/>
      </w:pPr>
      <w:r>
        <w:t>（一）改善榮家生活設施，符合長照設施標準，營造高齡友善健康環境，提升照顧服務品質。配合長照政策盤點榮家照護資源，規劃設立日照中心、強化關懷據點功能。因應失智人口逐年增加，評估擴大失智床位量能提供弱勢家庭及社區民眾運用。</w:t>
      </w:r>
    </w:p>
    <w:p w:rsidR="009A77B8" w:rsidRDefault="00E304EB" w:rsidP="00386791">
      <w:pPr>
        <w:pStyle w:val="Web"/>
        <w:overflowPunct w:val="0"/>
        <w:spacing w:before="0" w:beforeAutospacing="0" w:after="0" w:afterAutospacing="0"/>
        <w:ind w:left="720" w:hanging="720"/>
        <w:divId w:val="1145128399"/>
      </w:pPr>
      <w:r>
        <w:t>（二）協助地方政府轉介安置低、中低收入戶失能老人或身心障礙等弱勢民眾；與地方政府簽訂緊急支援協定收容安置受災鄉親。積極推動民眾自費入住榮家，提供優質多樣化安養護選擇。</w:t>
      </w:r>
    </w:p>
    <w:p w:rsidR="009A77B8" w:rsidRDefault="00E304EB" w:rsidP="00386791">
      <w:pPr>
        <w:overflowPunct w:val="0"/>
        <w:jc w:val="both"/>
        <w:divId w:val="1145128399"/>
      </w:pPr>
      <w:r>
        <w:t>三、提升退除役官兵人力素質，強化職技專業訓練，促進多元就業機會</w:t>
      </w:r>
    </w:p>
    <w:p w:rsidR="009A77B8" w:rsidRDefault="00E304EB" w:rsidP="00386791">
      <w:pPr>
        <w:pStyle w:val="Web"/>
        <w:overflowPunct w:val="0"/>
        <w:spacing w:before="0" w:beforeAutospacing="0" w:after="0" w:afterAutospacing="0"/>
        <w:ind w:left="720" w:hanging="720"/>
        <w:divId w:val="1145128399"/>
      </w:pPr>
      <w:r>
        <w:t>（一）鼓勵就學進修，提升就業知能：基於為國培育人才宗旨，鼓勵有志向學之退除役官兵繼續升學進修。就讀國內大專校院及國外研究所之具正式學籍者，可向本會申請補助及獎勵。就學期間具有低、中低收入戶者，得申請就學生活津貼。參加國內各大專校院進修、國家考試及公營事業機構人員進用考試補習進修，得申請進修補助。</w:t>
      </w:r>
    </w:p>
    <w:p w:rsidR="009A77B8" w:rsidRDefault="00E304EB" w:rsidP="00386791">
      <w:pPr>
        <w:pStyle w:val="Web"/>
        <w:overflowPunct w:val="0"/>
        <w:spacing w:before="0" w:beforeAutospacing="0" w:after="0" w:afterAutospacing="0"/>
        <w:ind w:left="720" w:hanging="720"/>
        <w:divId w:val="1145128399"/>
      </w:pPr>
      <w:r>
        <w:t>（二）強化職技專長，打造職場競爭力：考量退除役官兵特質、年齡及未來產業發展趨勢，規劃合適之職業訓練課程，輔導取得就業技能；並透過訓後輔導就業獎勵方式，提升訓後就業成效，期達「為用而訓、訓用合一」目標。另開放本會公告公、民營訓練機關（構）辦理職業訓練課程，以補助訓練費用方式鼓勵參訓，提供多元化訓練管道，強化其競爭力。</w:t>
      </w:r>
    </w:p>
    <w:p w:rsidR="009A77B8" w:rsidRDefault="00E304EB" w:rsidP="00386791">
      <w:pPr>
        <w:pStyle w:val="Web"/>
        <w:overflowPunct w:val="0"/>
        <w:spacing w:before="0" w:beforeAutospacing="0" w:after="0" w:afterAutospacing="0"/>
        <w:ind w:left="720" w:hanging="720"/>
        <w:divId w:val="1145128399"/>
      </w:pPr>
      <w:r>
        <w:t>（三）多元就業輔導，適性穩定就業：主動進入營區協助官兵了解退後權益，辦理職業適性評量、職涯諮詢及發展講座，協助順利完成轉銜與適性就業。掌握就業需求，個管開案協</w:t>
      </w:r>
      <w:r>
        <w:lastRenderedPageBreak/>
        <w:t>助，提供即時有效之資源。運用獎勵企業團體進用志願役退除役軍人措施，激勵企業進用意願。結合勞動部及地方政府就業服務資源，共同辦理就業媒合，提供多元就業管道，並發給促進穩定就業津貼，以達即退即用順利穩定就業目標。辦理系列性創業輔導課程，協助有創業意願或需求者具備創業知能，對已獲得各級政府創業貸款者，提供貸款利息補貼，以減輕經濟負擔，協助創業成功。</w:t>
      </w:r>
    </w:p>
    <w:p w:rsidR="009A77B8" w:rsidRDefault="00E304EB" w:rsidP="00386791">
      <w:pPr>
        <w:overflowPunct w:val="0"/>
        <w:jc w:val="both"/>
        <w:divId w:val="1145128399"/>
      </w:pPr>
      <w:r>
        <w:t>四、推動全方位長照服務，擴大安置對象</w:t>
      </w:r>
    </w:p>
    <w:p w:rsidR="009A77B8" w:rsidRDefault="00E304EB" w:rsidP="00386791">
      <w:pPr>
        <w:pStyle w:val="Web"/>
        <w:overflowPunct w:val="0"/>
        <w:spacing w:before="0" w:beforeAutospacing="0" w:after="0" w:afterAutospacing="0"/>
        <w:ind w:left="720" w:hanging="720"/>
        <w:divId w:val="1145128399"/>
      </w:pPr>
      <w:r>
        <w:t>（一）強化醫養結合的長照服務，透過出院友善準備服務，無縫銜接居家、社區及機構住宿式長照服務。</w:t>
      </w:r>
    </w:p>
    <w:p w:rsidR="009A77B8" w:rsidRDefault="00E304EB" w:rsidP="00386791">
      <w:pPr>
        <w:pStyle w:val="Web"/>
        <w:overflowPunct w:val="0"/>
        <w:spacing w:before="0" w:beforeAutospacing="0" w:after="0" w:afterAutospacing="0"/>
        <w:ind w:left="720" w:hanging="720"/>
        <w:divId w:val="1145128399"/>
      </w:pPr>
      <w:r>
        <w:t>（二）提升長照服務品質，完善長照人員訓練及再教育，留任長照專業人員，以提供優質長照服務。督導推動所屬機構符合長照機構設立標準及評鑑基準，配合主管機關辦理社區及居家式服務類長照機構評鑑，並參與衛生福利部「社區整體照顧服務體系計畫」。</w:t>
      </w:r>
    </w:p>
    <w:p w:rsidR="009A77B8" w:rsidRDefault="00E304EB" w:rsidP="00386791">
      <w:pPr>
        <w:pStyle w:val="Web"/>
        <w:overflowPunct w:val="0"/>
        <w:spacing w:before="0" w:beforeAutospacing="0" w:after="0" w:afterAutospacing="0"/>
        <w:ind w:left="720" w:hanging="720"/>
        <w:divId w:val="1145128399"/>
      </w:pPr>
      <w:r>
        <w:t>（三）提供全方位長照服務，強化預防保健及延緩失能，推展急性後期照護，出院準備無縫接軌長照服務，推動優質失智症照護模式，創新輔具服務，推廣安寧照護。</w:t>
      </w:r>
    </w:p>
    <w:p w:rsidR="009A77B8" w:rsidRDefault="00E304EB" w:rsidP="00386791">
      <w:pPr>
        <w:pStyle w:val="Web"/>
        <w:overflowPunct w:val="0"/>
        <w:spacing w:before="0" w:beforeAutospacing="0" w:after="0" w:afterAutospacing="0"/>
        <w:ind w:left="720" w:hanging="720"/>
        <w:divId w:val="1145128399"/>
      </w:pPr>
      <w:r>
        <w:t>（四）榮家資源共享，提供醫養合一照顧：1.開放床位資源共享。2.強化社區照顧關懷據點。3.逐步開放失智床位。</w:t>
      </w:r>
    </w:p>
    <w:p w:rsidR="009A77B8" w:rsidRDefault="00E304EB" w:rsidP="00386791">
      <w:pPr>
        <w:pStyle w:val="Web"/>
        <w:overflowPunct w:val="0"/>
        <w:spacing w:before="0" w:beforeAutospacing="0" w:after="0" w:afterAutospacing="0"/>
        <w:ind w:left="720" w:hanging="720"/>
        <w:divId w:val="1145128399"/>
      </w:pPr>
      <w:r>
        <w:t>（五）榮服處結合在地資源，提供關懷服務照顧：以各縣市榮服處為整合平臺，連結地方公、私社福及長照資源辦理居家關懷訪視，以個案管理方式提供完整之服務照顧。</w:t>
      </w:r>
    </w:p>
    <w:p w:rsidR="009A77B8" w:rsidRDefault="00E304EB" w:rsidP="00386791">
      <w:pPr>
        <w:overflowPunct w:val="0"/>
        <w:jc w:val="both"/>
        <w:divId w:val="1145128399"/>
      </w:pPr>
      <w:r>
        <w:t>五、整合榮民醫療資源，提升經營績效，完善健康照護體系</w:t>
      </w:r>
    </w:p>
    <w:p w:rsidR="009A77B8" w:rsidRDefault="00E304EB" w:rsidP="00386791">
      <w:pPr>
        <w:pStyle w:val="Web"/>
        <w:overflowPunct w:val="0"/>
        <w:spacing w:before="0" w:beforeAutospacing="0" w:after="0" w:afterAutospacing="0"/>
        <w:ind w:left="720" w:hanging="720"/>
        <w:divId w:val="1145128399"/>
      </w:pPr>
      <w:r>
        <w:t>（一）榮民總醫院、榮總分院與榮家保健組建構三級整合醫療照護體系，提供健康促進、預防保健、急（慢）性醫療、高齡整合性醫療、急性後期照護、長期照顧及安寧療護等全程照護服務及教學研究，致力促進、保護及恢復退除役官兵及民眾的健康。</w:t>
      </w:r>
    </w:p>
    <w:p w:rsidR="009A77B8" w:rsidRDefault="00E304EB" w:rsidP="00386791">
      <w:pPr>
        <w:pStyle w:val="Web"/>
        <w:overflowPunct w:val="0"/>
        <w:spacing w:before="0" w:beforeAutospacing="0" w:after="0" w:afterAutospacing="0"/>
        <w:ind w:left="720" w:hanging="720"/>
        <w:divId w:val="1145128399"/>
      </w:pPr>
      <w:r>
        <w:t>（二）以高齡醫學照護之成效為基礎，推動高齡友善醫院，提供整合性健康照護，促進健康老化。</w:t>
      </w:r>
    </w:p>
    <w:p w:rsidR="009A77B8" w:rsidRDefault="00E304EB" w:rsidP="00386791">
      <w:pPr>
        <w:pStyle w:val="Web"/>
        <w:overflowPunct w:val="0"/>
        <w:spacing w:before="0" w:beforeAutospacing="0" w:after="0" w:afterAutospacing="0"/>
        <w:ind w:left="720" w:hanging="720"/>
        <w:divId w:val="1145128399"/>
      </w:pPr>
      <w:r>
        <w:t>（三）落實榮民醫療機構整合政策，強化醫療資源整合，各榮總支援榮總分院所需醫療人力、技術，集中採購藥衛材與儀器設備，達資源共享、降低成本及永續經營的目標，以提升榮民醫療體系能量，厚植競爭優勢。</w:t>
      </w:r>
    </w:p>
    <w:p w:rsidR="009A77B8" w:rsidRDefault="00E304EB" w:rsidP="00386791">
      <w:pPr>
        <w:pStyle w:val="Web"/>
        <w:overflowPunct w:val="0"/>
        <w:spacing w:before="0" w:beforeAutospacing="0" w:after="0" w:afterAutospacing="0"/>
        <w:ind w:left="720" w:hanging="720"/>
        <w:divId w:val="1145128399"/>
      </w:pPr>
      <w:r>
        <w:t>（四）各榮總興建新醫療大樓，各級榮院賡續推動5年固定資產建設改良擴充投資計畫，更新醫療設備投資，提升服務照顧水準，提供更優質、友善、安全的就醫環境。</w:t>
      </w:r>
    </w:p>
    <w:p w:rsidR="009A77B8" w:rsidRDefault="00E304EB" w:rsidP="00386791">
      <w:pPr>
        <w:overflowPunct w:val="0"/>
        <w:jc w:val="both"/>
        <w:divId w:val="1145128399"/>
      </w:pPr>
      <w:r>
        <w:t>六、強化投資事業經營績效，推展農場優質觀光</w:t>
      </w:r>
    </w:p>
    <w:p w:rsidR="009A77B8" w:rsidRDefault="00E304EB" w:rsidP="00386791">
      <w:pPr>
        <w:pStyle w:val="Web"/>
        <w:overflowPunct w:val="0"/>
        <w:spacing w:before="0" w:beforeAutospacing="0" w:after="0" w:afterAutospacing="0"/>
        <w:ind w:left="720" w:hanging="720"/>
        <w:divId w:val="1145128399"/>
      </w:pPr>
      <w:r>
        <w:t>（一）以目標管理方式，於董事會中檢討公司經營狀況，合理審訂營運目標，以提升公司營運成效；積極協調民股擇優安置退除役官兵，以提升安置率，增加退除役官兵就業機會。</w:t>
      </w:r>
    </w:p>
    <w:p w:rsidR="009A77B8" w:rsidRDefault="00E304EB" w:rsidP="00386791">
      <w:pPr>
        <w:pStyle w:val="Web"/>
        <w:overflowPunct w:val="0"/>
        <w:spacing w:before="0" w:beforeAutospacing="0" w:after="0" w:afterAutospacing="0"/>
        <w:ind w:left="720" w:hanging="720"/>
        <w:divId w:val="1145128399"/>
      </w:pPr>
      <w:r>
        <w:t>（二）農場編列經費進行遊憩設施設備改善與友善旅遊環境，提供多語版網頁與摺頁供國際遊客使用並造訪，以增加營收，俾利提升農場機構投資報酬率。</w:t>
      </w:r>
    </w:p>
    <w:p w:rsidR="009A77B8" w:rsidRDefault="00E304EB" w:rsidP="00386791">
      <w:pPr>
        <w:pStyle w:val="Web"/>
        <w:overflowPunct w:val="0"/>
        <w:spacing w:before="0" w:beforeAutospacing="0" w:after="0" w:afterAutospacing="0"/>
        <w:ind w:left="720" w:hanging="720"/>
        <w:divId w:val="1145128399"/>
      </w:pPr>
      <w:r>
        <w:t>（三）賡續配合新南向政策至東南亞地區主要客源市場與港澳大陸參展，並與泰國皇家基金會進行農技交流與人員互訪，落實備忘錄合作事項。</w:t>
      </w:r>
    </w:p>
    <w:p w:rsidR="009A77B8" w:rsidRDefault="00E304EB" w:rsidP="00386791">
      <w:pPr>
        <w:overflowPunct w:val="0"/>
        <w:jc w:val="both"/>
        <w:divId w:val="1145128399"/>
      </w:pPr>
      <w:r>
        <w:t>七、覈實編列退除預算，便捷給付作業</w:t>
      </w:r>
    </w:p>
    <w:p w:rsidR="009A77B8" w:rsidRDefault="00E304EB" w:rsidP="00386791">
      <w:pPr>
        <w:pStyle w:val="Web"/>
        <w:overflowPunct w:val="0"/>
        <w:spacing w:before="0" w:beforeAutospacing="0" w:after="0" w:afterAutospacing="0"/>
        <w:ind w:left="720" w:hanging="720"/>
        <w:divId w:val="1145128399"/>
      </w:pPr>
      <w:r>
        <w:t>（一）因應「陸海空軍軍官士官服役條例」修正，規劃本會「退除給與發放管理系統」擴充，修正退除給與發放相關規定、業務手冊及調整人員作業流程等事項，以期順遂軍職人員退休金（俸）發放工作。</w:t>
      </w:r>
    </w:p>
    <w:p w:rsidR="009A77B8" w:rsidRDefault="00E304EB" w:rsidP="00386791">
      <w:pPr>
        <w:pStyle w:val="Web"/>
        <w:overflowPunct w:val="0"/>
        <w:spacing w:before="0" w:beforeAutospacing="0" w:after="0" w:afterAutospacing="0"/>
        <w:ind w:left="720" w:hanging="720"/>
        <w:divId w:val="1145128399"/>
      </w:pPr>
      <w:r>
        <w:t>（二）加強法案修正內容之說明與宣導，妥適處理陳情案件，以減少法案修正實施後之衝擊。</w:t>
      </w:r>
    </w:p>
    <w:p w:rsidR="009A77B8" w:rsidRDefault="00E304EB">
      <w:pPr>
        <w:divId w:val="1145128399"/>
      </w:pPr>
      <w:r>
        <w:br w:type="page"/>
      </w:r>
    </w:p>
    <w:p w:rsidR="009A77B8" w:rsidRDefault="00E304EB" w:rsidP="0037184D">
      <w:pPr>
        <w:pStyle w:val="Web"/>
        <w:spacing w:beforeLines="1" w:before="2" w:beforeAutospacing="0" w:after="0" w:afterAutospacing="0" w:line="400" w:lineRule="exact"/>
        <w:divId w:val="1145128399"/>
        <w:rPr>
          <w:sz w:val="28"/>
          <w:szCs w:val="28"/>
        </w:rPr>
      </w:pPr>
      <w:r>
        <w:rPr>
          <w:rFonts w:hint="eastAsia"/>
          <w:b/>
          <w:bCs/>
          <w:sz w:val="28"/>
          <w:szCs w:val="28"/>
        </w:rPr>
        <w:lastRenderedPageBreak/>
        <w:t>貳、年度重要計畫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6235"/>
      </w:tblGrid>
      <w:tr w:rsidR="009A77B8">
        <w:trPr>
          <w:divId w:val="1145128399"/>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9A77B8" w:rsidRDefault="00E304EB">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9A77B8" w:rsidRDefault="00E304EB">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9A77B8" w:rsidRDefault="00E304EB">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77B8" w:rsidRDefault="00E304EB">
            <w:pPr>
              <w:wordWrap w:val="0"/>
              <w:spacing w:line="320" w:lineRule="exact"/>
              <w:jc w:val="center"/>
            </w:pPr>
            <w:r>
              <w:rPr>
                <w:rFonts w:hint="eastAsia"/>
              </w:rPr>
              <w:t>實施內容</w:t>
            </w:r>
          </w:p>
        </w:tc>
      </w:tr>
      <w:tr w:rsidR="009A77B8">
        <w:trPr>
          <w:divId w:val="1145128399"/>
        </w:trPr>
        <w:tc>
          <w:tcPr>
            <w:tcW w:w="0" w:type="auto"/>
            <w:vMerge w:val="restart"/>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t>退除役官兵服務救助與照顧</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t>清寒榮民子女就學補助</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pStyle w:val="Web"/>
              <w:wordWrap w:val="0"/>
              <w:spacing w:before="0" w:beforeAutospacing="0" w:after="0" w:afterAutospacing="0" w:line="320" w:lineRule="exact"/>
              <w:ind w:firstLine="480"/>
            </w:pPr>
            <w:r>
              <w:rPr>
                <w:rFonts w:hint="eastAsia"/>
              </w:rPr>
              <w:t>辦理經濟弱勢榮民子女、遺孤及戰訓或因公殞命軍人遺族就學補助4千餘人次、補助清寒榮民國中（小）就學子女午餐補助1,875人次，鼓勵向學。</w:t>
            </w:r>
          </w:p>
        </w:tc>
      </w:tr>
      <w:tr w:rsidR="009A77B8">
        <w:trPr>
          <w:divId w:val="114512839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77B8" w:rsidRDefault="009A77B8"/>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t>志工服務照顧榮民作業</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pStyle w:val="Web"/>
              <w:wordWrap w:val="0"/>
              <w:spacing w:before="0" w:beforeAutospacing="0" w:after="0" w:afterAutospacing="0" w:line="320" w:lineRule="exact"/>
              <w:ind w:firstLine="480"/>
            </w:pPr>
            <w:r>
              <w:rPr>
                <w:rFonts w:hint="eastAsia"/>
              </w:rPr>
              <w:t>預計招募社區志願服務組長397人及榮欣志工3,300餘人，提供33萬人次榮民（眷）及第二類退除役官兵各項照顧服務，建立「社區安全」服務網絡，對年長獨居榮民及遺眷提供就醫協助、各項居家生活照顧、關懷訪視服務等，並服務社區老人，培養凝聚社區意識。</w:t>
            </w:r>
          </w:p>
        </w:tc>
      </w:tr>
      <w:tr w:rsidR="009A77B8">
        <w:trPr>
          <w:divId w:val="114512839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77B8" w:rsidRDefault="009A77B8"/>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t>榮民榮眷遺眷急難救助及慰問</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pStyle w:val="Web"/>
              <w:wordWrap w:val="0"/>
              <w:spacing w:before="0" w:beforeAutospacing="0" w:after="0" w:afterAutospacing="0" w:line="320" w:lineRule="exact"/>
              <w:ind w:firstLine="480"/>
            </w:pPr>
            <w:r>
              <w:rPr>
                <w:rFonts w:hint="eastAsia"/>
              </w:rPr>
              <w:t>辦理經濟弱勢退除役官兵、遺眷及戰訓或因公殞命軍人遺族三節慰問約5萬餘人次；辦理退除役官兵、遺眷（孤）及遺族急難救助、服役10年以上未就養、未支領退休俸並具低、中低收入戶身分之榮民遺眷喪葬慰問、亡故榮民就養遺眷重點救助慰問及提供受災害榮民（眷）救助約2萬人次，以紓解貧困，防範憾事，強化社區安全，落實社福及防災應變。</w:t>
            </w:r>
          </w:p>
        </w:tc>
      </w:tr>
      <w:tr w:rsidR="009A77B8">
        <w:trPr>
          <w:divId w:val="114512839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77B8" w:rsidRDefault="009A77B8"/>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t>八二三參戰義務役官兵年節慰問</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pStyle w:val="Web"/>
              <w:wordWrap w:val="0"/>
              <w:spacing w:before="0" w:beforeAutospacing="0" w:after="0" w:afterAutospacing="0" w:line="320" w:lineRule="exact"/>
              <w:ind w:firstLine="480"/>
            </w:pPr>
            <w:r>
              <w:rPr>
                <w:rFonts w:hint="eastAsia"/>
              </w:rPr>
              <w:t>辦理八二三參戰義務役官兵（含金馬自衛隊及六一九砲戰）未就養榮民三節慰問，八二三參戰義務役官兵全年預計辦理3萬8,400人次，六一九砲戰全年預計辦理3,276人次，合計4萬1,676人次，春節每人致送慰問金3,000元，端午節、中秋節每人致送慰問金2,000元，慰勉渠等服役期間參加戰役之貢獻。</w:t>
            </w:r>
          </w:p>
        </w:tc>
      </w:tr>
      <w:tr w:rsidR="009A77B8">
        <w:trPr>
          <w:divId w:val="114512839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77B8" w:rsidRDefault="009A77B8"/>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t>榮民與榮眷生活輔導宣慰及座談</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pStyle w:val="Web"/>
              <w:wordWrap w:val="0"/>
              <w:spacing w:before="0" w:beforeAutospacing="0" w:after="0" w:afterAutospacing="0" w:line="320" w:lineRule="exact"/>
              <w:ind w:left="480" w:hanging="480"/>
            </w:pPr>
            <w:r>
              <w:rPr>
                <w:rFonts w:hint="eastAsia"/>
              </w:rPr>
              <w:t>一、</w:t>
            </w:r>
            <w:r w:rsidRPr="00862E31">
              <w:rPr>
                <w:rFonts w:hint="eastAsia"/>
                <w:spacing w:val="-2"/>
              </w:rPr>
              <w:t>舉辦退除役官兵代表懇談會19場次，服務區座談會397場次</w:t>
            </w:r>
            <w:r>
              <w:rPr>
                <w:rFonts w:hint="eastAsia"/>
              </w:rPr>
              <w:t>，宣導本會服務照顧措施，聽取榮民代表問題與建議，精進施政作為。</w:t>
            </w:r>
          </w:p>
          <w:p w:rsidR="009A77B8" w:rsidRDefault="00E304EB">
            <w:pPr>
              <w:pStyle w:val="Web"/>
              <w:wordWrap w:val="0"/>
              <w:spacing w:before="0" w:beforeAutospacing="0" w:after="0" w:afterAutospacing="0" w:line="320" w:lineRule="exact"/>
              <w:ind w:left="480" w:hanging="480"/>
            </w:pPr>
            <w:r>
              <w:rPr>
                <w:rFonts w:hint="eastAsia"/>
              </w:rPr>
              <w:t>二、舉辦新住民幸福家庭表揚活動及社工輔導活動19場次，邀集榮民（眷）參加，促進文化融合，並配合實施在臺居留及社福法令宣導，維持家庭穩定功能機制。</w:t>
            </w:r>
          </w:p>
        </w:tc>
      </w:tr>
      <w:tr w:rsidR="009A77B8">
        <w:trPr>
          <w:divId w:val="114512839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77B8" w:rsidRDefault="009A77B8"/>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t>單身亡故榮民善後喪葬及遺產管理作業</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pStyle w:val="Web"/>
              <w:wordWrap w:val="0"/>
              <w:spacing w:before="0" w:beforeAutospacing="0" w:after="0" w:afterAutospacing="0" w:line="320" w:lineRule="exact"/>
              <w:ind w:left="480" w:hanging="480"/>
            </w:pPr>
            <w:r>
              <w:rPr>
                <w:rFonts w:hint="eastAsia"/>
              </w:rPr>
              <w:t>一、維護單身往生榮民尊嚴，辦理單身亡故榮民善後服務、遺產清查與管理，及「榮民墓園」、「紀念碑」春秋季祭祀，以慰祭忠靈。</w:t>
            </w:r>
          </w:p>
          <w:p w:rsidR="009A77B8" w:rsidRDefault="00E304EB">
            <w:pPr>
              <w:pStyle w:val="Web"/>
              <w:wordWrap w:val="0"/>
              <w:spacing w:before="0" w:beforeAutospacing="0" w:after="0" w:afterAutospacing="0" w:line="320" w:lineRule="exact"/>
              <w:ind w:left="480" w:hanging="480"/>
            </w:pPr>
            <w:r>
              <w:rPr>
                <w:rFonts w:hint="eastAsia"/>
              </w:rPr>
              <w:t>二、年度預計辦理解繳無人繼承及繼承賸餘榮民遺款</w:t>
            </w:r>
            <w:r w:rsidR="009D732E" w:rsidRPr="009D732E">
              <w:t>6.9</w:t>
            </w:r>
            <w:r>
              <w:rPr>
                <w:rFonts w:hint="eastAsia"/>
              </w:rPr>
              <w:t>億元及赴大陸地區辦理高額遺產繼承案件5件。</w:t>
            </w:r>
          </w:p>
        </w:tc>
      </w:tr>
      <w:tr w:rsidR="009A77B8">
        <w:trPr>
          <w:divId w:val="114512839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77B8" w:rsidRDefault="009A77B8"/>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t>海內外退伍軍人聯繫作業</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pStyle w:val="Web"/>
              <w:wordWrap w:val="0"/>
              <w:spacing w:before="0" w:beforeAutospacing="0" w:after="0" w:afterAutospacing="0" w:line="320" w:lineRule="exact"/>
              <w:ind w:left="480" w:hanging="480"/>
            </w:pPr>
            <w:r>
              <w:rPr>
                <w:rFonts w:hint="eastAsia"/>
              </w:rPr>
              <w:t>一、辦理旅居海外榮民（眷）之聯繫服務，以榮光雙周刊等文宣或網路多媒體，宣導榮民權益，協助解決問題。</w:t>
            </w:r>
          </w:p>
          <w:p w:rsidR="009A77B8" w:rsidRPr="00862E31" w:rsidRDefault="00E304EB">
            <w:pPr>
              <w:pStyle w:val="Web"/>
              <w:wordWrap w:val="0"/>
              <w:spacing w:before="0" w:beforeAutospacing="0" w:after="0" w:afterAutospacing="0" w:line="320" w:lineRule="exact"/>
              <w:ind w:left="480" w:hanging="480"/>
              <w:rPr>
                <w:spacing w:val="2"/>
              </w:rPr>
            </w:pPr>
            <w:r>
              <w:rPr>
                <w:rFonts w:hint="eastAsia"/>
              </w:rPr>
              <w:t>二、</w:t>
            </w:r>
            <w:r w:rsidRPr="00862E31">
              <w:rPr>
                <w:rFonts w:hint="eastAsia"/>
                <w:spacing w:val="2"/>
              </w:rPr>
              <w:t>推動國際事務交流，出席各國退伍軍人組織年度會議6場次。</w:t>
            </w:r>
          </w:p>
          <w:p w:rsidR="009A77B8" w:rsidRDefault="00E304EB" w:rsidP="00B01190">
            <w:pPr>
              <w:pStyle w:val="Web"/>
              <w:wordWrap w:val="0"/>
              <w:spacing w:before="0" w:beforeAutospacing="0" w:after="0" w:afterAutospacing="0" w:line="320" w:lineRule="exact"/>
              <w:ind w:left="480" w:hanging="480"/>
            </w:pPr>
            <w:r>
              <w:rPr>
                <w:rFonts w:hint="eastAsia"/>
              </w:rPr>
              <w:t>三、接待政府各部會推薦及其他退伍軍人組織約5場次。</w:t>
            </w:r>
          </w:p>
        </w:tc>
      </w:tr>
      <w:tr w:rsidR="009A77B8">
        <w:trPr>
          <w:divId w:val="1145128399"/>
        </w:trPr>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t>一般行政</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t>榮民節慶祝系列活動</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pStyle w:val="Web"/>
              <w:wordWrap w:val="0"/>
              <w:spacing w:before="0" w:beforeAutospacing="0" w:after="0" w:afterAutospacing="0" w:line="320" w:lineRule="exact"/>
              <w:ind w:left="480" w:hanging="480"/>
            </w:pPr>
            <w:r>
              <w:rPr>
                <w:rFonts w:hint="eastAsia"/>
              </w:rPr>
              <w:t>一、舉辦系列慶祝活動，並於慶祝大會表揚榮民楷模及協助退除役官兵就（創）業優良機構。</w:t>
            </w:r>
          </w:p>
          <w:p w:rsidR="009A77B8" w:rsidRDefault="00E304EB">
            <w:pPr>
              <w:pStyle w:val="Web"/>
              <w:wordWrap w:val="0"/>
              <w:spacing w:before="0" w:beforeAutospacing="0" w:after="0" w:afterAutospacing="0" w:line="320" w:lineRule="exact"/>
              <w:ind w:left="480" w:hanging="480"/>
            </w:pPr>
            <w:r>
              <w:rPr>
                <w:rFonts w:hint="eastAsia"/>
              </w:rPr>
              <w:t>二、辦理榮民楷模及海外榮光會代表安排晉見總統等活</w:t>
            </w:r>
            <w:r>
              <w:rPr>
                <w:rFonts w:hint="eastAsia"/>
              </w:rPr>
              <w:lastRenderedPageBreak/>
              <w:t>動。</w:t>
            </w:r>
          </w:p>
          <w:p w:rsidR="009A77B8" w:rsidRDefault="00E304EB">
            <w:pPr>
              <w:pStyle w:val="Web"/>
              <w:wordWrap w:val="0"/>
              <w:spacing w:before="0" w:beforeAutospacing="0" w:after="0" w:afterAutospacing="0" w:line="320" w:lineRule="exact"/>
              <w:ind w:left="480" w:hanging="480"/>
            </w:pPr>
            <w:r>
              <w:rPr>
                <w:rFonts w:hint="eastAsia"/>
              </w:rPr>
              <w:t>三、以榮民袍澤保國衛民、參與國家建設、貢獻社會為主題，製作相關文宣資料，運用各種文宣媒介，以彰顯榮民的勳績與生命故事。</w:t>
            </w:r>
          </w:p>
        </w:tc>
      </w:tr>
      <w:tr w:rsidR="009A77B8">
        <w:trPr>
          <w:divId w:val="1145128399"/>
        </w:trPr>
        <w:tc>
          <w:tcPr>
            <w:tcW w:w="0" w:type="auto"/>
            <w:vMerge w:val="restart"/>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lastRenderedPageBreak/>
              <w:t>榮民安養及養護</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t>就養榮民生活等經費</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pStyle w:val="Web"/>
              <w:wordWrap w:val="0"/>
              <w:spacing w:before="0" w:beforeAutospacing="0" w:after="0" w:afterAutospacing="0" w:line="320" w:lineRule="exact"/>
              <w:ind w:left="480" w:hanging="480"/>
            </w:pPr>
            <w:r>
              <w:rPr>
                <w:rFonts w:hint="eastAsia"/>
              </w:rPr>
              <w:t>一、預計安置全部供給制（公費）就養榮民</w:t>
            </w:r>
            <w:r w:rsidR="009D732E" w:rsidRPr="009D732E">
              <w:t>3萬5,653</w:t>
            </w:r>
            <w:r>
              <w:rPr>
                <w:rFonts w:hint="eastAsia"/>
              </w:rPr>
              <w:t>人，每人每月按1萬4,150元發給。</w:t>
            </w:r>
          </w:p>
          <w:p w:rsidR="009A77B8" w:rsidRDefault="00E304EB">
            <w:pPr>
              <w:pStyle w:val="Web"/>
              <w:wordWrap w:val="0"/>
              <w:spacing w:before="0" w:beforeAutospacing="0" w:after="0" w:afterAutospacing="0" w:line="320" w:lineRule="exact"/>
              <w:ind w:left="480" w:hanging="480"/>
            </w:pPr>
            <w:r>
              <w:rPr>
                <w:rFonts w:hint="eastAsia"/>
              </w:rPr>
              <w:t>二、春節加發1.5個月零用金按1萬3,500元發給及年節加菜金（3節）360元。</w:t>
            </w:r>
          </w:p>
          <w:p w:rsidR="009A77B8" w:rsidRDefault="00E304EB">
            <w:pPr>
              <w:pStyle w:val="Web"/>
              <w:wordWrap w:val="0"/>
              <w:spacing w:before="0" w:beforeAutospacing="0" w:after="0" w:afterAutospacing="0" w:line="320" w:lineRule="exact"/>
              <w:ind w:left="480" w:hanging="480"/>
            </w:pPr>
            <w:r>
              <w:rPr>
                <w:rFonts w:hint="eastAsia"/>
              </w:rPr>
              <w:t>三、榮民（眷）補助費及亡故榮民給予喪葬補助費。</w:t>
            </w:r>
          </w:p>
        </w:tc>
      </w:tr>
      <w:tr w:rsidR="009A77B8">
        <w:trPr>
          <w:divId w:val="114512839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77B8" w:rsidRDefault="009A77B8"/>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t>就養榮民養護材料費</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pStyle w:val="Web"/>
              <w:wordWrap w:val="0"/>
              <w:spacing w:before="0" w:beforeAutospacing="0" w:after="0" w:afterAutospacing="0" w:line="320" w:lineRule="exact"/>
              <w:ind w:firstLine="480"/>
            </w:pPr>
            <w:r>
              <w:rPr>
                <w:rFonts w:hint="eastAsia"/>
              </w:rPr>
              <w:t>各安養機構就養榮民所需之醫療用品、器材、被服及照顧失能榮民所需紙尿褲等。</w:t>
            </w:r>
          </w:p>
        </w:tc>
      </w:tr>
      <w:tr w:rsidR="009A77B8">
        <w:trPr>
          <w:divId w:val="114512839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77B8" w:rsidRDefault="009A77B8"/>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t>就養榮民文康活動及住院年節慰問</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pStyle w:val="Web"/>
              <w:wordWrap w:val="0"/>
              <w:spacing w:before="0" w:beforeAutospacing="0" w:after="0" w:afterAutospacing="0" w:line="320" w:lineRule="exact"/>
              <w:ind w:left="480" w:hanging="480"/>
            </w:pPr>
            <w:r>
              <w:rPr>
                <w:rFonts w:hint="eastAsia"/>
              </w:rPr>
              <w:t>一、辦理就養榮民自強活動、節慶表演、小型康樂及文宣藝能競賽活動。</w:t>
            </w:r>
          </w:p>
          <w:p w:rsidR="009A77B8" w:rsidRDefault="00E304EB">
            <w:pPr>
              <w:pStyle w:val="Web"/>
              <w:wordWrap w:val="0"/>
              <w:spacing w:before="0" w:beforeAutospacing="0" w:after="0" w:afterAutospacing="0" w:line="320" w:lineRule="exact"/>
              <w:ind w:left="480" w:hanging="480"/>
            </w:pPr>
            <w:r>
              <w:rPr>
                <w:rFonts w:hint="eastAsia"/>
              </w:rPr>
              <w:t>二、就養榮民兼服務幹部及住院榮民三節慰問。</w:t>
            </w:r>
          </w:p>
        </w:tc>
      </w:tr>
      <w:tr w:rsidR="009A77B8">
        <w:trPr>
          <w:divId w:val="114512839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77B8" w:rsidRDefault="009A77B8"/>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t>廢水廢棄物及環境保護作業</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pStyle w:val="Web"/>
              <w:wordWrap w:val="0"/>
              <w:spacing w:before="0" w:beforeAutospacing="0" w:after="0" w:afterAutospacing="0" w:line="320" w:lineRule="exact"/>
              <w:ind w:left="480" w:hanging="480"/>
            </w:pPr>
            <w:r>
              <w:rPr>
                <w:rFonts w:hint="eastAsia"/>
              </w:rPr>
              <w:t>一、辦理各安養機構一般廢棄物處理、水質檢驗、環境衛生整治等。</w:t>
            </w:r>
          </w:p>
          <w:p w:rsidR="009A77B8" w:rsidRDefault="00E304EB">
            <w:pPr>
              <w:pStyle w:val="Web"/>
              <w:wordWrap w:val="0"/>
              <w:spacing w:before="0" w:beforeAutospacing="0" w:after="0" w:afterAutospacing="0" w:line="320" w:lineRule="exact"/>
              <w:ind w:left="480" w:hanging="480"/>
            </w:pPr>
            <w:r>
              <w:rPr>
                <w:rFonts w:hint="eastAsia"/>
              </w:rPr>
              <w:t>二、各安養機構污水處理廠及油水分離設施維修、保養、耗材零附件更換等。</w:t>
            </w:r>
          </w:p>
          <w:p w:rsidR="009A77B8" w:rsidRDefault="00E304EB">
            <w:pPr>
              <w:pStyle w:val="Web"/>
              <w:wordWrap w:val="0"/>
              <w:spacing w:before="0" w:beforeAutospacing="0" w:after="0" w:afterAutospacing="0" w:line="320" w:lineRule="exact"/>
              <w:ind w:left="480" w:hanging="480"/>
            </w:pPr>
            <w:r>
              <w:rPr>
                <w:rFonts w:hint="eastAsia"/>
              </w:rPr>
              <w:t>三、各安養機構污水處理廠、油水分離設施、淨水設備及維護環境等所需設備。</w:t>
            </w:r>
          </w:p>
        </w:tc>
      </w:tr>
      <w:tr w:rsidR="009A77B8">
        <w:trPr>
          <w:divId w:val="1145128399"/>
        </w:trPr>
        <w:tc>
          <w:tcPr>
            <w:tcW w:w="0" w:type="auto"/>
            <w:vMerge w:val="restart"/>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t>營建工程</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t>安養機構房舍及生活設施整建工程</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pStyle w:val="Web"/>
              <w:wordWrap w:val="0"/>
              <w:spacing w:before="0" w:beforeAutospacing="0" w:after="0" w:afterAutospacing="0" w:line="320" w:lineRule="exact"/>
              <w:ind w:left="480" w:hanging="480"/>
            </w:pPr>
            <w:r>
              <w:rPr>
                <w:rFonts w:hint="eastAsia"/>
              </w:rPr>
              <w:t>一、岡山榮家育善堂生活設施整建工程整修工程。</w:t>
            </w:r>
          </w:p>
          <w:p w:rsidR="009A77B8" w:rsidRDefault="00E304EB">
            <w:pPr>
              <w:pStyle w:val="Web"/>
              <w:wordWrap w:val="0"/>
              <w:spacing w:before="0" w:beforeAutospacing="0" w:after="0" w:afterAutospacing="0" w:line="320" w:lineRule="exact"/>
              <w:ind w:left="480" w:hanging="480"/>
            </w:pPr>
            <w:r>
              <w:rPr>
                <w:rFonts w:hint="eastAsia"/>
              </w:rPr>
              <w:t>二、八德榮家行政大樓榮民活動空間工程。</w:t>
            </w:r>
          </w:p>
          <w:p w:rsidR="009A77B8" w:rsidRDefault="00E304EB">
            <w:pPr>
              <w:pStyle w:val="Web"/>
              <w:wordWrap w:val="0"/>
              <w:spacing w:before="0" w:beforeAutospacing="0" w:after="0" w:afterAutospacing="0" w:line="320" w:lineRule="exact"/>
              <w:ind w:left="480" w:hanging="480"/>
            </w:pPr>
            <w:r>
              <w:rPr>
                <w:rFonts w:hint="eastAsia"/>
              </w:rPr>
              <w:t>三、臺北榮家失智專區4、5棟生活設施整建工程。</w:t>
            </w:r>
          </w:p>
        </w:tc>
      </w:tr>
      <w:tr w:rsidR="009A77B8">
        <w:trPr>
          <w:divId w:val="114512839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77B8" w:rsidRDefault="009A77B8"/>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t>臺南及雲林榮家家區設施環境總體營造中程計畫</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pStyle w:val="Web"/>
              <w:wordWrap w:val="0"/>
              <w:spacing w:before="0" w:beforeAutospacing="0" w:after="0" w:afterAutospacing="0" w:line="320" w:lineRule="exact"/>
              <w:ind w:firstLine="480"/>
            </w:pPr>
            <w:r>
              <w:rPr>
                <w:rFonts w:hint="eastAsia"/>
              </w:rPr>
              <w:t>辦理臺南榮家及雲林榮家家區設施環境總體營造中程計畫。</w:t>
            </w:r>
          </w:p>
        </w:tc>
      </w:tr>
      <w:tr w:rsidR="009A77B8">
        <w:trPr>
          <w:divId w:val="1145128399"/>
        </w:trPr>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t>退除役官兵就學、職訓</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t>退除役官兵就學獎助</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pStyle w:val="Web"/>
              <w:wordWrap w:val="0"/>
              <w:spacing w:before="0" w:beforeAutospacing="0" w:after="0" w:afterAutospacing="0" w:line="320" w:lineRule="exact"/>
              <w:ind w:left="480" w:hanging="480"/>
            </w:pPr>
            <w:r>
              <w:rPr>
                <w:rFonts w:hint="eastAsia"/>
              </w:rPr>
              <w:t>一、甄選退除役官兵就讀大學技術校院二年制、四年制技術系及學士班，協洽教育部並委託大學校院組成招生委員會，辦理大學及技術校院二年制、四年制技術系甄試，就讀有利產業發展科系。</w:t>
            </w:r>
          </w:p>
          <w:p w:rsidR="009A77B8" w:rsidRDefault="00E304EB">
            <w:pPr>
              <w:pStyle w:val="Web"/>
              <w:wordWrap w:val="0"/>
              <w:spacing w:before="0" w:beforeAutospacing="0" w:after="0" w:afterAutospacing="0" w:line="320" w:lineRule="exact"/>
              <w:ind w:left="480" w:hanging="480"/>
            </w:pPr>
            <w:r>
              <w:rPr>
                <w:rFonts w:hint="eastAsia"/>
              </w:rPr>
              <w:t>二、推薦退除役官兵就讀大學校院二年制技術系，洽請技術學院附設進修學院提供二年制就學名額，培育產業發展人才。</w:t>
            </w:r>
          </w:p>
          <w:p w:rsidR="009A77B8" w:rsidRDefault="00E304EB">
            <w:pPr>
              <w:pStyle w:val="Web"/>
              <w:wordWrap w:val="0"/>
              <w:spacing w:before="0" w:beforeAutospacing="0" w:after="0" w:afterAutospacing="0" w:line="320" w:lineRule="exact"/>
              <w:ind w:left="480" w:hanging="480"/>
            </w:pPr>
            <w:r>
              <w:rPr>
                <w:rFonts w:hint="eastAsia"/>
              </w:rPr>
              <w:t>三、推薦退除役官兵就讀二年制專科校院，洽請專科進修學校提供就學名額。</w:t>
            </w:r>
          </w:p>
        </w:tc>
      </w:tr>
      <w:tr w:rsidR="009A77B8">
        <w:trPr>
          <w:divId w:val="1145128399"/>
        </w:trPr>
        <w:tc>
          <w:tcPr>
            <w:tcW w:w="0" w:type="auto"/>
            <w:vMerge w:val="restart"/>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t>輔導榮民就業、訓練</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t>退除役官兵就學進修補助計畫</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pStyle w:val="Web"/>
              <w:wordWrap w:val="0"/>
              <w:spacing w:before="0" w:beforeAutospacing="0" w:after="0" w:afterAutospacing="0" w:line="320" w:lineRule="exact"/>
              <w:ind w:firstLine="480"/>
            </w:pPr>
            <w:r>
              <w:rPr>
                <w:rFonts w:hint="eastAsia"/>
              </w:rPr>
              <w:t>辦理就學進修補助計畫7,280</w:t>
            </w:r>
            <w:r w:rsidR="003D5C44">
              <w:rPr>
                <w:rFonts w:hint="eastAsia"/>
              </w:rPr>
              <w:t>人次，協助退除役官兵提升人力素質</w:t>
            </w:r>
          </w:p>
          <w:p w:rsidR="009A77B8" w:rsidRDefault="00E304EB">
            <w:pPr>
              <w:pStyle w:val="Web"/>
              <w:wordWrap w:val="0"/>
              <w:spacing w:before="0" w:beforeAutospacing="0" w:after="0" w:afterAutospacing="0" w:line="320" w:lineRule="exact"/>
              <w:ind w:left="480" w:hanging="480"/>
            </w:pPr>
            <w:r>
              <w:rPr>
                <w:rFonts w:hint="eastAsia"/>
              </w:rPr>
              <w:t>一、補助參加大專校院進修1,400人次，提升專業知能。</w:t>
            </w:r>
          </w:p>
          <w:p w:rsidR="009A77B8" w:rsidRDefault="00E304EB">
            <w:pPr>
              <w:pStyle w:val="Web"/>
              <w:wordWrap w:val="0"/>
              <w:spacing w:before="0" w:beforeAutospacing="0" w:after="0" w:afterAutospacing="0" w:line="320" w:lineRule="exact"/>
              <w:ind w:left="480" w:hanging="480"/>
            </w:pPr>
            <w:r>
              <w:rPr>
                <w:rFonts w:hint="eastAsia"/>
              </w:rPr>
              <w:t>二、補助參加就業考試進修520人次，協助獲取公職或公營事業機構任用資格。</w:t>
            </w:r>
          </w:p>
          <w:p w:rsidR="009A77B8" w:rsidRDefault="00E304EB">
            <w:pPr>
              <w:pStyle w:val="Web"/>
              <w:wordWrap w:val="0"/>
              <w:spacing w:before="0" w:beforeAutospacing="0" w:after="0" w:afterAutospacing="0" w:line="320" w:lineRule="exact"/>
              <w:ind w:left="480" w:hanging="480"/>
            </w:pPr>
            <w:r>
              <w:rPr>
                <w:rFonts w:hint="eastAsia"/>
              </w:rPr>
              <w:t>三、辦理退除役官兵就學補助及生活津貼5,360人次，以提升人力素質。</w:t>
            </w:r>
          </w:p>
        </w:tc>
      </w:tr>
      <w:tr w:rsidR="009A77B8">
        <w:trPr>
          <w:divId w:val="114512839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77B8" w:rsidRDefault="009A77B8"/>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t>退除役官兵職業訓練計畫</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pStyle w:val="Web"/>
              <w:wordWrap w:val="0"/>
              <w:spacing w:before="0" w:beforeAutospacing="0" w:after="0" w:afterAutospacing="0" w:line="320" w:lineRule="exact"/>
              <w:ind w:left="480" w:hanging="480"/>
            </w:pPr>
            <w:r>
              <w:rPr>
                <w:rFonts w:hint="eastAsia"/>
              </w:rPr>
              <w:t>一、職訓中心自辦訓練：職訓中心結合就業市場需求，運用既有教學場地設施辦理職技訓練1,517人次，協助取得就業所需專業技能、順利進入職場工作。</w:t>
            </w:r>
          </w:p>
          <w:p w:rsidR="009A77B8" w:rsidRDefault="00E304EB">
            <w:pPr>
              <w:pStyle w:val="Web"/>
              <w:wordWrap w:val="0"/>
              <w:spacing w:before="0" w:beforeAutospacing="0" w:after="0" w:afterAutospacing="0" w:line="320" w:lineRule="exact"/>
              <w:ind w:left="480" w:hanging="480"/>
            </w:pPr>
            <w:r>
              <w:rPr>
                <w:rFonts w:hint="eastAsia"/>
              </w:rPr>
              <w:t>二、職訓中心委外訓練：職訓中心因應不同縣市職前養成訓練或轉業訓練需求，委託專業訓練機構辦理職技訓練1,200人次。</w:t>
            </w:r>
          </w:p>
          <w:p w:rsidR="009A77B8" w:rsidRDefault="00E304EB">
            <w:pPr>
              <w:pStyle w:val="Web"/>
              <w:wordWrap w:val="0"/>
              <w:spacing w:before="0" w:beforeAutospacing="0" w:after="0" w:afterAutospacing="0" w:line="320" w:lineRule="exact"/>
              <w:ind w:left="480" w:hanging="480"/>
            </w:pPr>
            <w:r>
              <w:rPr>
                <w:rFonts w:hint="eastAsia"/>
              </w:rPr>
              <w:t>三、各榮服處委外訓練：各縣市榮民服務處依據在地產業特性及退除役官兵需求調查，規劃辦理委外訓練1,500人次，以提升人力素質、強化職場競爭力。</w:t>
            </w:r>
          </w:p>
          <w:p w:rsidR="009A77B8" w:rsidRDefault="00E304EB">
            <w:pPr>
              <w:pStyle w:val="Web"/>
              <w:wordWrap w:val="0"/>
              <w:spacing w:before="0" w:beforeAutospacing="0" w:after="0" w:afterAutospacing="0" w:line="320" w:lineRule="exact"/>
              <w:ind w:left="480" w:hanging="480"/>
            </w:pPr>
            <w:r>
              <w:rPr>
                <w:rFonts w:hint="eastAsia"/>
              </w:rPr>
              <w:t>四、退除役官兵職業訓練補助：為因應退除役官兵就業訓練多元化之需求，開放補助參加本會以外之公、民營訓練機關（構）職業訓練課程1,500人次，以強化退除役官兵就業技能，提升競爭能力。</w:t>
            </w:r>
          </w:p>
          <w:p w:rsidR="009A77B8" w:rsidRDefault="00E304EB">
            <w:pPr>
              <w:pStyle w:val="Web"/>
              <w:wordWrap w:val="0"/>
              <w:spacing w:before="0" w:beforeAutospacing="0" w:after="0" w:afterAutospacing="0" w:line="320" w:lineRule="exact"/>
              <w:ind w:left="480" w:hanging="480"/>
            </w:pPr>
            <w:r>
              <w:rPr>
                <w:rFonts w:hint="eastAsia"/>
              </w:rPr>
              <w:t>五、職訓機構輔導就業獎勵：對輔導志願役退除役軍人訓後就業達一定比率之職業訓練機構發給獎勵金，預估輔導獎勵200人，以協助志願役退除役軍人透過專業訓練，提升就業能力。</w:t>
            </w:r>
          </w:p>
          <w:p w:rsidR="009A77B8" w:rsidRDefault="00E304EB">
            <w:pPr>
              <w:pStyle w:val="Web"/>
              <w:wordWrap w:val="0"/>
              <w:spacing w:before="0" w:beforeAutospacing="0" w:after="0" w:afterAutospacing="0" w:line="320" w:lineRule="exact"/>
              <w:ind w:left="480" w:hanging="480"/>
            </w:pPr>
            <w:r>
              <w:rPr>
                <w:rFonts w:hint="eastAsia"/>
              </w:rPr>
              <w:t>六、轉業職前講習：邀請就業服務相關專業人士擔任講座，及邀請企業廠商辦理「就業媒合活動」，以輔導榮民（眷）就業，並辦理「創業諮詢輔導」、「就業諮商與適性評量」等，年度預定辦理1萬1,000人次。</w:t>
            </w:r>
          </w:p>
          <w:p w:rsidR="009A77B8" w:rsidRDefault="00E304EB">
            <w:pPr>
              <w:pStyle w:val="Web"/>
              <w:wordWrap w:val="0"/>
              <w:spacing w:before="0" w:beforeAutospacing="0" w:after="0" w:afterAutospacing="0" w:line="320" w:lineRule="exact"/>
              <w:ind w:left="480" w:hanging="480"/>
            </w:pPr>
            <w:r>
              <w:rPr>
                <w:rFonts w:hint="eastAsia"/>
              </w:rPr>
              <w:t>七、創業貸款利息補貼：對已成功申貸政府創業貸款之退除役官兵，提供創業貸款補貼預計35人次，協助順利創業成功。</w:t>
            </w:r>
          </w:p>
        </w:tc>
      </w:tr>
      <w:tr w:rsidR="009A77B8">
        <w:trPr>
          <w:divId w:val="114512839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77B8" w:rsidRDefault="009A77B8"/>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t>退除役官兵職業介紹計畫</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pStyle w:val="Web"/>
              <w:wordWrap w:val="0"/>
              <w:spacing w:before="0" w:beforeAutospacing="0" w:after="0" w:afterAutospacing="0" w:line="320" w:lineRule="exact"/>
              <w:ind w:left="480" w:hanging="480"/>
            </w:pPr>
            <w:r>
              <w:rPr>
                <w:rFonts w:hint="eastAsia"/>
              </w:rPr>
              <w:t>一、推展榮民就業服務</w:t>
            </w:r>
          </w:p>
          <w:p w:rsidR="009A77B8" w:rsidRDefault="00E304EB">
            <w:pPr>
              <w:pStyle w:val="Web"/>
              <w:wordWrap w:val="0"/>
              <w:spacing w:before="0" w:beforeAutospacing="0" w:after="0" w:afterAutospacing="0" w:line="320" w:lineRule="exact"/>
              <w:ind w:left="720" w:hanging="720"/>
            </w:pPr>
            <w:r>
              <w:rPr>
                <w:rFonts w:hint="eastAsia"/>
              </w:rPr>
              <w:t>（一）</w:t>
            </w:r>
            <w:r w:rsidRPr="003D5C44">
              <w:rPr>
                <w:rFonts w:hint="eastAsia"/>
              </w:rPr>
              <w:t>推介退除役官兵及其眷屬至民營企業就業6,000人次</w:t>
            </w:r>
            <w:r>
              <w:rPr>
                <w:rFonts w:hint="eastAsia"/>
              </w:rPr>
              <w:t>。</w:t>
            </w:r>
          </w:p>
          <w:p w:rsidR="009A77B8" w:rsidRDefault="00E304EB">
            <w:pPr>
              <w:pStyle w:val="Web"/>
              <w:wordWrap w:val="0"/>
              <w:spacing w:before="0" w:beforeAutospacing="0" w:after="0" w:afterAutospacing="0" w:line="320" w:lineRule="exact"/>
              <w:ind w:left="720" w:hanging="720"/>
            </w:pPr>
            <w:r>
              <w:rPr>
                <w:rFonts w:hint="eastAsia"/>
              </w:rPr>
              <w:t>（二）辦理退除役官兵需求調查。</w:t>
            </w:r>
          </w:p>
          <w:p w:rsidR="009A77B8" w:rsidRDefault="00E304EB">
            <w:pPr>
              <w:pStyle w:val="Web"/>
              <w:wordWrap w:val="0"/>
              <w:spacing w:before="0" w:beforeAutospacing="0" w:after="0" w:afterAutospacing="0" w:line="320" w:lineRule="exact"/>
              <w:ind w:left="720" w:hanging="720"/>
            </w:pPr>
            <w:r>
              <w:rPr>
                <w:rFonts w:hint="eastAsia"/>
              </w:rPr>
              <w:t>（三）結合地區服務體系，開展就業服務工作網絡，辦理就業服務績優服務區獎勵。</w:t>
            </w:r>
          </w:p>
          <w:p w:rsidR="009A77B8" w:rsidRDefault="00E304EB">
            <w:pPr>
              <w:pStyle w:val="Web"/>
              <w:wordWrap w:val="0"/>
              <w:spacing w:before="0" w:beforeAutospacing="0" w:after="0" w:afterAutospacing="0" w:line="320" w:lineRule="exact"/>
              <w:ind w:left="720" w:hanging="720"/>
            </w:pPr>
            <w:r>
              <w:rPr>
                <w:rFonts w:hint="eastAsia"/>
              </w:rPr>
              <w:t>（四）拜會地區企業廠商，增加退除役官兵就業機會，並協洽簽署「促進退除役官兵就業合作備忘錄」，以開拓就業管道。</w:t>
            </w:r>
          </w:p>
          <w:p w:rsidR="009A77B8" w:rsidRDefault="00E304EB">
            <w:pPr>
              <w:pStyle w:val="Web"/>
              <w:wordWrap w:val="0"/>
              <w:spacing w:before="0" w:beforeAutospacing="0" w:after="0" w:afterAutospacing="0" w:line="320" w:lineRule="exact"/>
              <w:ind w:left="720" w:hanging="720"/>
            </w:pPr>
            <w:r>
              <w:rPr>
                <w:rFonts w:hint="eastAsia"/>
              </w:rPr>
              <w:t>（五）設置就業諮詢服務專線，聯繫求才、求職等服務。</w:t>
            </w:r>
          </w:p>
          <w:p w:rsidR="009A77B8" w:rsidRDefault="00E304EB">
            <w:pPr>
              <w:pStyle w:val="Web"/>
              <w:wordWrap w:val="0"/>
              <w:spacing w:before="0" w:beforeAutospacing="0" w:after="0" w:afterAutospacing="0" w:line="320" w:lineRule="exact"/>
              <w:ind w:left="720" w:hanging="720"/>
            </w:pPr>
            <w:r>
              <w:rPr>
                <w:rFonts w:hint="eastAsia"/>
              </w:rPr>
              <w:t>（六）購置就業相關書籍、期刊及印製就學就業宣導摺頁，提供求職者參閱。</w:t>
            </w:r>
          </w:p>
          <w:p w:rsidR="009A77B8" w:rsidRDefault="00E304EB">
            <w:pPr>
              <w:pStyle w:val="Web"/>
              <w:wordWrap w:val="0"/>
              <w:spacing w:before="0" w:beforeAutospacing="0" w:after="0" w:afterAutospacing="0" w:line="320" w:lineRule="exact"/>
              <w:ind w:left="720" w:hanging="720"/>
            </w:pPr>
            <w:r>
              <w:rPr>
                <w:rFonts w:hint="eastAsia"/>
              </w:rPr>
              <w:t>（七）舉辦年終工作檢討會，策進就業服務工作。</w:t>
            </w:r>
          </w:p>
          <w:p w:rsidR="009A77B8" w:rsidRDefault="00E304EB">
            <w:pPr>
              <w:pStyle w:val="Web"/>
              <w:wordWrap w:val="0"/>
              <w:spacing w:before="0" w:beforeAutospacing="0" w:after="0" w:afterAutospacing="0" w:line="320" w:lineRule="exact"/>
              <w:ind w:left="720" w:hanging="720"/>
            </w:pPr>
            <w:r>
              <w:rPr>
                <w:rFonts w:hint="eastAsia"/>
              </w:rPr>
              <w:t>（八）辦理企業進用志願役退除役軍人就業績優獎勵。</w:t>
            </w:r>
          </w:p>
          <w:p w:rsidR="009A77B8" w:rsidRDefault="00E304EB">
            <w:pPr>
              <w:pStyle w:val="Web"/>
              <w:wordWrap w:val="0"/>
              <w:spacing w:before="0" w:beforeAutospacing="0" w:after="0" w:afterAutospacing="0" w:line="320" w:lineRule="exact"/>
              <w:ind w:left="720" w:hanging="720"/>
            </w:pPr>
            <w:r>
              <w:rPr>
                <w:rFonts w:hint="eastAsia"/>
              </w:rPr>
              <w:t>（九）辦理「協助退除役官兵就業成效優良企業表揚」活動。</w:t>
            </w:r>
          </w:p>
          <w:p w:rsidR="009A77B8" w:rsidRDefault="00E304EB">
            <w:pPr>
              <w:pStyle w:val="Web"/>
              <w:wordWrap w:val="0"/>
              <w:spacing w:before="0" w:beforeAutospacing="0" w:after="0" w:afterAutospacing="0" w:line="320" w:lineRule="exact"/>
              <w:ind w:left="720" w:hanging="720"/>
            </w:pPr>
            <w:r>
              <w:rPr>
                <w:rFonts w:hint="eastAsia"/>
              </w:rPr>
              <w:t>（十）增置就業輔導員64人。</w:t>
            </w:r>
          </w:p>
          <w:p w:rsidR="009A77B8" w:rsidRDefault="00E304EB">
            <w:pPr>
              <w:pStyle w:val="Web"/>
              <w:wordWrap w:val="0"/>
              <w:spacing w:before="0" w:beforeAutospacing="0" w:after="0" w:afterAutospacing="0" w:line="320" w:lineRule="exact"/>
              <w:ind w:left="480" w:hanging="480"/>
            </w:pPr>
            <w:r>
              <w:rPr>
                <w:rFonts w:hint="eastAsia"/>
              </w:rPr>
              <w:t>二、擴大就學就業職訓服務說明會：邀請成功就業退除役官兵、企業人士或專家學者擔任講座，辦理就學、就</w:t>
            </w:r>
            <w:r>
              <w:rPr>
                <w:rFonts w:hint="eastAsia"/>
              </w:rPr>
              <w:lastRenderedPageBreak/>
              <w:t>業及職訓退除役官兵座談38場次、2,000人次，以瞭解及關懷退除役官兵在職場之工作情況。</w:t>
            </w:r>
          </w:p>
          <w:p w:rsidR="009A77B8" w:rsidRDefault="00E304EB">
            <w:pPr>
              <w:pStyle w:val="Web"/>
              <w:wordWrap w:val="0"/>
              <w:spacing w:before="0" w:beforeAutospacing="0" w:after="0" w:afterAutospacing="0" w:line="320" w:lineRule="exact"/>
              <w:ind w:left="480" w:hanging="480"/>
            </w:pPr>
            <w:r>
              <w:rPr>
                <w:rFonts w:hint="eastAsia"/>
              </w:rPr>
              <w:t>三、就業服務工作人員講習與訓練：針對本會就學就業及職訓業務承辦人員暨管理幹部，舉辦工作研習、專業法規及實務訓練，強化專業素養，提升服務工作品質。</w:t>
            </w:r>
          </w:p>
          <w:p w:rsidR="009A77B8" w:rsidRDefault="00E304EB">
            <w:pPr>
              <w:pStyle w:val="Web"/>
              <w:wordWrap w:val="0"/>
              <w:spacing w:before="0" w:beforeAutospacing="0" w:after="0" w:afterAutospacing="0" w:line="320" w:lineRule="exact"/>
              <w:ind w:left="480" w:hanging="480"/>
            </w:pPr>
            <w:r>
              <w:rPr>
                <w:rFonts w:hint="eastAsia"/>
              </w:rPr>
              <w:t>四、促進退除役官兵就業激勵津貼：為激勵退除役官兵就業意願，培養專業技能，強化訓用合一，發給退除役官兵穩定就業津貼，以協助退除役官兵穩定就業。</w:t>
            </w:r>
          </w:p>
        </w:tc>
      </w:tr>
      <w:tr w:rsidR="009A77B8">
        <w:trPr>
          <w:divId w:val="1145128399"/>
        </w:trPr>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lastRenderedPageBreak/>
              <w:t>營建工程</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t>職訓中心房舍整建工程</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pStyle w:val="Web"/>
              <w:wordWrap w:val="0"/>
              <w:spacing w:before="0" w:beforeAutospacing="0" w:after="0" w:afterAutospacing="0" w:line="320" w:lineRule="exact"/>
              <w:ind w:firstLine="480"/>
            </w:pPr>
            <w:r>
              <w:rPr>
                <w:rFonts w:hint="eastAsia"/>
              </w:rPr>
              <w:t>辦理第一校區三聖段土地圍牆、整地及排水系統整建工程。</w:t>
            </w:r>
          </w:p>
        </w:tc>
      </w:tr>
      <w:tr w:rsidR="009A77B8">
        <w:trPr>
          <w:divId w:val="1145128399"/>
        </w:trPr>
        <w:tc>
          <w:tcPr>
            <w:tcW w:w="0" w:type="auto"/>
            <w:vMerge w:val="restart"/>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t>榮民醫療照護</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t>對榮民及特定醫療體系之補助</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pStyle w:val="Web"/>
              <w:wordWrap w:val="0"/>
              <w:spacing w:before="0" w:beforeAutospacing="0" w:after="0" w:afterAutospacing="0" w:line="320" w:lineRule="exact"/>
              <w:ind w:left="480" w:hanging="480"/>
            </w:pPr>
            <w:r>
              <w:rPr>
                <w:rFonts w:hint="eastAsia"/>
              </w:rPr>
              <w:t>一、補助各榮總分院執行公共衛生政策及開設榮民養護公務預算床養護作業費。</w:t>
            </w:r>
          </w:p>
          <w:p w:rsidR="009A77B8" w:rsidRDefault="00E304EB">
            <w:pPr>
              <w:pStyle w:val="Web"/>
              <w:wordWrap w:val="0"/>
              <w:spacing w:before="0" w:beforeAutospacing="0" w:after="0" w:afterAutospacing="0" w:line="320" w:lineRule="exact"/>
              <w:ind w:left="480" w:hanging="480"/>
            </w:pPr>
            <w:r>
              <w:rPr>
                <w:rFonts w:hint="eastAsia"/>
              </w:rPr>
              <w:t>二、90年度起自銓敘部移由本會編列預算辦理所屬醫療機構退休公務人員退撫新制實施前任職年資退休撫卹金。</w:t>
            </w:r>
          </w:p>
          <w:p w:rsidR="009A77B8" w:rsidRDefault="00E304EB">
            <w:pPr>
              <w:pStyle w:val="Web"/>
              <w:wordWrap w:val="0"/>
              <w:spacing w:before="0" w:beforeAutospacing="0" w:after="0" w:afterAutospacing="0" w:line="320" w:lineRule="exact"/>
              <w:ind w:left="480" w:hanging="480"/>
            </w:pPr>
            <w:r>
              <w:rPr>
                <w:rFonts w:hint="eastAsia"/>
              </w:rPr>
              <w:t>三、補助各榮總分院收容被棄養一般民眾及榮民（遺）眷精神病患所需伙食經費；補助衛生福利部樂生療養院寄醫榮民醫療照護相關費用。</w:t>
            </w:r>
          </w:p>
        </w:tc>
      </w:tr>
      <w:tr w:rsidR="009A77B8">
        <w:trPr>
          <w:divId w:val="114512839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77B8" w:rsidRDefault="009A77B8"/>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t>長期照顧與身心障礙醫療復健服務</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pStyle w:val="Web"/>
              <w:wordWrap w:val="0"/>
              <w:spacing w:before="0" w:beforeAutospacing="0" w:after="0" w:afterAutospacing="0" w:line="320" w:lineRule="exact"/>
              <w:ind w:left="480" w:hanging="480"/>
            </w:pPr>
            <w:r>
              <w:rPr>
                <w:rFonts w:hint="eastAsia"/>
              </w:rPr>
              <w:t>一、推動辦理長期照護業務，購置需長期照顧失能、精神障礙、失智榮民所需藥品、衛材、紙尿布（褲）、病房防護設施、被服等設備物品，補助聘用照顧服務員，以提供有長期療養需求之失能、失智榮民生活照顧。</w:t>
            </w:r>
          </w:p>
          <w:p w:rsidR="009A77B8" w:rsidRDefault="00E304EB">
            <w:pPr>
              <w:pStyle w:val="Web"/>
              <w:wordWrap w:val="0"/>
              <w:spacing w:before="0" w:beforeAutospacing="0" w:after="0" w:afterAutospacing="0" w:line="320" w:lineRule="exact"/>
              <w:ind w:left="480" w:hanging="480"/>
            </w:pPr>
            <w:r>
              <w:rPr>
                <w:rFonts w:hint="eastAsia"/>
              </w:rPr>
              <w:t>二、補助身心障礙及生理機能障礙榮民所需各項醫療輔具、助聽器、義眼、眼鏡、義齒贋復等項目，恢復其獨立自主生活能力，提升生活品質。</w:t>
            </w:r>
          </w:p>
        </w:tc>
      </w:tr>
      <w:tr w:rsidR="009A77B8">
        <w:trPr>
          <w:divId w:val="114512839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77B8" w:rsidRDefault="009A77B8"/>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t>各級榮民醫院營運督導管理</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pStyle w:val="Web"/>
              <w:wordWrap w:val="0"/>
              <w:spacing w:before="0" w:beforeAutospacing="0" w:after="0" w:afterAutospacing="0" w:line="320" w:lineRule="exact"/>
              <w:ind w:firstLine="480"/>
            </w:pPr>
            <w:r>
              <w:rPr>
                <w:rFonts w:hint="eastAsia"/>
              </w:rPr>
              <w:t>督導及考核各級榮民醫院加強醫院營運管理，強化醫療服務品質，提升醫院服務水準。</w:t>
            </w:r>
          </w:p>
        </w:tc>
      </w:tr>
      <w:tr w:rsidR="009A77B8">
        <w:trPr>
          <w:divId w:val="114512839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77B8" w:rsidRDefault="009A77B8"/>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t>社區醫療服務</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pStyle w:val="Web"/>
              <w:wordWrap w:val="0"/>
              <w:spacing w:before="0" w:beforeAutospacing="0" w:after="0" w:afterAutospacing="0" w:line="320" w:lineRule="exact"/>
              <w:ind w:firstLine="480"/>
            </w:pPr>
            <w:r>
              <w:rPr>
                <w:rFonts w:hint="eastAsia"/>
              </w:rPr>
              <w:t>各級榮院進行退除役官兵及社區民眾的健康管理、提供整合性預防保健服務、疾病篩檢及管理、發展社區化連續性健康照護、提供社區巡迴醫療及榮民居家訪視與衛教等服務。</w:t>
            </w:r>
          </w:p>
        </w:tc>
      </w:tr>
      <w:tr w:rsidR="009A77B8">
        <w:trPr>
          <w:divId w:val="114512839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77B8" w:rsidRDefault="009A77B8"/>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t>醫事人力培訓與專業教育訓練</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pStyle w:val="Web"/>
              <w:wordWrap w:val="0"/>
              <w:spacing w:before="0" w:beforeAutospacing="0" w:after="0" w:afterAutospacing="0" w:line="320" w:lineRule="exact"/>
              <w:ind w:firstLine="480"/>
            </w:pPr>
            <w:r>
              <w:rPr>
                <w:rFonts w:hint="eastAsia"/>
              </w:rPr>
              <w:t>辦理醫事人員在職教育訓練，委託國防醫學院代訓醫學系及護理系公費生，配合衛生福利部「辦理重點科別培育公費醫師制度計畫」，培育、訓練醫師及護理師，以充實醫護人力並提升醫療服務品質。</w:t>
            </w:r>
          </w:p>
        </w:tc>
      </w:tr>
      <w:tr w:rsidR="009A77B8">
        <w:trPr>
          <w:divId w:val="114512839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77B8" w:rsidRDefault="009A77B8"/>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t>高齡醫學發展與照護</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pStyle w:val="Web"/>
              <w:wordWrap w:val="0"/>
              <w:spacing w:before="0" w:beforeAutospacing="0" w:after="0" w:afterAutospacing="0" w:line="320" w:lineRule="exact"/>
              <w:ind w:firstLine="480"/>
            </w:pPr>
            <w:r>
              <w:rPr>
                <w:rFonts w:hint="eastAsia"/>
              </w:rPr>
              <w:t>因應人口老化，補助各級榮院發展高齡醫學，提供高齡醫學整合照護，建構榮家失智住民「非藥物治療」的整合照護及社區全方位長照服務模式，強化高齡醫學教育訓練及國際合作，以提升高齡者健康照護品質。</w:t>
            </w:r>
          </w:p>
        </w:tc>
      </w:tr>
      <w:tr w:rsidR="009A77B8">
        <w:trPr>
          <w:divId w:val="114512839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77B8" w:rsidRDefault="009A77B8"/>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t>安寧緩和醫療照護與推廣</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pStyle w:val="Web"/>
              <w:wordWrap w:val="0"/>
              <w:spacing w:before="0" w:beforeAutospacing="0" w:after="0" w:afterAutospacing="0" w:line="320" w:lineRule="exact"/>
              <w:ind w:firstLine="480"/>
            </w:pPr>
            <w:r>
              <w:rPr>
                <w:rFonts w:hint="eastAsia"/>
              </w:rPr>
              <w:t>推展本會安寧緩和醫療，補助各級榮院推動安寧共同照護、安寧居家照護、安寧病房等服務，辦理榮民預立醫</w:t>
            </w:r>
            <w:r>
              <w:rPr>
                <w:rFonts w:hint="eastAsia"/>
              </w:rPr>
              <w:lastRenderedPageBreak/>
              <w:t>療自主計畫宣導、安寧療護專業人員培訓、個案討論會、標竿學習及宣導媒材製作、進行悲傷輔導及高危險悲傷遺族早期介入、推動社區居家緩和照護支持站與善終友善養護機構認證、發展創新雲端緩和居家照護遠距服務平臺。</w:t>
            </w:r>
          </w:p>
        </w:tc>
      </w:tr>
      <w:tr w:rsidR="009A77B8">
        <w:trPr>
          <w:divId w:val="1145128399"/>
        </w:trPr>
        <w:tc>
          <w:tcPr>
            <w:tcW w:w="0" w:type="auto"/>
            <w:vMerge w:val="restart"/>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lastRenderedPageBreak/>
              <w:t>榮民及榮眷健康保險</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t>榮民健康保險</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pStyle w:val="Web"/>
              <w:wordWrap w:val="0"/>
              <w:spacing w:before="0" w:beforeAutospacing="0" w:after="0" w:afterAutospacing="0" w:line="320" w:lineRule="exact"/>
              <w:ind w:firstLine="480"/>
            </w:pPr>
            <w:r>
              <w:rPr>
                <w:rFonts w:hint="eastAsia"/>
              </w:rPr>
              <w:t>依全民健康保險法第27條第6款規定，補助6類1目被保險人全額健保費（每人每月健保費1,249元）。</w:t>
            </w:r>
          </w:p>
        </w:tc>
      </w:tr>
      <w:tr w:rsidR="009A77B8">
        <w:trPr>
          <w:divId w:val="114512839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77B8" w:rsidRDefault="009A77B8"/>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t>榮眷健康保險</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pStyle w:val="Web"/>
              <w:wordWrap w:val="0"/>
              <w:spacing w:before="0" w:beforeAutospacing="0" w:after="0" w:afterAutospacing="0" w:line="320" w:lineRule="exact"/>
              <w:ind w:firstLine="480"/>
            </w:pPr>
            <w:r>
              <w:rPr>
                <w:rFonts w:hint="eastAsia"/>
              </w:rPr>
              <w:t>依全民健康保險法第27條第6款規定，補助6類1目被保險人眷屬健保費70</w:t>
            </w:r>
            <w:r w:rsidR="007F13CB">
              <w:rPr>
                <w:rFonts w:hint="eastAsia"/>
              </w:rPr>
              <w:t>%</w:t>
            </w:r>
            <w:r>
              <w:rPr>
                <w:rFonts w:hint="eastAsia"/>
              </w:rPr>
              <w:t>（每人每月健保費874元）。</w:t>
            </w:r>
          </w:p>
        </w:tc>
      </w:tr>
      <w:tr w:rsidR="009A77B8">
        <w:trPr>
          <w:divId w:val="114512839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77B8" w:rsidRDefault="009A77B8"/>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t>榮民健保醫療部分負擔</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pStyle w:val="Web"/>
              <w:wordWrap w:val="0"/>
              <w:spacing w:before="0" w:beforeAutospacing="0" w:after="0" w:afterAutospacing="0" w:line="320" w:lineRule="exact"/>
              <w:ind w:left="480" w:hanging="480"/>
            </w:pPr>
            <w:r>
              <w:rPr>
                <w:rFonts w:hint="eastAsia"/>
              </w:rPr>
              <w:t>一、依全民健康保險法第43條、47條暨其施行細則第63條第2項規定編列健保部分負擔。</w:t>
            </w:r>
          </w:p>
          <w:p w:rsidR="009A77B8" w:rsidRDefault="00E304EB">
            <w:pPr>
              <w:pStyle w:val="Web"/>
              <w:wordWrap w:val="0"/>
              <w:spacing w:before="0" w:beforeAutospacing="0" w:after="0" w:afterAutospacing="0" w:line="320" w:lineRule="exact"/>
              <w:ind w:left="480" w:hanging="480"/>
            </w:pPr>
            <w:r>
              <w:rPr>
                <w:rFonts w:hint="eastAsia"/>
              </w:rPr>
              <w:t>二、依國軍退除役官兵輔導條例及國軍退除役官兵就醫辦法編列補助榮民就醫部分負擔費用。</w:t>
            </w:r>
          </w:p>
        </w:tc>
      </w:tr>
      <w:tr w:rsidR="009A77B8">
        <w:trPr>
          <w:divId w:val="1145128399"/>
        </w:trPr>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t>醫學臨床教學研究</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t>各榮總及其分院臨床教學與研究</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pStyle w:val="Web"/>
              <w:wordWrap w:val="0"/>
              <w:spacing w:before="0" w:beforeAutospacing="0" w:after="0" w:afterAutospacing="0" w:line="320" w:lineRule="exact"/>
              <w:ind w:firstLine="480"/>
            </w:pPr>
            <w:r>
              <w:rPr>
                <w:rFonts w:hint="eastAsia"/>
              </w:rPr>
              <w:t>補助3所榮總及其分院辦理精準醫學、人工智慧、慢性病管理、高齡醫學及長期照顧、遺傳基因醫學、癌症醫學、心血管代謝疾病、過敏免疫學及神經肌肉骨骼等範疇之研究計畫，以精進榮民醫療體系尖端醫學研究量能。</w:t>
            </w:r>
          </w:p>
        </w:tc>
      </w:tr>
      <w:tr w:rsidR="009A77B8">
        <w:trPr>
          <w:divId w:val="1145128399"/>
        </w:trPr>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t>營建工程</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t>醫療機構整建工程</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pStyle w:val="Web"/>
              <w:wordWrap w:val="0"/>
              <w:spacing w:before="0" w:beforeAutospacing="0" w:after="0" w:afterAutospacing="0" w:line="320" w:lineRule="exact"/>
              <w:ind w:firstLine="480"/>
            </w:pPr>
            <w:r>
              <w:rPr>
                <w:rFonts w:hint="eastAsia"/>
              </w:rPr>
              <w:t>臺北榮民總醫院新醫療大樓興建計畫：為因應長青樓拆除及容納老舊思源樓病房，規劃新建醫療大樓，以提供優質就醫環境及服務品質。108年度規劃辦理統包細部設計、地下室開挖、土方運棄及地下RC結構工程、地上鋼構結構工程等項目。</w:t>
            </w:r>
          </w:p>
        </w:tc>
      </w:tr>
      <w:tr w:rsidR="009A77B8">
        <w:trPr>
          <w:divId w:val="1145128399"/>
        </w:trPr>
        <w:tc>
          <w:tcPr>
            <w:tcW w:w="0" w:type="auto"/>
            <w:vMerge w:val="restart"/>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t>退除役官兵退休給付</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t>官兵一次退除役</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pStyle w:val="Web"/>
              <w:wordWrap w:val="0"/>
              <w:spacing w:before="0" w:beforeAutospacing="0" w:after="0" w:afterAutospacing="0" w:line="320" w:lineRule="exact"/>
              <w:ind w:left="480" w:hanging="480"/>
            </w:pPr>
            <w:r>
              <w:rPr>
                <w:rFonts w:hint="eastAsia"/>
              </w:rPr>
              <w:t>一、軍官支領退伍金1,614人，士官</w:t>
            </w:r>
            <w:r w:rsidR="00CC0288" w:rsidRPr="00CC0288">
              <w:rPr>
                <w:rFonts w:hint="eastAsia"/>
              </w:rPr>
              <w:t>兵</w:t>
            </w:r>
            <w:r>
              <w:rPr>
                <w:rFonts w:hint="eastAsia"/>
              </w:rPr>
              <w:t>支領退伍金6,227人。</w:t>
            </w:r>
            <w:bookmarkStart w:id="0" w:name="_GoBack"/>
            <w:bookmarkEnd w:id="0"/>
          </w:p>
          <w:p w:rsidR="009A77B8" w:rsidRDefault="00E304EB">
            <w:pPr>
              <w:pStyle w:val="Web"/>
              <w:wordWrap w:val="0"/>
              <w:spacing w:before="0" w:beforeAutospacing="0" w:after="0" w:afterAutospacing="0" w:line="320" w:lineRule="exact"/>
              <w:ind w:left="480" w:hanging="480"/>
            </w:pPr>
            <w:r>
              <w:rPr>
                <w:rFonts w:hint="eastAsia"/>
              </w:rPr>
              <w:t>二、軍官退休俸改支退伍金603人，士官退休俸改支退伍金1,063人。</w:t>
            </w:r>
          </w:p>
          <w:p w:rsidR="009A77B8" w:rsidRDefault="00E304EB">
            <w:pPr>
              <w:pStyle w:val="Web"/>
              <w:wordWrap w:val="0"/>
              <w:spacing w:before="0" w:beforeAutospacing="0" w:after="0" w:afterAutospacing="0" w:line="320" w:lineRule="exact"/>
              <w:ind w:left="480" w:hanging="480"/>
            </w:pPr>
            <w:r>
              <w:rPr>
                <w:rFonts w:hint="eastAsia"/>
              </w:rPr>
              <w:t>三、軍官勳獎章、榮譽獎金及加發退伍金等6,228人。</w:t>
            </w:r>
          </w:p>
          <w:p w:rsidR="009A77B8" w:rsidRDefault="00E304EB">
            <w:pPr>
              <w:pStyle w:val="Web"/>
              <w:wordWrap w:val="0"/>
              <w:spacing w:before="0" w:beforeAutospacing="0" w:after="0" w:afterAutospacing="0" w:line="320" w:lineRule="exact"/>
              <w:ind w:left="480" w:hanging="480"/>
            </w:pPr>
            <w:r>
              <w:rPr>
                <w:rFonts w:hint="eastAsia"/>
              </w:rPr>
              <w:t>四、</w:t>
            </w:r>
            <w:r w:rsidRPr="00B837B3">
              <w:rPr>
                <w:rFonts w:hint="eastAsia"/>
                <w:spacing w:val="-4"/>
              </w:rPr>
              <w:t>士官（兵）勳獎章、榮譽獎金及加發退伍金等1萬1,387人。</w:t>
            </w:r>
          </w:p>
        </w:tc>
      </w:tr>
      <w:tr w:rsidR="009A77B8">
        <w:trPr>
          <w:divId w:val="114512839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77B8" w:rsidRDefault="009A77B8"/>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t>大陸已退來臺軍官半俸</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pStyle w:val="Web"/>
              <w:wordWrap w:val="0"/>
              <w:spacing w:before="0" w:beforeAutospacing="0" w:after="0" w:afterAutospacing="0" w:line="320" w:lineRule="exact"/>
              <w:ind w:firstLine="480"/>
            </w:pPr>
            <w:r>
              <w:rPr>
                <w:rFonts w:hint="eastAsia"/>
              </w:rPr>
              <w:t>辦理大陸已退來臺軍官半俸23人。</w:t>
            </w:r>
          </w:p>
        </w:tc>
      </w:tr>
      <w:tr w:rsidR="009A77B8">
        <w:trPr>
          <w:divId w:val="114512839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77B8" w:rsidRDefault="009A77B8"/>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t>退休及贍養官兵薪給</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pStyle w:val="Web"/>
              <w:wordWrap w:val="0"/>
              <w:spacing w:before="0" w:beforeAutospacing="0" w:after="0" w:afterAutospacing="0" w:line="320" w:lineRule="exact"/>
              <w:ind w:left="480" w:hanging="480"/>
            </w:pPr>
            <w:r>
              <w:rPr>
                <w:rFonts w:hint="eastAsia"/>
              </w:rPr>
              <w:t>一、辦理支領退休俸、生活補助費20萬1,376人，支領贍養金官兵薪給1,712人，合計20萬3,088人。</w:t>
            </w:r>
          </w:p>
          <w:p w:rsidR="009A77B8" w:rsidRDefault="00E304EB">
            <w:pPr>
              <w:pStyle w:val="Web"/>
              <w:wordWrap w:val="0"/>
              <w:spacing w:before="0" w:beforeAutospacing="0" w:after="0" w:afterAutospacing="0" w:line="320" w:lineRule="exact"/>
              <w:ind w:left="480" w:hanging="480"/>
            </w:pPr>
            <w:r>
              <w:rPr>
                <w:rFonts w:hint="eastAsia"/>
              </w:rPr>
              <w:t>二、本會分十年編列預算挹注退撫基金缺口，108年度編列100億元。</w:t>
            </w:r>
          </w:p>
        </w:tc>
      </w:tr>
      <w:tr w:rsidR="009A77B8">
        <w:trPr>
          <w:divId w:val="114512839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77B8" w:rsidRDefault="009A77B8"/>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t>退休及贍養官兵主副食實物代金</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pStyle w:val="Web"/>
              <w:wordWrap w:val="0"/>
              <w:spacing w:before="0" w:beforeAutospacing="0" w:after="0" w:afterAutospacing="0" w:line="320" w:lineRule="exact"/>
              <w:ind w:firstLine="480"/>
            </w:pPr>
            <w:r>
              <w:rPr>
                <w:rFonts w:hint="eastAsia"/>
              </w:rPr>
              <w:t>辦理支領退休俸、贍養金及生活補助費（不含半俸）人員主副食實物代金11萬6,990人。</w:t>
            </w:r>
          </w:p>
        </w:tc>
      </w:tr>
      <w:tr w:rsidR="009A77B8">
        <w:trPr>
          <w:divId w:val="114512839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77B8" w:rsidRDefault="009A77B8"/>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t>退休及贍養官兵眷屬各項補助</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pStyle w:val="Web"/>
              <w:wordWrap w:val="0"/>
              <w:spacing w:before="0" w:beforeAutospacing="0" w:after="0" w:afterAutospacing="0" w:line="320" w:lineRule="exact"/>
              <w:ind w:left="480" w:hanging="480"/>
            </w:pPr>
            <w:r>
              <w:rPr>
                <w:rFonts w:hint="eastAsia"/>
              </w:rPr>
              <w:t>一、辦理退除役官兵眷屬實物代金9萬5,350人，眷屬生活補助費9萬3,200人。</w:t>
            </w:r>
          </w:p>
          <w:p w:rsidR="009A77B8" w:rsidRDefault="00E304EB">
            <w:pPr>
              <w:pStyle w:val="Web"/>
              <w:wordWrap w:val="0"/>
              <w:spacing w:before="0" w:beforeAutospacing="0" w:after="0" w:afterAutospacing="0" w:line="320" w:lineRule="exact"/>
              <w:ind w:left="480" w:hanging="480"/>
            </w:pPr>
            <w:r>
              <w:rPr>
                <w:rFonts w:hint="eastAsia"/>
              </w:rPr>
              <w:t>二、退除役官兵子女教育補助費預估4萬7,575人。</w:t>
            </w:r>
          </w:p>
          <w:p w:rsidR="009A77B8" w:rsidRDefault="00E304EB">
            <w:pPr>
              <w:pStyle w:val="Web"/>
              <w:wordWrap w:val="0"/>
              <w:spacing w:before="0" w:beforeAutospacing="0" w:after="0" w:afterAutospacing="0" w:line="320" w:lineRule="exact"/>
              <w:ind w:left="480" w:hanging="480"/>
            </w:pPr>
            <w:r>
              <w:rPr>
                <w:rFonts w:hint="eastAsia"/>
              </w:rPr>
              <w:t>三、退除役官兵優惠儲蓄存款利息補助。</w:t>
            </w:r>
          </w:p>
          <w:p w:rsidR="009A77B8" w:rsidRDefault="00E304EB">
            <w:pPr>
              <w:pStyle w:val="Web"/>
              <w:wordWrap w:val="0"/>
              <w:spacing w:before="0" w:beforeAutospacing="0" w:after="0" w:afterAutospacing="0" w:line="320" w:lineRule="exact"/>
              <w:ind w:left="480" w:hanging="480"/>
            </w:pPr>
            <w:r>
              <w:rPr>
                <w:rFonts w:hint="eastAsia"/>
              </w:rPr>
              <w:t>四、補助支領退休俸、贍養金及生活補助費人員眷屬用電優待14萬6,695戶。</w:t>
            </w:r>
          </w:p>
          <w:p w:rsidR="009A77B8" w:rsidRDefault="00E304EB">
            <w:pPr>
              <w:pStyle w:val="Web"/>
              <w:wordWrap w:val="0"/>
              <w:spacing w:before="0" w:beforeAutospacing="0" w:after="0" w:afterAutospacing="0" w:line="320" w:lineRule="exact"/>
              <w:ind w:left="480" w:hanging="480"/>
            </w:pPr>
            <w:r>
              <w:rPr>
                <w:rFonts w:hint="eastAsia"/>
              </w:rPr>
              <w:lastRenderedPageBreak/>
              <w:t>五、補助支領退休俸、贍養金及生活補助費人員眷屬用水優待13萬4,953戶。</w:t>
            </w:r>
          </w:p>
        </w:tc>
      </w:tr>
      <w:tr w:rsidR="009A77B8">
        <w:trPr>
          <w:divId w:val="114512839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77B8" w:rsidRDefault="009A77B8"/>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both"/>
            </w:pPr>
            <w:r>
              <w:rPr>
                <w:rFonts w:hint="eastAsia"/>
              </w:rPr>
              <w:t>軍職人員退伍金其他現金給與補償金</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9A77B8" w:rsidRDefault="00E304EB">
            <w:pPr>
              <w:pStyle w:val="Web"/>
              <w:wordWrap w:val="0"/>
              <w:spacing w:before="0" w:beforeAutospacing="0" w:after="0" w:afterAutospacing="0" w:line="320" w:lineRule="exact"/>
              <w:ind w:firstLine="480"/>
            </w:pPr>
            <w:r>
              <w:rPr>
                <w:rFonts w:hint="eastAsia"/>
              </w:rPr>
              <w:t>辦理各將級、校級及士官長級軍職人員退伍金其他現金給與補償金688人。</w:t>
            </w:r>
          </w:p>
        </w:tc>
      </w:tr>
    </w:tbl>
    <w:p w:rsidR="00E304EB" w:rsidRDefault="00E304EB">
      <w:pPr>
        <w:divId w:val="1145128399"/>
      </w:pPr>
    </w:p>
    <w:sectPr w:rsidR="00E304EB">
      <w:footerReference w:type="default" r:id="rId8"/>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FD9" w:rsidRDefault="00100FD9">
      <w:r>
        <w:separator/>
      </w:r>
    </w:p>
  </w:endnote>
  <w:endnote w:type="continuationSeparator" w:id="0">
    <w:p w:rsidR="00100FD9" w:rsidRDefault="0010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956" w:rsidRDefault="008B0956">
    <w:pPr>
      <w:pStyle w:val="a3"/>
    </w:pPr>
    <w:r w:rsidRPr="008B0956">
      <w:rPr>
        <w:rFonts w:hint="eastAsia"/>
        <w:sz w:val="20"/>
      </w:rPr>
      <w:t>23-</w:t>
    </w:r>
    <w:sdt>
      <w:sdtPr>
        <w:rPr>
          <w:sz w:val="20"/>
        </w:rPr>
        <w:id w:val="-2143881964"/>
        <w:docPartObj>
          <w:docPartGallery w:val="Page Numbers (Bottom of Page)"/>
          <w:docPartUnique/>
        </w:docPartObj>
      </w:sdtPr>
      <w:sdtEndPr>
        <w:rPr>
          <w:sz w:val="24"/>
        </w:rPr>
      </w:sdtEndPr>
      <w:sdtContent>
        <w:r w:rsidRPr="008B0956">
          <w:rPr>
            <w:sz w:val="20"/>
          </w:rPr>
          <w:fldChar w:fldCharType="begin"/>
        </w:r>
        <w:r w:rsidRPr="008B0956">
          <w:rPr>
            <w:sz w:val="20"/>
          </w:rPr>
          <w:instrText>PAGE   \* MERGEFORMAT</w:instrText>
        </w:r>
        <w:r w:rsidRPr="008B0956">
          <w:rPr>
            <w:sz w:val="20"/>
          </w:rPr>
          <w:fldChar w:fldCharType="separate"/>
        </w:r>
        <w:r w:rsidR="00CC0288" w:rsidRPr="00CC0288">
          <w:rPr>
            <w:noProof/>
            <w:sz w:val="20"/>
            <w:lang w:val="zh-TW"/>
          </w:rPr>
          <w:t>8</w:t>
        </w:r>
        <w:r w:rsidRPr="008B0956">
          <w:rPr>
            <w:sz w:val="20"/>
          </w:rPr>
          <w:fldChar w:fldCharType="end"/>
        </w:r>
      </w:sdtContent>
    </w:sdt>
  </w:p>
  <w:p w:rsidR="009A77B8" w:rsidRDefault="009A77B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FD9" w:rsidRDefault="00100FD9">
      <w:r>
        <w:separator/>
      </w:r>
    </w:p>
  </w:footnote>
  <w:footnote w:type="continuationSeparator" w:id="0">
    <w:p w:rsidR="00100FD9" w:rsidRDefault="00100F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37184D"/>
    <w:rsid w:val="00100FD9"/>
    <w:rsid w:val="0037184D"/>
    <w:rsid w:val="00386791"/>
    <w:rsid w:val="003D5C44"/>
    <w:rsid w:val="00621538"/>
    <w:rsid w:val="007F13CB"/>
    <w:rsid w:val="00862E31"/>
    <w:rsid w:val="008B0956"/>
    <w:rsid w:val="00971AD3"/>
    <w:rsid w:val="00987F64"/>
    <w:rsid w:val="009A77B8"/>
    <w:rsid w:val="009D732E"/>
    <w:rsid w:val="00AD0EB5"/>
    <w:rsid w:val="00B01190"/>
    <w:rsid w:val="00B108DB"/>
    <w:rsid w:val="00B837B3"/>
    <w:rsid w:val="00CC0288"/>
    <w:rsid w:val="00E26E2A"/>
    <w:rsid w:val="00E304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Balloon Text"/>
    <w:basedOn w:val="a"/>
    <w:link w:val="a7"/>
    <w:uiPriority w:val="99"/>
    <w:semiHidden/>
    <w:unhideWhenUsed/>
    <w:rsid w:val="00E26E2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E26E2A"/>
    <w:rPr>
      <w:rFonts w:asciiTheme="majorHAnsi" w:eastAsiaTheme="majorEastAsia" w:hAnsiTheme="majorHAnsi" w:cstheme="majorBidi"/>
      <w:sz w:val="18"/>
      <w:szCs w:val="18"/>
    </w:rPr>
  </w:style>
  <w:style w:type="paragraph" w:styleId="a8">
    <w:name w:val="header"/>
    <w:basedOn w:val="a"/>
    <w:link w:val="a9"/>
    <w:uiPriority w:val="99"/>
    <w:unhideWhenUsed/>
    <w:rsid w:val="008B0956"/>
    <w:pPr>
      <w:tabs>
        <w:tab w:val="center" w:pos="4153"/>
        <w:tab w:val="right" w:pos="8306"/>
      </w:tabs>
      <w:snapToGrid w:val="0"/>
    </w:pPr>
    <w:rPr>
      <w:sz w:val="20"/>
      <w:szCs w:val="20"/>
    </w:rPr>
  </w:style>
  <w:style w:type="character" w:customStyle="1" w:styleId="a9">
    <w:name w:val="頁首 字元"/>
    <w:basedOn w:val="a0"/>
    <w:link w:val="a8"/>
    <w:uiPriority w:val="99"/>
    <w:rsid w:val="008B0956"/>
    <w:rPr>
      <w:rFonts w:ascii="新細明體" w:eastAsia="新細明體" w:hAnsi="新細明體" w:cs="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Balloon Text"/>
    <w:basedOn w:val="a"/>
    <w:link w:val="a7"/>
    <w:uiPriority w:val="99"/>
    <w:semiHidden/>
    <w:unhideWhenUsed/>
    <w:rsid w:val="00E26E2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E26E2A"/>
    <w:rPr>
      <w:rFonts w:asciiTheme="majorHAnsi" w:eastAsiaTheme="majorEastAsia" w:hAnsiTheme="majorHAnsi" w:cstheme="majorBidi"/>
      <w:sz w:val="18"/>
      <w:szCs w:val="18"/>
    </w:rPr>
  </w:style>
  <w:style w:type="paragraph" w:styleId="a8">
    <w:name w:val="header"/>
    <w:basedOn w:val="a"/>
    <w:link w:val="a9"/>
    <w:uiPriority w:val="99"/>
    <w:unhideWhenUsed/>
    <w:rsid w:val="008B0956"/>
    <w:pPr>
      <w:tabs>
        <w:tab w:val="center" w:pos="4153"/>
        <w:tab w:val="right" w:pos="8306"/>
      </w:tabs>
      <w:snapToGrid w:val="0"/>
    </w:pPr>
    <w:rPr>
      <w:sz w:val="20"/>
      <w:szCs w:val="20"/>
    </w:rPr>
  </w:style>
  <w:style w:type="character" w:customStyle="1" w:styleId="a9">
    <w:name w:val="頁首 字元"/>
    <w:basedOn w:val="a0"/>
    <w:link w:val="a8"/>
    <w:uiPriority w:val="99"/>
    <w:rsid w:val="008B0956"/>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12839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E5905-555F-4352-A5B5-46DB34BAA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1196</Words>
  <Characters>6821</Characters>
  <Application>Microsoft Office Word</Application>
  <DocSecurity>0</DocSecurity>
  <Lines>56</Lines>
  <Paragraphs>16</Paragraphs>
  <ScaleCrop>false</ScaleCrop>
  <Company>C.M.T</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李麗霞</cp:lastModifiedBy>
  <cp:revision>5</cp:revision>
  <cp:lastPrinted>2018-07-12T02:40:00Z</cp:lastPrinted>
  <dcterms:created xsi:type="dcterms:W3CDTF">2018-08-20T01:29:00Z</dcterms:created>
  <dcterms:modified xsi:type="dcterms:W3CDTF">2019-02-22T07:39:00Z</dcterms:modified>
</cp:coreProperties>
</file>