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613" w:rsidRDefault="00FA75E6" w:rsidP="00F54D82">
      <w:pPr>
        <w:pStyle w:val="Web"/>
        <w:spacing w:beforeLines="1" w:before="2" w:beforeAutospacing="0" w:after="0" w:afterAutospacing="0" w:line="400" w:lineRule="exact"/>
        <w:divId w:val="207762452"/>
        <w:rPr>
          <w:b/>
          <w:bCs/>
          <w:sz w:val="28"/>
          <w:szCs w:val="28"/>
        </w:rPr>
      </w:pPr>
      <w:r>
        <w:rPr>
          <w:rFonts w:hint="eastAsia"/>
          <w:b/>
          <w:bCs/>
          <w:sz w:val="28"/>
          <w:szCs w:val="28"/>
        </w:rPr>
        <w:t>大陸委員會</w:t>
      </w:r>
      <w:proofErr w:type="gramStart"/>
      <w:r>
        <w:rPr>
          <w:rFonts w:hint="eastAsia"/>
          <w:b/>
          <w:bCs/>
          <w:sz w:val="28"/>
          <w:szCs w:val="28"/>
        </w:rPr>
        <w:t>108</w:t>
      </w:r>
      <w:proofErr w:type="gramEnd"/>
      <w:r>
        <w:rPr>
          <w:rFonts w:hint="eastAsia"/>
          <w:b/>
          <w:bCs/>
          <w:sz w:val="28"/>
          <w:szCs w:val="28"/>
        </w:rPr>
        <w:t>年度施政計畫</w:t>
      </w:r>
    </w:p>
    <w:p w:rsidR="00F54D82" w:rsidRDefault="00F54D82" w:rsidP="00722EFC">
      <w:pPr>
        <w:pStyle w:val="Web"/>
        <w:overflowPunct w:val="0"/>
        <w:spacing w:before="0" w:beforeAutospacing="0" w:after="0" w:afterAutospacing="0"/>
        <w:divId w:val="207762452"/>
        <w:rPr>
          <w:sz w:val="28"/>
          <w:szCs w:val="28"/>
        </w:rPr>
      </w:pPr>
    </w:p>
    <w:p w:rsidR="00145613" w:rsidRDefault="00FA75E6" w:rsidP="00F54D82">
      <w:pPr>
        <w:pStyle w:val="Web"/>
        <w:overflowPunct w:val="0"/>
        <w:spacing w:before="0" w:beforeAutospacing="0" w:after="0" w:afterAutospacing="0"/>
        <w:ind w:firstLine="480"/>
        <w:divId w:val="207762452"/>
      </w:pPr>
      <w:r>
        <w:t>兩岸關係</w:t>
      </w:r>
      <w:proofErr w:type="gramStart"/>
      <w:r>
        <w:t>攸</w:t>
      </w:r>
      <w:proofErr w:type="gramEnd"/>
      <w:r>
        <w:t>關我國家生存與發展，為建構區域和平安全的重要一環。面對全球與亞太區域情勢瞬息萬變，兩岸之間已非單純臺灣與大陸的關係，兩岸關係鑲嵌在國際權力結構下受其制約。陸委會作為兩岸事務主管機關，本於職責，在依循民主原則及臺灣民意的基礎上，以積極務實的態度及實際的行動，動態評估情勢變化採取必要作為，堅定捍衛國家主權尊嚴與核心價值及人民福祉，努力維繫臺灣民主及</w:t>
      </w:r>
      <w:proofErr w:type="gramStart"/>
      <w:r>
        <w:t>臺</w:t>
      </w:r>
      <w:proofErr w:type="gramEnd"/>
      <w:r>
        <w:t>海和平穩定的「</w:t>
      </w:r>
      <w:proofErr w:type="gramStart"/>
      <w:r>
        <w:t>守衡</w:t>
      </w:r>
      <w:proofErr w:type="gramEnd"/>
      <w:r>
        <w:t>」現狀。</w:t>
      </w:r>
    </w:p>
    <w:p w:rsidR="00145613" w:rsidRDefault="00FA75E6" w:rsidP="00F54D82">
      <w:pPr>
        <w:pStyle w:val="Web"/>
        <w:overflowPunct w:val="0"/>
        <w:spacing w:before="0" w:beforeAutospacing="0" w:after="0" w:afterAutospacing="0"/>
        <w:ind w:firstLine="480"/>
        <w:divId w:val="207762452"/>
      </w:pPr>
      <w:r>
        <w:t>維護兩岸關係良性互動與正常往來交流，是雙方共同的責任，此符合兩岸利益及國際社會的期待。政府依據中華民國憲法、兩岸人民關係條例及其他相關法律，處理兩岸事務，致力維繫</w:t>
      </w:r>
      <w:proofErr w:type="gramStart"/>
      <w:r>
        <w:t>臺</w:t>
      </w:r>
      <w:proofErr w:type="gramEnd"/>
      <w:r>
        <w:t>海與區域和平穩定的格局。「和平與溝通」是實現</w:t>
      </w:r>
      <w:proofErr w:type="gramStart"/>
      <w:r>
        <w:t>臺</w:t>
      </w:r>
      <w:proofErr w:type="gramEnd"/>
      <w:r>
        <w:t>海互利共榮的重要關鍵，兩岸應將心比心、換位思考、求同存異，在過去歷史事實與政治基礎上，透過對等尊嚴、不設政治前提的溝通對話化解分歧，共同合作推展兩岸關係正向發展。</w:t>
      </w:r>
    </w:p>
    <w:p w:rsidR="00145613" w:rsidRDefault="00FA75E6" w:rsidP="00F54D82">
      <w:pPr>
        <w:pStyle w:val="Web"/>
        <w:overflowPunct w:val="0"/>
        <w:spacing w:before="0" w:beforeAutospacing="0" w:after="0" w:afterAutospacing="0"/>
        <w:ind w:firstLine="480"/>
        <w:divId w:val="207762452"/>
      </w:pPr>
      <w:r>
        <w:t>政府對兩岸關係的立場一貫且明確，維持現狀是兩岸政策的主軸。面對中國大陸片面設定兩岸關係發展方向，擴大對</w:t>
      </w:r>
      <w:proofErr w:type="gramStart"/>
      <w:r>
        <w:t>臺</w:t>
      </w:r>
      <w:proofErr w:type="gramEnd"/>
      <w:r>
        <w:t>軟硬施壓力道及統戰作為，政府將多方掌握分析情勢動態，預為進行風險管理及強化配套措施，以維護國家安全及利益；並持續營造兩岸互動良好氛圍，致力維繫兩岸現有機制運作，推展多元雙向的良性交流與合作，以達到維護兩岸和平穩定，讓各行各業都能夠安居樂業的目標。</w:t>
      </w:r>
    </w:p>
    <w:p w:rsidR="00145613" w:rsidRDefault="00722EFC" w:rsidP="00F54D82">
      <w:pPr>
        <w:pStyle w:val="Web"/>
        <w:overflowPunct w:val="0"/>
        <w:spacing w:before="0" w:beforeAutospacing="0" w:after="0" w:afterAutospacing="0"/>
        <w:ind w:firstLine="480"/>
        <w:divId w:val="207762452"/>
      </w:pPr>
      <w:r>
        <w:t>茲將下列努力方向納入計畫具體推動</w:t>
      </w:r>
    </w:p>
    <w:p w:rsidR="00145613" w:rsidRDefault="00FA75E6" w:rsidP="00F54D82">
      <w:pPr>
        <w:pStyle w:val="Web"/>
        <w:overflowPunct w:val="0"/>
        <w:spacing w:before="0" w:beforeAutospacing="0" w:after="0" w:afterAutospacing="0"/>
        <w:ind w:left="480" w:hanging="480"/>
        <w:divId w:val="207762452"/>
      </w:pPr>
      <w:r>
        <w:t>一、掌握情勢及民意走向，致力維繫兩岸現有機制運作，堅定維護兩岸和平穩定現狀。</w:t>
      </w:r>
    </w:p>
    <w:p w:rsidR="00145613" w:rsidRDefault="00FA75E6" w:rsidP="00F54D82">
      <w:pPr>
        <w:pStyle w:val="Web"/>
        <w:overflowPunct w:val="0"/>
        <w:spacing w:before="0" w:beforeAutospacing="0" w:after="0" w:afterAutospacing="0"/>
        <w:ind w:left="480" w:hanging="480"/>
        <w:divId w:val="207762452"/>
      </w:pPr>
      <w:r>
        <w:t>二、配合兩岸局勢發展，調整兩岸整體文教交流策略，並適時結合政府及民間力量，推展兩岸文教交流活動，促進兩岸青年學生互動與瞭解，並增進兩岸資訊相互流通，展現臺灣社會民主自由及多元文化之活力。</w:t>
      </w:r>
    </w:p>
    <w:p w:rsidR="00145613" w:rsidRDefault="00FA75E6" w:rsidP="00F54D82">
      <w:pPr>
        <w:pStyle w:val="Web"/>
        <w:overflowPunct w:val="0"/>
        <w:spacing w:before="0" w:beforeAutospacing="0" w:after="0" w:afterAutospacing="0"/>
        <w:ind w:left="480" w:hanging="480"/>
        <w:divId w:val="207762452"/>
      </w:pPr>
      <w:r>
        <w:t>三、掌握兩岸及國際經濟情勢變化，協助</w:t>
      </w:r>
      <w:proofErr w:type="gramStart"/>
      <w:r>
        <w:t>臺</w:t>
      </w:r>
      <w:proofErr w:type="gramEnd"/>
      <w:r>
        <w:t>商因應及開拓多元市場，配合國家整體經濟發展戰略，持續穩健推動兩岸經貿交流，並適時調整兩岸經貿法規及措施。</w:t>
      </w:r>
    </w:p>
    <w:p w:rsidR="00145613" w:rsidRDefault="00FA75E6" w:rsidP="00F54D82">
      <w:pPr>
        <w:pStyle w:val="Web"/>
        <w:overflowPunct w:val="0"/>
        <w:spacing w:before="0" w:beforeAutospacing="0" w:after="0" w:afterAutospacing="0"/>
        <w:ind w:left="480" w:hanging="480"/>
        <w:divId w:val="207762452"/>
      </w:pPr>
      <w:r>
        <w:t>四、因應兩岸情勢發展、全球局勢變化、社會及民眾的實際需求及權益保障等，持續檢視及檢討兩岸條例及相關法規，並健全化兩岸協議監督法制，完善兩岸人員往來機制，推動兩岸關係和平穩定發展，保障民眾權益及福祉。</w:t>
      </w:r>
    </w:p>
    <w:p w:rsidR="00145613" w:rsidRDefault="00FA75E6" w:rsidP="00F54D82">
      <w:pPr>
        <w:pStyle w:val="Web"/>
        <w:overflowPunct w:val="0"/>
        <w:spacing w:before="0" w:beforeAutospacing="0" w:after="0" w:afterAutospacing="0"/>
        <w:ind w:left="480" w:hanging="480"/>
        <w:divId w:val="207762452"/>
      </w:pPr>
      <w:r>
        <w:t>五、持續推動</w:t>
      </w:r>
      <w:proofErr w:type="gramStart"/>
      <w:r>
        <w:t>臺</w:t>
      </w:r>
      <w:proofErr w:type="gramEnd"/>
      <w:r>
        <w:t>港澳交流與合作，</w:t>
      </w:r>
      <w:proofErr w:type="gramStart"/>
      <w:r>
        <w:t>研</w:t>
      </w:r>
      <w:proofErr w:type="gramEnd"/>
      <w:r>
        <w:t>修完備法制規範，便利雙方往來互動，促進互利實質發展。</w:t>
      </w:r>
    </w:p>
    <w:p w:rsidR="00145613" w:rsidRDefault="00FA75E6" w:rsidP="00F54D82">
      <w:pPr>
        <w:pStyle w:val="Web"/>
        <w:overflowPunct w:val="0"/>
        <w:spacing w:before="0" w:beforeAutospacing="0" w:after="0" w:afterAutospacing="0"/>
        <w:ind w:left="480" w:hanging="480"/>
        <w:divId w:val="207762452"/>
      </w:pPr>
      <w:r>
        <w:t>六、強化兩岸政策與兩岸關係溝通及說明，傾聽及回應民意，增進各界瞭解與支持。</w:t>
      </w:r>
    </w:p>
    <w:p w:rsidR="00145613" w:rsidRDefault="00FA75E6" w:rsidP="00F54D82">
      <w:pPr>
        <w:pStyle w:val="Web"/>
        <w:overflowPunct w:val="0"/>
        <w:spacing w:before="0" w:beforeAutospacing="0" w:after="0" w:afterAutospacing="0" w:line="320" w:lineRule="exact"/>
        <w:divId w:val="207762452"/>
      </w:pPr>
      <w:r>
        <w:rPr>
          <w:rFonts w:hint="eastAsia"/>
        </w:rPr>
        <w:t xml:space="preserve">　　本會依據行政院</w:t>
      </w:r>
      <w:proofErr w:type="gramStart"/>
      <w:r>
        <w:rPr>
          <w:rFonts w:hint="eastAsia"/>
        </w:rPr>
        <w:t>108</w:t>
      </w:r>
      <w:proofErr w:type="gramEnd"/>
      <w:r>
        <w:rPr>
          <w:rFonts w:hint="eastAsia"/>
        </w:rPr>
        <w:t>年度施政方針，配合中程施政計畫及核定預算額度，並針對經社情勢變化及本會未來發展需要，編定</w:t>
      </w:r>
      <w:proofErr w:type="gramStart"/>
      <w:r>
        <w:rPr>
          <w:rFonts w:hint="eastAsia"/>
        </w:rPr>
        <w:t>108</w:t>
      </w:r>
      <w:proofErr w:type="gramEnd"/>
      <w:r>
        <w:rPr>
          <w:rFonts w:hint="eastAsia"/>
        </w:rPr>
        <w:t>年度施政計畫。</w:t>
      </w:r>
    </w:p>
    <w:p w:rsidR="00145613" w:rsidRDefault="00145613" w:rsidP="00722EFC">
      <w:pPr>
        <w:overflowPunct w:val="0"/>
        <w:jc w:val="both"/>
        <w:divId w:val="207762452"/>
      </w:pPr>
    </w:p>
    <w:p w:rsidR="00145613" w:rsidRDefault="00FA75E6" w:rsidP="00F54D82">
      <w:pPr>
        <w:pStyle w:val="Web"/>
        <w:overflowPunct w:val="0"/>
        <w:spacing w:beforeLines="1" w:before="2" w:beforeAutospacing="0" w:after="0" w:afterAutospacing="0" w:line="400" w:lineRule="exact"/>
        <w:divId w:val="207762452"/>
        <w:rPr>
          <w:sz w:val="28"/>
          <w:szCs w:val="28"/>
        </w:rPr>
      </w:pPr>
      <w:r>
        <w:rPr>
          <w:rFonts w:hint="eastAsia"/>
          <w:b/>
          <w:bCs/>
          <w:sz w:val="28"/>
          <w:szCs w:val="28"/>
        </w:rPr>
        <w:t>壹、年度施政目標及策略</w:t>
      </w:r>
    </w:p>
    <w:p w:rsidR="00145613" w:rsidRDefault="00FA75E6" w:rsidP="00F54D82">
      <w:pPr>
        <w:overflowPunct w:val="0"/>
        <w:jc w:val="both"/>
        <w:divId w:val="207762452"/>
      </w:pPr>
      <w:r>
        <w:t>一、</w:t>
      </w:r>
      <w:proofErr w:type="gramStart"/>
      <w:r>
        <w:t>盱</w:t>
      </w:r>
      <w:proofErr w:type="gramEnd"/>
      <w:r>
        <w:t>衡整體情勢發展，推動兩岸良性互動與對話溝通</w:t>
      </w:r>
    </w:p>
    <w:p w:rsidR="00145613" w:rsidRDefault="00FA75E6" w:rsidP="00F54D82">
      <w:pPr>
        <w:pStyle w:val="Web"/>
        <w:overflowPunct w:val="0"/>
        <w:spacing w:before="0" w:beforeAutospacing="0" w:after="0" w:afterAutospacing="0"/>
        <w:ind w:left="720" w:hanging="720"/>
        <w:divId w:val="207762452"/>
      </w:pPr>
      <w:r>
        <w:t>（一）研判分析中國大陸對</w:t>
      </w:r>
      <w:proofErr w:type="gramStart"/>
      <w:r>
        <w:t>臺</w:t>
      </w:r>
      <w:proofErr w:type="gramEnd"/>
      <w:r>
        <w:t>政策動向及兩岸互動、中國大陸內外部及區域情勢發展，</w:t>
      </w:r>
      <w:proofErr w:type="gramStart"/>
      <w:r>
        <w:t>研</w:t>
      </w:r>
      <w:proofErr w:type="gramEnd"/>
      <w:r>
        <w:t>議兩岸政策，預為因應及管控風險。</w:t>
      </w:r>
    </w:p>
    <w:p w:rsidR="00145613" w:rsidRDefault="00FA75E6" w:rsidP="00F54D82">
      <w:pPr>
        <w:pStyle w:val="Web"/>
        <w:overflowPunct w:val="0"/>
        <w:spacing w:before="0" w:beforeAutospacing="0" w:after="0" w:afterAutospacing="0"/>
        <w:ind w:left="720" w:hanging="720"/>
        <w:divId w:val="207762452"/>
      </w:pPr>
      <w:r>
        <w:t>（二）依循民主原則及主流民意推動兩岸關係，致力維護兩岸現有機制，增進雙方良性互動與民眾權益福祉。</w:t>
      </w:r>
    </w:p>
    <w:p w:rsidR="00145613" w:rsidRDefault="00FA75E6" w:rsidP="00722EFC">
      <w:pPr>
        <w:overflowPunct w:val="0"/>
        <w:ind w:left="480" w:hangingChars="200" w:hanging="480"/>
        <w:jc w:val="both"/>
        <w:divId w:val="207762452"/>
      </w:pPr>
      <w:r>
        <w:t>二、推展兩岸文教交流，透過兩岸資訊相互流通，促進中國大陸民眾認識臺灣民主自由與多元發展之特色</w:t>
      </w:r>
    </w:p>
    <w:p w:rsidR="00145613" w:rsidRDefault="00FA75E6" w:rsidP="00F54D82">
      <w:pPr>
        <w:pStyle w:val="Web"/>
        <w:overflowPunct w:val="0"/>
        <w:spacing w:before="0" w:beforeAutospacing="0" w:after="0" w:afterAutospacing="0"/>
        <w:ind w:left="720" w:hanging="720"/>
        <w:divId w:val="207762452"/>
      </w:pPr>
      <w:r>
        <w:t>（一）持續推動兩岸青年學生交流，深入體會臺灣多元文化優勢與公民社會發展，並瞭解兩岸關係發展現況。</w:t>
      </w:r>
    </w:p>
    <w:p w:rsidR="00145613" w:rsidRDefault="00FA75E6" w:rsidP="00F54D82">
      <w:pPr>
        <w:pStyle w:val="Web"/>
        <w:overflowPunct w:val="0"/>
        <w:spacing w:before="0" w:beforeAutospacing="0" w:after="0" w:afterAutospacing="0"/>
        <w:ind w:left="720" w:hanging="720"/>
        <w:divId w:val="207762452"/>
      </w:pPr>
      <w:r>
        <w:t>（二）促進兩岸新聞與資訊對等流通，傳播臺灣新聞自由、媒體自主及民主價值理念。</w:t>
      </w:r>
    </w:p>
    <w:p w:rsidR="00145613" w:rsidRDefault="00FA75E6" w:rsidP="00F54D82">
      <w:pPr>
        <w:pStyle w:val="Web"/>
        <w:overflowPunct w:val="0"/>
        <w:spacing w:before="0" w:beforeAutospacing="0" w:after="0" w:afterAutospacing="0"/>
        <w:ind w:left="720" w:hanging="720"/>
        <w:divId w:val="207762452"/>
      </w:pPr>
      <w:r>
        <w:t>（三）透過政府與民間之合作，向中國大陸傳遞臺灣社會民主多元價值，以及臺灣公民社會發展經驗，促進兩岸人民相互瞭解。</w:t>
      </w:r>
    </w:p>
    <w:p w:rsidR="00145613" w:rsidRDefault="00FA75E6" w:rsidP="00F54D82">
      <w:pPr>
        <w:overflowPunct w:val="0"/>
        <w:jc w:val="both"/>
        <w:divId w:val="207762452"/>
      </w:pPr>
      <w:r>
        <w:t>三、加強兩岸經貿政策溝通及</w:t>
      </w:r>
      <w:proofErr w:type="gramStart"/>
      <w:r>
        <w:t>臺</w:t>
      </w:r>
      <w:proofErr w:type="gramEnd"/>
      <w:r>
        <w:t>商服務工作，提升臺灣經濟發展動能及產業競爭力</w:t>
      </w:r>
    </w:p>
    <w:p w:rsidR="00145613" w:rsidRDefault="00FA75E6" w:rsidP="00F54D82">
      <w:pPr>
        <w:pStyle w:val="Web"/>
        <w:overflowPunct w:val="0"/>
        <w:spacing w:before="0" w:beforeAutospacing="0" w:after="0" w:afterAutospacing="0"/>
        <w:ind w:left="720" w:hanging="720"/>
        <w:divId w:val="207762452"/>
      </w:pPr>
      <w:r>
        <w:lastRenderedPageBreak/>
        <w:t>（一）加強兩岸經貿政策諮詢與溝通，動態調整兩岸經貿政策。</w:t>
      </w:r>
    </w:p>
    <w:p w:rsidR="00145613" w:rsidRDefault="00FA75E6" w:rsidP="00F54D82">
      <w:pPr>
        <w:pStyle w:val="Web"/>
        <w:overflowPunct w:val="0"/>
        <w:spacing w:before="0" w:beforeAutospacing="0" w:after="0" w:afterAutospacing="0"/>
        <w:ind w:left="720" w:hanging="720"/>
        <w:divId w:val="207762452"/>
      </w:pPr>
      <w:r>
        <w:t>（二）強化</w:t>
      </w:r>
      <w:proofErr w:type="gramStart"/>
      <w:r>
        <w:t>臺</w:t>
      </w:r>
      <w:proofErr w:type="gramEnd"/>
      <w:r>
        <w:t>商聯繫及輔導服務，提醒注意風險管理，持續做為</w:t>
      </w:r>
      <w:proofErr w:type="gramStart"/>
      <w:r>
        <w:t>臺</w:t>
      </w:r>
      <w:proofErr w:type="gramEnd"/>
      <w:r>
        <w:t>商後盾。</w:t>
      </w:r>
    </w:p>
    <w:p w:rsidR="00145613" w:rsidRDefault="00FA75E6" w:rsidP="00F54D82">
      <w:pPr>
        <w:overflowPunct w:val="0"/>
        <w:jc w:val="both"/>
        <w:divId w:val="207762452"/>
      </w:pPr>
      <w:r>
        <w:t>四、配合整體兩岸政策及交流情勢變化，檢討兩岸交流規範，落實協議執行，維護交流秩序</w:t>
      </w:r>
    </w:p>
    <w:p w:rsidR="00145613" w:rsidRDefault="00FA75E6" w:rsidP="00F54D82">
      <w:pPr>
        <w:pStyle w:val="Web"/>
        <w:overflowPunct w:val="0"/>
        <w:spacing w:before="0" w:beforeAutospacing="0" w:after="0" w:afterAutospacing="0"/>
        <w:ind w:left="720" w:hanging="720"/>
        <w:divId w:val="207762452"/>
      </w:pPr>
      <w:r>
        <w:t>（一）配合總統揭示之政策方向，包括維持區域和平穩定發展及兩岸關係的良性互動、在外交與全球性議題上做出貢獻等，持續檢討兩岸條例及相關法規。</w:t>
      </w:r>
    </w:p>
    <w:p w:rsidR="00145613" w:rsidRDefault="00FA75E6" w:rsidP="00F54D82">
      <w:pPr>
        <w:pStyle w:val="Web"/>
        <w:overflowPunct w:val="0"/>
        <w:spacing w:before="0" w:beforeAutospacing="0" w:after="0" w:afterAutospacing="0"/>
        <w:ind w:left="720" w:hanging="720"/>
        <w:divId w:val="207762452"/>
      </w:pPr>
      <w:r>
        <w:t>（二）依據兩岸交流最新趨勢，為維護國家安全、保障整體利益，強化中國大陸人士來</w:t>
      </w:r>
      <w:proofErr w:type="gramStart"/>
      <w:r>
        <w:t>臺</w:t>
      </w:r>
      <w:proofErr w:type="gramEnd"/>
      <w:r>
        <w:t>之安全管理機制，並持續檢討兩岸人員往來管理法規，以兼顧安全管理及實務需求，</w:t>
      </w:r>
      <w:proofErr w:type="gramStart"/>
      <w:r>
        <w:t>俾</w:t>
      </w:r>
      <w:proofErr w:type="gramEnd"/>
      <w:r>
        <w:t>利促進兩岸正常、有序交流，累積兩岸關係良性發展基礎。</w:t>
      </w:r>
    </w:p>
    <w:p w:rsidR="00145613" w:rsidRDefault="00FA75E6" w:rsidP="00F54D82">
      <w:pPr>
        <w:pStyle w:val="Web"/>
        <w:overflowPunct w:val="0"/>
        <w:spacing w:before="0" w:beforeAutospacing="0" w:after="0" w:afterAutospacing="0"/>
        <w:ind w:left="720" w:hanging="720"/>
        <w:divId w:val="207762452"/>
      </w:pPr>
      <w:r>
        <w:t>（三）積極推動兩岸協議監督法制化工作，持續檢討及落實兩岸協議執行，保障民眾權益，建構穩健有序兩岸互動關係。</w:t>
      </w:r>
    </w:p>
    <w:p w:rsidR="00145613" w:rsidRDefault="00FA75E6" w:rsidP="00F54D82">
      <w:pPr>
        <w:overflowPunct w:val="0"/>
        <w:jc w:val="both"/>
        <w:divId w:val="207762452"/>
      </w:pPr>
      <w:r>
        <w:t>五、強化與港澳往來互動，促進青年交流，培植友我力量</w:t>
      </w:r>
    </w:p>
    <w:p w:rsidR="00145613" w:rsidRDefault="00FA75E6" w:rsidP="00F54D82">
      <w:pPr>
        <w:pStyle w:val="Web"/>
        <w:overflowPunct w:val="0"/>
        <w:spacing w:before="0" w:beforeAutospacing="0" w:after="0" w:afterAutospacing="0"/>
        <w:ind w:left="720" w:hanging="720"/>
        <w:divId w:val="207762452"/>
      </w:pPr>
      <w:r>
        <w:t>（一）致力維繫</w:t>
      </w:r>
      <w:proofErr w:type="gramStart"/>
      <w:r>
        <w:t>臺</w:t>
      </w:r>
      <w:proofErr w:type="gramEnd"/>
      <w:r>
        <w:t>港澳官方與民間之互動往來，增進</w:t>
      </w:r>
      <w:proofErr w:type="gramStart"/>
      <w:r>
        <w:t>臺</w:t>
      </w:r>
      <w:proofErr w:type="gramEnd"/>
      <w:r>
        <w:t>港澳青年相互之認識與了解，厚植港澳社會友我社群。</w:t>
      </w:r>
    </w:p>
    <w:p w:rsidR="00145613" w:rsidRDefault="00FA75E6" w:rsidP="00F54D82">
      <w:pPr>
        <w:pStyle w:val="Web"/>
        <w:overflowPunct w:val="0"/>
        <w:spacing w:before="0" w:beforeAutospacing="0" w:after="0" w:afterAutospacing="0"/>
        <w:ind w:left="720" w:hanging="720"/>
        <w:divId w:val="207762452"/>
      </w:pPr>
      <w:r>
        <w:t>（二）因應</w:t>
      </w:r>
      <w:proofErr w:type="gramStart"/>
      <w:r>
        <w:t>臺</w:t>
      </w:r>
      <w:proofErr w:type="gramEnd"/>
      <w:r>
        <w:t>港澳往來需要，完善法制規範，健全交流秩序。</w:t>
      </w:r>
    </w:p>
    <w:p w:rsidR="00145613" w:rsidRDefault="00FA75E6" w:rsidP="00D905F3">
      <w:pPr>
        <w:overflowPunct w:val="0"/>
        <w:ind w:left="480" w:hangingChars="200" w:hanging="480"/>
        <w:jc w:val="both"/>
        <w:divId w:val="207762452"/>
      </w:pPr>
      <w:r>
        <w:t>六、加強海內外政策溝通說明，爭取各界認同與支持</w:t>
      </w:r>
      <w:r w:rsidR="00D905F3">
        <w:rPr>
          <w:rFonts w:hint="eastAsia"/>
        </w:rPr>
        <w:t>：</w:t>
      </w:r>
      <w:r>
        <w:t>加強海內外政策溝通說明、新聞處理與媒體、國會等溝通，爭取各界對政府兩岸政策之瞭解與支持，擴大凝聚政策共識。</w:t>
      </w:r>
    </w:p>
    <w:p w:rsidR="00145613" w:rsidRDefault="00FA75E6" w:rsidP="00D905F3">
      <w:pPr>
        <w:overflowPunct w:val="0"/>
        <w:ind w:left="480" w:hangingChars="200" w:hanging="480"/>
        <w:jc w:val="both"/>
        <w:divId w:val="207762452"/>
      </w:pPr>
      <w:r>
        <w:t>七、妥適配置預算資源，提升預算執行效率</w:t>
      </w:r>
      <w:r w:rsidR="00D905F3">
        <w:rPr>
          <w:rFonts w:hint="eastAsia"/>
        </w:rPr>
        <w:t>：</w:t>
      </w:r>
      <w:r>
        <w:t>配合本會施政重點，落實零基預算精神，妥善分配有限資源；強化資本支出預算執行，增進資產使用效益；衡酌計畫執行能力，</w:t>
      </w:r>
      <w:proofErr w:type="gramStart"/>
      <w:r>
        <w:t>覈</w:t>
      </w:r>
      <w:proofErr w:type="gramEnd"/>
      <w:r>
        <w:t>實編列各項計畫之經費需求；依分配預算及計畫進度切實控管，促進資源有效運用，以提升預算執行績效。</w:t>
      </w:r>
    </w:p>
    <w:p w:rsidR="00145613" w:rsidRDefault="00FA75E6">
      <w:pPr>
        <w:divId w:val="207762452"/>
      </w:pPr>
      <w:r>
        <w:br w:type="page"/>
      </w:r>
    </w:p>
    <w:p w:rsidR="00145613" w:rsidRDefault="00FA75E6" w:rsidP="00C37F14">
      <w:pPr>
        <w:pStyle w:val="Web"/>
        <w:spacing w:beforeLines="1" w:before="2" w:beforeAutospacing="0" w:after="0" w:afterAutospacing="0" w:line="400" w:lineRule="exact"/>
        <w:divId w:val="207762452"/>
        <w:rPr>
          <w:sz w:val="28"/>
          <w:szCs w:val="28"/>
        </w:rPr>
      </w:pPr>
      <w:r>
        <w:rPr>
          <w:rFonts w:hint="eastAsia"/>
          <w:b/>
          <w:bCs/>
          <w:sz w:val="28"/>
          <w:szCs w:val="28"/>
        </w:rPr>
        <w:lastRenderedPageBreak/>
        <w:t>貳、年度重要計畫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6235"/>
      </w:tblGrid>
      <w:tr w:rsidR="00145613">
        <w:trPr>
          <w:divId w:val="207762452"/>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145613" w:rsidRDefault="00FA75E6">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145613" w:rsidRDefault="00FA75E6">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145613" w:rsidRDefault="00FA75E6">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45613" w:rsidRDefault="00FA75E6">
            <w:pPr>
              <w:wordWrap w:val="0"/>
              <w:spacing w:line="320" w:lineRule="exact"/>
              <w:jc w:val="center"/>
            </w:pPr>
            <w:r>
              <w:rPr>
                <w:rFonts w:hint="eastAsia"/>
              </w:rPr>
              <w:t>實施內容</w:t>
            </w:r>
          </w:p>
        </w:tc>
      </w:tr>
      <w:tr w:rsidR="00145613">
        <w:trPr>
          <w:divId w:val="207762452"/>
        </w:trPr>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both"/>
            </w:pPr>
            <w:r>
              <w:rPr>
                <w:rFonts w:hint="eastAsia"/>
              </w:rPr>
              <w:t>企劃業務</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both"/>
            </w:pPr>
            <w:r>
              <w:rPr>
                <w:rFonts w:hint="eastAsia"/>
              </w:rPr>
              <w:t>兩岸情勢評估</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pStyle w:val="Web"/>
              <w:wordWrap w:val="0"/>
              <w:spacing w:before="0" w:beforeAutospacing="0" w:after="0" w:afterAutospacing="0" w:line="320" w:lineRule="exact"/>
              <w:ind w:left="480" w:hanging="480"/>
            </w:pPr>
            <w:r>
              <w:rPr>
                <w:rFonts w:hint="eastAsia"/>
              </w:rPr>
              <w:t>一、評估中國大陸對</w:t>
            </w:r>
            <w:proofErr w:type="gramStart"/>
            <w:r>
              <w:rPr>
                <w:rFonts w:hint="eastAsia"/>
              </w:rPr>
              <w:t>臺</w:t>
            </w:r>
            <w:proofErr w:type="gramEnd"/>
            <w:r>
              <w:rPr>
                <w:rFonts w:hint="eastAsia"/>
              </w:rPr>
              <w:t>政策走向、兩岸互動情勢及特定議題事件對兩岸情勢發展的影響，邀請學者專家撰擬</w:t>
            </w:r>
            <w:proofErr w:type="gramStart"/>
            <w:r>
              <w:rPr>
                <w:rFonts w:hint="eastAsia"/>
              </w:rPr>
              <w:t>研</w:t>
            </w:r>
            <w:proofErr w:type="gramEnd"/>
            <w:r>
              <w:rPr>
                <w:rFonts w:hint="eastAsia"/>
              </w:rPr>
              <w:t>析報告。</w:t>
            </w:r>
          </w:p>
          <w:p w:rsidR="00145613" w:rsidRDefault="00FA75E6">
            <w:pPr>
              <w:pStyle w:val="Web"/>
              <w:wordWrap w:val="0"/>
              <w:spacing w:before="0" w:beforeAutospacing="0" w:after="0" w:afterAutospacing="0" w:line="320" w:lineRule="exact"/>
              <w:ind w:left="480" w:hanging="480"/>
            </w:pPr>
            <w:r>
              <w:rPr>
                <w:rFonts w:hint="eastAsia"/>
              </w:rPr>
              <w:t>二、</w:t>
            </w:r>
            <w:proofErr w:type="gramStart"/>
            <w:r>
              <w:rPr>
                <w:rFonts w:hint="eastAsia"/>
              </w:rPr>
              <w:t>蒐研</w:t>
            </w:r>
            <w:proofErr w:type="gramEnd"/>
            <w:r>
              <w:rPr>
                <w:rFonts w:hint="eastAsia"/>
              </w:rPr>
              <w:t>情勢發展多元觀點與政策建議，規劃辦理學者專家諮詢座談。</w:t>
            </w:r>
          </w:p>
          <w:p w:rsidR="00145613" w:rsidRDefault="00FA75E6" w:rsidP="00046169">
            <w:pPr>
              <w:pStyle w:val="Web"/>
              <w:wordWrap w:val="0"/>
              <w:spacing w:before="0" w:beforeAutospacing="0" w:after="0" w:afterAutospacing="0" w:line="320" w:lineRule="exact"/>
              <w:ind w:left="480" w:hanging="480"/>
            </w:pPr>
            <w:r>
              <w:rPr>
                <w:rFonts w:hint="eastAsia"/>
              </w:rPr>
              <w:t>三、協助學術機構、民間團體舉辦研討會及兩岸交流參訪等活動，</w:t>
            </w:r>
            <w:proofErr w:type="gramStart"/>
            <w:r>
              <w:rPr>
                <w:rFonts w:hint="eastAsia"/>
              </w:rPr>
              <w:t>蒐</w:t>
            </w:r>
            <w:proofErr w:type="gramEnd"/>
            <w:r>
              <w:rPr>
                <w:rFonts w:hint="eastAsia"/>
              </w:rPr>
              <w:t>析兩岸情勢資訊。</w:t>
            </w:r>
          </w:p>
        </w:tc>
      </w:tr>
      <w:tr w:rsidR="00145613">
        <w:trPr>
          <w:divId w:val="20776245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both"/>
            </w:pPr>
            <w:r>
              <w:rPr>
                <w:rFonts w:hint="eastAsia"/>
              </w:rPr>
              <w:t>文教業務</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both"/>
            </w:pPr>
            <w:r>
              <w:rPr>
                <w:rFonts w:hint="eastAsia"/>
              </w:rPr>
              <w:t>文教交流活動之輔導與推動</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pStyle w:val="Web"/>
              <w:wordWrap w:val="0"/>
              <w:spacing w:before="0" w:beforeAutospacing="0" w:after="0" w:afterAutospacing="0" w:line="320" w:lineRule="exact"/>
              <w:ind w:left="480" w:hanging="480"/>
            </w:pPr>
            <w:r>
              <w:rPr>
                <w:rFonts w:hint="eastAsia"/>
              </w:rPr>
              <w:t>一、結合政府與民間力量，辦理兩岸青年學生交流活動，促進兩岸青年學生認識臺灣多元文化與公民社會發展。</w:t>
            </w:r>
          </w:p>
          <w:p w:rsidR="00145613" w:rsidRDefault="00FA75E6">
            <w:pPr>
              <w:pStyle w:val="Web"/>
              <w:wordWrap w:val="0"/>
              <w:spacing w:before="0" w:beforeAutospacing="0" w:after="0" w:afterAutospacing="0" w:line="320" w:lineRule="exact"/>
              <w:ind w:left="480" w:hanging="480"/>
            </w:pPr>
            <w:r>
              <w:rPr>
                <w:rFonts w:hint="eastAsia"/>
              </w:rPr>
              <w:t>二、透過辦理兩岸青年學生互動，以及兩岸學術與實務交流活動，傳遞臺灣自由多元特色軟實力。</w:t>
            </w:r>
          </w:p>
        </w:tc>
      </w:tr>
      <w:tr w:rsidR="00145613">
        <w:trPr>
          <w:divId w:val="20776245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613" w:rsidRDefault="00145613"/>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both"/>
            </w:pPr>
            <w:r>
              <w:rPr>
                <w:rFonts w:hint="eastAsia"/>
              </w:rPr>
              <w:t>兩岸資訊對等交流之推動</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pStyle w:val="Web"/>
              <w:wordWrap w:val="0"/>
              <w:spacing w:before="0" w:beforeAutospacing="0" w:after="0" w:afterAutospacing="0" w:line="320" w:lineRule="exact"/>
              <w:ind w:left="480" w:hanging="480"/>
            </w:pPr>
            <w:r>
              <w:rPr>
                <w:rFonts w:hint="eastAsia"/>
              </w:rPr>
              <w:t>一、加強兩岸新聞與資訊交流，傳播臺灣社會多元文化價值與兩岸關係發展現況資訊。</w:t>
            </w:r>
          </w:p>
          <w:p w:rsidR="00145613" w:rsidRDefault="00FA75E6">
            <w:pPr>
              <w:pStyle w:val="Web"/>
              <w:wordWrap w:val="0"/>
              <w:spacing w:before="0" w:beforeAutospacing="0" w:after="0" w:afterAutospacing="0" w:line="320" w:lineRule="exact"/>
              <w:ind w:left="480" w:hanging="480"/>
            </w:pPr>
            <w:r>
              <w:rPr>
                <w:rFonts w:hint="eastAsia"/>
              </w:rPr>
              <w:t>二、辦理兩岸青年學生公民新聞研習營，促進兩岸學生透過學習公民新聞報導，關懷土地，關心社會公共議題。</w:t>
            </w:r>
          </w:p>
        </w:tc>
      </w:tr>
      <w:tr w:rsidR="00145613">
        <w:trPr>
          <w:divId w:val="20776245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both"/>
            </w:pPr>
            <w:r>
              <w:rPr>
                <w:rFonts w:hint="eastAsia"/>
              </w:rPr>
              <w:t>經濟業務</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both"/>
            </w:pPr>
            <w:r>
              <w:rPr>
                <w:rFonts w:hint="eastAsia"/>
              </w:rPr>
              <w:t>掌握中國大陸經濟情勢及兩岸經貿資訊</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pStyle w:val="Web"/>
              <w:wordWrap w:val="0"/>
              <w:spacing w:before="0" w:beforeAutospacing="0" w:after="0" w:afterAutospacing="0" w:line="320" w:lineRule="exact"/>
              <w:ind w:left="480" w:hanging="480"/>
            </w:pPr>
            <w:r>
              <w:rPr>
                <w:rFonts w:hint="eastAsia"/>
              </w:rPr>
              <w:t>一、蒐集及</w:t>
            </w:r>
            <w:proofErr w:type="gramStart"/>
            <w:r>
              <w:rPr>
                <w:rFonts w:hint="eastAsia"/>
              </w:rPr>
              <w:t>研</w:t>
            </w:r>
            <w:proofErr w:type="gramEnd"/>
            <w:r>
              <w:rPr>
                <w:rFonts w:hint="eastAsia"/>
              </w:rPr>
              <w:t>析中國大陸動態經濟資訊並將資料彙集刊載於本會出版之「大陸情勢季報」或相關網站。</w:t>
            </w:r>
          </w:p>
          <w:p w:rsidR="00145613" w:rsidRDefault="00FA75E6">
            <w:pPr>
              <w:pStyle w:val="Web"/>
              <w:wordWrap w:val="0"/>
              <w:spacing w:before="0" w:beforeAutospacing="0" w:after="0" w:afterAutospacing="0" w:line="320" w:lineRule="exact"/>
              <w:ind w:left="480" w:hanging="480"/>
            </w:pPr>
            <w:r>
              <w:rPr>
                <w:rFonts w:hint="eastAsia"/>
              </w:rPr>
              <w:t>二、編製「兩岸經濟統計月報」、「兩岸經濟交流統計速報」及「兩岸重要經濟指標統計速報」等資料，並刊載於本會網站，以供查詢。</w:t>
            </w:r>
          </w:p>
          <w:p w:rsidR="00145613" w:rsidRDefault="00FA75E6">
            <w:pPr>
              <w:pStyle w:val="Web"/>
              <w:wordWrap w:val="0"/>
              <w:spacing w:before="0" w:beforeAutospacing="0" w:after="0" w:afterAutospacing="0" w:line="320" w:lineRule="exact"/>
              <w:ind w:left="480" w:hanging="480"/>
            </w:pPr>
            <w:r>
              <w:rPr>
                <w:rFonts w:hint="eastAsia"/>
              </w:rPr>
              <w:t>三、邀請或委託學者專家、學術機構就中國大陸經濟情勢或兩岸關係重要議題，包括經貿、財政、環保、交通等進行研討或審議等研究。</w:t>
            </w:r>
          </w:p>
        </w:tc>
      </w:tr>
      <w:tr w:rsidR="00145613">
        <w:trPr>
          <w:divId w:val="20776245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613" w:rsidRDefault="00145613"/>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both"/>
            </w:pPr>
            <w:r>
              <w:rPr>
                <w:rFonts w:hint="eastAsia"/>
              </w:rPr>
              <w:t>兩岸經濟政策之規劃及推動</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pStyle w:val="Web"/>
              <w:wordWrap w:val="0"/>
              <w:spacing w:before="0" w:beforeAutospacing="0" w:after="0" w:afterAutospacing="0" w:line="320" w:lineRule="exact"/>
              <w:ind w:left="480" w:hanging="480"/>
            </w:pPr>
            <w:r>
              <w:rPr>
                <w:rFonts w:hint="eastAsia"/>
              </w:rPr>
              <w:t xml:space="preserve">一、根據兩岸及國際情勢，進行兩岸經貿政策及策略規劃，並持續穩健推動兩岸經貿議題事宜。 </w:t>
            </w:r>
          </w:p>
          <w:p w:rsidR="00145613" w:rsidRDefault="00FA75E6">
            <w:pPr>
              <w:pStyle w:val="Web"/>
              <w:wordWrap w:val="0"/>
              <w:spacing w:before="0" w:beforeAutospacing="0" w:after="0" w:afterAutospacing="0" w:line="320" w:lineRule="exact"/>
              <w:ind w:left="480" w:hanging="480"/>
            </w:pPr>
            <w:r>
              <w:rPr>
                <w:rFonts w:hint="eastAsia"/>
              </w:rPr>
              <w:t xml:space="preserve">二、循序開展兩岸經貿往來相關政策及措施之調整，並持續進行檢討及規劃事宜。 </w:t>
            </w:r>
          </w:p>
          <w:p w:rsidR="00145613" w:rsidRDefault="00FA75E6">
            <w:pPr>
              <w:pStyle w:val="Web"/>
              <w:wordWrap w:val="0"/>
              <w:spacing w:before="0" w:beforeAutospacing="0" w:after="0" w:afterAutospacing="0" w:line="320" w:lineRule="exact"/>
              <w:ind w:left="480" w:hanging="480"/>
            </w:pPr>
            <w:r>
              <w:rPr>
                <w:rFonts w:hint="eastAsia"/>
              </w:rPr>
              <w:t>三、委託辦理專案研究及資訊整合相關事宜。</w:t>
            </w:r>
          </w:p>
        </w:tc>
      </w:tr>
      <w:tr w:rsidR="00145613">
        <w:trPr>
          <w:divId w:val="20776245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613" w:rsidRDefault="00145613"/>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both"/>
            </w:pPr>
            <w:r>
              <w:rPr>
                <w:rFonts w:hint="eastAsia"/>
              </w:rPr>
              <w:t>加強對</w:t>
            </w:r>
            <w:proofErr w:type="gramStart"/>
            <w:r>
              <w:rPr>
                <w:rFonts w:hint="eastAsia"/>
              </w:rPr>
              <w:t>臺</w:t>
            </w:r>
            <w:proofErr w:type="gramEnd"/>
            <w:r>
              <w:rPr>
                <w:rFonts w:hint="eastAsia"/>
              </w:rPr>
              <w:t>商之輔導、聯繫及服務工作</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pStyle w:val="Web"/>
              <w:wordWrap w:val="0"/>
              <w:spacing w:before="0" w:beforeAutospacing="0" w:after="0" w:afterAutospacing="0" w:line="320" w:lineRule="exact"/>
              <w:ind w:left="480" w:hanging="480"/>
            </w:pPr>
            <w:r>
              <w:rPr>
                <w:rFonts w:hint="eastAsia"/>
              </w:rPr>
              <w:t>一、因應中國大陸投資環境變遷及兩岸情勢發展，整合中國大陸</w:t>
            </w:r>
            <w:proofErr w:type="gramStart"/>
            <w:r>
              <w:rPr>
                <w:rFonts w:hint="eastAsia"/>
              </w:rPr>
              <w:t>臺</w:t>
            </w:r>
            <w:proofErr w:type="gramEnd"/>
            <w:r>
              <w:rPr>
                <w:rFonts w:hint="eastAsia"/>
              </w:rPr>
              <w:t>商政策及輔導資源，持續推動中國大陸</w:t>
            </w:r>
            <w:proofErr w:type="gramStart"/>
            <w:r>
              <w:rPr>
                <w:rFonts w:hint="eastAsia"/>
              </w:rPr>
              <w:t>臺</w:t>
            </w:r>
            <w:proofErr w:type="gramEnd"/>
            <w:r>
              <w:rPr>
                <w:rFonts w:hint="eastAsia"/>
              </w:rPr>
              <w:t xml:space="preserve">商輔導及服務工作。 </w:t>
            </w:r>
          </w:p>
          <w:p w:rsidR="00145613" w:rsidRDefault="00FA75E6">
            <w:pPr>
              <w:pStyle w:val="Web"/>
              <w:wordWrap w:val="0"/>
              <w:spacing w:before="0" w:beforeAutospacing="0" w:after="0" w:afterAutospacing="0" w:line="320" w:lineRule="exact"/>
              <w:ind w:left="480" w:hanging="480"/>
            </w:pPr>
            <w:r>
              <w:rPr>
                <w:rFonts w:hint="eastAsia"/>
              </w:rPr>
              <w:t>二、因應中國大陸投資法令變遷，提供兩岸經貿資訊及諮詢服務，減少中國大陸</w:t>
            </w:r>
            <w:proofErr w:type="gramStart"/>
            <w:r>
              <w:rPr>
                <w:rFonts w:hint="eastAsia"/>
              </w:rPr>
              <w:t>臺</w:t>
            </w:r>
            <w:proofErr w:type="gramEnd"/>
            <w:r>
              <w:rPr>
                <w:rFonts w:hint="eastAsia"/>
              </w:rPr>
              <w:t xml:space="preserve">商投資風險。 </w:t>
            </w:r>
          </w:p>
          <w:p w:rsidR="00145613" w:rsidRDefault="00FA75E6">
            <w:pPr>
              <w:pStyle w:val="Web"/>
              <w:wordWrap w:val="0"/>
              <w:spacing w:before="0" w:beforeAutospacing="0" w:after="0" w:afterAutospacing="0" w:line="320" w:lineRule="exact"/>
              <w:ind w:left="480" w:hanging="480"/>
            </w:pPr>
            <w:r>
              <w:rPr>
                <w:rFonts w:hint="eastAsia"/>
              </w:rPr>
              <w:t>三、針對中國大陸投資相關實務需求，持續補助民間團體在中國大陸辦理教育訓練、經貿座談會及研討會等在地服務活動，達到建立聯繫溝通管道，以凝聚</w:t>
            </w:r>
            <w:proofErr w:type="gramStart"/>
            <w:r>
              <w:rPr>
                <w:rFonts w:hint="eastAsia"/>
              </w:rPr>
              <w:t>臺</w:t>
            </w:r>
            <w:proofErr w:type="gramEnd"/>
            <w:r>
              <w:rPr>
                <w:rFonts w:hint="eastAsia"/>
              </w:rPr>
              <w:t>商並團結</w:t>
            </w:r>
            <w:proofErr w:type="gramStart"/>
            <w:r>
              <w:rPr>
                <w:rFonts w:hint="eastAsia"/>
              </w:rPr>
              <w:t>臺</w:t>
            </w:r>
            <w:proofErr w:type="gramEnd"/>
            <w:r>
              <w:rPr>
                <w:rFonts w:hint="eastAsia"/>
              </w:rPr>
              <w:t>商力量之成效。</w:t>
            </w:r>
          </w:p>
        </w:tc>
      </w:tr>
      <w:tr w:rsidR="00145613">
        <w:trPr>
          <w:divId w:val="20776245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both"/>
            </w:pPr>
            <w:r>
              <w:rPr>
                <w:rFonts w:hint="eastAsia"/>
              </w:rPr>
              <w:t>法政業務</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both"/>
            </w:pPr>
            <w:proofErr w:type="gramStart"/>
            <w:r>
              <w:rPr>
                <w:rFonts w:hint="eastAsia"/>
              </w:rPr>
              <w:t>賡</w:t>
            </w:r>
            <w:proofErr w:type="gramEnd"/>
            <w:r>
              <w:rPr>
                <w:rFonts w:hint="eastAsia"/>
              </w:rPr>
              <w:t>續整備兩岸事務議題協商並建立處理模</w:t>
            </w:r>
            <w:r>
              <w:rPr>
                <w:rFonts w:hint="eastAsia"/>
              </w:rPr>
              <w:lastRenderedPageBreak/>
              <w:t>式</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pStyle w:val="Web"/>
              <w:wordWrap w:val="0"/>
              <w:spacing w:before="0" w:beforeAutospacing="0" w:after="0" w:afterAutospacing="0" w:line="320" w:lineRule="exact"/>
              <w:ind w:left="480" w:hanging="480"/>
            </w:pPr>
            <w:r>
              <w:rPr>
                <w:rFonts w:hint="eastAsia"/>
              </w:rPr>
              <w:t xml:space="preserve">一、建立兩岸交流秩序，協調辦理相關個案並建立兩岸交流衍生案件處理模式。 </w:t>
            </w:r>
          </w:p>
          <w:p w:rsidR="00145613" w:rsidRDefault="00FA75E6">
            <w:pPr>
              <w:pStyle w:val="Web"/>
              <w:wordWrap w:val="0"/>
              <w:spacing w:before="0" w:beforeAutospacing="0" w:after="0" w:afterAutospacing="0" w:line="320" w:lineRule="exact"/>
              <w:ind w:left="480" w:hanging="480"/>
            </w:pPr>
            <w:r>
              <w:rPr>
                <w:rFonts w:hint="eastAsia"/>
              </w:rPr>
              <w:t>二、</w:t>
            </w:r>
            <w:proofErr w:type="gramStart"/>
            <w:r>
              <w:rPr>
                <w:rFonts w:hint="eastAsia"/>
              </w:rPr>
              <w:t>賡</w:t>
            </w:r>
            <w:proofErr w:type="gramEnd"/>
            <w:r>
              <w:rPr>
                <w:rFonts w:hint="eastAsia"/>
              </w:rPr>
              <w:t>續整備兩岸事務協商議題，以備兩岸協商之需。</w:t>
            </w:r>
          </w:p>
          <w:p w:rsidR="00145613" w:rsidRDefault="00FA75E6">
            <w:pPr>
              <w:pStyle w:val="Web"/>
              <w:wordWrap w:val="0"/>
              <w:spacing w:before="0" w:beforeAutospacing="0" w:after="0" w:afterAutospacing="0" w:line="320" w:lineRule="exact"/>
              <w:ind w:left="480" w:hanging="480"/>
            </w:pPr>
            <w:r>
              <w:rPr>
                <w:rFonts w:hint="eastAsia"/>
              </w:rPr>
              <w:lastRenderedPageBreak/>
              <w:t>三、協調相關機關，落實協議執行，確保人民權益，維護兩岸交流秩序。</w:t>
            </w:r>
          </w:p>
        </w:tc>
      </w:tr>
      <w:tr w:rsidR="00145613">
        <w:trPr>
          <w:divId w:val="20776245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613" w:rsidRDefault="00145613"/>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both"/>
            </w:pPr>
            <w:r>
              <w:rPr>
                <w:rFonts w:hint="eastAsia"/>
              </w:rPr>
              <w:t>落實兩岸文書驗證及強化海基會服務功能</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pStyle w:val="Web"/>
              <w:wordWrap w:val="0"/>
              <w:spacing w:before="0" w:beforeAutospacing="0" w:after="0" w:afterAutospacing="0" w:line="320" w:lineRule="exact"/>
              <w:ind w:left="480" w:hanging="480"/>
            </w:pPr>
            <w:r>
              <w:rPr>
                <w:rFonts w:hint="eastAsia"/>
              </w:rPr>
              <w:t>一、</w:t>
            </w:r>
            <w:proofErr w:type="gramStart"/>
            <w:r>
              <w:rPr>
                <w:rFonts w:hint="eastAsia"/>
              </w:rPr>
              <w:t>賡</w:t>
            </w:r>
            <w:proofErr w:type="gramEnd"/>
            <w:r>
              <w:rPr>
                <w:rFonts w:hint="eastAsia"/>
              </w:rPr>
              <w:t>續委託海基會處理有關中國大陸文書驗證等相關業務並適時檢討改進。</w:t>
            </w:r>
          </w:p>
          <w:p w:rsidR="00145613" w:rsidRDefault="00FA75E6">
            <w:pPr>
              <w:pStyle w:val="Web"/>
              <w:wordWrap w:val="0"/>
              <w:spacing w:before="0" w:beforeAutospacing="0" w:after="0" w:afterAutospacing="0" w:line="320" w:lineRule="exact"/>
              <w:ind w:left="480" w:hanging="480"/>
            </w:pPr>
            <w:r>
              <w:rPr>
                <w:rFonts w:hint="eastAsia"/>
              </w:rPr>
              <w:t>二、</w:t>
            </w:r>
            <w:proofErr w:type="gramStart"/>
            <w:r>
              <w:rPr>
                <w:rFonts w:hint="eastAsia"/>
              </w:rPr>
              <w:t>賡</w:t>
            </w:r>
            <w:proofErr w:type="gramEnd"/>
            <w:r>
              <w:rPr>
                <w:rFonts w:hint="eastAsia"/>
              </w:rPr>
              <w:t>續協助海基會中、南部地區服務處功能，以加強服務各地民眾。</w:t>
            </w:r>
          </w:p>
          <w:p w:rsidR="00145613" w:rsidRDefault="00FA75E6">
            <w:pPr>
              <w:pStyle w:val="Web"/>
              <w:wordWrap w:val="0"/>
              <w:spacing w:before="0" w:beforeAutospacing="0" w:after="0" w:afterAutospacing="0" w:line="320" w:lineRule="exact"/>
              <w:ind w:left="480" w:hanging="480"/>
            </w:pPr>
            <w:r>
              <w:rPr>
                <w:rFonts w:hint="eastAsia"/>
              </w:rPr>
              <w:t>三、強化兩岸公證業務交流及溝通解決兩岸文書使用歧異，以維人民權益。</w:t>
            </w:r>
          </w:p>
          <w:p w:rsidR="00145613" w:rsidRDefault="00FA75E6">
            <w:pPr>
              <w:pStyle w:val="Web"/>
              <w:wordWrap w:val="0"/>
              <w:spacing w:before="0" w:beforeAutospacing="0" w:after="0" w:afterAutospacing="0" w:line="320" w:lineRule="exact"/>
              <w:ind w:left="480" w:hanging="480"/>
            </w:pPr>
            <w:r>
              <w:rPr>
                <w:rFonts w:hint="eastAsia"/>
              </w:rPr>
              <w:t>四、</w:t>
            </w:r>
            <w:proofErr w:type="gramStart"/>
            <w:r>
              <w:rPr>
                <w:rFonts w:hint="eastAsia"/>
              </w:rPr>
              <w:t>賡</w:t>
            </w:r>
            <w:proofErr w:type="gramEnd"/>
            <w:r>
              <w:rPr>
                <w:rFonts w:hint="eastAsia"/>
              </w:rPr>
              <w:t>續補助海基會強化兩岸急難事件之協處。</w:t>
            </w:r>
          </w:p>
        </w:tc>
      </w:tr>
      <w:tr w:rsidR="00145613">
        <w:trPr>
          <w:divId w:val="20776245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613" w:rsidRDefault="00145613"/>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both"/>
            </w:pPr>
            <w:r>
              <w:rPr>
                <w:rFonts w:hint="eastAsia"/>
              </w:rPr>
              <w:t>建立兩岸交流秩序</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pStyle w:val="Web"/>
              <w:wordWrap w:val="0"/>
              <w:spacing w:before="0" w:beforeAutospacing="0" w:after="0" w:afterAutospacing="0" w:line="320" w:lineRule="exact"/>
              <w:ind w:left="480" w:hanging="480"/>
            </w:pPr>
            <w:r>
              <w:rPr>
                <w:rFonts w:hint="eastAsia"/>
              </w:rPr>
              <w:t>一、適時檢討兩岸交流規範與管理機制。</w:t>
            </w:r>
          </w:p>
          <w:p w:rsidR="00145613" w:rsidRDefault="00FA75E6">
            <w:pPr>
              <w:pStyle w:val="Web"/>
              <w:wordWrap w:val="0"/>
              <w:spacing w:before="0" w:beforeAutospacing="0" w:after="0" w:afterAutospacing="0" w:line="320" w:lineRule="exact"/>
              <w:ind w:left="480" w:hanging="480"/>
            </w:pPr>
            <w:r>
              <w:rPr>
                <w:rFonts w:hint="eastAsia"/>
              </w:rPr>
              <w:t>二、配合整體兩岸政策及交流情勢變化，通盤檢討現行兩岸交流法規並協調有關主管機關進行</w:t>
            </w:r>
            <w:proofErr w:type="gramStart"/>
            <w:r>
              <w:rPr>
                <w:rFonts w:hint="eastAsia"/>
              </w:rPr>
              <w:t>研</w:t>
            </w:r>
            <w:proofErr w:type="gramEnd"/>
            <w:r>
              <w:rPr>
                <w:rFonts w:hint="eastAsia"/>
              </w:rPr>
              <w:t>修作業。</w:t>
            </w:r>
          </w:p>
          <w:p w:rsidR="00145613" w:rsidRDefault="00FA75E6">
            <w:pPr>
              <w:pStyle w:val="Web"/>
              <w:wordWrap w:val="0"/>
              <w:spacing w:before="0" w:beforeAutospacing="0" w:after="0" w:afterAutospacing="0" w:line="320" w:lineRule="exact"/>
              <w:ind w:left="480" w:hanging="480"/>
            </w:pPr>
            <w:r>
              <w:rPr>
                <w:rFonts w:hint="eastAsia"/>
              </w:rPr>
              <w:t>三、將中國大陸配偶在</w:t>
            </w:r>
            <w:proofErr w:type="gramStart"/>
            <w:r>
              <w:rPr>
                <w:rFonts w:hint="eastAsia"/>
              </w:rPr>
              <w:t>臺</w:t>
            </w:r>
            <w:proofErr w:type="gramEnd"/>
            <w:r>
              <w:rPr>
                <w:rFonts w:hint="eastAsia"/>
              </w:rPr>
              <w:t>權益問題，納入社會</w:t>
            </w:r>
            <w:proofErr w:type="gramStart"/>
            <w:r>
              <w:rPr>
                <w:rFonts w:hint="eastAsia"/>
              </w:rPr>
              <w:t>安全網內衡平</w:t>
            </w:r>
            <w:proofErr w:type="gramEnd"/>
            <w:r>
              <w:rPr>
                <w:rFonts w:hint="eastAsia"/>
              </w:rPr>
              <w:t>檢視。</w:t>
            </w:r>
          </w:p>
        </w:tc>
      </w:tr>
      <w:tr w:rsidR="00145613">
        <w:trPr>
          <w:divId w:val="20776245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613" w:rsidRDefault="00145613"/>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both"/>
            </w:pPr>
            <w:r>
              <w:rPr>
                <w:rFonts w:hint="eastAsia"/>
              </w:rPr>
              <w:t>加強兩岸法政交流</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pStyle w:val="Web"/>
              <w:wordWrap w:val="0"/>
              <w:spacing w:before="0" w:beforeAutospacing="0" w:after="0" w:afterAutospacing="0" w:line="320" w:lineRule="exact"/>
              <w:ind w:left="480" w:hanging="480"/>
            </w:pPr>
            <w:r>
              <w:rPr>
                <w:rFonts w:hint="eastAsia"/>
              </w:rPr>
              <w:t>一、彙整</w:t>
            </w:r>
            <w:proofErr w:type="gramStart"/>
            <w:r>
              <w:rPr>
                <w:rFonts w:hint="eastAsia"/>
              </w:rPr>
              <w:t>研</w:t>
            </w:r>
            <w:proofErr w:type="gramEnd"/>
            <w:r>
              <w:rPr>
                <w:rFonts w:hint="eastAsia"/>
              </w:rPr>
              <w:t>析中國大陸最新法令動態、實務發展及交流趨勢。</w:t>
            </w:r>
          </w:p>
          <w:p w:rsidR="00145613" w:rsidRDefault="00FA75E6">
            <w:pPr>
              <w:pStyle w:val="Web"/>
              <w:wordWrap w:val="0"/>
              <w:spacing w:before="0" w:beforeAutospacing="0" w:after="0" w:afterAutospacing="0" w:line="320" w:lineRule="exact"/>
              <w:ind w:left="480" w:hanging="480"/>
            </w:pPr>
            <w:r>
              <w:rPr>
                <w:rFonts w:hint="eastAsia"/>
              </w:rPr>
              <w:t>二、規劃及推動兩岸法政事務交流及輔導國內相關團體從事兩岸法政交流活動。</w:t>
            </w:r>
          </w:p>
          <w:p w:rsidR="00145613" w:rsidRDefault="00FA75E6">
            <w:pPr>
              <w:pStyle w:val="Web"/>
              <w:wordWrap w:val="0"/>
              <w:spacing w:before="0" w:beforeAutospacing="0" w:after="0" w:afterAutospacing="0" w:line="320" w:lineRule="exact"/>
              <w:ind w:left="480" w:hanging="480"/>
            </w:pPr>
            <w:r>
              <w:rPr>
                <w:rFonts w:hint="eastAsia"/>
              </w:rPr>
              <w:t>三、定期彙報兩岸社會交流之統計資料及編製大陸事務法規彙編以利工作推動。</w:t>
            </w:r>
          </w:p>
          <w:p w:rsidR="00145613" w:rsidRDefault="00FA75E6">
            <w:pPr>
              <w:pStyle w:val="Web"/>
              <w:wordWrap w:val="0"/>
              <w:spacing w:before="0" w:beforeAutospacing="0" w:after="0" w:afterAutospacing="0" w:line="320" w:lineRule="exact"/>
              <w:ind w:left="480" w:hanging="480"/>
            </w:pPr>
            <w:r>
              <w:rPr>
                <w:rFonts w:hint="eastAsia"/>
              </w:rPr>
              <w:t>四、規劃本會及各級機關大陸事務法制人才培訓，以提升各單位辦理兩岸交流事務人員工作職能。</w:t>
            </w:r>
          </w:p>
        </w:tc>
      </w:tr>
      <w:tr w:rsidR="00145613">
        <w:trPr>
          <w:divId w:val="20776245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both"/>
            </w:pPr>
            <w:r>
              <w:rPr>
                <w:rFonts w:hint="eastAsia"/>
              </w:rPr>
              <w:t>港澳業務</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both"/>
            </w:pPr>
            <w:r>
              <w:rPr>
                <w:rFonts w:hint="eastAsia"/>
              </w:rPr>
              <w:t>推動</w:t>
            </w:r>
            <w:proofErr w:type="gramStart"/>
            <w:r>
              <w:rPr>
                <w:rFonts w:hint="eastAsia"/>
              </w:rPr>
              <w:t>臺</w:t>
            </w:r>
            <w:proofErr w:type="gramEnd"/>
            <w:r>
              <w:rPr>
                <w:rFonts w:hint="eastAsia"/>
              </w:rPr>
              <w:t>港澳青年交流</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pStyle w:val="Web"/>
              <w:wordWrap w:val="0"/>
              <w:spacing w:before="0" w:beforeAutospacing="0" w:after="0" w:afterAutospacing="0" w:line="320" w:lineRule="exact"/>
              <w:ind w:left="480" w:hanging="480"/>
            </w:pPr>
            <w:r>
              <w:rPr>
                <w:rFonts w:hint="eastAsia"/>
              </w:rPr>
              <w:t>一、規劃辦理港澳青年臺灣知性之旅、港澳高等院校新聞傳播學系臺灣實習團、</w:t>
            </w:r>
            <w:r w:rsidR="00046169">
              <w:rPr>
                <w:rFonts w:hint="eastAsia"/>
              </w:rPr>
              <w:t>香</w:t>
            </w:r>
            <w:r>
              <w:rPr>
                <w:rFonts w:hint="eastAsia"/>
              </w:rPr>
              <w:t>港學生金門體驗營、港澳青年企業家臺灣參訪團，以鼓勵港澳青年學生來臺與我</w:t>
            </w:r>
            <w:bookmarkStart w:id="0" w:name="_GoBack"/>
            <w:bookmarkEnd w:id="0"/>
            <w:r>
              <w:rPr>
                <w:rFonts w:hint="eastAsia"/>
              </w:rPr>
              <w:t>青年學生進行相關交流。</w:t>
            </w:r>
          </w:p>
          <w:p w:rsidR="00145613" w:rsidRDefault="00FA75E6">
            <w:pPr>
              <w:pStyle w:val="Web"/>
              <w:wordWrap w:val="0"/>
              <w:spacing w:before="0" w:beforeAutospacing="0" w:after="0" w:afterAutospacing="0" w:line="320" w:lineRule="exact"/>
              <w:ind w:left="480" w:hanging="480"/>
            </w:pPr>
            <w:r>
              <w:rPr>
                <w:rFonts w:hint="eastAsia"/>
              </w:rPr>
              <w:t>二、協助我民間或學術團體辦理各項</w:t>
            </w:r>
            <w:proofErr w:type="gramStart"/>
            <w:r>
              <w:rPr>
                <w:rFonts w:hint="eastAsia"/>
              </w:rPr>
              <w:t>臺</w:t>
            </w:r>
            <w:proofErr w:type="gramEnd"/>
            <w:r>
              <w:rPr>
                <w:rFonts w:hint="eastAsia"/>
              </w:rPr>
              <w:t>港澳青年交流活動，以增進瞭解及建立聯繫管道。</w:t>
            </w:r>
          </w:p>
        </w:tc>
      </w:tr>
      <w:tr w:rsidR="00145613">
        <w:trPr>
          <w:divId w:val="20776245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613" w:rsidRDefault="00145613"/>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both"/>
            </w:pPr>
            <w:r>
              <w:rPr>
                <w:rFonts w:hint="eastAsia"/>
              </w:rPr>
              <w:t>香港澳門關係條例及其子法執行</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pStyle w:val="Web"/>
              <w:wordWrap w:val="0"/>
              <w:spacing w:before="0" w:beforeAutospacing="0" w:after="0" w:afterAutospacing="0" w:line="320" w:lineRule="exact"/>
              <w:ind w:left="480" w:hanging="480"/>
            </w:pPr>
            <w:r>
              <w:rPr>
                <w:rFonts w:hint="eastAsia"/>
              </w:rPr>
              <w:t>一、定期檢視香港澳門關係條例及相關子法，並配合相關機關適時</w:t>
            </w:r>
            <w:proofErr w:type="gramStart"/>
            <w:r>
              <w:rPr>
                <w:rFonts w:hint="eastAsia"/>
              </w:rPr>
              <w:t>研</w:t>
            </w:r>
            <w:proofErr w:type="gramEnd"/>
            <w:r>
              <w:rPr>
                <w:rFonts w:hint="eastAsia"/>
              </w:rPr>
              <w:t>修。</w:t>
            </w:r>
          </w:p>
          <w:p w:rsidR="00145613" w:rsidRDefault="00FA75E6">
            <w:pPr>
              <w:pStyle w:val="Web"/>
              <w:wordWrap w:val="0"/>
              <w:spacing w:before="0" w:beforeAutospacing="0" w:after="0" w:afterAutospacing="0" w:line="320" w:lineRule="exact"/>
              <w:ind w:left="480" w:hanging="480"/>
            </w:pPr>
            <w:r>
              <w:rPr>
                <w:rFonts w:hint="eastAsia"/>
              </w:rPr>
              <w:t>二、彙整相關機關修法資訊</w:t>
            </w:r>
            <w:proofErr w:type="gramStart"/>
            <w:r>
              <w:rPr>
                <w:rFonts w:hint="eastAsia"/>
              </w:rPr>
              <w:t>及彙輯外界</w:t>
            </w:r>
            <w:proofErr w:type="gramEnd"/>
            <w:r>
              <w:rPr>
                <w:rFonts w:hint="eastAsia"/>
              </w:rPr>
              <w:t>關切問題修編「臺灣心港澳情</w:t>
            </w:r>
            <w:proofErr w:type="gramStart"/>
            <w:r>
              <w:rPr>
                <w:rFonts w:hint="eastAsia"/>
              </w:rPr>
              <w:t>臺</w:t>
            </w:r>
            <w:proofErr w:type="gramEnd"/>
            <w:r>
              <w:rPr>
                <w:rFonts w:hint="eastAsia"/>
              </w:rPr>
              <w:t>港澳交流Q&amp;A手冊」及「港澳事務法規彙編」等刊物。</w:t>
            </w:r>
          </w:p>
        </w:tc>
      </w:tr>
      <w:tr w:rsidR="00145613">
        <w:trPr>
          <w:divId w:val="207762452"/>
        </w:trPr>
        <w:tc>
          <w:tcPr>
            <w:tcW w:w="0" w:type="auto"/>
            <w:vMerge w:val="restart"/>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both"/>
            </w:pPr>
            <w:r>
              <w:rPr>
                <w:rFonts w:hint="eastAsia"/>
              </w:rPr>
              <w:t>聯絡業務</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both"/>
            </w:pPr>
            <w:r>
              <w:rPr>
                <w:rFonts w:hint="eastAsia"/>
              </w:rPr>
              <w:t>兩岸政策之溝通說明</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pStyle w:val="Web"/>
              <w:wordWrap w:val="0"/>
              <w:spacing w:before="0" w:beforeAutospacing="0" w:after="0" w:afterAutospacing="0" w:line="320" w:lineRule="exact"/>
              <w:ind w:left="480" w:hanging="480"/>
            </w:pPr>
            <w:r>
              <w:rPr>
                <w:rFonts w:hint="eastAsia"/>
              </w:rPr>
              <w:t>一、透過電子、平面媒體、廣播及網路等大眾傳播及社群網路媒體進行兩岸政策溝通說明。</w:t>
            </w:r>
          </w:p>
          <w:p w:rsidR="00145613" w:rsidRDefault="00FA75E6">
            <w:pPr>
              <w:pStyle w:val="Web"/>
              <w:wordWrap w:val="0"/>
              <w:spacing w:before="0" w:beforeAutospacing="0" w:after="0" w:afterAutospacing="0" w:line="320" w:lineRule="exact"/>
              <w:ind w:left="480" w:hanging="480"/>
            </w:pPr>
            <w:r>
              <w:rPr>
                <w:rFonts w:hint="eastAsia"/>
              </w:rPr>
              <w:t>二、規劃及辦理與民眾進行面對面雙向溝通之座談會、說明會、演講等活動。</w:t>
            </w:r>
          </w:p>
          <w:p w:rsidR="00145613" w:rsidRDefault="00FA75E6">
            <w:pPr>
              <w:pStyle w:val="Web"/>
              <w:wordWrap w:val="0"/>
              <w:spacing w:before="0" w:beforeAutospacing="0" w:after="0" w:afterAutospacing="0" w:line="320" w:lineRule="exact"/>
              <w:ind w:left="480" w:hanging="480"/>
            </w:pPr>
            <w:r>
              <w:rPr>
                <w:rFonts w:hint="eastAsia"/>
              </w:rPr>
              <w:t>三、辦理各類記者會、背景說明會、媒體專訪與茶敘等，並就兩岸重大議題發布新聞稿或新聞參考資料。</w:t>
            </w:r>
          </w:p>
          <w:p w:rsidR="00145613" w:rsidRDefault="00FA75E6">
            <w:pPr>
              <w:pStyle w:val="Web"/>
              <w:wordWrap w:val="0"/>
              <w:spacing w:before="0" w:beforeAutospacing="0" w:after="0" w:afterAutospacing="0" w:line="320" w:lineRule="exact"/>
              <w:ind w:left="480" w:hanging="480"/>
            </w:pPr>
            <w:r>
              <w:rPr>
                <w:rFonts w:hint="eastAsia"/>
              </w:rPr>
              <w:t>四、接待各國政府官員、國會議員、智庫學者與國際媒體等，爭取國際友我力量的瞭解與支持。</w:t>
            </w:r>
          </w:p>
        </w:tc>
      </w:tr>
      <w:tr w:rsidR="00145613">
        <w:trPr>
          <w:divId w:val="207762452"/>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45613" w:rsidRDefault="00145613"/>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both"/>
            </w:pPr>
            <w:r>
              <w:rPr>
                <w:rFonts w:hint="eastAsia"/>
              </w:rPr>
              <w:t>加強國際聯繫、爭取友我</w:t>
            </w:r>
            <w:r>
              <w:rPr>
                <w:rFonts w:hint="eastAsia"/>
              </w:rPr>
              <w:lastRenderedPageBreak/>
              <w:t>力量</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145613" w:rsidRDefault="00FA75E6">
            <w:pPr>
              <w:pStyle w:val="Web"/>
              <w:wordWrap w:val="0"/>
              <w:spacing w:before="0" w:beforeAutospacing="0" w:after="0" w:afterAutospacing="0" w:line="320" w:lineRule="exact"/>
              <w:ind w:left="480" w:hanging="480"/>
            </w:pPr>
            <w:r>
              <w:rPr>
                <w:rFonts w:hint="eastAsia"/>
              </w:rPr>
              <w:t>一、本會重要新聞稿及政策說明等資料之英譯工作，及辦理政策資訊之傳送事宜。</w:t>
            </w:r>
          </w:p>
          <w:p w:rsidR="00145613" w:rsidRDefault="00FA75E6">
            <w:pPr>
              <w:pStyle w:val="Web"/>
              <w:wordWrap w:val="0"/>
              <w:spacing w:before="0" w:beforeAutospacing="0" w:after="0" w:afterAutospacing="0" w:line="320" w:lineRule="exact"/>
              <w:ind w:left="480" w:hanging="480"/>
            </w:pPr>
            <w:r>
              <w:rPr>
                <w:rFonts w:hint="eastAsia"/>
              </w:rPr>
              <w:lastRenderedPageBreak/>
              <w:t>二、辦理本會長官海外政策溝通說明相關活動。</w:t>
            </w:r>
          </w:p>
          <w:p w:rsidR="00145613" w:rsidRDefault="00FA75E6">
            <w:pPr>
              <w:pStyle w:val="Web"/>
              <w:wordWrap w:val="0"/>
              <w:spacing w:before="0" w:beforeAutospacing="0" w:after="0" w:afterAutospacing="0" w:line="320" w:lineRule="exact"/>
              <w:ind w:left="480" w:hanging="480"/>
            </w:pPr>
            <w:r>
              <w:rPr>
                <w:rFonts w:hint="eastAsia"/>
              </w:rPr>
              <w:t>三、協助海外中國大陸人士來</w:t>
            </w:r>
            <w:proofErr w:type="gramStart"/>
            <w:r>
              <w:rPr>
                <w:rFonts w:hint="eastAsia"/>
              </w:rPr>
              <w:t>臺</w:t>
            </w:r>
            <w:proofErr w:type="gramEnd"/>
            <w:r>
              <w:rPr>
                <w:rFonts w:hint="eastAsia"/>
              </w:rPr>
              <w:t>參訪、觀選或協助辦理相關活動等事宜。</w:t>
            </w:r>
          </w:p>
        </w:tc>
      </w:tr>
    </w:tbl>
    <w:p w:rsidR="00FA75E6" w:rsidRDefault="00FA75E6">
      <w:pPr>
        <w:divId w:val="207762452"/>
      </w:pPr>
    </w:p>
    <w:sectPr w:rsidR="00FA75E6">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957" w:rsidRDefault="00E60957">
      <w:r>
        <w:separator/>
      </w:r>
    </w:p>
  </w:endnote>
  <w:endnote w:type="continuationSeparator" w:id="0">
    <w:p w:rsidR="00E60957" w:rsidRDefault="00E6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EFC" w:rsidRDefault="00722EFC">
    <w:pPr>
      <w:pStyle w:val="a3"/>
    </w:pPr>
    <w:r w:rsidRPr="00722EFC">
      <w:rPr>
        <w:rFonts w:hint="eastAsia"/>
        <w:sz w:val="20"/>
      </w:rPr>
      <w:t>2</w:t>
    </w:r>
    <w:r w:rsidR="00D905F3">
      <w:rPr>
        <w:rFonts w:hint="eastAsia"/>
        <w:sz w:val="20"/>
      </w:rPr>
      <w:t>1</w:t>
    </w:r>
    <w:r w:rsidRPr="00722EFC">
      <w:rPr>
        <w:rFonts w:hint="eastAsia"/>
        <w:sz w:val="20"/>
      </w:rPr>
      <w:t>-</w:t>
    </w:r>
    <w:sdt>
      <w:sdtPr>
        <w:rPr>
          <w:sz w:val="20"/>
        </w:rPr>
        <w:id w:val="-1261679274"/>
        <w:docPartObj>
          <w:docPartGallery w:val="Page Numbers (Bottom of Page)"/>
          <w:docPartUnique/>
        </w:docPartObj>
      </w:sdtPr>
      <w:sdtEndPr>
        <w:rPr>
          <w:sz w:val="24"/>
        </w:rPr>
      </w:sdtEndPr>
      <w:sdtContent>
        <w:r w:rsidRPr="00722EFC">
          <w:rPr>
            <w:sz w:val="20"/>
          </w:rPr>
          <w:fldChar w:fldCharType="begin"/>
        </w:r>
        <w:r w:rsidRPr="00722EFC">
          <w:rPr>
            <w:sz w:val="20"/>
          </w:rPr>
          <w:instrText>PAGE   \* MERGEFORMAT</w:instrText>
        </w:r>
        <w:r w:rsidRPr="00722EFC">
          <w:rPr>
            <w:sz w:val="20"/>
          </w:rPr>
          <w:fldChar w:fldCharType="separate"/>
        </w:r>
        <w:r w:rsidR="00046169" w:rsidRPr="00046169">
          <w:rPr>
            <w:noProof/>
            <w:sz w:val="20"/>
            <w:lang w:val="zh-TW"/>
          </w:rPr>
          <w:t>4</w:t>
        </w:r>
        <w:r w:rsidRPr="00722EFC">
          <w:rPr>
            <w:sz w:val="20"/>
          </w:rPr>
          <w:fldChar w:fldCharType="end"/>
        </w:r>
      </w:sdtContent>
    </w:sdt>
  </w:p>
  <w:p w:rsidR="00145613" w:rsidRDefault="0014561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957" w:rsidRDefault="00E60957">
      <w:r>
        <w:separator/>
      </w:r>
    </w:p>
  </w:footnote>
  <w:footnote w:type="continuationSeparator" w:id="0">
    <w:p w:rsidR="00E60957" w:rsidRDefault="00E60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C37F14"/>
    <w:rsid w:val="00046169"/>
    <w:rsid w:val="00145613"/>
    <w:rsid w:val="00722EFC"/>
    <w:rsid w:val="00A7326B"/>
    <w:rsid w:val="00C37F14"/>
    <w:rsid w:val="00D905F3"/>
    <w:rsid w:val="00E60957"/>
    <w:rsid w:val="00F12A40"/>
    <w:rsid w:val="00F54D82"/>
    <w:rsid w:val="00FA75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F12A4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12A40"/>
    <w:rPr>
      <w:rFonts w:asciiTheme="majorHAnsi" w:eastAsiaTheme="majorEastAsia" w:hAnsiTheme="majorHAnsi" w:cstheme="majorBidi"/>
      <w:sz w:val="18"/>
      <w:szCs w:val="18"/>
    </w:rPr>
  </w:style>
  <w:style w:type="paragraph" w:styleId="a8">
    <w:name w:val="header"/>
    <w:basedOn w:val="a"/>
    <w:link w:val="a9"/>
    <w:uiPriority w:val="99"/>
    <w:unhideWhenUsed/>
    <w:rsid w:val="00722EFC"/>
    <w:pPr>
      <w:tabs>
        <w:tab w:val="center" w:pos="4153"/>
        <w:tab w:val="right" w:pos="8306"/>
      </w:tabs>
      <w:snapToGrid w:val="0"/>
    </w:pPr>
    <w:rPr>
      <w:sz w:val="20"/>
      <w:szCs w:val="20"/>
    </w:rPr>
  </w:style>
  <w:style w:type="character" w:customStyle="1" w:styleId="a9">
    <w:name w:val="頁首 字元"/>
    <w:basedOn w:val="a0"/>
    <w:link w:val="a8"/>
    <w:uiPriority w:val="99"/>
    <w:rsid w:val="00722EFC"/>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F12A4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12A40"/>
    <w:rPr>
      <w:rFonts w:asciiTheme="majorHAnsi" w:eastAsiaTheme="majorEastAsia" w:hAnsiTheme="majorHAnsi" w:cstheme="majorBidi"/>
      <w:sz w:val="18"/>
      <w:szCs w:val="18"/>
    </w:rPr>
  </w:style>
  <w:style w:type="paragraph" w:styleId="a8">
    <w:name w:val="header"/>
    <w:basedOn w:val="a"/>
    <w:link w:val="a9"/>
    <w:uiPriority w:val="99"/>
    <w:unhideWhenUsed/>
    <w:rsid w:val="00722EFC"/>
    <w:pPr>
      <w:tabs>
        <w:tab w:val="center" w:pos="4153"/>
        <w:tab w:val="right" w:pos="8306"/>
      </w:tabs>
      <w:snapToGrid w:val="0"/>
    </w:pPr>
    <w:rPr>
      <w:sz w:val="20"/>
      <w:szCs w:val="20"/>
    </w:rPr>
  </w:style>
  <w:style w:type="character" w:customStyle="1" w:styleId="a9">
    <w:name w:val="頁首 字元"/>
    <w:basedOn w:val="a0"/>
    <w:link w:val="a8"/>
    <w:uiPriority w:val="99"/>
    <w:rsid w:val="00722EFC"/>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245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3904</Words>
  <Characters>155</Characters>
  <Application>Microsoft Office Word</Application>
  <DocSecurity>0</DocSecurity>
  <Lines>1</Lines>
  <Paragraphs>8</Paragraphs>
  <ScaleCrop>false</ScaleCrop>
  <Company>C.M.T</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王純琇</cp:lastModifiedBy>
  <cp:revision>3</cp:revision>
  <cp:lastPrinted>2018-07-09T06:22:00Z</cp:lastPrinted>
  <dcterms:created xsi:type="dcterms:W3CDTF">2018-08-20T01:28:00Z</dcterms:created>
  <dcterms:modified xsi:type="dcterms:W3CDTF">2019-02-12T07:57:00Z</dcterms:modified>
</cp:coreProperties>
</file>