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CD" w:rsidRPr="00895D9C" w:rsidRDefault="00C318CD" w:rsidP="00C318CD">
      <w:pPr>
        <w:spacing w:beforeLines="50" w:before="18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95D9C">
        <w:rPr>
          <w:rFonts w:ascii="標楷體" w:eastAsia="標楷體" w:hAnsi="標楷體" w:hint="eastAsia"/>
          <w:b/>
          <w:sz w:val="36"/>
          <w:szCs w:val="36"/>
        </w:rPr>
        <w:t>新移民法規劃說明</w:t>
      </w:r>
    </w:p>
    <w:p w:rsidR="00C318CD" w:rsidRPr="00895D9C" w:rsidRDefault="00C318CD" w:rsidP="00252507">
      <w:pPr>
        <w:spacing w:line="360" w:lineRule="exact"/>
        <w:ind w:rightChars="40" w:right="96"/>
        <w:jc w:val="right"/>
        <w:rPr>
          <w:rFonts w:ascii="標楷體" w:eastAsia="標楷體" w:hAnsi="標楷體"/>
          <w:spacing w:val="-4"/>
          <w:szCs w:val="24"/>
        </w:rPr>
      </w:pPr>
      <w:r w:rsidRPr="00895D9C">
        <w:rPr>
          <w:rFonts w:ascii="標楷體" w:eastAsia="標楷體" w:hAnsi="標楷體" w:hint="eastAsia"/>
          <w:spacing w:val="-4"/>
          <w:szCs w:val="24"/>
        </w:rPr>
        <w:t>國家發展委員會</w:t>
      </w:r>
    </w:p>
    <w:p w:rsidR="00C318CD" w:rsidRPr="00895D9C" w:rsidRDefault="00C318CD" w:rsidP="00252507">
      <w:pPr>
        <w:spacing w:line="360" w:lineRule="exact"/>
        <w:ind w:rightChars="40" w:right="96"/>
        <w:jc w:val="right"/>
        <w:rPr>
          <w:rFonts w:ascii="標楷體" w:eastAsia="標楷體" w:hAnsi="標楷體"/>
          <w:spacing w:val="-11"/>
          <w:szCs w:val="24"/>
        </w:rPr>
      </w:pPr>
      <w:r w:rsidRPr="00895D9C">
        <w:rPr>
          <w:rFonts w:ascii="標楷體" w:eastAsia="標楷體" w:hAnsi="標楷體" w:hint="eastAsia"/>
          <w:spacing w:val="-11"/>
          <w:szCs w:val="24"/>
        </w:rPr>
        <w:t>106年12月28日</w:t>
      </w:r>
    </w:p>
    <w:p w:rsidR="009C5149" w:rsidRPr="00895D9C" w:rsidRDefault="00C318CD" w:rsidP="00F80FE6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賴</w:t>
      </w:r>
      <w:r w:rsidR="00277970" w:rsidRPr="00895D9C">
        <w:rPr>
          <w:rFonts w:ascii="標楷體" w:eastAsia="標楷體" w:hAnsi="標楷體" w:hint="eastAsia"/>
          <w:sz w:val="32"/>
          <w:szCs w:val="32"/>
        </w:rPr>
        <w:t>院長於年終記者會提出</w:t>
      </w:r>
      <w:r w:rsidRPr="00895D9C">
        <w:rPr>
          <w:rFonts w:ascii="標楷體" w:eastAsia="標楷體" w:hAnsi="標楷體" w:hint="eastAsia"/>
          <w:sz w:val="32"/>
          <w:szCs w:val="32"/>
        </w:rPr>
        <w:t>行</w:t>
      </w:r>
      <w:r w:rsidR="00277970" w:rsidRPr="00895D9C">
        <w:rPr>
          <w:rFonts w:ascii="標楷體" w:eastAsia="標楷體" w:hAnsi="標楷體" w:hint="eastAsia"/>
          <w:sz w:val="32"/>
          <w:szCs w:val="32"/>
        </w:rPr>
        <w:t>政</w:t>
      </w:r>
      <w:r w:rsidRPr="00895D9C">
        <w:rPr>
          <w:rFonts w:ascii="標楷體" w:eastAsia="標楷體" w:hAnsi="標楷體" w:hint="eastAsia"/>
          <w:sz w:val="32"/>
          <w:szCs w:val="32"/>
        </w:rPr>
        <w:t>院</w:t>
      </w:r>
      <w:r w:rsidR="00277970" w:rsidRPr="00895D9C">
        <w:rPr>
          <w:rFonts w:ascii="標楷體" w:eastAsia="標楷體" w:hAnsi="標楷體" w:hint="eastAsia"/>
          <w:sz w:val="32"/>
          <w:szCs w:val="32"/>
        </w:rPr>
        <w:t>將</w:t>
      </w:r>
      <w:proofErr w:type="gramStart"/>
      <w:r w:rsidR="00277970" w:rsidRPr="00895D9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277970" w:rsidRPr="00895D9C">
        <w:rPr>
          <w:rFonts w:ascii="標楷體" w:eastAsia="標楷體" w:hAnsi="標楷體" w:hint="eastAsia"/>
          <w:sz w:val="32"/>
          <w:szCs w:val="32"/>
        </w:rPr>
        <w:t>擬新移民法規，因應台灣少子女化及高齡化衍生之人力缺口。</w:t>
      </w:r>
      <w:r w:rsidRPr="00895D9C">
        <w:rPr>
          <w:rFonts w:ascii="標楷體" w:eastAsia="標楷體" w:hAnsi="標楷體" w:hint="eastAsia"/>
          <w:sz w:val="32"/>
          <w:szCs w:val="32"/>
        </w:rPr>
        <w:t>新移民法規劃緣起及方向，</w:t>
      </w:r>
      <w:r w:rsidR="00277970" w:rsidRPr="00895D9C">
        <w:rPr>
          <w:rFonts w:ascii="標楷體" w:eastAsia="標楷體" w:hAnsi="標楷體" w:hint="eastAsia"/>
          <w:sz w:val="32"/>
          <w:szCs w:val="32"/>
        </w:rPr>
        <w:t>說明如下：</w:t>
      </w:r>
    </w:p>
    <w:p w:rsidR="00277970" w:rsidRPr="00895D9C" w:rsidRDefault="00277970" w:rsidP="00496DDA">
      <w:pPr>
        <w:spacing w:beforeLines="50" w:before="180" w:line="56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>一、</w:t>
      </w:r>
      <w:r w:rsidR="00E96674" w:rsidRPr="00895D9C">
        <w:rPr>
          <w:rFonts w:ascii="標楷體" w:eastAsia="標楷體" w:hAnsi="標楷體" w:hint="eastAsia"/>
          <w:sz w:val="32"/>
          <w:szCs w:val="32"/>
        </w:rPr>
        <w:t>「</w:t>
      </w:r>
      <w:r w:rsidR="00E96674" w:rsidRPr="00895D9C">
        <w:rPr>
          <w:rFonts w:ascii="標楷體" w:eastAsia="標楷體" w:hAnsi="標楷體" w:hint="eastAsia"/>
          <w:bCs/>
          <w:sz w:val="32"/>
          <w:szCs w:val="32"/>
        </w:rPr>
        <w:t>入出國及移民法」</w:t>
      </w:r>
      <w:r w:rsidR="00E96674" w:rsidRPr="00895D9C">
        <w:rPr>
          <w:rFonts w:ascii="標楷體" w:eastAsia="標楷體" w:hAnsi="標楷體" w:hint="eastAsia"/>
          <w:sz w:val="32"/>
          <w:szCs w:val="32"/>
        </w:rPr>
        <w:t>於民國88年制定，</w:t>
      </w:r>
      <w:r w:rsidRPr="00895D9C">
        <w:rPr>
          <w:rFonts w:ascii="標楷體" w:eastAsia="標楷體" w:hAnsi="標楷體" w:hint="eastAsia"/>
          <w:sz w:val="32"/>
          <w:szCs w:val="32"/>
        </w:rPr>
        <w:t>立法目的在於統籌入出國管理</w:t>
      </w:r>
      <w:r w:rsidR="00830705" w:rsidRPr="00895D9C">
        <w:rPr>
          <w:rFonts w:ascii="標楷體" w:eastAsia="標楷體" w:hAnsi="標楷體" w:hint="eastAsia"/>
          <w:sz w:val="32"/>
          <w:szCs w:val="32"/>
        </w:rPr>
        <w:t>、</w:t>
      </w:r>
      <w:r w:rsidRPr="00895D9C">
        <w:rPr>
          <w:rFonts w:ascii="標楷體" w:eastAsia="標楷體" w:hAnsi="標楷體" w:hint="eastAsia"/>
          <w:sz w:val="32"/>
          <w:szCs w:val="32"/>
        </w:rPr>
        <w:t>規範移民事務，以確保國家安全、落實移民輔導，與現行各國移民法規強調吸引國際</w:t>
      </w:r>
      <w:r w:rsidR="00C318CD" w:rsidRPr="00895D9C">
        <w:rPr>
          <w:rFonts w:ascii="標楷體" w:eastAsia="標楷體" w:hAnsi="標楷體" w:hint="eastAsia"/>
          <w:sz w:val="32"/>
          <w:szCs w:val="32"/>
        </w:rPr>
        <w:t>專業</w:t>
      </w:r>
      <w:r w:rsidRPr="00895D9C">
        <w:rPr>
          <w:rFonts w:ascii="標楷體" w:eastAsia="標楷體" w:hAnsi="標楷體" w:hint="eastAsia"/>
          <w:sz w:val="32"/>
          <w:szCs w:val="32"/>
        </w:rPr>
        <w:t>人才、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充裕</w:t>
      </w:r>
      <w:r w:rsidRPr="00895D9C">
        <w:rPr>
          <w:rFonts w:ascii="標楷體" w:eastAsia="標楷體" w:hAnsi="標楷體" w:hint="eastAsia"/>
          <w:sz w:val="32"/>
          <w:szCs w:val="32"/>
        </w:rPr>
        <w:t>勞動力供應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之規劃</w:t>
      </w:r>
      <w:r w:rsidRPr="00895D9C">
        <w:rPr>
          <w:rFonts w:ascii="標楷體" w:eastAsia="標楷體" w:hAnsi="標楷體" w:hint="eastAsia"/>
          <w:sz w:val="32"/>
          <w:szCs w:val="32"/>
        </w:rPr>
        <w:t>目</w:t>
      </w:r>
      <w:r w:rsidR="00BF2F78" w:rsidRPr="00895D9C">
        <w:rPr>
          <w:rFonts w:ascii="標楷體" w:eastAsia="標楷體" w:hAnsi="標楷體" w:hint="eastAsia"/>
          <w:sz w:val="32"/>
          <w:szCs w:val="32"/>
        </w:rPr>
        <w:t>標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不同</w:t>
      </w:r>
      <w:r w:rsidRPr="00895D9C">
        <w:rPr>
          <w:rFonts w:ascii="標楷體" w:eastAsia="標楷體" w:hAnsi="標楷體" w:hint="eastAsia"/>
          <w:sz w:val="32"/>
          <w:szCs w:val="32"/>
        </w:rPr>
        <w:t>。</w:t>
      </w:r>
    </w:p>
    <w:p w:rsidR="004C27BD" w:rsidRPr="00895D9C" w:rsidRDefault="004C27BD" w:rsidP="00496DDA">
      <w:pPr>
        <w:spacing w:beforeLines="50" w:before="180" w:line="56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>二、建構友善移民環境，吸引國際人才來台工作、就業、投資，涉及現行相關</w:t>
      </w:r>
      <w:r w:rsidR="001B0500" w:rsidRPr="00895D9C">
        <w:rPr>
          <w:rFonts w:ascii="標楷體" w:eastAsia="標楷體" w:hAnsi="標楷體" w:hint="eastAsia"/>
          <w:sz w:val="32"/>
          <w:szCs w:val="32"/>
        </w:rPr>
        <w:t>法規，除「入出國及移民法」外，還包括「就業服務法」</w:t>
      </w:r>
      <w:r w:rsidR="00496DDA" w:rsidRPr="00895D9C">
        <w:rPr>
          <w:rFonts w:ascii="標楷體" w:eastAsia="標楷體" w:hAnsi="標楷體" w:hint="eastAsia"/>
          <w:sz w:val="32"/>
          <w:szCs w:val="32"/>
        </w:rPr>
        <w:t>、「國籍法」</w:t>
      </w:r>
      <w:r w:rsidR="001B0500" w:rsidRPr="00895D9C">
        <w:rPr>
          <w:rFonts w:ascii="標楷體" w:eastAsia="標楷體" w:hAnsi="標楷體" w:hint="eastAsia"/>
          <w:sz w:val="32"/>
          <w:szCs w:val="32"/>
        </w:rPr>
        <w:t>、「大學法」等。考量現行「入出國及移民法」若干條文係為因應個案</w:t>
      </w:r>
      <w:r w:rsidR="00013588" w:rsidRPr="00895D9C">
        <w:rPr>
          <w:rFonts w:ascii="標楷體" w:eastAsia="標楷體" w:hAnsi="標楷體" w:hint="eastAsia"/>
          <w:sz w:val="32"/>
          <w:szCs w:val="32"/>
        </w:rPr>
        <w:t>修</w:t>
      </w:r>
      <w:r w:rsidR="00634703" w:rsidRPr="00895D9C">
        <w:rPr>
          <w:rFonts w:ascii="標楷體" w:eastAsia="標楷體" w:hAnsi="標楷體" w:hint="eastAsia"/>
          <w:sz w:val="32"/>
          <w:szCs w:val="32"/>
        </w:rPr>
        <w:t>法</w:t>
      </w:r>
      <w:r w:rsidR="001B0500" w:rsidRPr="00895D9C">
        <w:rPr>
          <w:rFonts w:ascii="標楷體" w:eastAsia="標楷體" w:hAnsi="標楷體" w:hint="eastAsia"/>
          <w:sz w:val="32"/>
          <w:szCs w:val="32"/>
        </w:rPr>
        <w:t>，加以其他法規亦未能符合當前政策需求</w:t>
      </w:r>
      <w:r w:rsidR="00496DDA" w:rsidRPr="00895D9C">
        <w:rPr>
          <w:rFonts w:ascii="標楷體" w:eastAsia="標楷體" w:hAnsi="標楷體" w:hint="eastAsia"/>
          <w:sz w:val="32"/>
          <w:szCs w:val="32"/>
        </w:rPr>
        <w:t>，</w:t>
      </w:r>
      <w:r w:rsidR="00634703" w:rsidRPr="00895D9C">
        <w:rPr>
          <w:rFonts w:ascii="標楷體" w:eastAsia="標楷體" w:hAnsi="標楷體" w:hint="eastAsia"/>
          <w:sz w:val="32"/>
          <w:szCs w:val="32"/>
        </w:rPr>
        <w:t>國發會將全盤檢討相關法規，</w:t>
      </w:r>
      <w:r w:rsidR="009142FA">
        <w:rPr>
          <w:rFonts w:ascii="標楷體" w:eastAsia="標楷體" w:hAnsi="標楷體" w:hint="eastAsia"/>
          <w:sz w:val="32"/>
          <w:szCs w:val="32"/>
        </w:rPr>
        <w:t>不排除</w:t>
      </w:r>
      <w:r w:rsidR="00634703" w:rsidRPr="00895D9C">
        <w:rPr>
          <w:rFonts w:ascii="標楷體" w:eastAsia="標楷體" w:hAnsi="標楷體" w:hint="eastAsia"/>
          <w:sz w:val="32"/>
          <w:szCs w:val="32"/>
        </w:rPr>
        <w:t>以專法方式單獨立法。</w:t>
      </w:r>
    </w:p>
    <w:p w:rsidR="00496DDA" w:rsidRPr="00895D9C" w:rsidRDefault="00C7689C" w:rsidP="00496DDA">
      <w:pPr>
        <w:spacing w:beforeLines="50" w:before="180" w:line="56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>三、新移民法的</w:t>
      </w:r>
      <w:proofErr w:type="gramStart"/>
      <w:r w:rsidRPr="00895D9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895D9C">
        <w:rPr>
          <w:rFonts w:ascii="標楷體" w:eastAsia="標楷體" w:hAnsi="標楷體" w:hint="eastAsia"/>
          <w:sz w:val="32"/>
          <w:szCs w:val="32"/>
        </w:rPr>
        <w:t>擬，</w:t>
      </w:r>
      <w:proofErr w:type="gramStart"/>
      <w:r w:rsidRPr="00895D9C">
        <w:rPr>
          <w:rFonts w:ascii="標楷體" w:eastAsia="標楷體" w:hAnsi="標楷體" w:hint="eastAsia"/>
          <w:sz w:val="32"/>
          <w:szCs w:val="32"/>
        </w:rPr>
        <w:t>主要係</w:t>
      </w:r>
      <w:r w:rsidR="00496DDA" w:rsidRPr="00895D9C">
        <w:rPr>
          <w:rFonts w:ascii="標楷體" w:eastAsia="標楷體" w:hAnsi="標楷體" w:hint="eastAsia"/>
          <w:sz w:val="32"/>
          <w:szCs w:val="32"/>
        </w:rPr>
        <w:t>衡酌</w:t>
      </w:r>
      <w:proofErr w:type="gramEnd"/>
      <w:r w:rsidRPr="00895D9C">
        <w:rPr>
          <w:rFonts w:ascii="標楷體" w:eastAsia="標楷體" w:hAnsi="標楷體" w:hint="eastAsia"/>
          <w:sz w:val="32"/>
          <w:szCs w:val="32"/>
        </w:rPr>
        <w:t>目前我國雖仍處於人口紅利階段，但是由於少子女化及高齡化衝擊，</w:t>
      </w:r>
      <w:r w:rsidR="00C318CD" w:rsidRPr="00895D9C">
        <w:rPr>
          <w:rFonts w:ascii="標楷體" w:eastAsia="標楷體" w:hAnsi="標楷體" w:hint="eastAsia"/>
          <w:sz w:val="32"/>
          <w:szCs w:val="32"/>
        </w:rPr>
        <w:t>將面臨人才及人力雙重缺口。</w:t>
      </w:r>
    </w:p>
    <w:p w:rsidR="00496DDA" w:rsidRPr="00895D9C" w:rsidRDefault="00496DDA" w:rsidP="00496DDA">
      <w:pPr>
        <w:spacing w:beforeLines="50" w:before="180" w:line="560" w:lineRule="exact"/>
        <w:ind w:leftChars="200" w:left="1136" w:hangingChars="205" w:hanging="656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95D9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95D9C">
        <w:rPr>
          <w:rFonts w:ascii="標楷體" w:eastAsia="標楷體" w:hAnsi="標楷體" w:hint="eastAsia"/>
          <w:sz w:val="32"/>
          <w:szCs w:val="32"/>
        </w:rPr>
        <w:t>)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 xml:space="preserve"> 2015年</w:t>
      </w:r>
      <w:r w:rsidR="00252507" w:rsidRPr="00895D9C">
        <w:rPr>
          <w:rFonts w:ascii="標楷體" w:eastAsia="標楷體" w:hAnsi="標楷體" w:hint="eastAsia"/>
          <w:sz w:val="32"/>
          <w:szCs w:val="32"/>
        </w:rPr>
        <w:t>我國</w:t>
      </w:r>
      <w:r w:rsidR="00C7689C" w:rsidRPr="00895D9C">
        <w:rPr>
          <w:rFonts w:ascii="標楷體" w:eastAsia="標楷體" w:hAnsi="標楷體" w:hint="eastAsia"/>
          <w:sz w:val="32"/>
          <w:szCs w:val="32"/>
        </w:rPr>
        <w:t>工作年齡人口達到1,737萬人高峰後，2016年已開始</w:t>
      </w:r>
      <w:r w:rsidR="00634703" w:rsidRPr="00895D9C">
        <w:rPr>
          <w:rFonts w:ascii="標楷體" w:eastAsia="標楷體" w:hAnsi="標楷體" w:hint="eastAsia"/>
          <w:sz w:val="32"/>
          <w:szCs w:val="32"/>
        </w:rPr>
        <w:t>縮</w:t>
      </w:r>
      <w:r w:rsidR="00C7689C" w:rsidRPr="00895D9C">
        <w:rPr>
          <w:rFonts w:ascii="標楷體" w:eastAsia="標楷體" w:hAnsi="標楷體" w:hint="eastAsia"/>
          <w:sz w:val="32"/>
          <w:szCs w:val="32"/>
        </w:rPr>
        <w:t>減，預估2030年將續降至1,516萬人，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台灣將</w:t>
      </w:r>
      <w:r w:rsidR="00C7689C" w:rsidRPr="00895D9C">
        <w:rPr>
          <w:rFonts w:ascii="標楷體" w:eastAsia="標楷體" w:hAnsi="標楷體" w:hint="eastAsia"/>
          <w:sz w:val="32"/>
          <w:szCs w:val="32"/>
        </w:rPr>
        <w:t>面臨</w:t>
      </w:r>
      <w:r w:rsidRPr="00895D9C">
        <w:rPr>
          <w:rFonts w:ascii="標楷體" w:eastAsia="標楷體" w:hAnsi="標楷體" w:hint="eastAsia"/>
          <w:sz w:val="32"/>
          <w:szCs w:val="32"/>
        </w:rPr>
        <w:t>人</w:t>
      </w:r>
      <w:r w:rsidR="00C7689C" w:rsidRPr="00895D9C">
        <w:rPr>
          <w:rFonts w:ascii="標楷體" w:eastAsia="標楷體" w:hAnsi="標楷體" w:hint="eastAsia"/>
          <w:sz w:val="32"/>
          <w:szCs w:val="32"/>
        </w:rPr>
        <w:t>力</w:t>
      </w:r>
      <w:r w:rsidR="005E2688" w:rsidRPr="00895D9C">
        <w:rPr>
          <w:rFonts w:ascii="標楷體" w:eastAsia="標楷體" w:hAnsi="標楷體" w:hint="eastAsia"/>
          <w:sz w:val="32"/>
          <w:szCs w:val="32"/>
        </w:rPr>
        <w:t>短</w:t>
      </w:r>
      <w:r w:rsidR="00C7689C" w:rsidRPr="00895D9C">
        <w:rPr>
          <w:rFonts w:ascii="標楷體" w:eastAsia="標楷體" w:hAnsi="標楷體" w:hint="eastAsia"/>
          <w:sz w:val="32"/>
          <w:szCs w:val="32"/>
        </w:rPr>
        <w:t>缺之挑戰。</w:t>
      </w:r>
    </w:p>
    <w:p w:rsidR="00496DDA" w:rsidRPr="00895D9C" w:rsidRDefault="00496DDA" w:rsidP="00496DDA">
      <w:pPr>
        <w:spacing w:beforeLines="50" w:before="180" w:line="560" w:lineRule="exact"/>
        <w:ind w:leftChars="200" w:left="1136" w:hangingChars="205" w:hanging="656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>(二)</w:t>
      </w:r>
      <w:r w:rsidR="00C7689C" w:rsidRPr="00895D9C">
        <w:rPr>
          <w:rFonts w:ascii="標楷體" w:eastAsia="標楷體" w:hAnsi="標楷體" w:hint="eastAsia"/>
          <w:sz w:val="32"/>
          <w:szCs w:val="32"/>
        </w:rPr>
        <w:t>我國人口國際移動</w:t>
      </w:r>
      <w:r w:rsidR="00634703" w:rsidRPr="00895D9C">
        <w:rPr>
          <w:rFonts w:ascii="標楷體" w:eastAsia="標楷體" w:hAnsi="標楷體" w:hint="eastAsia"/>
          <w:sz w:val="32"/>
          <w:szCs w:val="32"/>
        </w:rPr>
        <w:t>亦呈現高出低進</w:t>
      </w:r>
      <w:r w:rsidR="00DC1D9D" w:rsidRPr="00895D9C">
        <w:rPr>
          <w:rFonts w:ascii="標楷體" w:eastAsia="標楷體" w:hAnsi="標楷體" w:hint="eastAsia"/>
          <w:sz w:val="32"/>
          <w:szCs w:val="32"/>
        </w:rPr>
        <w:t>現象，近年來經濟性移</w:t>
      </w:r>
      <w:r w:rsidR="00DC1D9D" w:rsidRPr="00895D9C">
        <w:rPr>
          <w:rFonts w:ascii="標楷體" w:eastAsia="標楷體" w:hAnsi="標楷體" w:hint="eastAsia"/>
          <w:sz w:val="32"/>
          <w:szCs w:val="32"/>
        </w:rPr>
        <w:lastRenderedPageBreak/>
        <w:t>民中</w:t>
      </w:r>
      <w:r w:rsidR="00C318CD" w:rsidRPr="00895D9C">
        <w:rPr>
          <w:rFonts w:ascii="標楷體" w:eastAsia="標楷體" w:hAnsi="標楷體" w:hint="eastAsia"/>
          <w:sz w:val="32"/>
          <w:szCs w:val="32"/>
        </w:rPr>
        <w:t>，</w:t>
      </w:r>
      <w:r w:rsidR="007E053B" w:rsidRPr="00895D9C">
        <w:rPr>
          <w:rFonts w:ascii="標楷體" w:eastAsia="標楷體" w:hAnsi="標楷體" w:hint="eastAsia"/>
          <w:sz w:val="32"/>
          <w:szCs w:val="32"/>
        </w:rPr>
        <w:t>以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基層勞工</w:t>
      </w:r>
      <w:r w:rsidR="003F3E5B" w:rsidRPr="00895D9C">
        <w:rPr>
          <w:rFonts w:ascii="標楷體" w:eastAsia="標楷體" w:hAnsi="標楷體" w:hint="eastAsia"/>
          <w:sz w:val="32"/>
          <w:szCs w:val="32"/>
        </w:rPr>
        <w:t>(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產業及社福外勞</w:t>
      </w:r>
      <w:r w:rsidR="003F3E5B" w:rsidRPr="00895D9C">
        <w:rPr>
          <w:rFonts w:ascii="標楷體" w:eastAsia="標楷體" w:hAnsi="標楷體" w:hint="eastAsia"/>
          <w:sz w:val="32"/>
          <w:szCs w:val="32"/>
        </w:rPr>
        <w:t>)</w:t>
      </w:r>
      <w:r w:rsidR="007E053B" w:rsidRPr="00895D9C">
        <w:rPr>
          <w:rFonts w:ascii="標楷體" w:eastAsia="標楷體" w:hAnsi="標楷體" w:hint="eastAsia"/>
          <w:sz w:val="32"/>
          <w:szCs w:val="32"/>
        </w:rPr>
        <w:t>為主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，達62萬餘人，</w:t>
      </w:r>
      <w:r w:rsidR="00DC1D9D" w:rsidRPr="00895D9C">
        <w:rPr>
          <w:rFonts w:ascii="標楷體" w:eastAsia="標楷體" w:hAnsi="標楷體" w:hint="eastAsia"/>
          <w:sz w:val="32"/>
          <w:szCs w:val="32"/>
        </w:rPr>
        <w:t>外籍專業人才聘僱雖有增加，但僅約3萬1千餘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 xml:space="preserve">人。 </w:t>
      </w:r>
    </w:p>
    <w:p w:rsidR="00496DDA" w:rsidRPr="00895D9C" w:rsidRDefault="00496DDA" w:rsidP="00C318CD">
      <w:pPr>
        <w:spacing w:beforeLines="50" w:before="180" w:line="560" w:lineRule="exact"/>
        <w:ind w:leftChars="200" w:left="1136" w:hangingChars="205" w:hanging="656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>(三)依據現行移民相關法規，我國僅針對外國專業人才及基層勞工有相關規範，但針對中階技術人力之引進及留用並無相關機制。考量目前中階技術人員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，</w:t>
      </w:r>
      <w:r w:rsidRPr="00895D9C">
        <w:rPr>
          <w:rFonts w:ascii="標楷體" w:eastAsia="標楷體" w:hAnsi="標楷體" w:hint="eastAsia"/>
          <w:sz w:val="32"/>
          <w:szCs w:val="32"/>
        </w:rPr>
        <w:t>如</w:t>
      </w:r>
      <w:bookmarkStart w:id="0" w:name="_GoBack"/>
      <w:bookmarkEnd w:id="0"/>
      <w:r w:rsidRPr="00895D9C">
        <w:rPr>
          <w:rFonts w:ascii="標楷體" w:eastAsia="標楷體" w:hAnsi="標楷體" w:hint="eastAsia"/>
          <w:sz w:val="32"/>
          <w:szCs w:val="32"/>
        </w:rPr>
        <w:t>工業及生產技術員、機械設備操作等職類別，亦存在明顯短缺現象</w:t>
      </w:r>
      <w:r w:rsidR="00226D24" w:rsidRPr="00895D9C">
        <w:rPr>
          <w:rFonts w:ascii="標楷體" w:eastAsia="標楷體" w:hAnsi="標楷體" w:hint="eastAsia"/>
          <w:sz w:val="32"/>
          <w:szCs w:val="32"/>
        </w:rPr>
        <w:t>，亟待因應。</w:t>
      </w:r>
    </w:p>
    <w:p w:rsidR="00634703" w:rsidRPr="00895D9C" w:rsidRDefault="00DC1D9D" w:rsidP="00C318CD">
      <w:pPr>
        <w:spacing w:beforeLines="50" w:before="180" w:line="56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895D9C">
        <w:rPr>
          <w:rFonts w:ascii="標楷體" w:eastAsia="標楷體" w:hAnsi="標楷體" w:hint="eastAsia"/>
          <w:sz w:val="32"/>
          <w:szCs w:val="32"/>
        </w:rPr>
        <w:t>四、院長於</w:t>
      </w:r>
      <w:r w:rsidR="00C318CD" w:rsidRPr="00895D9C">
        <w:rPr>
          <w:rFonts w:ascii="標楷體" w:eastAsia="標楷體" w:hAnsi="標楷體" w:hint="eastAsia"/>
          <w:sz w:val="32"/>
          <w:szCs w:val="32"/>
        </w:rPr>
        <w:t>106年12月21日</w:t>
      </w:r>
      <w:r w:rsidR="00252507" w:rsidRPr="00895D9C">
        <w:rPr>
          <w:rFonts w:ascii="標楷體" w:eastAsia="標楷體" w:hAnsi="標楷體" w:hint="eastAsia"/>
          <w:sz w:val="32"/>
          <w:szCs w:val="32"/>
        </w:rPr>
        <w:t>第三次</w:t>
      </w:r>
      <w:r w:rsidRPr="00895D9C">
        <w:rPr>
          <w:rFonts w:ascii="標楷體" w:eastAsia="標楷體" w:hAnsi="標楷體" w:hint="eastAsia"/>
          <w:sz w:val="32"/>
          <w:szCs w:val="32"/>
        </w:rPr>
        <w:t>「育</w:t>
      </w:r>
      <w:proofErr w:type="gramStart"/>
      <w:r w:rsidRPr="00895D9C">
        <w:rPr>
          <w:rFonts w:ascii="標楷體" w:eastAsia="標楷體" w:hAnsi="標楷體" w:hint="eastAsia"/>
          <w:sz w:val="32"/>
          <w:szCs w:val="32"/>
        </w:rPr>
        <w:t>人攬才</w:t>
      </w:r>
      <w:proofErr w:type="gramEnd"/>
      <w:r w:rsidRPr="00895D9C">
        <w:rPr>
          <w:rFonts w:ascii="標楷體" w:eastAsia="標楷體" w:hAnsi="標楷體" w:hint="eastAsia"/>
          <w:sz w:val="32"/>
          <w:szCs w:val="32"/>
        </w:rPr>
        <w:t>及移民政策專案會議」指示，請國發會</w:t>
      </w:r>
      <w:r w:rsidRPr="00895D9C">
        <w:rPr>
          <w:rFonts w:ascii="標楷體" w:eastAsia="標楷體" w:hAnsi="標楷體"/>
          <w:sz w:val="32"/>
          <w:szCs w:val="32"/>
        </w:rPr>
        <w:t>盤點我國移民管道，包括目前已開放移民路徑、建議新增可開放路徑，以及有爭議但不失為可行路徑等項目，</w:t>
      </w:r>
      <w:proofErr w:type="gramStart"/>
      <w:r w:rsidRPr="00895D9C">
        <w:rPr>
          <w:rFonts w:ascii="標楷體" w:eastAsia="標楷體" w:hAnsi="標楷體"/>
          <w:sz w:val="32"/>
          <w:szCs w:val="32"/>
        </w:rPr>
        <w:t>俾</w:t>
      </w:r>
      <w:proofErr w:type="gramEnd"/>
      <w:r w:rsidRPr="00895D9C">
        <w:rPr>
          <w:rFonts w:ascii="標楷體" w:eastAsia="標楷體" w:hAnsi="標楷體"/>
          <w:sz w:val="32"/>
          <w:szCs w:val="32"/>
        </w:rPr>
        <w:t>配合移民政策之規劃</w:t>
      </w:r>
      <w:r w:rsidRPr="00895D9C">
        <w:rPr>
          <w:rFonts w:ascii="標楷體" w:eastAsia="標楷體" w:hAnsi="標楷體" w:hint="eastAsia"/>
          <w:sz w:val="32"/>
          <w:szCs w:val="32"/>
        </w:rPr>
        <w:t>，</w:t>
      </w:r>
      <w:r w:rsidR="00380D68" w:rsidRPr="00895D9C">
        <w:rPr>
          <w:rFonts w:ascii="標楷體" w:eastAsia="標楷體" w:hAnsi="標楷體" w:hint="eastAsia"/>
          <w:sz w:val="32"/>
          <w:szCs w:val="32"/>
        </w:rPr>
        <w:t>通盤檢討現行移民相關法規，規劃</w:t>
      </w:r>
      <w:proofErr w:type="gramStart"/>
      <w:r w:rsidRPr="00895D9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895D9C">
        <w:rPr>
          <w:rFonts w:ascii="標楷體" w:eastAsia="標楷體" w:hAnsi="標楷體" w:hint="eastAsia"/>
          <w:sz w:val="32"/>
          <w:szCs w:val="32"/>
        </w:rPr>
        <w:t>擬</w:t>
      </w:r>
      <w:r w:rsidR="00252507" w:rsidRPr="00895D9C">
        <w:rPr>
          <w:rFonts w:ascii="標楷體" w:eastAsia="標楷體" w:hAnsi="標楷體" w:hint="eastAsia"/>
          <w:sz w:val="32"/>
          <w:szCs w:val="32"/>
        </w:rPr>
        <w:t>新</w:t>
      </w:r>
      <w:r w:rsidRPr="00895D9C">
        <w:rPr>
          <w:rFonts w:ascii="標楷體" w:eastAsia="標楷體" w:hAnsi="標楷體"/>
          <w:sz w:val="32"/>
          <w:szCs w:val="32"/>
        </w:rPr>
        <w:t>移民法</w:t>
      </w:r>
      <w:r w:rsidRPr="00895D9C">
        <w:rPr>
          <w:rFonts w:ascii="標楷體" w:eastAsia="標楷體" w:hAnsi="標楷體" w:hint="eastAsia"/>
          <w:sz w:val="32"/>
          <w:szCs w:val="32"/>
        </w:rPr>
        <w:t>。</w:t>
      </w:r>
    </w:p>
    <w:p w:rsidR="00496DDA" w:rsidRPr="00895D9C" w:rsidRDefault="00496DDA" w:rsidP="00496DDA">
      <w:pPr>
        <w:spacing w:beforeLines="50" w:before="180" w:line="56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</w:p>
    <w:p w:rsidR="00496DDA" w:rsidRPr="00895D9C" w:rsidRDefault="00496DDA" w:rsidP="00496DDA">
      <w:pPr>
        <w:spacing w:beforeLines="50" w:before="180" w:line="56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</w:p>
    <w:sectPr w:rsidR="00496DDA" w:rsidRPr="00895D9C" w:rsidSect="00252507">
      <w:footerReference w:type="default" r:id="rId8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50" w:rsidRDefault="00473650" w:rsidP="00252507">
      <w:r>
        <w:separator/>
      </w:r>
    </w:p>
  </w:endnote>
  <w:endnote w:type="continuationSeparator" w:id="0">
    <w:p w:rsidR="00473650" w:rsidRDefault="00473650" w:rsidP="0025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472439"/>
      <w:docPartObj>
        <w:docPartGallery w:val="Page Numbers (Bottom of Page)"/>
        <w:docPartUnique/>
      </w:docPartObj>
    </w:sdtPr>
    <w:sdtEndPr/>
    <w:sdtContent>
      <w:p w:rsidR="00252507" w:rsidRDefault="002525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2FA" w:rsidRPr="009142FA">
          <w:rPr>
            <w:noProof/>
            <w:lang w:val="zh-TW"/>
          </w:rPr>
          <w:t>2</w:t>
        </w:r>
        <w:r>
          <w:fldChar w:fldCharType="end"/>
        </w:r>
      </w:p>
    </w:sdtContent>
  </w:sdt>
  <w:p w:rsidR="00252507" w:rsidRDefault="002525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50" w:rsidRDefault="00473650" w:rsidP="00252507">
      <w:r>
        <w:separator/>
      </w:r>
    </w:p>
  </w:footnote>
  <w:footnote w:type="continuationSeparator" w:id="0">
    <w:p w:rsidR="00473650" w:rsidRDefault="00473650" w:rsidP="0025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4B8"/>
    <w:multiLevelType w:val="hybridMultilevel"/>
    <w:tmpl w:val="DF647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0"/>
    <w:rsid w:val="00013588"/>
    <w:rsid w:val="00023CEB"/>
    <w:rsid w:val="001B0500"/>
    <w:rsid w:val="00226D24"/>
    <w:rsid w:val="00252507"/>
    <w:rsid w:val="002701B5"/>
    <w:rsid w:val="00277970"/>
    <w:rsid w:val="002B2A3A"/>
    <w:rsid w:val="00304099"/>
    <w:rsid w:val="003258AD"/>
    <w:rsid w:val="00380D68"/>
    <w:rsid w:val="003F3E5B"/>
    <w:rsid w:val="00473650"/>
    <w:rsid w:val="004844D1"/>
    <w:rsid w:val="0049680C"/>
    <w:rsid w:val="00496DDA"/>
    <w:rsid w:val="004B2077"/>
    <w:rsid w:val="004C27BD"/>
    <w:rsid w:val="005B1160"/>
    <w:rsid w:val="005E2688"/>
    <w:rsid w:val="00634703"/>
    <w:rsid w:val="0067769A"/>
    <w:rsid w:val="00753157"/>
    <w:rsid w:val="007E053B"/>
    <w:rsid w:val="008071F6"/>
    <w:rsid w:val="008156A1"/>
    <w:rsid w:val="00830705"/>
    <w:rsid w:val="00895D9C"/>
    <w:rsid w:val="008C70C8"/>
    <w:rsid w:val="009142FA"/>
    <w:rsid w:val="00942356"/>
    <w:rsid w:val="00A10FF2"/>
    <w:rsid w:val="00A615D9"/>
    <w:rsid w:val="00B0469C"/>
    <w:rsid w:val="00B55553"/>
    <w:rsid w:val="00B65F43"/>
    <w:rsid w:val="00BF2F78"/>
    <w:rsid w:val="00C318CD"/>
    <w:rsid w:val="00C7689C"/>
    <w:rsid w:val="00DC1D9D"/>
    <w:rsid w:val="00E96674"/>
    <w:rsid w:val="00EC3BF2"/>
    <w:rsid w:val="00EE0B82"/>
    <w:rsid w:val="00F5780B"/>
    <w:rsid w:val="00F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D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96D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5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5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D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96D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5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5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段玉鳳</dc:creator>
  <cp:lastModifiedBy>段玉鳳</cp:lastModifiedBy>
  <cp:revision>3</cp:revision>
  <cp:lastPrinted>2017-12-28T05:25:00Z</cp:lastPrinted>
  <dcterms:created xsi:type="dcterms:W3CDTF">2017-12-28T06:02:00Z</dcterms:created>
  <dcterms:modified xsi:type="dcterms:W3CDTF">2017-12-28T06:03:00Z</dcterms:modified>
</cp:coreProperties>
</file>