
<file path=[Content_Types].xml><?xml version="1.0" encoding="utf-8"?>
<Types xmlns="http://schemas.openxmlformats.org/package/2006/content-types">
  <Default Extension="png" ContentType="image/pn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26826" w:rsidRPr="009D471C" w:rsidRDefault="0076415E" w:rsidP="009D471C">
      <w:pPr>
        <w:pStyle w:val="1"/>
        <w:spacing w:beforeLines="50" w:afterLines="50" w:line="360" w:lineRule="atLeast"/>
        <w:rPr>
          <w:rFonts w:ascii="Times New Roman" w:hAnsi="Times New Roman"/>
        </w:rPr>
      </w:pPr>
      <w:bookmarkStart w:id="0" w:name="_Toc526848014"/>
      <w:r w:rsidRPr="00E82458">
        <w:rPr>
          <w:rFonts w:ascii="Times New Roman" w:hAnsi="Times New Roman" w:hint="eastAsia"/>
          <w:iCs/>
          <w:color w:val="6600CC"/>
          <w:kern w:val="0"/>
          <w:sz w:val="36"/>
          <w:szCs w:val="36"/>
          <w:bdr w:val="single" w:sz="4" w:space="0" w:color="auto"/>
          <w:lang w:val="x-none"/>
        </w:rPr>
        <w:t>作業報</w:t>
      </w:r>
      <w:bookmarkEnd w:id="0"/>
      <w:r>
        <w:rPr>
          <w:rFonts w:ascii="Times New Roman" w:hAnsi="Times New Roman" w:hint="eastAsia"/>
          <w:iCs/>
          <w:color w:val="6600CC"/>
          <w:kern w:val="0"/>
          <w:sz w:val="36"/>
          <w:szCs w:val="36"/>
          <w:bdr w:val="single" w:sz="4" w:space="0" w:color="auto"/>
          <w:lang w:val="x-none"/>
        </w:rPr>
        <w:t>導</w:t>
      </w:r>
    </w:p>
    <w:p w:rsidR="00926826" w:rsidRDefault="00926826" w:rsidP="00926826">
      <w:pPr>
        <w:pStyle w:val="1"/>
        <w:spacing w:beforeLines="50" w:afterLines="50" w:line="360" w:lineRule="atLeast"/>
        <w:ind w:left="221" w:hangingChars="92" w:hanging="221"/>
        <w:jc w:val="both"/>
        <w:rPr>
          <w:rFonts w:ascii="Times New Roman" w:hAnsi="Times New Roman"/>
          <w:color w:val="0000FF"/>
          <w:sz w:val="36"/>
          <w:szCs w:val="36"/>
        </w:rPr>
      </w:pPr>
      <w:bookmarkStart w:id="1" w:name="_Toc526848007"/>
      <w:r w:rsidRPr="00E47218">
        <w:rPr>
          <w:rFonts w:ascii="Times New Roman" w:hAnsi="Times New Roman"/>
          <w:color w:val="0000FF"/>
          <w:sz w:val="24"/>
          <w:szCs w:val="24"/>
        </w:rPr>
        <w:sym w:font="Wingdings 2" w:char="F098"/>
      </w:r>
      <w:r w:rsidR="0076415E" w:rsidRPr="00C4641C">
        <w:rPr>
          <w:rFonts w:ascii="Times New Roman" w:hAnsi="Times New Roman" w:hint="eastAsia"/>
          <w:color w:val="0000FF"/>
          <w:sz w:val="36"/>
          <w:szCs w:val="36"/>
        </w:rPr>
        <w:t>考試</w:t>
      </w:r>
      <w:proofErr w:type="gramStart"/>
      <w:r w:rsidR="0076415E" w:rsidRPr="00C4641C">
        <w:rPr>
          <w:rFonts w:ascii="Times New Roman" w:hAnsi="Times New Roman" w:hint="eastAsia"/>
          <w:color w:val="0000FF"/>
          <w:sz w:val="36"/>
          <w:szCs w:val="36"/>
        </w:rPr>
        <w:t>院綠能</w:t>
      </w:r>
      <w:proofErr w:type="gramEnd"/>
      <w:r w:rsidR="0076415E" w:rsidRPr="00C4641C">
        <w:rPr>
          <w:rFonts w:ascii="Times New Roman" w:hAnsi="Times New Roman" w:hint="eastAsia"/>
          <w:color w:val="0000FF"/>
          <w:sz w:val="36"/>
          <w:szCs w:val="36"/>
        </w:rPr>
        <w:t>雲端共構機房簡介</w:t>
      </w:r>
      <w:bookmarkEnd w:id="1"/>
    </w:p>
    <w:p w:rsidR="00926826" w:rsidRDefault="0076415E" w:rsidP="00926826">
      <w:pPr>
        <w:tabs>
          <w:tab w:val="num" w:pos="480"/>
        </w:tabs>
        <w:spacing w:line="360" w:lineRule="atLeast"/>
        <w:ind w:left="539" w:hanging="539"/>
        <w:jc w:val="right"/>
        <w:rPr>
          <w:rFonts w:ascii="新細明體" w:hAnsi="新細明體"/>
          <w:b/>
          <w:bCs/>
          <w:sz w:val="26"/>
          <w:szCs w:val="26"/>
        </w:rPr>
      </w:pPr>
      <w:r w:rsidRPr="00C4641C">
        <w:rPr>
          <w:rFonts w:ascii="Times New Roman" w:hAnsi="Times New Roman" w:hint="eastAsia"/>
          <w:b/>
          <w:bCs/>
          <w:sz w:val="26"/>
          <w:szCs w:val="26"/>
        </w:rPr>
        <w:t>考試院資訊室主任</w:t>
      </w:r>
      <w:r w:rsidRPr="00C4641C">
        <w:rPr>
          <w:rFonts w:ascii="Times New Roman" w:hAnsi="Times New Roman" w:hint="eastAsia"/>
          <w:b/>
          <w:bCs/>
          <w:sz w:val="26"/>
          <w:szCs w:val="26"/>
        </w:rPr>
        <w:t xml:space="preserve"> </w:t>
      </w:r>
      <w:r w:rsidRPr="00C4641C">
        <w:rPr>
          <w:rFonts w:ascii="Times New Roman" w:hAnsi="Times New Roman" w:hint="eastAsia"/>
          <w:b/>
          <w:bCs/>
          <w:sz w:val="26"/>
          <w:szCs w:val="26"/>
        </w:rPr>
        <w:t>周貽新</w:t>
      </w:r>
    </w:p>
    <w:p w:rsidR="00926826" w:rsidRPr="007D5E48" w:rsidRDefault="0076415E" w:rsidP="00926826">
      <w:pPr>
        <w:widowControl/>
        <w:numPr>
          <w:ilvl w:val="0"/>
          <w:numId w:val="21"/>
        </w:numPr>
        <w:spacing w:beforeLines="50" w:before="180" w:afterLines="50" w:after="180" w:line="360" w:lineRule="atLeast"/>
        <w:ind w:right="-198"/>
        <w:rPr>
          <w:rFonts w:ascii="新細明體" w:hAnsi="新細明體" w:cs="新細明體"/>
          <w:b/>
          <w:bCs/>
          <w:kern w:val="0"/>
          <w:szCs w:val="24"/>
        </w:rPr>
      </w:pPr>
      <w:r>
        <w:rPr>
          <w:rFonts w:hint="eastAsia"/>
          <w:b/>
        </w:rPr>
        <w:t>前言</w:t>
      </w:r>
    </w:p>
    <w:p w:rsidR="0076415E" w:rsidRPr="0046003F" w:rsidRDefault="0076415E" w:rsidP="0076415E">
      <w:pPr>
        <w:spacing w:beforeLines="50" w:before="180" w:afterLines="50" w:after="180" w:line="360" w:lineRule="atLeast"/>
        <w:ind w:leftChars="198" w:left="475" w:firstLineChars="200" w:firstLine="480"/>
        <w:jc w:val="both"/>
        <w:rPr>
          <w:rFonts w:ascii="Times New Roman" w:hAnsi="Times New Roman"/>
          <w:szCs w:val="24"/>
        </w:rPr>
      </w:pPr>
      <w:r w:rsidRPr="00A352E0">
        <w:rPr>
          <w:rFonts w:ascii="Times New Roman" w:hAnsi="Times New Roman" w:hint="eastAsia"/>
          <w:szCs w:val="24"/>
        </w:rPr>
        <w:t>考試院</w:t>
      </w:r>
      <w:r w:rsidRPr="0046003F">
        <w:rPr>
          <w:rFonts w:ascii="Times New Roman" w:hAnsi="Times New Roman"/>
          <w:szCs w:val="24"/>
        </w:rPr>
        <w:t>（以下簡稱本院）為國家最高考試機關，為配合國家整體發展，期能將我國文官制度跟上全球化與資訊化趨勢，「考試院第</w:t>
      </w:r>
      <w:r w:rsidRPr="0046003F">
        <w:rPr>
          <w:rFonts w:ascii="Times New Roman" w:hAnsi="Times New Roman"/>
          <w:szCs w:val="24"/>
        </w:rPr>
        <w:t>12</w:t>
      </w:r>
      <w:r w:rsidRPr="0046003F">
        <w:rPr>
          <w:rFonts w:ascii="Times New Roman" w:hAnsi="Times New Roman"/>
          <w:szCs w:val="24"/>
        </w:rPr>
        <w:t>屆施政綱領」總綱第十條明列：「配合電子化政府，善用資訊科技，運用即時動態資料，創新考</w:t>
      </w:r>
      <w:proofErr w:type="gramStart"/>
      <w:r w:rsidRPr="0046003F">
        <w:rPr>
          <w:rFonts w:ascii="Times New Roman" w:hAnsi="Times New Roman"/>
          <w:szCs w:val="24"/>
        </w:rPr>
        <w:t>銓</w:t>
      </w:r>
      <w:proofErr w:type="gramEnd"/>
      <w:r w:rsidRPr="0046003F">
        <w:rPr>
          <w:rFonts w:ascii="Times New Roman" w:hAnsi="Times New Roman"/>
          <w:szCs w:val="24"/>
        </w:rPr>
        <w:t>保訓業務，提升政策品質」。有鑑於此，為配合行政院推動</w:t>
      </w:r>
      <w:r w:rsidRPr="001A3921">
        <w:rPr>
          <w:rFonts w:ascii="Times New Roman" w:hAnsi="Times New Roman" w:hint="eastAsia"/>
          <w:szCs w:val="24"/>
        </w:rPr>
        <w:t>「服務型智慧政府推動計畫」</w:t>
      </w:r>
      <w:r w:rsidRPr="0046003F">
        <w:rPr>
          <w:rFonts w:ascii="Times New Roman" w:hAnsi="Times New Roman"/>
          <w:szCs w:val="24"/>
        </w:rPr>
        <w:t>，本院資訊業務將「</w:t>
      </w:r>
      <w:bookmarkStart w:id="2" w:name="OLE_LINK2"/>
      <w:r w:rsidRPr="0046003F">
        <w:rPr>
          <w:rFonts w:ascii="Times New Roman" w:hAnsi="Times New Roman"/>
          <w:szCs w:val="24"/>
        </w:rPr>
        <w:t>院部會資訊資源整合</w:t>
      </w:r>
      <w:bookmarkEnd w:id="2"/>
      <w:r w:rsidRPr="0046003F">
        <w:rPr>
          <w:rFonts w:ascii="Times New Roman" w:hAnsi="Times New Roman"/>
          <w:szCs w:val="24"/>
        </w:rPr>
        <w:t>」、「強化資訊安全機制」與「創新資訊業務」列為三大工作目標。</w:t>
      </w:r>
    </w:p>
    <w:p w:rsidR="0076415E" w:rsidRDefault="0076415E" w:rsidP="0076415E">
      <w:pPr>
        <w:spacing w:beforeLines="50" w:before="180" w:afterLines="50" w:after="180" w:line="360" w:lineRule="atLeast"/>
        <w:ind w:leftChars="198" w:left="475" w:firstLineChars="200" w:firstLine="480"/>
        <w:jc w:val="both"/>
        <w:rPr>
          <w:rFonts w:ascii="Times New Roman" w:hAnsi="Times New Roman"/>
          <w:szCs w:val="24"/>
        </w:rPr>
      </w:pPr>
      <w:r w:rsidRPr="00CB6291">
        <w:rPr>
          <w:rFonts w:ascii="Times New Roman" w:hAnsi="Times New Roman" w:hint="eastAsia"/>
          <w:szCs w:val="24"/>
        </w:rPr>
        <w:t>過去</w:t>
      </w:r>
      <w:r>
        <w:rPr>
          <w:rFonts w:ascii="Times New Roman" w:hAnsi="Times New Roman" w:hint="eastAsia"/>
          <w:szCs w:val="24"/>
        </w:rPr>
        <w:t>許多</w:t>
      </w:r>
      <w:r w:rsidRPr="00CB6291">
        <w:rPr>
          <w:rFonts w:ascii="Times New Roman" w:hAnsi="Times New Roman" w:hint="eastAsia"/>
          <w:szCs w:val="24"/>
        </w:rPr>
        <w:t>政府機關利用內部空間建立機房，須額外增加空調、消防</w:t>
      </w:r>
      <w:r>
        <w:rPr>
          <w:rFonts w:ascii="Times New Roman" w:hAnsi="Times New Roman" w:hint="eastAsia"/>
          <w:szCs w:val="24"/>
        </w:rPr>
        <w:t>與網路</w:t>
      </w:r>
      <w:r w:rsidRPr="00CB6291">
        <w:rPr>
          <w:rFonts w:ascii="Times New Roman" w:hAnsi="Times New Roman" w:hint="eastAsia"/>
          <w:szCs w:val="24"/>
        </w:rPr>
        <w:t>等</w:t>
      </w:r>
      <w:r>
        <w:rPr>
          <w:rFonts w:ascii="Times New Roman" w:hAnsi="Times New Roman" w:hint="eastAsia"/>
          <w:szCs w:val="24"/>
        </w:rPr>
        <w:t>硬體</w:t>
      </w:r>
      <w:r w:rsidRPr="00CB6291">
        <w:rPr>
          <w:rFonts w:ascii="Times New Roman" w:hAnsi="Times New Roman" w:hint="eastAsia"/>
          <w:szCs w:val="24"/>
        </w:rPr>
        <w:t>設施</w:t>
      </w:r>
      <w:r w:rsidRPr="00A352E0">
        <w:rPr>
          <w:rFonts w:ascii="Times New Roman" w:hAnsi="Times New Roman" w:hint="eastAsia"/>
          <w:szCs w:val="24"/>
        </w:rPr>
        <w:t>。</w:t>
      </w:r>
      <w:r w:rsidRPr="00CB6291">
        <w:rPr>
          <w:rFonts w:ascii="Times New Roman" w:hAnsi="Times New Roman" w:hint="eastAsia"/>
          <w:szCs w:val="24"/>
        </w:rPr>
        <w:t>為減少政府整體維運成本，行政院</w:t>
      </w:r>
      <w:r>
        <w:rPr>
          <w:rFonts w:ascii="Times New Roman" w:hAnsi="Times New Roman" w:hint="eastAsia"/>
          <w:szCs w:val="24"/>
        </w:rPr>
        <w:t>自</w:t>
      </w:r>
      <w:r>
        <w:rPr>
          <w:rFonts w:ascii="Times New Roman" w:hAnsi="Times New Roman" w:hint="eastAsia"/>
          <w:szCs w:val="24"/>
        </w:rPr>
        <w:t>2014</w:t>
      </w:r>
      <w:r w:rsidRPr="00CB6291">
        <w:rPr>
          <w:rFonts w:ascii="Times New Roman" w:hAnsi="Times New Roman" w:hint="eastAsia"/>
          <w:szCs w:val="24"/>
        </w:rPr>
        <w:t>年</w:t>
      </w:r>
      <w:r>
        <w:rPr>
          <w:rFonts w:ascii="Times New Roman" w:hAnsi="Times New Roman" w:hint="eastAsia"/>
          <w:szCs w:val="24"/>
        </w:rPr>
        <w:t>起</w:t>
      </w:r>
      <w:r w:rsidRPr="00CB6291">
        <w:rPr>
          <w:rFonts w:ascii="Times New Roman" w:hAnsi="Times New Roman" w:hint="eastAsia"/>
          <w:szCs w:val="24"/>
        </w:rPr>
        <w:t>推動機房共構計畫，規劃將以部會為中心整</w:t>
      </w:r>
      <w:proofErr w:type="gramStart"/>
      <w:r w:rsidRPr="00CB6291">
        <w:rPr>
          <w:rFonts w:ascii="Times New Roman" w:hAnsi="Times New Roman" w:hint="eastAsia"/>
          <w:szCs w:val="24"/>
        </w:rPr>
        <w:t>併</w:t>
      </w:r>
      <w:proofErr w:type="gramEnd"/>
      <w:r w:rsidRPr="00CB6291">
        <w:rPr>
          <w:rFonts w:ascii="Times New Roman" w:hAnsi="Times New Roman" w:hint="eastAsia"/>
          <w:szCs w:val="24"/>
        </w:rPr>
        <w:t>所屬二、三級機關電腦機房，</w:t>
      </w:r>
      <w:r>
        <w:rPr>
          <w:rFonts w:ascii="Times New Roman" w:hAnsi="Times New Roman" w:hint="eastAsia"/>
          <w:szCs w:val="24"/>
        </w:rPr>
        <w:t>2018</w:t>
      </w:r>
      <w:r w:rsidRPr="00CB6291">
        <w:rPr>
          <w:rFonts w:ascii="Times New Roman" w:hAnsi="Times New Roman" w:hint="eastAsia"/>
          <w:szCs w:val="24"/>
        </w:rPr>
        <w:t>年目標將整</w:t>
      </w:r>
      <w:proofErr w:type="gramStart"/>
      <w:r w:rsidRPr="00CB6291">
        <w:rPr>
          <w:rFonts w:ascii="Times New Roman" w:hAnsi="Times New Roman" w:hint="eastAsia"/>
          <w:szCs w:val="24"/>
        </w:rPr>
        <w:t>併</w:t>
      </w:r>
      <w:proofErr w:type="gramEnd"/>
      <w:r w:rsidRPr="00CB6291">
        <w:rPr>
          <w:rFonts w:ascii="Times New Roman" w:hAnsi="Times New Roman" w:hint="eastAsia"/>
          <w:szCs w:val="24"/>
        </w:rPr>
        <w:t>所屬機關</w:t>
      </w:r>
      <w:r w:rsidRPr="00CB6291">
        <w:rPr>
          <w:rFonts w:ascii="Times New Roman" w:hAnsi="Times New Roman" w:hint="eastAsia"/>
          <w:szCs w:val="24"/>
        </w:rPr>
        <w:t>272</w:t>
      </w:r>
      <w:r w:rsidRPr="00CB6291">
        <w:rPr>
          <w:rFonts w:ascii="Times New Roman" w:hAnsi="Times New Roman" w:hint="eastAsia"/>
          <w:szCs w:val="24"/>
        </w:rPr>
        <w:t>個電腦機房至</w:t>
      </w:r>
      <w:r w:rsidRPr="00CB6291">
        <w:rPr>
          <w:rFonts w:ascii="Times New Roman" w:hAnsi="Times New Roman" w:hint="eastAsia"/>
          <w:szCs w:val="24"/>
        </w:rPr>
        <w:t>40</w:t>
      </w:r>
      <w:r w:rsidRPr="00CB6291">
        <w:rPr>
          <w:rFonts w:ascii="Times New Roman" w:hAnsi="Times New Roman" w:hint="eastAsia"/>
          <w:szCs w:val="24"/>
        </w:rPr>
        <w:t>個以下。</w:t>
      </w:r>
      <w:r w:rsidRPr="00A6577D">
        <w:rPr>
          <w:rFonts w:ascii="Times New Roman" w:hAnsi="Times New Roman" w:hint="eastAsia"/>
          <w:szCs w:val="24"/>
        </w:rPr>
        <w:t>本院</w:t>
      </w:r>
      <w:r w:rsidRPr="000A390E">
        <w:rPr>
          <w:rFonts w:ascii="Times New Roman" w:hAnsi="Times New Roman" w:hint="eastAsia"/>
          <w:szCs w:val="24"/>
        </w:rPr>
        <w:t>自</w:t>
      </w:r>
      <w:r>
        <w:rPr>
          <w:rFonts w:ascii="Times New Roman" w:hAnsi="Times New Roman" w:hint="eastAsia"/>
          <w:szCs w:val="24"/>
        </w:rPr>
        <w:t>2015</w:t>
      </w:r>
      <w:r w:rsidRPr="00A6577D">
        <w:rPr>
          <w:rFonts w:ascii="Times New Roman" w:hAnsi="Times New Roman" w:hint="eastAsia"/>
          <w:szCs w:val="24"/>
        </w:rPr>
        <w:t>年</w:t>
      </w:r>
      <w:r>
        <w:rPr>
          <w:rFonts w:ascii="Times New Roman" w:hAnsi="Times New Roman" w:hint="eastAsia"/>
          <w:szCs w:val="24"/>
        </w:rPr>
        <w:t>起，亦開始</w:t>
      </w:r>
      <w:r w:rsidRPr="00A6577D">
        <w:rPr>
          <w:rFonts w:ascii="Times New Roman" w:hAnsi="Times New Roman" w:hint="eastAsia"/>
          <w:szCs w:val="24"/>
        </w:rPr>
        <w:t>規劃</w:t>
      </w:r>
      <w:r>
        <w:rPr>
          <w:rFonts w:ascii="Times New Roman" w:hAnsi="Times New Roman" w:hint="eastAsia"/>
          <w:szCs w:val="24"/>
        </w:rPr>
        <w:t>整</w:t>
      </w:r>
      <w:proofErr w:type="gramStart"/>
      <w:r>
        <w:rPr>
          <w:rFonts w:ascii="Times New Roman" w:hAnsi="Times New Roman" w:hint="eastAsia"/>
          <w:szCs w:val="24"/>
        </w:rPr>
        <w:t>併</w:t>
      </w:r>
      <w:proofErr w:type="gramEnd"/>
      <w:r>
        <w:rPr>
          <w:rFonts w:ascii="Times New Roman" w:hAnsi="Times New Roman" w:hint="eastAsia"/>
          <w:szCs w:val="24"/>
        </w:rPr>
        <w:t>所屬機關電腦機房以及院本部電腦機房改造</w:t>
      </w:r>
      <w:r w:rsidRPr="000A390E">
        <w:rPr>
          <w:rFonts w:ascii="Times New Roman" w:hAnsi="Times New Roman" w:hint="eastAsia"/>
          <w:szCs w:val="24"/>
        </w:rPr>
        <w:t>計畫</w:t>
      </w:r>
      <w:r w:rsidRPr="00A6577D">
        <w:rPr>
          <w:rFonts w:ascii="Times New Roman" w:hAnsi="Times New Roman" w:hint="eastAsia"/>
          <w:szCs w:val="24"/>
        </w:rPr>
        <w:t>，</w:t>
      </w:r>
      <w:r>
        <w:rPr>
          <w:rFonts w:ascii="Times New Roman" w:hAnsi="Times New Roman" w:hint="eastAsia"/>
          <w:szCs w:val="24"/>
        </w:rPr>
        <w:t>目標建置</w:t>
      </w:r>
      <w:r w:rsidRPr="00632B76">
        <w:rPr>
          <w:rFonts w:ascii="Times New Roman" w:hAnsi="Times New Roman" w:hint="eastAsia"/>
          <w:szCs w:val="24"/>
        </w:rPr>
        <w:t>結合環保、節能、高效</w:t>
      </w:r>
      <w:r>
        <w:rPr>
          <w:rFonts w:ascii="Times New Roman" w:hAnsi="Times New Roman" w:hint="eastAsia"/>
          <w:szCs w:val="24"/>
        </w:rPr>
        <w:t>的</w:t>
      </w:r>
      <w:r w:rsidRPr="00632B76">
        <w:rPr>
          <w:rFonts w:ascii="Times New Roman" w:hAnsi="Times New Roman" w:hint="eastAsia"/>
          <w:szCs w:val="24"/>
        </w:rPr>
        <w:t>「考試</w:t>
      </w:r>
      <w:proofErr w:type="gramStart"/>
      <w:r w:rsidRPr="00632B76">
        <w:rPr>
          <w:rFonts w:ascii="Times New Roman" w:hAnsi="Times New Roman" w:hint="eastAsia"/>
          <w:szCs w:val="24"/>
        </w:rPr>
        <w:t>院綠能</w:t>
      </w:r>
      <w:proofErr w:type="gramEnd"/>
      <w:r w:rsidRPr="00632B76">
        <w:rPr>
          <w:rFonts w:ascii="Times New Roman" w:hAnsi="Times New Roman" w:hint="eastAsia"/>
          <w:szCs w:val="24"/>
        </w:rPr>
        <w:t>雲端共構機房」</w:t>
      </w:r>
      <w:r w:rsidRPr="00A352E0">
        <w:rPr>
          <w:rFonts w:ascii="Times New Roman" w:hAnsi="Times New Roman" w:hint="eastAsia"/>
          <w:szCs w:val="24"/>
        </w:rPr>
        <w:t>。</w:t>
      </w:r>
    </w:p>
    <w:p w:rsidR="00926826" w:rsidRPr="0076415E" w:rsidRDefault="0076415E" w:rsidP="0076415E">
      <w:pPr>
        <w:spacing w:beforeLines="50" w:before="180" w:afterLines="50" w:after="180" w:line="360" w:lineRule="atLeast"/>
        <w:ind w:leftChars="198" w:left="475" w:firstLineChars="200" w:firstLine="480"/>
        <w:jc w:val="both"/>
        <w:rPr>
          <w:rFonts w:ascii="Times New Roman" w:hAnsi="Times New Roman"/>
          <w:szCs w:val="24"/>
        </w:rPr>
      </w:pPr>
      <w:r w:rsidRPr="00632B76">
        <w:rPr>
          <w:rFonts w:ascii="Times New Roman" w:hAnsi="Times New Roman" w:hint="eastAsia"/>
          <w:szCs w:val="24"/>
        </w:rPr>
        <w:t>「考試</w:t>
      </w:r>
      <w:proofErr w:type="gramStart"/>
      <w:r w:rsidRPr="00632B76">
        <w:rPr>
          <w:rFonts w:ascii="Times New Roman" w:hAnsi="Times New Roman" w:hint="eastAsia"/>
          <w:szCs w:val="24"/>
        </w:rPr>
        <w:t>院綠能</w:t>
      </w:r>
      <w:proofErr w:type="gramEnd"/>
      <w:r w:rsidRPr="00632B76">
        <w:rPr>
          <w:rFonts w:ascii="Times New Roman" w:hAnsi="Times New Roman" w:hint="eastAsia"/>
          <w:szCs w:val="24"/>
        </w:rPr>
        <w:t>雲端共構機房」</w:t>
      </w:r>
      <w:r>
        <w:rPr>
          <w:rFonts w:ascii="Times New Roman" w:hAnsi="Times New Roman" w:hint="eastAsia"/>
          <w:szCs w:val="24"/>
        </w:rPr>
        <w:t>計畫目標為（</w:t>
      </w:r>
      <w:r>
        <w:rPr>
          <w:rFonts w:ascii="Times New Roman" w:hAnsi="Times New Roman" w:hint="eastAsia"/>
          <w:szCs w:val="24"/>
        </w:rPr>
        <w:t>1</w:t>
      </w:r>
      <w:r>
        <w:rPr>
          <w:rFonts w:ascii="Times New Roman" w:hAnsi="Times New Roman" w:hint="eastAsia"/>
          <w:szCs w:val="24"/>
        </w:rPr>
        <w:t>）完成本院</w:t>
      </w:r>
      <w:r w:rsidRPr="0083113C">
        <w:rPr>
          <w:rFonts w:ascii="Times New Roman" w:hAnsi="Times New Roman" w:hint="eastAsia"/>
          <w:szCs w:val="24"/>
        </w:rPr>
        <w:t>伺服器</w:t>
      </w:r>
      <w:r>
        <w:rPr>
          <w:rFonts w:ascii="Times New Roman" w:hAnsi="Times New Roman" w:hint="eastAsia"/>
          <w:szCs w:val="24"/>
        </w:rPr>
        <w:t>主機</w:t>
      </w:r>
      <w:r w:rsidRPr="0083113C">
        <w:rPr>
          <w:rFonts w:ascii="Times New Roman" w:hAnsi="Times New Roman" w:hint="eastAsia"/>
          <w:szCs w:val="24"/>
        </w:rPr>
        <w:t>全面雲端虛擬化</w:t>
      </w:r>
      <w:r w:rsidRPr="0076415E">
        <w:rPr>
          <w:rFonts w:ascii="Times New Roman" w:hAnsi="Times New Roman" w:hint="eastAsia"/>
          <w:szCs w:val="24"/>
        </w:rPr>
        <w:t>；</w:t>
      </w:r>
      <w:r>
        <w:rPr>
          <w:rFonts w:ascii="Times New Roman" w:hAnsi="Times New Roman" w:hint="eastAsia"/>
          <w:szCs w:val="24"/>
        </w:rPr>
        <w:t>（</w:t>
      </w:r>
      <w:r>
        <w:rPr>
          <w:rFonts w:ascii="Times New Roman" w:hAnsi="Times New Roman" w:hint="eastAsia"/>
          <w:szCs w:val="24"/>
        </w:rPr>
        <w:t>2</w:t>
      </w:r>
      <w:r>
        <w:rPr>
          <w:rFonts w:ascii="Times New Roman" w:hAnsi="Times New Roman" w:hint="eastAsia"/>
          <w:szCs w:val="24"/>
        </w:rPr>
        <w:t>）為落實院部會資訊資源政策，完成本院、</w:t>
      </w:r>
      <w:r w:rsidRPr="003736E1">
        <w:rPr>
          <w:rFonts w:ascii="Times New Roman" w:hAnsi="Times New Roman" w:hint="eastAsia"/>
          <w:szCs w:val="24"/>
        </w:rPr>
        <w:t>公務人員保障暨培訓委員會（以下簡稱保訓會）與公務人員退休撫</w:t>
      </w:r>
      <w:proofErr w:type="gramStart"/>
      <w:r w:rsidRPr="003736E1">
        <w:rPr>
          <w:rFonts w:ascii="Times New Roman" w:hAnsi="Times New Roman" w:hint="eastAsia"/>
          <w:szCs w:val="24"/>
        </w:rPr>
        <w:t>卹</w:t>
      </w:r>
      <w:proofErr w:type="gramEnd"/>
      <w:r w:rsidRPr="003736E1">
        <w:rPr>
          <w:rFonts w:ascii="Times New Roman" w:hAnsi="Times New Roman" w:hint="eastAsia"/>
          <w:szCs w:val="24"/>
        </w:rPr>
        <w:t>基金監理委員會（以下簡稱監理會）電腦機房合併</w:t>
      </w:r>
      <w:r w:rsidRPr="0076415E">
        <w:rPr>
          <w:rFonts w:ascii="Times New Roman" w:hAnsi="Times New Roman" w:hint="eastAsia"/>
          <w:szCs w:val="24"/>
        </w:rPr>
        <w:t>；</w:t>
      </w:r>
      <w:r>
        <w:rPr>
          <w:rFonts w:ascii="Times New Roman" w:hAnsi="Times New Roman"/>
          <w:szCs w:val="24"/>
        </w:rPr>
        <w:t>（</w:t>
      </w:r>
      <w:r>
        <w:rPr>
          <w:rFonts w:ascii="Times New Roman" w:hAnsi="Times New Roman" w:hint="eastAsia"/>
          <w:szCs w:val="24"/>
        </w:rPr>
        <w:t>3</w:t>
      </w:r>
      <w:r>
        <w:rPr>
          <w:rFonts w:ascii="Times New Roman" w:hAnsi="Times New Roman"/>
          <w:szCs w:val="24"/>
        </w:rPr>
        <w:t>）</w:t>
      </w:r>
      <w:r>
        <w:rPr>
          <w:rFonts w:ascii="Times New Roman" w:hAnsi="Times New Roman" w:hint="eastAsia"/>
          <w:szCs w:val="24"/>
        </w:rPr>
        <w:t>建立本院機房中央</w:t>
      </w:r>
      <w:r w:rsidRPr="002E7496">
        <w:rPr>
          <w:rFonts w:ascii="Times New Roman" w:hAnsi="Times New Roman" w:hint="eastAsia"/>
          <w:szCs w:val="24"/>
        </w:rPr>
        <w:t>即時</w:t>
      </w:r>
      <w:r>
        <w:rPr>
          <w:rFonts w:ascii="Times New Roman" w:hAnsi="Times New Roman" w:hint="eastAsia"/>
          <w:szCs w:val="24"/>
        </w:rPr>
        <w:t>監控系統，以整合</w:t>
      </w:r>
      <w:r w:rsidRPr="002E7496">
        <w:rPr>
          <w:rFonts w:ascii="Times New Roman" w:hAnsi="Times New Roman" w:hint="eastAsia"/>
          <w:szCs w:val="24"/>
        </w:rPr>
        <w:t>監控機房</w:t>
      </w:r>
      <w:r>
        <w:rPr>
          <w:rFonts w:ascii="Times New Roman" w:hAnsi="Times New Roman" w:hint="eastAsia"/>
          <w:szCs w:val="24"/>
        </w:rPr>
        <w:t>內部伺服器</w:t>
      </w:r>
      <w:r w:rsidRPr="002E7496">
        <w:rPr>
          <w:rFonts w:ascii="Times New Roman" w:hAnsi="Times New Roman" w:hint="eastAsia"/>
          <w:szCs w:val="24"/>
        </w:rPr>
        <w:t>、網路、機櫃、電力、空調、</w:t>
      </w:r>
      <w:r>
        <w:rPr>
          <w:rFonts w:ascii="Times New Roman" w:hAnsi="Times New Roman" w:hint="eastAsia"/>
          <w:szCs w:val="24"/>
        </w:rPr>
        <w:t>影像</w:t>
      </w:r>
      <w:r w:rsidRPr="002E7496">
        <w:rPr>
          <w:rFonts w:ascii="Times New Roman" w:hAnsi="Times New Roman" w:hint="eastAsia"/>
          <w:szCs w:val="24"/>
        </w:rPr>
        <w:t>、消防及環境等設備</w:t>
      </w:r>
      <w:r>
        <w:rPr>
          <w:rFonts w:ascii="Times New Roman" w:hAnsi="Times New Roman" w:hint="eastAsia"/>
          <w:szCs w:val="24"/>
        </w:rPr>
        <w:t>，提高機房維護能力</w:t>
      </w:r>
      <w:r w:rsidRPr="00D25A4F">
        <w:rPr>
          <w:rFonts w:ascii="Times New Roman" w:hAnsi="Times New Roman" w:hint="eastAsia"/>
          <w:szCs w:val="24"/>
        </w:rPr>
        <w:t>，</w:t>
      </w:r>
      <w:r>
        <w:rPr>
          <w:rFonts w:ascii="Times New Roman" w:hAnsi="Times New Roman" w:hint="eastAsia"/>
          <w:szCs w:val="24"/>
        </w:rPr>
        <w:t>同時確保資訊安全</w:t>
      </w:r>
      <w:r w:rsidRPr="0076415E">
        <w:rPr>
          <w:rFonts w:ascii="Times New Roman" w:hAnsi="Times New Roman" w:hint="eastAsia"/>
          <w:szCs w:val="24"/>
        </w:rPr>
        <w:t>；</w:t>
      </w:r>
      <w:r>
        <w:rPr>
          <w:rFonts w:ascii="Times New Roman" w:hAnsi="Times New Roman" w:hint="eastAsia"/>
          <w:szCs w:val="24"/>
        </w:rPr>
        <w:t>（</w:t>
      </w:r>
      <w:r>
        <w:rPr>
          <w:rFonts w:ascii="Times New Roman" w:hAnsi="Times New Roman" w:hint="eastAsia"/>
          <w:szCs w:val="24"/>
        </w:rPr>
        <w:t>4</w:t>
      </w:r>
      <w:r>
        <w:rPr>
          <w:rFonts w:ascii="Times New Roman" w:hAnsi="Times New Roman" w:hint="eastAsia"/>
          <w:szCs w:val="24"/>
        </w:rPr>
        <w:t>）</w:t>
      </w:r>
      <w:r w:rsidRPr="002E7496">
        <w:rPr>
          <w:rFonts w:ascii="Times New Roman" w:hAnsi="Times New Roman" w:hint="eastAsia"/>
          <w:szCs w:val="24"/>
        </w:rPr>
        <w:t>參考國際機房標準規範</w:t>
      </w:r>
      <w:r>
        <w:rPr>
          <w:rFonts w:ascii="Times New Roman" w:hAnsi="Times New Roman" w:hint="eastAsia"/>
          <w:szCs w:val="24"/>
        </w:rPr>
        <w:t>訂定委外建置需求規範，以確保設計與施工品質</w:t>
      </w:r>
      <w:r w:rsidRPr="0076415E">
        <w:rPr>
          <w:rFonts w:ascii="Times New Roman" w:hAnsi="Times New Roman" w:hint="eastAsia"/>
          <w:szCs w:val="24"/>
        </w:rPr>
        <w:t>；</w:t>
      </w:r>
      <w:r>
        <w:rPr>
          <w:rFonts w:ascii="Times New Roman" w:hAnsi="Times New Roman" w:hint="eastAsia"/>
          <w:szCs w:val="24"/>
        </w:rPr>
        <w:t>（</w:t>
      </w:r>
      <w:r>
        <w:rPr>
          <w:rFonts w:ascii="Times New Roman" w:hAnsi="Times New Roman" w:hint="eastAsia"/>
          <w:szCs w:val="24"/>
        </w:rPr>
        <w:t>5</w:t>
      </w:r>
      <w:r>
        <w:rPr>
          <w:rFonts w:ascii="Times New Roman" w:hAnsi="Times New Roman" w:hint="eastAsia"/>
          <w:szCs w:val="24"/>
        </w:rPr>
        <w:t>）採用綠色節能設計，期能</w:t>
      </w:r>
      <w:r w:rsidRPr="00D25A4F">
        <w:rPr>
          <w:rFonts w:ascii="Times New Roman" w:hAnsi="Times New Roman" w:hint="eastAsia"/>
          <w:szCs w:val="24"/>
        </w:rPr>
        <w:t>達到最佳</w:t>
      </w:r>
      <w:r>
        <w:rPr>
          <w:rFonts w:ascii="Times New Roman" w:hAnsi="Times New Roman" w:hint="eastAsia"/>
          <w:szCs w:val="24"/>
        </w:rPr>
        <w:t>機房</w:t>
      </w:r>
      <w:r w:rsidRPr="00DB1802">
        <w:rPr>
          <w:rFonts w:ascii="Times New Roman" w:hAnsi="Times New Roman" w:hint="eastAsia"/>
          <w:szCs w:val="24"/>
        </w:rPr>
        <w:t>能源使用效率</w:t>
      </w:r>
      <w:r>
        <w:rPr>
          <w:rFonts w:ascii="Times New Roman" w:hAnsi="Times New Roman" w:hint="eastAsia"/>
          <w:szCs w:val="24"/>
        </w:rPr>
        <w:t>（</w:t>
      </w:r>
      <w:r w:rsidRPr="00DB1802">
        <w:rPr>
          <w:rFonts w:ascii="Times New Roman" w:hAnsi="Times New Roman" w:hint="eastAsia"/>
          <w:szCs w:val="24"/>
        </w:rPr>
        <w:t>Power Usage Effectiveness</w:t>
      </w:r>
      <w:r>
        <w:rPr>
          <w:rFonts w:ascii="Times New Roman" w:hAnsi="Times New Roman" w:hint="eastAsia"/>
          <w:szCs w:val="24"/>
        </w:rPr>
        <w:t>，以下簡稱</w:t>
      </w:r>
      <w:r w:rsidRPr="00DB1802">
        <w:rPr>
          <w:rFonts w:ascii="Times New Roman" w:hAnsi="Times New Roman" w:hint="eastAsia"/>
          <w:szCs w:val="24"/>
        </w:rPr>
        <w:t>PUE</w:t>
      </w:r>
      <w:r>
        <w:rPr>
          <w:rFonts w:ascii="Times New Roman" w:hAnsi="Times New Roman" w:hint="eastAsia"/>
          <w:szCs w:val="24"/>
        </w:rPr>
        <w:t>）</w:t>
      </w:r>
      <w:r w:rsidRPr="00D25A4F">
        <w:rPr>
          <w:rFonts w:ascii="Times New Roman" w:hAnsi="Times New Roman" w:hint="eastAsia"/>
          <w:szCs w:val="24"/>
        </w:rPr>
        <w:t>值，</w:t>
      </w:r>
      <w:r w:rsidRPr="00C32AC3">
        <w:rPr>
          <w:rFonts w:ascii="Times New Roman" w:hAnsi="Times New Roman" w:hint="eastAsia"/>
          <w:szCs w:val="24"/>
        </w:rPr>
        <w:t>減少</w:t>
      </w:r>
      <w:r>
        <w:rPr>
          <w:rFonts w:ascii="Times New Roman" w:hAnsi="Times New Roman" w:hint="eastAsia"/>
          <w:szCs w:val="24"/>
        </w:rPr>
        <w:t>本院電費支出</w:t>
      </w:r>
      <w:r w:rsidRPr="00A352E0">
        <w:rPr>
          <w:rFonts w:ascii="Times New Roman" w:hAnsi="Times New Roman" w:hint="eastAsia"/>
          <w:szCs w:val="24"/>
        </w:rPr>
        <w:t>。</w:t>
      </w:r>
      <w:r>
        <w:rPr>
          <w:rFonts w:ascii="Times New Roman" w:hAnsi="Times New Roman" w:hint="eastAsia"/>
          <w:szCs w:val="24"/>
        </w:rPr>
        <w:t>本文依序說明</w:t>
      </w:r>
      <w:r w:rsidRPr="00BE1BC9">
        <w:rPr>
          <w:rFonts w:ascii="Times New Roman" w:hAnsi="Times New Roman" w:hint="eastAsia"/>
          <w:szCs w:val="24"/>
        </w:rPr>
        <w:tab/>
      </w:r>
      <w:r w:rsidRPr="00BE1BC9">
        <w:rPr>
          <w:rFonts w:ascii="Times New Roman" w:hAnsi="Times New Roman" w:hint="eastAsia"/>
          <w:szCs w:val="24"/>
        </w:rPr>
        <w:t>國際機房相關規</w:t>
      </w:r>
      <w:r w:rsidRPr="006C342C">
        <w:rPr>
          <w:rFonts w:ascii="Times New Roman" w:hAnsi="Times New Roman" w:hint="eastAsia"/>
          <w:szCs w:val="24"/>
        </w:rPr>
        <w:t>範</w:t>
      </w:r>
      <w:r w:rsidRPr="00A352E0">
        <w:rPr>
          <w:rFonts w:ascii="Times New Roman" w:hAnsi="Times New Roman" w:hint="eastAsia"/>
          <w:szCs w:val="24"/>
        </w:rPr>
        <w:t>、</w:t>
      </w:r>
      <w:r>
        <w:rPr>
          <w:rFonts w:ascii="Times New Roman" w:hAnsi="Times New Roman" w:hint="eastAsia"/>
          <w:szCs w:val="24"/>
        </w:rPr>
        <w:t>發展過程</w:t>
      </w:r>
      <w:r w:rsidRPr="00A352E0">
        <w:rPr>
          <w:rFonts w:ascii="Times New Roman" w:hAnsi="Times New Roman" w:hint="eastAsia"/>
          <w:szCs w:val="24"/>
        </w:rPr>
        <w:t>、</w:t>
      </w:r>
      <w:r>
        <w:rPr>
          <w:rFonts w:ascii="Times New Roman" w:hAnsi="Times New Roman" w:hint="eastAsia"/>
          <w:szCs w:val="24"/>
        </w:rPr>
        <w:t>效益分析以及總結與未來規劃方向</w:t>
      </w:r>
      <w:r w:rsidRPr="00A352E0">
        <w:rPr>
          <w:rFonts w:ascii="Times New Roman" w:hAnsi="Times New Roman" w:hint="eastAsia"/>
          <w:szCs w:val="24"/>
        </w:rPr>
        <w:t>。</w:t>
      </w:r>
    </w:p>
    <w:p w:rsidR="00926826" w:rsidRDefault="009D471C" w:rsidP="009D471C">
      <w:pPr>
        <w:widowControl/>
        <w:numPr>
          <w:ilvl w:val="0"/>
          <w:numId w:val="21"/>
        </w:numPr>
        <w:spacing w:beforeLines="50" w:before="180" w:afterLines="50" w:after="180" w:line="360" w:lineRule="atLeast"/>
        <w:ind w:right="-198"/>
        <w:jc w:val="both"/>
        <w:rPr>
          <w:rFonts w:ascii="Times New Roman" w:hAnsi="Times New Roman"/>
          <w:b/>
          <w:bCs/>
          <w:kern w:val="0"/>
          <w:szCs w:val="24"/>
        </w:rPr>
      </w:pPr>
      <w:r w:rsidRPr="009D471C">
        <w:rPr>
          <w:rFonts w:ascii="Times New Roman" w:hAnsi="Times New Roman" w:hint="eastAsia"/>
          <w:b/>
          <w:bCs/>
          <w:kern w:val="0"/>
          <w:szCs w:val="24"/>
        </w:rPr>
        <w:tab/>
      </w:r>
      <w:r w:rsidR="0076415E">
        <w:rPr>
          <w:rFonts w:ascii="Times New Roman" w:hAnsi="Times New Roman" w:hint="eastAsia"/>
          <w:b/>
          <w:bCs/>
          <w:kern w:val="0"/>
          <w:szCs w:val="24"/>
        </w:rPr>
        <w:t>國際機房相關規範</w:t>
      </w:r>
    </w:p>
    <w:p w:rsidR="0076415E" w:rsidRPr="00BF7588" w:rsidRDefault="0076415E" w:rsidP="0076415E">
      <w:pPr>
        <w:pStyle w:val="21"/>
        <w:spacing w:beforeLines="50" w:before="180" w:afterLines="50" w:after="180" w:line="360" w:lineRule="atLeast"/>
        <w:ind w:leftChars="204" w:left="490" w:firstLineChars="200" w:firstLine="480"/>
        <w:jc w:val="both"/>
        <w:rPr>
          <w:rFonts w:ascii="新細明體" w:hAnsi="新細明體"/>
          <w:szCs w:val="24"/>
        </w:rPr>
      </w:pPr>
      <w:r>
        <w:rPr>
          <w:rFonts w:ascii="Times New Roman" w:hAnsi="Times New Roman" w:hint="eastAsia"/>
          <w:szCs w:val="24"/>
        </w:rPr>
        <w:t>本院</w:t>
      </w:r>
      <w:r w:rsidRPr="00632B76">
        <w:rPr>
          <w:rFonts w:ascii="Times New Roman" w:hAnsi="Times New Roman" w:hint="eastAsia"/>
          <w:szCs w:val="24"/>
        </w:rPr>
        <w:t>「考試</w:t>
      </w:r>
      <w:proofErr w:type="gramStart"/>
      <w:r w:rsidRPr="00632B76">
        <w:rPr>
          <w:rFonts w:ascii="Times New Roman" w:hAnsi="Times New Roman" w:hint="eastAsia"/>
          <w:szCs w:val="24"/>
        </w:rPr>
        <w:t>院綠能</w:t>
      </w:r>
      <w:proofErr w:type="gramEnd"/>
      <w:r w:rsidRPr="00632B76">
        <w:rPr>
          <w:rFonts w:ascii="Times New Roman" w:hAnsi="Times New Roman" w:hint="eastAsia"/>
          <w:szCs w:val="24"/>
        </w:rPr>
        <w:t>雲端共構機房」</w:t>
      </w:r>
      <w:r w:rsidRPr="00AA1917">
        <w:rPr>
          <w:rFonts w:ascii="Times New Roman" w:hAnsi="Times New Roman" w:hint="eastAsia"/>
          <w:szCs w:val="24"/>
        </w:rPr>
        <w:t>整體架構</w:t>
      </w:r>
      <w:r>
        <w:rPr>
          <w:rFonts w:ascii="Times New Roman" w:hAnsi="Times New Roman" w:hint="eastAsia"/>
          <w:szCs w:val="24"/>
        </w:rPr>
        <w:t>設計如</w:t>
      </w:r>
      <w:r w:rsidRPr="00FA6EF2">
        <w:rPr>
          <w:rFonts w:ascii="Times New Roman" w:hAnsi="Times New Roman" w:hint="eastAsia"/>
          <w:szCs w:val="24"/>
        </w:rPr>
        <w:t>圖</w:t>
      </w:r>
      <w:r>
        <w:rPr>
          <w:rFonts w:ascii="Times New Roman" w:hAnsi="Times New Roman" w:hint="eastAsia"/>
          <w:szCs w:val="24"/>
        </w:rPr>
        <w:t>1</w:t>
      </w:r>
      <w:r>
        <w:rPr>
          <w:rFonts w:ascii="Times New Roman" w:hAnsi="Times New Roman" w:hint="eastAsia"/>
          <w:szCs w:val="24"/>
        </w:rPr>
        <w:t>所示</w:t>
      </w:r>
      <w:r w:rsidRPr="00A6577D">
        <w:rPr>
          <w:rFonts w:ascii="Times New Roman" w:hAnsi="Times New Roman" w:hint="eastAsia"/>
          <w:szCs w:val="24"/>
        </w:rPr>
        <w:t>，</w:t>
      </w:r>
      <w:r>
        <w:rPr>
          <w:rFonts w:ascii="Times New Roman" w:hAnsi="Times New Roman" w:hint="eastAsia"/>
          <w:szCs w:val="24"/>
        </w:rPr>
        <w:t>參考</w:t>
      </w:r>
      <w:r w:rsidRPr="006C342C">
        <w:rPr>
          <w:rFonts w:ascii="Times New Roman" w:hAnsi="Times New Roman" w:hint="eastAsia"/>
          <w:szCs w:val="24"/>
        </w:rPr>
        <w:t>國際機房規範</w:t>
      </w:r>
      <w:r>
        <w:rPr>
          <w:rFonts w:ascii="Times New Roman" w:hAnsi="Times New Roman" w:hint="eastAsia"/>
          <w:szCs w:val="24"/>
        </w:rPr>
        <w:t>包括</w:t>
      </w:r>
      <w:r w:rsidRPr="00BA6043">
        <w:rPr>
          <w:rFonts w:ascii="Times New Roman" w:hAnsi="Times New Roman" w:hint="eastAsia"/>
          <w:szCs w:val="24"/>
        </w:rPr>
        <w:t>「資料中心電信基礎設施標準」</w:t>
      </w:r>
      <w:r>
        <w:rPr>
          <w:rFonts w:ascii="Times New Roman" w:hAnsi="Times New Roman" w:hint="eastAsia"/>
          <w:szCs w:val="24"/>
        </w:rPr>
        <w:t>（</w:t>
      </w:r>
      <w:r w:rsidRPr="00BA6043">
        <w:rPr>
          <w:rFonts w:ascii="Times New Roman" w:hAnsi="Times New Roman" w:hint="eastAsia"/>
          <w:szCs w:val="24"/>
        </w:rPr>
        <w:t>Telecommunications Infrastructure Standard for Data Centers</w:t>
      </w:r>
      <w:r>
        <w:rPr>
          <w:rFonts w:ascii="Times New Roman" w:hAnsi="Times New Roman" w:hint="eastAsia"/>
          <w:szCs w:val="24"/>
        </w:rPr>
        <w:t xml:space="preserve"> - </w:t>
      </w:r>
      <w:r w:rsidRPr="00FC65AE">
        <w:rPr>
          <w:rFonts w:ascii="Times New Roman" w:hAnsi="Times New Roman"/>
          <w:szCs w:val="24"/>
        </w:rPr>
        <w:t>TIA-942</w:t>
      </w:r>
      <w:r w:rsidRPr="00A6577D">
        <w:rPr>
          <w:rFonts w:ascii="Times New Roman" w:hAnsi="Times New Roman" w:hint="eastAsia"/>
          <w:szCs w:val="24"/>
        </w:rPr>
        <w:t>，</w:t>
      </w:r>
      <w:r>
        <w:rPr>
          <w:rFonts w:ascii="Times New Roman" w:hAnsi="Times New Roman" w:hint="eastAsia"/>
          <w:szCs w:val="24"/>
        </w:rPr>
        <w:t>以下簡稱</w:t>
      </w:r>
      <w:r w:rsidRPr="00FC65AE">
        <w:rPr>
          <w:rFonts w:ascii="Times New Roman" w:hAnsi="Times New Roman"/>
          <w:szCs w:val="24"/>
        </w:rPr>
        <w:t>TIA-942</w:t>
      </w:r>
      <w:r>
        <w:rPr>
          <w:rFonts w:ascii="Times New Roman" w:hAnsi="Times New Roman" w:hint="eastAsia"/>
          <w:szCs w:val="24"/>
        </w:rPr>
        <w:t>）、</w:t>
      </w:r>
      <w:r w:rsidRPr="00BA6043">
        <w:rPr>
          <w:rFonts w:ascii="Times New Roman" w:hAnsi="Times New Roman" w:hint="eastAsia"/>
          <w:szCs w:val="24"/>
        </w:rPr>
        <w:t>美國冷凍空調學會（</w:t>
      </w:r>
      <w:r w:rsidRPr="00BA6043">
        <w:rPr>
          <w:rFonts w:ascii="Times New Roman" w:hAnsi="Times New Roman" w:hint="eastAsia"/>
          <w:szCs w:val="24"/>
        </w:rPr>
        <w:t>American Society of Heating, Refrigerating, and Air-condition Engineers</w:t>
      </w:r>
      <w:r w:rsidRPr="00A6577D">
        <w:rPr>
          <w:rFonts w:ascii="Times New Roman" w:hAnsi="Times New Roman" w:hint="eastAsia"/>
          <w:szCs w:val="24"/>
        </w:rPr>
        <w:t>，</w:t>
      </w:r>
      <w:r>
        <w:rPr>
          <w:rFonts w:ascii="Times New Roman" w:hAnsi="Times New Roman" w:hint="eastAsia"/>
          <w:szCs w:val="24"/>
        </w:rPr>
        <w:t>以下簡稱</w:t>
      </w:r>
      <w:r w:rsidRPr="00BA6043">
        <w:rPr>
          <w:rFonts w:ascii="Times New Roman" w:hAnsi="Times New Roman" w:hint="eastAsia"/>
          <w:szCs w:val="24"/>
        </w:rPr>
        <w:t>ASHRAE</w:t>
      </w:r>
      <w:r w:rsidRPr="00BA6043">
        <w:rPr>
          <w:rFonts w:ascii="Times New Roman" w:hAnsi="Times New Roman" w:hint="eastAsia"/>
          <w:szCs w:val="24"/>
        </w:rPr>
        <w:t>）</w:t>
      </w:r>
      <w:r>
        <w:rPr>
          <w:rFonts w:ascii="Times New Roman" w:hAnsi="Times New Roman" w:hint="eastAsia"/>
          <w:szCs w:val="24"/>
        </w:rPr>
        <w:t>與</w:t>
      </w:r>
      <w:r>
        <w:rPr>
          <w:rFonts w:ascii="Times New Roman" w:hAnsi="Times New Roman" w:hint="eastAsia"/>
          <w:szCs w:val="24"/>
        </w:rPr>
        <w:t>ISO 27001</w:t>
      </w:r>
      <w:r>
        <w:rPr>
          <w:rFonts w:ascii="Times New Roman" w:hAnsi="Times New Roman" w:hint="eastAsia"/>
          <w:szCs w:val="24"/>
        </w:rPr>
        <w:t>等</w:t>
      </w:r>
      <w:r w:rsidRPr="002E7496">
        <w:rPr>
          <w:rFonts w:ascii="Times New Roman" w:hAnsi="Times New Roman" w:hint="eastAsia"/>
          <w:szCs w:val="24"/>
        </w:rPr>
        <w:t>，</w:t>
      </w:r>
      <w:r>
        <w:rPr>
          <w:rFonts w:ascii="Times New Roman" w:hAnsi="Times New Roman" w:hint="eastAsia"/>
          <w:szCs w:val="24"/>
        </w:rPr>
        <w:t>詳細說明如下</w:t>
      </w:r>
      <w:r w:rsidRPr="00BF7588">
        <w:rPr>
          <w:rFonts w:ascii="新細明體" w:hAnsi="新細明體" w:hint="eastAsia"/>
          <w:szCs w:val="24"/>
        </w:rPr>
        <w:t>：</w:t>
      </w:r>
    </w:p>
    <w:p w:rsidR="0076415E" w:rsidRDefault="0076415E" w:rsidP="0076415E">
      <w:pPr>
        <w:pStyle w:val="21"/>
        <w:numPr>
          <w:ilvl w:val="0"/>
          <w:numId w:val="22"/>
        </w:numPr>
        <w:spacing w:beforeLines="50" w:before="180" w:afterLines="50" w:after="180" w:line="360" w:lineRule="atLeast"/>
        <w:ind w:leftChars="220" w:left="1018" w:hanging="490"/>
        <w:jc w:val="both"/>
        <w:rPr>
          <w:rFonts w:ascii="Times New Roman" w:hAnsi="Times New Roman"/>
          <w:szCs w:val="24"/>
        </w:rPr>
      </w:pPr>
      <w:r w:rsidRPr="00FC65AE">
        <w:rPr>
          <w:rFonts w:ascii="Times New Roman" w:hAnsi="Times New Roman"/>
          <w:szCs w:val="24"/>
        </w:rPr>
        <w:t>TIA-942</w:t>
      </w:r>
    </w:p>
    <w:p w:rsidR="0076415E" w:rsidRPr="00FC65AE" w:rsidRDefault="0076415E" w:rsidP="0076415E">
      <w:pPr>
        <w:pStyle w:val="21"/>
        <w:spacing w:beforeLines="50" w:before="180" w:afterLines="50" w:after="180" w:line="360" w:lineRule="atLeast"/>
        <w:ind w:leftChars="424" w:left="1018" w:firstLineChars="200" w:firstLine="480"/>
        <w:jc w:val="both"/>
        <w:rPr>
          <w:rFonts w:ascii="Times New Roman" w:hAnsi="Times New Roman"/>
          <w:szCs w:val="24"/>
        </w:rPr>
      </w:pPr>
      <w:r w:rsidRPr="00A86A9F">
        <w:rPr>
          <w:rFonts w:ascii="Times New Roman" w:hAnsi="Times New Roman" w:hint="eastAsia"/>
          <w:szCs w:val="24"/>
        </w:rPr>
        <w:t>TIA-942</w:t>
      </w:r>
      <w:r>
        <w:rPr>
          <w:rFonts w:ascii="Times New Roman" w:hAnsi="Times New Roman" w:hint="eastAsia"/>
          <w:szCs w:val="24"/>
        </w:rPr>
        <w:t>為</w:t>
      </w:r>
      <w:r w:rsidRPr="00A86A9F">
        <w:rPr>
          <w:rFonts w:ascii="Times New Roman" w:hAnsi="Times New Roman" w:hint="eastAsia"/>
          <w:szCs w:val="24"/>
        </w:rPr>
        <w:t>美國國家標準學會</w:t>
      </w:r>
      <w:r>
        <w:rPr>
          <w:rFonts w:ascii="Times New Roman" w:hAnsi="Times New Roman" w:hint="eastAsia"/>
          <w:szCs w:val="24"/>
        </w:rPr>
        <w:t>（</w:t>
      </w:r>
      <w:r w:rsidRPr="00A86A9F">
        <w:rPr>
          <w:rFonts w:ascii="Times New Roman" w:hAnsi="Times New Roman" w:hint="eastAsia"/>
          <w:szCs w:val="24"/>
        </w:rPr>
        <w:t>ANSI</w:t>
      </w:r>
      <w:r>
        <w:rPr>
          <w:rFonts w:ascii="Times New Roman" w:hAnsi="Times New Roman" w:hint="eastAsia"/>
          <w:szCs w:val="24"/>
        </w:rPr>
        <w:t>）</w:t>
      </w:r>
      <w:r w:rsidRPr="00A86A9F">
        <w:rPr>
          <w:rFonts w:ascii="Times New Roman" w:hAnsi="Times New Roman" w:hint="eastAsia"/>
          <w:szCs w:val="24"/>
        </w:rPr>
        <w:t>和美國通信工業協會</w:t>
      </w:r>
      <w:r>
        <w:rPr>
          <w:rFonts w:ascii="Times New Roman" w:hAnsi="Times New Roman" w:hint="eastAsia"/>
          <w:szCs w:val="24"/>
        </w:rPr>
        <w:t>（</w:t>
      </w:r>
      <w:r w:rsidRPr="00A86A9F">
        <w:rPr>
          <w:rFonts w:ascii="Times New Roman" w:hAnsi="Times New Roman" w:hint="eastAsia"/>
          <w:szCs w:val="24"/>
        </w:rPr>
        <w:t>TIA</w:t>
      </w:r>
      <w:r>
        <w:rPr>
          <w:rFonts w:ascii="Times New Roman" w:hAnsi="Times New Roman" w:hint="eastAsia"/>
          <w:szCs w:val="24"/>
        </w:rPr>
        <w:t>）</w:t>
      </w:r>
      <w:r w:rsidRPr="00A86A9F">
        <w:rPr>
          <w:rFonts w:ascii="Times New Roman" w:hAnsi="Times New Roman" w:hint="eastAsia"/>
          <w:szCs w:val="24"/>
        </w:rPr>
        <w:t>共同頒布「資料中心電信基礎設施標準」</w:t>
      </w:r>
      <w:r>
        <w:rPr>
          <w:rFonts w:ascii="Times New Roman" w:hAnsi="Times New Roman" w:hint="eastAsia"/>
          <w:szCs w:val="24"/>
        </w:rPr>
        <w:t>（</w:t>
      </w:r>
      <w:r w:rsidRPr="00A86A9F">
        <w:rPr>
          <w:rFonts w:ascii="Times New Roman" w:hAnsi="Times New Roman" w:hint="eastAsia"/>
          <w:szCs w:val="24"/>
        </w:rPr>
        <w:t>Telecommunications Infrastructure Standard for Data Centers</w:t>
      </w:r>
      <w:r>
        <w:rPr>
          <w:rFonts w:ascii="Times New Roman" w:hAnsi="Times New Roman" w:hint="eastAsia"/>
          <w:szCs w:val="24"/>
        </w:rPr>
        <w:t>）</w:t>
      </w:r>
      <w:r w:rsidRPr="00A86A9F">
        <w:rPr>
          <w:rFonts w:ascii="Times New Roman" w:hAnsi="Times New Roman" w:hint="eastAsia"/>
          <w:szCs w:val="24"/>
        </w:rPr>
        <w:t>。</w:t>
      </w:r>
      <w:r>
        <w:rPr>
          <w:rFonts w:ascii="Times New Roman" w:hAnsi="Times New Roman" w:hint="eastAsia"/>
          <w:szCs w:val="24"/>
        </w:rPr>
        <w:t>本院機房改建需求規範即參考</w:t>
      </w:r>
      <w:r>
        <w:rPr>
          <w:rFonts w:ascii="Times New Roman" w:hAnsi="Times New Roman" w:hint="eastAsia"/>
          <w:szCs w:val="24"/>
        </w:rPr>
        <w:t>TIA-942</w:t>
      </w:r>
      <w:r>
        <w:rPr>
          <w:rFonts w:ascii="Times New Roman" w:hAnsi="Times New Roman" w:hint="eastAsia"/>
          <w:szCs w:val="24"/>
        </w:rPr>
        <w:t>規範，以作為機房</w:t>
      </w:r>
      <w:r w:rsidRPr="00A86A9F">
        <w:rPr>
          <w:rFonts w:ascii="Times New Roman" w:hAnsi="Times New Roman" w:hint="eastAsia"/>
          <w:szCs w:val="24"/>
        </w:rPr>
        <w:t>系統架構、</w:t>
      </w:r>
      <w:r>
        <w:rPr>
          <w:rFonts w:ascii="Times New Roman" w:hAnsi="Times New Roman" w:hint="eastAsia"/>
          <w:szCs w:val="24"/>
        </w:rPr>
        <w:t>空調系統</w:t>
      </w:r>
      <w:r w:rsidRPr="00A86A9F">
        <w:rPr>
          <w:rFonts w:ascii="Times New Roman" w:hAnsi="Times New Roman" w:hint="eastAsia"/>
          <w:szCs w:val="24"/>
        </w:rPr>
        <w:t>、</w:t>
      </w:r>
      <w:r>
        <w:rPr>
          <w:rFonts w:ascii="Times New Roman" w:hAnsi="Times New Roman" w:hint="eastAsia"/>
          <w:szCs w:val="24"/>
        </w:rPr>
        <w:t>機櫃系統</w:t>
      </w:r>
      <w:r w:rsidRPr="00A86A9F">
        <w:rPr>
          <w:rFonts w:ascii="Times New Roman" w:hAnsi="Times New Roman" w:hint="eastAsia"/>
          <w:szCs w:val="24"/>
        </w:rPr>
        <w:t>、</w:t>
      </w:r>
      <w:r>
        <w:rPr>
          <w:rFonts w:ascii="Times New Roman" w:hAnsi="Times New Roman" w:hint="eastAsia"/>
          <w:szCs w:val="24"/>
        </w:rPr>
        <w:t>電力系統</w:t>
      </w:r>
      <w:r w:rsidRPr="00A86A9F">
        <w:rPr>
          <w:rFonts w:ascii="Times New Roman" w:hAnsi="Times New Roman" w:hint="eastAsia"/>
          <w:szCs w:val="24"/>
        </w:rPr>
        <w:t>、</w:t>
      </w:r>
      <w:r>
        <w:rPr>
          <w:rFonts w:ascii="Times New Roman" w:hAnsi="Times New Roman" w:hint="eastAsia"/>
          <w:szCs w:val="24"/>
        </w:rPr>
        <w:t>網路通訊</w:t>
      </w:r>
      <w:r w:rsidRPr="00A86A9F">
        <w:rPr>
          <w:rFonts w:ascii="Times New Roman" w:hAnsi="Times New Roman" w:hint="eastAsia"/>
          <w:szCs w:val="24"/>
        </w:rPr>
        <w:t>、</w:t>
      </w:r>
      <w:r>
        <w:rPr>
          <w:rFonts w:ascii="Times New Roman" w:hAnsi="Times New Roman" w:hint="eastAsia"/>
          <w:szCs w:val="24"/>
        </w:rPr>
        <w:t>網路</w:t>
      </w:r>
      <w:proofErr w:type="gramStart"/>
      <w:r>
        <w:rPr>
          <w:rFonts w:ascii="Times New Roman" w:hAnsi="Times New Roman" w:hint="eastAsia"/>
          <w:szCs w:val="24"/>
        </w:rPr>
        <w:t>佈</w:t>
      </w:r>
      <w:proofErr w:type="gramEnd"/>
      <w:r>
        <w:rPr>
          <w:rFonts w:ascii="Times New Roman" w:hAnsi="Times New Roman" w:hint="eastAsia"/>
          <w:szCs w:val="24"/>
        </w:rPr>
        <w:t>線</w:t>
      </w:r>
      <w:r w:rsidRPr="00FC65AE">
        <w:rPr>
          <w:rFonts w:ascii="Times New Roman" w:hAnsi="Times New Roman" w:hint="eastAsia"/>
          <w:szCs w:val="24"/>
        </w:rPr>
        <w:t>、</w:t>
      </w:r>
      <w:r w:rsidRPr="00A86A9F">
        <w:rPr>
          <w:rFonts w:ascii="Times New Roman" w:hAnsi="Times New Roman" w:hint="eastAsia"/>
          <w:szCs w:val="24"/>
        </w:rPr>
        <w:t>功能指標、施工方式、</w:t>
      </w:r>
      <w:r w:rsidRPr="00FC65AE">
        <w:rPr>
          <w:rFonts w:ascii="Times New Roman" w:hAnsi="Times New Roman" w:hint="eastAsia"/>
          <w:szCs w:val="24"/>
        </w:rPr>
        <w:t>地面承</w:t>
      </w:r>
      <w:r w:rsidRPr="00FC65AE">
        <w:rPr>
          <w:rFonts w:ascii="Times New Roman" w:hAnsi="Times New Roman" w:hint="eastAsia"/>
          <w:szCs w:val="24"/>
        </w:rPr>
        <w:lastRenderedPageBreak/>
        <w:t>載、電氣保護、建築需</w:t>
      </w:r>
      <w:r>
        <w:rPr>
          <w:rFonts w:ascii="Times New Roman" w:hAnsi="Times New Roman" w:hint="eastAsia"/>
          <w:szCs w:val="24"/>
        </w:rPr>
        <w:t>求與</w:t>
      </w:r>
      <w:r w:rsidRPr="00A86A9F">
        <w:rPr>
          <w:rFonts w:ascii="Times New Roman" w:hAnsi="Times New Roman" w:hint="eastAsia"/>
          <w:szCs w:val="24"/>
        </w:rPr>
        <w:t>驗收標準</w:t>
      </w:r>
      <w:r w:rsidRPr="00E80C36">
        <w:rPr>
          <w:rFonts w:ascii="Times New Roman" w:hAnsi="Times New Roman" w:hint="eastAsia"/>
          <w:szCs w:val="24"/>
        </w:rPr>
        <w:t>。</w:t>
      </w:r>
    </w:p>
    <w:p w:rsidR="0076415E" w:rsidRDefault="0076415E" w:rsidP="0076415E">
      <w:pPr>
        <w:pStyle w:val="21"/>
        <w:numPr>
          <w:ilvl w:val="0"/>
          <w:numId w:val="22"/>
        </w:numPr>
        <w:spacing w:beforeLines="50" w:before="180" w:afterLines="50" w:after="180" w:line="360" w:lineRule="atLeast"/>
        <w:ind w:leftChars="220" w:left="1018" w:hanging="490"/>
        <w:jc w:val="both"/>
        <w:rPr>
          <w:rFonts w:ascii="Times New Roman" w:hAnsi="Times New Roman"/>
          <w:szCs w:val="24"/>
        </w:rPr>
      </w:pPr>
      <w:r w:rsidRPr="00FC65AE">
        <w:rPr>
          <w:rFonts w:ascii="Times New Roman" w:hAnsi="Times New Roman"/>
          <w:szCs w:val="24"/>
        </w:rPr>
        <w:t>ASHRAE</w:t>
      </w:r>
    </w:p>
    <w:p w:rsidR="0076415E" w:rsidRPr="00375F11" w:rsidRDefault="0076415E" w:rsidP="0076415E">
      <w:pPr>
        <w:pStyle w:val="21"/>
        <w:spacing w:beforeLines="50" w:before="180" w:afterLines="50" w:after="180" w:line="360" w:lineRule="atLeast"/>
        <w:ind w:leftChars="424" w:left="1018" w:firstLineChars="200" w:firstLine="480"/>
        <w:jc w:val="both"/>
        <w:rPr>
          <w:rFonts w:ascii="Times New Roman" w:hAnsi="Times New Roman"/>
          <w:szCs w:val="24"/>
        </w:rPr>
      </w:pPr>
      <w:r w:rsidRPr="00FA6EF2">
        <w:rPr>
          <w:rFonts w:ascii="Times New Roman" w:hAnsi="Times New Roman" w:hint="eastAsia"/>
          <w:szCs w:val="24"/>
        </w:rPr>
        <w:t>ASHRAE</w:t>
      </w:r>
      <w:r>
        <w:rPr>
          <w:rFonts w:ascii="Times New Roman" w:hAnsi="Times New Roman" w:hint="eastAsia"/>
          <w:szCs w:val="24"/>
        </w:rPr>
        <w:t>為</w:t>
      </w:r>
      <w:r w:rsidRPr="00A86A9F">
        <w:rPr>
          <w:rFonts w:ascii="Times New Roman" w:hAnsi="Times New Roman" w:hint="eastAsia"/>
          <w:szCs w:val="24"/>
        </w:rPr>
        <w:t>美國冷凍空調學會</w:t>
      </w:r>
      <w:r>
        <w:rPr>
          <w:rFonts w:ascii="Times New Roman" w:hAnsi="Times New Roman" w:hint="eastAsia"/>
          <w:szCs w:val="24"/>
        </w:rPr>
        <w:t>規範發行</w:t>
      </w:r>
      <w:r w:rsidRPr="00A86A9F">
        <w:rPr>
          <w:rFonts w:ascii="Times New Roman" w:hAnsi="Times New Roman" w:hint="eastAsia"/>
          <w:szCs w:val="24"/>
        </w:rPr>
        <w:t>，</w:t>
      </w:r>
      <w:r>
        <w:rPr>
          <w:rFonts w:ascii="Times New Roman" w:hAnsi="Times New Roman" w:hint="eastAsia"/>
          <w:szCs w:val="24"/>
        </w:rPr>
        <w:t>本院參考</w:t>
      </w:r>
      <w:r w:rsidRPr="00FC65AE">
        <w:rPr>
          <w:rFonts w:ascii="Times New Roman" w:hAnsi="Times New Roman"/>
          <w:szCs w:val="24"/>
        </w:rPr>
        <w:t>ASHRA</w:t>
      </w:r>
      <w:r>
        <w:rPr>
          <w:rFonts w:ascii="Times New Roman" w:hAnsi="Times New Roman" w:hint="eastAsia"/>
          <w:szCs w:val="24"/>
        </w:rPr>
        <w:t>E</w:t>
      </w:r>
      <w:r>
        <w:rPr>
          <w:rFonts w:ascii="Times New Roman" w:hAnsi="Times New Roman" w:hint="eastAsia"/>
          <w:szCs w:val="24"/>
        </w:rPr>
        <w:t>作為</w:t>
      </w:r>
      <w:r w:rsidRPr="00A86A9F">
        <w:rPr>
          <w:rFonts w:ascii="Times New Roman" w:hAnsi="Times New Roman" w:hint="eastAsia"/>
          <w:szCs w:val="24"/>
        </w:rPr>
        <w:t>冷卻空調、送風、溫度、濕度等</w:t>
      </w:r>
      <w:r>
        <w:rPr>
          <w:rFonts w:ascii="Times New Roman" w:hAnsi="Times New Roman" w:hint="eastAsia"/>
          <w:szCs w:val="24"/>
        </w:rPr>
        <w:t>需求</w:t>
      </w:r>
      <w:r w:rsidRPr="00A86A9F">
        <w:rPr>
          <w:rFonts w:ascii="Times New Roman" w:hAnsi="Times New Roman" w:hint="eastAsia"/>
          <w:szCs w:val="24"/>
        </w:rPr>
        <w:t>規範。</w:t>
      </w:r>
    </w:p>
    <w:p w:rsidR="0076415E" w:rsidRPr="00375F11" w:rsidRDefault="0076415E" w:rsidP="0076415E">
      <w:pPr>
        <w:pStyle w:val="21"/>
        <w:numPr>
          <w:ilvl w:val="0"/>
          <w:numId w:val="22"/>
        </w:numPr>
        <w:spacing w:beforeLines="50" w:before="180" w:afterLines="50" w:after="180" w:line="360" w:lineRule="atLeast"/>
        <w:ind w:leftChars="220" w:left="1018" w:hanging="490"/>
        <w:jc w:val="both"/>
        <w:rPr>
          <w:rFonts w:ascii="Times New Roman" w:hAnsi="Times New Roman"/>
          <w:szCs w:val="24"/>
        </w:rPr>
      </w:pPr>
      <w:r w:rsidRPr="00FC65AE">
        <w:rPr>
          <w:rFonts w:ascii="Times New Roman" w:hAnsi="Times New Roman"/>
          <w:szCs w:val="24"/>
        </w:rPr>
        <w:t>ISO 27001</w:t>
      </w:r>
    </w:p>
    <w:p w:rsidR="0076415E" w:rsidRDefault="0076415E" w:rsidP="0076415E">
      <w:pPr>
        <w:pStyle w:val="21"/>
        <w:spacing w:beforeLines="50" w:before="180" w:afterLines="50" w:after="180" w:line="360" w:lineRule="atLeast"/>
        <w:ind w:leftChars="424" w:left="1018" w:firstLineChars="200" w:firstLine="480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 w:hint="eastAsia"/>
          <w:szCs w:val="24"/>
        </w:rPr>
        <w:t>ISO 27001:2013</w:t>
      </w:r>
      <w:r>
        <w:rPr>
          <w:rFonts w:ascii="Times New Roman" w:hAnsi="Times New Roman" w:hint="eastAsia"/>
          <w:szCs w:val="24"/>
        </w:rPr>
        <w:t>為</w:t>
      </w:r>
      <w:r w:rsidRPr="00FA6EF2">
        <w:rPr>
          <w:rFonts w:ascii="Times New Roman" w:hAnsi="Times New Roman" w:hint="eastAsia"/>
          <w:szCs w:val="24"/>
        </w:rPr>
        <w:t>國際標準組織（</w:t>
      </w:r>
      <w:r>
        <w:rPr>
          <w:rFonts w:ascii="Times New Roman" w:hAnsi="Times New Roman" w:hint="eastAsia"/>
          <w:szCs w:val="24"/>
        </w:rPr>
        <w:t>I</w:t>
      </w:r>
      <w:r>
        <w:rPr>
          <w:rFonts w:ascii="Times New Roman" w:hAnsi="Times New Roman"/>
          <w:szCs w:val="24"/>
        </w:rPr>
        <w:t xml:space="preserve">nternational Organization for Standardization, </w:t>
      </w:r>
      <w:r w:rsidRPr="00FA6EF2">
        <w:rPr>
          <w:rFonts w:ascii="Times New Roman" w:hAnsi="Times New Roman" w:hint="eastAsia"/>
          <w:szCs w:val="24"/>
        </w:rPr>
        <w:t>ISO</w:t>
      </w:r>
      <w:r w:rsidRPr="00FA6EF2">
        <w:rPr>
          <w:rFonts w:ascii="Times New Roman" w:hAnsi="Times New Roman" w:hint="eastAsia"/>
          <w:szCs w:val="24"/>
        </w:rPr>
        <w:t>）</w:t>
      </w:r>
      <w:r>
        <w:rPr>
          <w:rFonts w:ascii="Times New Roman" w:hAnsi="Times New Roman" w:hint="eastAsia"/>
          <w:szCs w:val="24"/>
        </w:rPr>
        <w:t>所</w:t>
      </w:r>
      <w:r w:rsidRPr="00FA6EF2">
        <w:rPr>
          <w:rFonts w:ascii="Times New Roman" w:hAnsi="Times New Roman" w:hint="eastAsia"/>
          <w:szCs w:val="24"/>
        </w:rPr>
        <w:t>頒布</w:t>
      </w:r>
      <w:r>
        <w:rPr>
          <w:rFonts w:ascii="Times New Roman" w:hAnsi="Times New Roman" w:hint="eastAsia"/>
          <w:szCs w:val="24"/>
        </w:rPr>
        <w:t>之</w:t>
      </w:r>
      <w:r w:rsidRPr="00FA6EF2">
        <w:rPr>
          <w:rFonts w:ascii="Times New Roman" w:hAnsi="Times New Roman" w:hint="eastAsia"/>
          <w:szCs w:val="24"/>
        </w:rPr>
        <w:t>資訊安全管理系統（</w:t>
      </w:r>
      <w:r w:rsidRPr="000802B8">
        <w:rPr>
          <w:rFonts w:ascii="Times New Roman" w:hAnsi="Times New Roman"/>
          <w:szCs w:val="24"/>
        </w:rPr>
        <w:t>Information security management systems</w:t>
      </w:r>
      <w:r>
        <w:rPr>
          <w:rFonts w:ascii="Times New Roman" w:hAnsi="Times New Roman"/>
          <w:szCs w:val="24"/>
        </w:rPr>
        <w:t xml:space="preserve">, </w:t>
      </w:r>
      <w:r w:rsidRPr="00FA6EF2">
        <w:rPr>
          <w:rFonts w:ascii="Times New Roman" w:hAnsi="Times New Roman" w:hint="eastAsia"/>
          <w:szCs w:val="24"/>
        </w:rPr>
        <w:t>ISMS</w:t>
      </w:r>
      <w:r w:rsidRPr="00FA6EF2">
        <w:rPr>
          <w:rFonts w:ascii="Times New Roman" w:hAnsi="Times New Roman" w:hint="eastAsia"/>
          <w:szCs w:val="24"/>
        </w:rPr>
        <w:t>）</w:t>
      </w:r>
      <w:r>
        <w:rPr>
          <w:rFonts w:ascii="Times New Roman" w:hAnsi="Times New Roman" w:hint="eastAsia"/>
          <w:szCs w:val="24"/>
        </w:rPr>
        <w:t>規範</w:t>
      </w:r>
      <w:r w:rsidRPr="00C32AC3">
        <w:rPr>
          <w:rFonts w:ascii="Times New Roman" w:hAnsi="Times New Roman" w:hint="eastAsia"/>
          <w:szCs w:val="24"/>
        </w:rPr>
        <w:t>，</w:t>
      </w:r>
      <w:r>
        <w:rPr>
          <w:rFonts w:ascii="Times New Roman" w:hAnsi="Times New Roman" w:hint="eastAsia"/>
          <w:szCs w:val="24"/>
        </w:rPr>
        <w:t>本院參考</w:t>
      </w:r>
      <w:r>
        <w:rPr>
          <w:rFonts w:ascii="Times New Roman" w:hAnsi="Times New Roman" w:hint="eastAsia"/>
          <w:szCs w:val="24"/>
        </w:rPr>
        <w:t>ISO 27001:2013</w:t>
      </w:r>
      <w:r>
        <w:rPr>
          <w:rFonts w:ascii="Times New Roman" w:hAnsi="Times New Roman" w:hint="eastAsia"/>
          <w:szCs w:val="24"/>
        </w:rPr>
        <w:t>條文作為機房</w:t>
      </w:r>
      <w:r w:rsidRPr="00BB315B">
        <w:rPr>
          <w:rFonts w:ascii="Times New Roman" w:hAnsi="Times New Roman" w:hint="eastAsia"/>
          <w:szCs w:val="24"/>
        </w:rPr>
        <w:t>實體安全</w:t>
      </w:r>
      <w:r w:rsidRPr="00803FE8">
        <w:rPr>
          <w:rFonts w:ascii="Times New Roman" w:hAnsi="Times New Roman" w:hint="eastAsia"/>
          <w:szCs w:val="24"/>
        </w:rPr>
        <w:t>、</w:t>
      </w:r>
      <w:r w:rsidRPr="00BB315B">
        <w:rPr>
          <w:rFonts w:ascii="Times New Roman" w:hAnsi="Times New Roman" w:hint="eastAsia"/>
          <w:szCs w:val="24"/>
        </w:rPr>
        <w:t>人員進出管制</w:t>
      </w:r>
      <w:r w:rsidRPr="00803FE8">
        <w:rPr>
          <w:rFonts w:ascii="Times New Roman" w:hAnsi="Times New Roman" w:hint="eastAsia"/>
          <w:szCs w:val="24"/>
        </w:rPr>
        <w:t>、</w:t>
      </w:r>
      <w:r>
        <w:rPr>
          <w:rFonts w:ascii="Times New Roman" w:hAnsi="Times New Roman" w:hint="eastAsia"/>
          <w:szCs w:val="24"/>
        </w:rPr>
        <w:t>門禁系統</w:t>
      </w:r>
      <w:r w:rsidRPr="00A86A9F">
        <w:rPr>
          <w:rFonts w:ascii="Times New Roman" w:hAnsi="Times New Roman" w:hint="eastAsia"/>
          <w:szCs w:val="24"/>
        </w:rPr>
        <w:t>、</w:t>
      </w:r>
      <w:r>
        <w:rPr>
          <w:rFonts w:ascii="Times New Roman" w:hAnsi="Times New Roman" w:hint="eastAsia"/>
          <w:szCs w:val="24"/>
        </w:rPr>
        <w:t>CCTV</w:t>
      </w:r>
      <w:r>
        <w:rPr>
          <w:rFonts w:ascii="Times New Roman" w:hAnsi="Times New Roman" w:hint="eastAsia"/>
          <w:szCs w:val="24"/>
        </w:rPr>
        <w:t>影像系統以及</w:t>
      </w:r>
      <w:r w:rsidRPr="00C32AC3">
        <w:rPr>
          <w:rFonts w:ascii="Times New Roman" w:hAnsi="Times New Roman" w:hint="eastAsia"/>
          <w:szCs w:val="24"/>
        </w:rPr>
        <w:t>環境</w:t>
      </w:r>
      <w:r>
        <w:rPr>
          <w:rFonts w:ascii="Times New Roman" w:hAnsi="Times New Roman" w:hint="eastAsia"/>
          <w:szCs w:val="24"/>
        </w:rPr>
        <w:t>系統之基本需求規範</w:t>
      </w:r>
      <w:r w:rsidRPr="00A86A9F">
        <w:rPr>
          <w:rFonts w:ascii="Times New Roman" w:hAnsi="Times New Roman" w:hint="eastAsia"/>
          <w:szCs w:val="24"/>
        </w:rPr>
        <w:t>。</w:t>
      </w:r>
    </w:p>
    <w:p w:rsidR="0076415E" w:rsidRPr="0055234B" w:rsidRDefault="0076415E" w:rsidP="0076415E">
      <w:pPr>
        <w:pStyle w:val="21"/>
        <w:spacing w:beforeLines="50" w:before="180" w:afterLines="50" w:after="180" w:line="360" w:lineRule="atLeast"/>
        <w:ind w:leftChars="624" w:left="1498" w:firstLineChars="200" w:firstLine="480"/>
        <w:jc w:val="both"/>
        <w:rPr>
          <w:rFonts w:ascii="Times New Roman" w:hAnsi="Times New Roman"/>
          <w:szCs w:val="24"/>
        </w:rPr>
      </w:pPr>
      <w:r w:rsidRPr="002C7AD7"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1066800</wp:posOffset>
            </wp:positionH>
            <wp:positionV relativeFrom="paragraph">
              <wp:posOffset>8255</wp:posOffset>
            </wp:positionV>
            <wp:extent cx="4359910" cy="2882900"/>
            <wp:effectExtent l="0" t="0" r="2540" b="0"/>
            <wp:wrapNone/>
            <wp:docPr id="21" name="圖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9910" cy="288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6415E" w:rsidRPr="006C342C" w:rsidRDefault="0076415E" w:rsidP="0076415E">
      <w:pPr>
        <w:pStyle w:val="21"/>
        <w:spacing w:beforeLines="50" w:before="180" w:afterLines="50" w:after="180" w:line="360" w:lineRule="atLeast"/>
        <w:ind w:leftChars="624" w:left="1498" w:firstLineChars="200" w:firstLine="480"/>
        <w:jc w:val="both"/>
        <w:rPr>
          <w:rFonts w:ascii="Times New Roman" w:hAnsi="Times New Roman"/>
          <w:szCs w:val="24"/>
        </w:rPr>
      </w:pPr>
    </w:p>
    <w:p w:rsidR="0076415E" w:rsidRDefault="0076415E" w:rsidP="0076415E">
      <w:pPr>
        <w:pStyle w:val="21"/>
        <w:spacing w:beforeLines="50" w:before="180" w:afterLines="50" w:after="180" w:line="360" w:lineRule="atLeast"/>
        <w:ind w:leftChars="204" w:left="490" w:firstLineChars="200" w:firstLine="480"/>
        <w:jc w:val="both"/>
        <w:rPr>
          <w:rFonts w:ascii="Times New Roman" w:hAnsi="Times New Roman"/>
          <w:szCs w:val="24"/>
        </w:rPr>
      </w:pPr>
    </w:p>
    <w:p w:rsidR="0076415E" w:rsidRDefault="0076415E" w:rsidP="0076415E">
      <w:pPr>
        <w:pStyle w:val="21"/>
        <w:spacing w:beforeLines="50" w:before="180" w:afterLines="50" w:after="180" w:line="360" w:lineRule="atLeast"/>
        <w:ind w:leftChars="204" w:left="490" w:firstLineChars="200" w:firstLine="480"/>
        <w:jc w:val="both"/>
        <w:rPr>
          <w:rFonts w:ascii="Times New Roman" w:hAnsi="Times New Roman"/>
          <w:szCs w:val="24"/>
        </w:rPr>
      </w:pPr>
    </w:p>
    <w:p w:rsidR="0076415E" w:rsidRDefault="0076415E" w:rsidP="0076415E">
      <w:pPr>
        <w:pStyle w:val="21"/>
        <w:spacing w:beforeLines="50" w:before="180" w:afterLines="50" w:after="180" w:line="360" w:lineRule="atLeast"/>
        <w:ind w:leftChars="204" w:left="490" w:firstLineChars="200" w:firstLine="480"/>
        <w:jc w:val="both"/>
        <w:rPr>
          <w:rFonts w:ascii="Times New Roman" w:hAnsi="Times New Roman"/>
          <w:szCs w:val="24"/>
        </w:rPr>
      </w:pPr>
    </w:p>
    <w:p w:rsidR="0076415E" w:rsidRDefault="0076415E" w:rsidP="0076415E">
      <w:pPr>
        <w:spacing w:beforeLines="50" w:before="180" w:afterLines="50" w:after="180" w:line="360" w:lineRule="atLeast"/>
        <w:jc w:val="both"/>
        <w:rPr>
          <w:rFonts w:ascii="Times New Roman" w:hAnsi="Times New Roman"/>
          <w:noProof/>
        </w:rPr>
      </w:pPr>
    </w:p>
    <w:p w:rsidR="0076415E" w:rsidRDefault="0076415E" w:rsidP="0076415E">
      <w:pPr>
        <w:spacing w:beforeLines="50" w:before="180" w:afterLines="50" w:after="180" w:line="360" w:lineRule="atLeast"/>
        <w:jc w:val="both"/>
        <w:rPr>
          <w:rFonts w:ascii="Times New Roman" w:hAnsi="Times New Roman"/>
          <w:noProof/>
        </w:rPr>
      </w:pPr>
    </w:p>
    <w:p w:rsidR="0076415E" w:rsidRPr="002C7AD7" w:rsidRDefault="0076415E" w:rsidP="0076415E">
      <w:pPr>
        <w:spacing w:beforeLines="50" w:before="180" w:afterLines="50" w:after="180" w:line="360" w:lineRule="atLeast"/>
        <w:jc w:val="both"/>
        <w:rPr>
          <w:rFonts w:ascii="Times New Roman" w:hAnsi="Times New Roman"/>
          <w:noProof/>
        </w:rPr>
      </w:pPr>
    </w:p>
    <w:p w:rsidR="0076415E" w:rsidRDefault="0076415E" w:rsidP="0076415E">
      <w:pPr>
        <w:spacing w:beforeLines="50" w:before="180" w:afterLines="50" w:after="180" w:line="360" w:lineRule="atLeast"/>
        <w:jc w:val="both"/>
        <w:rPr>
          <w:rFonts w:ascii="Times New Roman" w:hAnsi="Times New Roman"/>
          <w:noProof/>
        </w:rPr>
      </w:pPr>
    </w:p>
    <w:p w:rsidR="0076415E" w:rsidRPr="00A576C8" w:rsidRDefault="0076415E" w:rsidP="0076415E">
      <w:pPr>
        <w:spacing w:beforeLines="50" w:before="180" w:afterLines="50" w:after="180" w:line="360" w:lineRule="atLeast"/>
        <w:ind w:firstLineChars="200" w:firstLine="480"/>
        <w:jc w:val="center"/>
        <w:rPr>
          <w:rFonts w:ascii="Times New Roman" w:hAnsi="Times New Roman"/>
          <w:szCs w:val="24"/>
        </w:rPr>
      </w:pPr>
      <w:r w:rsidRPr="00375F11">
        <w:rPr>
          <w:rFonts w:ascii="Times New Roman" w:hAnsi="Times New Roman"/>
          <w:szCs w:val="24"/>
        </w:rPr>
        <w:t>圖</w:t>
      </w:r>
      <w:r w:rsidRPr="00375F11">
        <w:rPr>
          <w:rFonts w:ascii="Times New Roman" w:hAnsi="Times New Roman"/>
          <w:szCs w:val="24"/>
        </w:rPr>
        <w:t>1</w:t>
      </w:r>
      <w:r w:rsidRPr="00375F11">
        <w:rPr>
          <w:rFonts w:ascii="Times New Roman" w:hAnsi="Times New Roman"/>
          <w:szCs w:val="24"/>
        </w:rPr>
        <w:t>：</w:t>
      </w:r>
      <w:r>
        <w:rPr>
          <w:rFonts w:ascii="Times New Roman" w:hAnsi="Times New Roman" w:hint="eastAsia"/>
          <w:szCs w:val="24"/>
        </w:rPr>
        <w:t>「</w:t>
      </w:r>
      <w:r w:rsidRPr="00223598">
        <w:rPr>
          <w:rFonts w:ascii="Times New Roman" w:hAnsi="Times New Roman" w:hint="eastAsia"/>
          <w:szCs w:val="24"/>
        </w:rPr>
        <w:t>考試</w:t>
      </w:r>
      <w:proofErr w:type="gramStart"/>
      <w:r w:rsidRPr="00223598">
        <w:rPr>
          <w:rFonts w:ascii="Times New Roman" w:hAnsi="Times New Roman" w:hint="eastAsia"/>
          <w:szCs w:val="24"/>
        </w:rPr>
        <w:t>院綠能</w:t>
      </w:r>
      <w:proofErr w:type="gramEnd"/>
      <w:r w:rsidRPr="00223598">
        <w:rPr>
          <w:rFonts w:ascii="Times New Roman" w:hAnsi="Times New Roman" w:hint="eastAsia"/>
          <w:szCs w:val="24"/>
        </w:rPr>
        <w:t>雲端共構機房</w:t>
      </w:r>
      <w:r>
        <w:rPr>
          <w:rFonts w:ascii="Times New Roman" w:hAnsi="Times New Roman" w:hint="eastAsia"/>
          <w:szCs w:val="24"/>
        </w:rPr>
        <w:t>」</w:t>
      </w:r>
      <w:r w:rsidRPr="00A576C8">
        <w:rPr>
          <w:rFonts w:ascii="Times New Roman" w:hAnsi="Times New Roman" w:hint="eastAsia"/>
          <w:szCs w:val="24"/>
        </w:rPr>
        <w:t>整體架構</w:t>
      </w:r>
      <w:r>
        <w:rPr>
          <w:rFonts w:ascii="Times New Roman" w:hAnsi="Times New Roman" w:hint="eastAsia"/>
          <w:szCs w:val="24"/>
        </w:rPr>
        <w:t>概念</w:t>
      </w:r>
      <w:r w:rsidRPr="00A576C8">
        <w:rPr>
          <w:rFonts w:ascii="Times New Roman" w:hAnsi="Times New Roman" w:hint="eastAsia"/>
          <w:szCs w:val="24"/>
        </w:rPr>
        <w:t>圖</w:t>
      </w:r>
    </w:p>
    <w:p w:rsidR="00926826" w:rsidRPr="00E86816" w:rsidRDefault="0076415E" w:rsidP="00926826">
      <w:pPr>
        <w:widowControl/>
        <w:numPr>
          <w:ilvl w:val="0"/>
          <w:numId w:val="21"/>
        </w:numPr>
        <w:tabs>
          <w:tab w:val="num" w:pos="426"/>
          <w:tab w:val="num" w:pos="480"/>
        </w:tabs>
        <w:spacing w:beforeLines="50" w:before="180" w:afterLines="50" w:after="180" w:line="360" w:lineRule="atLeast"/>
        <w:ind w:right="-198"/>
        <w:jc w:val="both"/>
        <w:rPr>
          <w:rFonts w:ascii="Times New Roman" w:hAnsi="Times New Roman"/>
          <w:b/>
          <w:bCs/>
          <w:kern w:val="0"/>
          <w:szCs w:val="24"/>
        </w:rPr>
      </w:pPr>
      <w:r>
        <w:rPr>
          <w:rFonts w:ascii="Times New Roman" w:hAnsi="Times New Roman" w:hint="eastAsia"/>
          <w:b/>
          <w:bCs/>
          <w:kern w:val="0"/>
          <w:szCs w:val="24"/>
        </w:rPr>
        <w:t>發展過程</w:t>
      </w:r>
    </w:p>
    <w:p w:rsidR="00DA7EC8" w:rsidRDefault="00DA7EC8" w:rsidP="00DA7EC8">
      <w:pPr>
        <w:pStyle w:val="21"/>
        <w:spacing w:beforeLines="50" w:before="180" w:afterLines="50" w:after="180" w:line="360" w:lineRule="atLeast"/>
        <w:ind w:leftChars="204" w:left="490" w:firstLineChars="200" w:firstLine="480"/>
        <w:jc w:val="both"/>
        <w:rPr>
          <w:rFonts w:ascii="Times New Roman" w:hAnsi="Times New Roman" w:hint="eastAsia"/>
          <w:szCs w:val="24"/>
        </w:rPr>
      </w:pPr>
      <w:r w:rsidRPr="00365565">
        <w:rPr>
          <w:rFonts w:ascii="Times New Roman" w:hAnsi="Times New Roman" w:hint="eastAsia"/>
          <w:szCs w:val="24"/>
        </w:rPr>
        <w:t>因受限於人力與經費，本院「考試</w:t>
      </w:r>
      <w:proofErr w:type="gramStart"/>
      <w:r w:rsidRPr="00365565">
        <w:rPr>
          <w:rFonts w:ascii="Times New Roman" w:hAnsi="Times New Roman" w:hint="eastAsia"/>
          <w:szCs w:val="24"/>
        </w:rPr>
        <w:t>院綠能</w:t>
      </w:r>
      <w:proofErr w:type="gramEnd"/>
      <w:r w:rsidRPr="00365565">
        <w:rPr>
          <w:rFonts w:ascii="Times New Roman" w:hAnsi="Times New Roman" w:hint="eastAsia"/>
          <w:szCs w:val="24"/>
        </w:rPr>
        <w:t>雲端共構機房」建置計</w:t>
      </w:r>
      <w:r>
        <w:rPr>
          <w:rFonts w:ascii="Times New Roman" w:hAnsi="Times New Roman" w:hint="eastAsia"/>
          <w:szCs w:val="24"/>
        </w:rPr>
        <w:t>畫</w:t>
      </w:r>
      <w:r w:rsidRPr="00365565">
        <w:rPr>
          <w:rFonts w:ascii="Times New Roman" w:hAnsi="Times New Roman" w:hint="eastAsia"/>
          <w:szCs w:val="24"/>
        </w:rPr>
        <w:t>分</w:t>
      </w:r>
      <w:r>
        <w:rPr>
          <w:rFonts w:ascii="Times New Roman" w:hAnsi="Times New Roman" w:hint="eastAsia"/>
          <w:szCs w:val="24"/>
        </w:rPr>
        <w:t>為</w:t>
      </w:r>
      <w:r>
        <w:rPr>
          <w:rFonts w:ascii="Times New Roman" w:hAnsi="Times New Roman" w:hint="eastAsia"/>
          <w:szCs w:val="24"/>
        </w:rPr>
        <w:t>3</w:t>
      </w:r>
      <w:r>
        <w:rPr>
          <w:rFonts w:ascii="Times New Roman" w:hAnsi="Times New Roman" w:hint="eastAsia"/>
          <w:szCs w:val="24"/>
        </w:rPr>
        <w:t>階</w:t>
      </w:r>
      <w:r w:rsidRPr="00365565">
        <w:rPr>
          <w:rFonts w:ascii="Times New Roman" w:hAnsi="Times New Roman" w:hint="eastAsia"/>
          <w:szCs w:val="24"/>
        </w:rPr>
        <w:t>段進行</w:t>
      </w:r>
      <w:r w:rsidRPr="00365565">
        <w:rPr>
          <w:rFonts w:ascii="Times New Roman" w:hAnsi="Times New Roman" w:hint="eastAsia"/>
          <w:szCs w:val="24"/>
        </w:rPr>
        <w:tab/>
      </w:r>
      <w:r w:rsidRPr="00632B76">
        <w:rPr>
          <w:rFonts w:ascii="Times New Roman" w:hAnsi="Times New Roman" w:hint="eastAsia"/>
          <w:szCs w:val="24"/>
        </w:rPr>
        <w:t>，</w:t>
      </w:r>
      <w:r>
        <w:rPr>
          <w:rFonts w:ascii="Times New Roman" w:hAnsi="Times New Roman" w:hint="eastAsia"/>
          <w:szCs w:val="24"/>
        </w:rPr>
        <w:t>以下說明各階段</w:t>
      </w:r>
      <w:r w:rsidRPr="00365565">
        <w:rPr>
          <w:rFonts w:ascii="Times New Roman" w:hAnsi="Times New Roman" w:hint="eastAsia"/>
          <w:szCs w:val="24"/>
        </w:rPr>
        <w:t>發展過程</w:t>
      </w:r>
      <w:r w:rsidRPr="00375F11">
        <w:rPr>
          <w:rFonts w:ascii="Times New Roman" w:hAnsi="Times New Roman"/>
          <w:szCs w:val="24"/>
        </w:rPr>
        <w:t>：</w:t>
      </w:r>
    </w:p>
    <w:p w:rsidR="00DA7EC8" w:rsidRPr="00375F11" w:rsidRDefault="00DA7EC8" w:rsidP="00DA7EC8">
      <w:pPr>
        <w:pStyle w:val="21"/>
        <w:numPr>
          <w:ilvl w:val="0"/>
          <w:numId w:val="26"/>
        </w:numPr>
        <w:spacing w:beforeLines="50" w:before="180" w:afterLines="50" w:after="180" w:line="360" w:lineRule="atLeast"/>
        <w:ind w:leftChars="0"/>
        <w:jc w:val="both"/>
        <w:rPr>
          <w:rFonts w:ascii="Times New Roman" w:hAnsi="Times New Roman"/>
          <w:szCs w:val="24"/>
        </w:rPr>
      </w:pPr>
      <w:r w:rsidRPr="00A1366D">
        <w:rPr>
          <w:rFonts w:ascii="Times New Roman" w:hAnsi="Times New Roman" w:hint="eastAsia"/>
          <w:szCs w:val="24"/>
        </w:rPr>
        <w:t>第</w:t>
      </w:r>
      <w:r w:rsidRPr="00A1366D">
        <w:rPr>
          <w:rFonts w:ascii="Times New Roman" w:hAnsi="Times New Roman" w:hint="eastAsia"/>
          <w:szCs w:val="24"/>
        </w:rPr>
        <w:t>1</w:t>
      </w:r>
      <w:r w:rsidRPr="00A1366D">
        <w:rPr>
          <w:rFonts w:ascii="Times New Roman" w:hAnsi="Times New Roman" w:hint="eastAsia"/>
          <w:szCs w:val="24"/>
        </w:rPr>
        <w:t>階段</w:t>
      </w:r>
      <w:r>
        <w:rPr>
          <w:rFonts w:ascii="Times New Roman" w:hAnsi="Times New Roman" w:hint="eastAsia"/>
          <w:szCs w:val="24"/>
        </w:rPr>
        <w:t>（</w:t>
      </w:r>
      <w:r>
        <w:rPr>
          <w:rFonts w:ascii="Times New Roman" w:hAnsi="Times New Roman" w:hint="eastAsia"/>
          <w:szCs w:val="24"/>
        </w:rPr>
        <w:t>2016</w:t>
      </w:r>
      <w:r w:rsidRPr="00A1366D">
        <w:rPr>
          <w:rFonts w:ascii="Times New Roman" w:hAnsi="Times New Roman" w:hint="eastAsia"/>
          <w:szCs w:val="24"/>
        </w:rPr>
        <w:t>年度</w:t>
      </w:r>
      <w:r>
        <w:rPr>
          <w:rFonts w:ascii="Times New Roman" w:hAnsi="Times New Roman" w:hint="eastAsia"/>
          <w:szCs w:val="24"/>
        </w:rPr>
        <w:t>）</w:t>
      </w:r>
    </w:p>
    <w:p w:rsidR="00DA7EC8" w:rsidRDefault="00DA7EC8" w:rsidP="00DA7EC8">
      <w:pPr>
        <w:pStyle w:val="21"/>
        <w:spacing w:beforeLines="50" w:before="180" w:afterLines="50" w:after="180" w:line="360" w:lineRule="atLeast"/>
        <w:ind w:leftChars="424" w:left="1018" w:firstLineChars="200" w:firstLine="480"/>
        <w:jc w:val="both"/>
        <w:rPr>
          <w:rFonts w:ascii="Times New Roman" w:hAnsi="Times New Roman" w:hint="eastAsia"/>
          <w:szCs w:val="24"/>
        </w:rPr>
      </w:pPr>
      <w:r w:rsidRPr="00E80C36">
        <w:rPr>
          <w:rFonts w:ascii="Times New Roman" w:hAnsi="Times New Roman"/>
          <w:szCs w:val="24"/>
        </w:rPr>
        <w:tab/>
      </w:r>
      <w:r>
        <w:rPr>
          <w:rFonts w:ascii="Times New Roman" w:hAnsi="Times New Roman" w:hint="eastAsia"/>
          <w:szCs w:val="24"/>
        </w:rPr>
        <w:t>隨著科技不斷演進</w:t>
      </w:r>
      <w:r w:rsidRPr="00365565">
        <w:rPr>
          <w:rFonts w:ascii="Times New Roman" w:hAnsi="Times New Roman" w:hint="eastAsia"/>
          <w:szCs w:val="24"/>
        </w:rPr>
        <w:t>，</w:t>
      </w:r>
      <w:r>
        <w:rPr>
          <w:rFonts w:ascii="Times New Roman" w:hAnsi="Times New Roman" w:hint="eastAsia"/>
          <w:szCs w:val="24"/>
        </w:rPr>
        <w:t>本院經常遇</w:t>
      </w:r>
      <w:r w:rsidRPr="00E80C36">
        <w:rPr>
          <w:rFonts w:ascii="Times New Roman" w:hAnsi="Times New Roman" w:hint="eastAsia"/>
          <w:szCs w:val="24"/>
        </w:rPr>
        <w:t>到傳統伺服器設備停產</w:t>
      </w:r>
      <w:r>
        <w:rPr>
          <w:rFonts w:ascii="Times New Roman" w:hAnsi="Times New Roman" w:hint="eastAsia"/>
          <w:szCs w:val="24"/>
        </w:rPr>
        <w:t>或是韌體</w:t>
      </w:r>
      <w:r w:rsidRPr="00E80C36">
        <w:rPr>
          <w:rFonts w:ascii="Times New Roman" w:hAnsi="Times New Roman" w:hint="eastAsia"/>
          <w:szCs w:val="24"/>
        </w:rPr>
        <w:t>無法</w:t>
      </w:r>
      <w:r>
        <w:rPr>
          <w:rFonts w:ascii="Times New Roman" w:hAnsi="Times New Roman" w:hint="eastAsia"/>
          <w:szCs w:val="24"/>
        </w:rPr>
        <w:t>與</w:t>
      </w:r>
      <w:r w:rsidRPr="00E80C36">
        <w:rPr>
          <w:rFonts w:ascii="Times New Roman" w:hAnsi="Times New Roman" w:hint="eastAsia"/>
          <w:szCs w:val="24"/>
        </w:rPr>
        <w:t>驅動程式相容</w:t>
      </w:r>
      <w:r>
        <w:rPr>
          <w:rFonts w:ascii="Times New Roman" w:hAnsi="Times New Roman" w:hint="eastAsia"/>
          <w:szCs w:val="24"/>
        </w:rPr>
        <w:t>問題</w:t>
      </w:r>
      <w:r w:rsidRPr="00E80C36">
        <w:rPr>
          <w:rFonts w:ascii="Times New Roman" w:hAnsi="Times New Roman" w:hint="eastAsia"/>
          <w:szCs w:val="24"/>
        </w:rPr>
        <w:t>，</w:t>
      </w:r>
      <w:r>
        <w:rPr>
          <w:rFonts w:ascii="Times New Roman" w:hAnsi="Times New Roman" w:hint="eastAsia"/>
          <w:szCs w:val="24"/>
        </w:rPr>
        <w:t>造成本院機房維運</w:t>
      </w:r>
      <w:r w:rsidRPr="000566D0">
        <w:rPr>
          <w:rFonts w:ascii="Times New Roman" w:hAnsi="Times New Roman" w:hint="eastAsia"/>
          <w:szCs w:val="24"/>
        </w:rPr>
        <w:t>嚴峻的考驗</w:t>
      </w:r>
      <w:r w:rsidRPr="00E80C36">
        <w:rPr>
          <w:rFonts w:ascii="Times New Roman" w:hAnsi="Times New Roman" w:hint="eastAsia"/>
          <w:szCs w:val="24"/>
        </w:rPr>
        <w:t>。</w:t>
      </w:r>
      <w:r>
        <w:rPr>
          <w:rFonts w:ascii="Times New Roman" w:hAnsi="Times New Roman" w:hint="eastAsia"/>
          <w:szCs w:val="24"/>
        </w:rPr>
        <w:t>為解決此問題</w:t>
      </w:r>
      <w:r w:rsidRPr="00365565">
        <w:rPr>
          <w:rFonts w:ascii="Times New Roman" w:hAnsi="Times New Roman" w:hint="eastAsia"/>
          <w:szCs w:val="24"/>
        </w:rPr>
        <w:t>，</w:t>
      </w:r>
      <w:bookmarkStart w:id="3" w:name="OLE_LINK3"/>
      <w:r>
        <w:rPr>
          <w:rFonts w:ascii="Times New Roman" w:hAnsi="Times New Roman" w:hint="eastAsia"/>
          <w:szCs w:val="24"/>
        </w:rPr>
        <w:t>2016</w:t>
      </w:r>
      <w:r w:rsidRPr="00E80C36">
        <w:rPr>
          <w:rFonts w:ascii="Times New Roman" w:hAnsi="Times New Roman" w:hint="eastAsia"/>
          <w:szCs w:val="24"/>
        </w:rPr>
        <w:t>年</w:t>
      </w:r>
      <w:bookmarkEnd w:id="3"/>
      <w:r w:rsidRPr="00E80C36">
        <w:rPr>
          <w:rFonts w:ascii="Times New Roman" w:hAnsi="Times New Roman" w:hint="eastAsia"/>
          <w:szCs w:val="24"/>
        </w:rPr>
        <w:t>本院</w:t>
      </w:r>
      <w:r>
        <w:rPr>
          <w:rFonts w:ascii="Times New Roman" w:hAnsi="Times New Roman" w:hint="eastAsia"/>
          <w:szCs w:val="24"/>
        </w:rPr>
        <w:t>首先進行</w:t>
      </w:r>
      <w:r w:rsidRPr="00E80C36">
        <w:rPr>
          <w:rFonts w:ascii="Times New Roman" w:hAnsi="Times New Roman" w:hint="eastAsia"/>
          <w:szCs w:val="24"/>
        </w:rPr>
        <w:t>伺服器全面虛擬化，</w:t>
      </w:r>
      <w:r>
        <w:rPr>
          <w:rFonts w:ascii="Times New Roman" w:hAnsi="Times New Roman" w:hint="eastAsia"/>
          <w:szCs w:val="24"/>
        </w:rPr>
        <w:t>完成</w:t>
      </w:r>
      <w:r w:rsidRPr="00E80C36">
        <w:rPr>
          <w:rFonts w:ascii="Times New Roman" w:hAnsi="Times New Roman" w:hint="eastAsia"/>
          <w:szCs w:val="24"/>
        </w:rPr>
        <w:t>19</w:t>
      </w:r>
      <w:r w:rsidRPr="00E80C36">
        <w:rPr>
          <w:rFonts w:ascii="Times New Roman" w:hAnsi="Times New Roman" w:hint="eastAsia"/>
          <w:szCs w:val="24"/>
        </w:rPr>
        <w:t>部傳統主機與</w:t>
      </w:r>
      <w:r w:rsidRPr="00E80C36">
        <w:rPr>
          <w:rFonts w:ascii="Times New Roman" w:hAnsi="Times New Roman" w:hint="eastAsia"/>
          <w:szCs w:val="24"/>
        </w:rPr>
        <w:t>122</w:t>
      </w:r>
      <w:r w:rsidRPr="00E80C36">
        <w:rPr>
          <w:rFonts w:ascii="Times New Roman" w:hAnsi="Times New Roman" w:hint="eastAsia"/>
          <w:szCs w:val="24"/>
        </w:rPr>
        <w:t>顆硬碟</w:t>
      </w:r>
      <w:r>
        <w:rPr>
          <w:rFonts w:ascii="Times New Roman" w:hAnsi="Times New Roman" w:hint="eastAsia"/>
          <w:szCs w:val="24"/>
        </w:rPr>
        <w:t>（</w:t>
      </w:r>
      <w:r w:rsidRPr="00E80C36">
        <w:rPr>
          <w:rFonts w:ascii="Times New Roman" w:hAnsi="Times New Roman" w:hint="eastAsia"/>
          <w:szCs w:val="24"/>
        </w:rPr>
        <w:t>如圖</w:t>
      </w:r>
      <w:r>
        <w:rPr>
          <w:rFonts w:ascii="Times New Roman" w:hAnsi="Times New Roman" w:hint="eastAsia"/>
          <w:szCs w:val="24"/>
        </w:rPr>
        <w:t>2</w:t>
      </w:r>
      <w:r>
        <w:rPr>
          <w:rFonts w:ascii="Times New Roman" w:hAnsi="Times New Roman" w:hint="eastAsia"/>
          <w:szCs w:val="24"/>
        </w:rPr>
        <w:t>）</w:t>
      </w:r>
      <w:proofErr w:type="gramStart"/>
      <w:r w:rsidRPr="00E80C36">
        <w:rPr>
          <w:rFonts w:ascii="Times New Roman" w:hAnsi="Times New Roman" w:hint="eastAsia"/>
          <w:szCs w:val="24"/>
        </w:rPr>
        <w:t>汰</w:t>
      </w:r>
      <w:proofErr w:type="gramEnd"/>
      <w:r w:rsidRPr="00E80C36">
        <w:rPr>
          <w:rFonts w:ascii="Times New Roman" w:hAnsi="Times New Roman" w:hint="eastAsia"/>
          <w:szCs w:val="24"/>
        </w:rPr>
        <w:t>換，</w:t>
      </w:r>
      <w:r>
        <w:rPr>
          <w:rFonts w:ascii="Times New Roman" w:hAnsi="Times New Roman" w:hint="eastAsia"/>
          <w:szCs w:val="24"/>
        </w:rPr>
        <w:t>以</w:t>
      </w:r>
      <w:r w:rsidRPr="00904EC5">
        <w:rPr>
          <w:rFonts w:ascii="Times New Roman" w:hAnsi="Times New Roman" w:hint="eastAsia"/>
          <w:szCs w:val="24"/>
        </w:rPr>
        <w:t>4</w:t>
      </w:r>
      <w:proofErr w:type="gramStart"/>
      <w:r>
        <w:rPr>
          <w:rFonts w:ascii="Times New Roman" w:hAnsi="Times New Roman" w:hint="eastAsia"/>
          <w:szCs w:val="24"/>
        </w:rPr>
        <w:t>臺</w:t>
      </w:r>
      <w:proofErr w:type="gramEnd"/>
      <w:r w:rsidRPr="00904EC5">
        <w:rPr>
          <w:rFonts w:ascii="Times New Roman" w:hAnsi="Times New Roman" w:hint="eastAsia"/>
          <w:szCs w:val="24"/>
        </w:rPr>
        <w:t>虛擬化伺服器取代</w:t>
      </w:r>
      <w:r>
        <w:rPr>
          <w:rFonts w:ascii="Times New Roman" w:hAnsi="Times New Roman" w:hint="eastAsia"/>
          <w:szCs w:val="24"/>
        </w:rPr>
        <w:t>原</w:t>
      </w:r>
      <w:r w:rsidRPr="00904EC5">
        <w:rPr>
          <w:rFonts w:ascii="Times New Roman" w:hAnsi="Times New Roman" w:hint="eastAsia"/>
          <w:szCs w:val="24"/>
        </w:rPr>
        <w:t>19</w:t>
      </w:r>
      <w:r>
        <w:rPr>
          <w:rFonts w:ascii="Times New Roman" w:hAnsi="Times New Roman" w:hint="eastAsia"/>
          <w:szCs w:val="24"/>
        </w:rPr>
        <w:t>部</w:t>
      </w:r>
      <w:r w:rsidRPr="00E80C36">
        <w:rPr>
          <w:rFonts w:ascii="Times New Roman" w:hAnsi="Times New Roman" w:hint="eastAsia"/>
          <w:szCs w:val="24"/>
        </w:rPr>
        <w:t>主機</w:t>
      </w:r>
      <w:r w:rsidRPr="00904EC5">
        <w:rPr>
          <w:rFonts w:ascii="Times New Roman" w:hAnsi="Times New Roman" w:hint="eastAsia"/>
          <w:szCs w:val="24"/>
        </w:rPr>
        <w:t>運作</w:t>
      </w:r>
      <w:r w:rsidRPr="00E80C36">
        <w:rPr>
          <w:rFonts w:ascii="Times New Roman" w:hAnsi="Times New Roman" w:hint="eastAsia"/>
          <w:szCs w:val="24"/>
        </w:rPr>
        <w:t>，同時也</w:t>
      </w:r>
      <w:r>
        <w:rPr>
          <w:rFonts w:ascii="Times New Roman" w:hAnsi="Times New Roman" w:hint="eastAsia"/>
          <w:szCs w:val="24"/>
        </w:rPr>
        <w:t>藉此</w:t>
      </w:r>
      <w:r w:rsidRPr="00E80C36">
        <w:rPr>
          <w:rFonts w:ascii="Times New Roman" w:hAnsi="Times New Roman" w:hint="eastAsia"/>
          <w:szCs w:val="24"/>
        </w:rPr>
        <w:t>進行網路設備線路重整，使</w:t>
      </w:r>
      <w:r>
        <w:rPr>
          <w:rFonts w:ascii="Times New Roman" w:hAnsi="Times New Roman" w:hint="eastAsia"/>
          <w:szCs w:val="24"/>
        </w:rPr>
        <w:t>得機房</w:t>
      </w:r>
      <w:r w:rsidRPr="00E80C36">
        <w:rPr>
          <w:rFonts w:ascii="Times New Roman" w:hAnsi="Times New Roman" w:hint="eastAsia"/>
          <w:szCs w:val="24"/>
        </w:rPr>
        <w:t>維護</w:t>
      </w:r>
      <w:r>
        <w:rPr>
          <w:rFonts w:ascii="Times New Roman" w:hAnsi="Times New Roman" w:hint="eastAsia"/>
          <w:szCs w:val="24"/>
        </w:rPr>
        <w:t>上更為輕鬆</w:t>
      </w:r>
      <w:r w:rsidRPr="00A86A9F">
        <w:rPr>
          <w:rFonts w:ascii="Times New Roman" w:hAnsi="Times New Roman" w:hint="eastAsia"/>
          <w:szCs w:val="24"/>
        </w:rPr>
        <w:t>。</w:t>
      </w:r>
    </w:p>
    <w:p w:rsidR="00DA7EC8" w:rsidRPr="003976B9" w:rsidRDefault="00DA7EC8" w:rsidP="00DA7EC8">
      <w:pPr>
        <w:pStyle w:val="21"/>
        <w:spacing w:beforeLines="50" w:before="180" w:afterLines="50" w:after="180" w:line="360" w:lineRule="atLeast"/>
        <w:ind w:leftChars="424" w:left="1018" w:firstLineChars="200" w:firstLine="480"/>
        <w:jc w:val="both"/>
        <w:rPr>
          <w:rFonts w:ascii="Times New Roman" w:hAnsi="Times New Roman" w:hint="eastAsia"/>
          <w:szCs w:val="24"/>
        </w:rPr>
      </w:pPr>
      <w:r w:rsidRPr="00E80C36">
        <w:rPr>
          <w:rFonts w:ascii="Times New Roman" w:hAnsi="Times New Roman" w:hint="eastAsia"/>
          <w:szCs w:val="24"/>
        </w:rPr>
        <w:t>虛擬化後的伺服器，透過虛擬化技術</w:t>
      </w:r>
      <w:r>
        <w:rPr>
          <w:rFonts w:ascii="Times New Roman" w:hAnsi="Times New Roman"/>
          <w:szCs w:val="24"/>
        </w:rPr>
        <w:t>（</w:t>
      </w:r>
      <w:r w:rsidRPr="00E80C36">
        <w:rPr>
          <w:rFonts w:ascii="Times New Roman" w:hAnsi="Times New Roman"/>
          <w:szCs w:val="24"/>
        </w:rPr>
        <w:t>Virtualization Technology</w:t>
      </w:r>
      <w:r>
        <w:rPr>
          <w:rFonts w:ascii="Times New Roman" w:hAnsi="Times New Roman"/>
          <w:szCs w:val="24"/>
        </w:rPr>
        <w:t>）</w:t>
      </w:r>
      <w:r>
        <w:rPr>
          <w:rFonts w:ascii="Times New Roman" w:hAnsi="Times New Roman" w:hint="eastAsia"/>
          <w:szCs w:val="24"/>
        </w:rPr>
        <w:t>可</w:t>
      </w:r>
      <w:r w:rsidRPr="00E80C36">
        <w:rPr>
          <w:rFonts w:ascii="Times New Roman" w:hAnsi="Times New Roman" w:hint="eastAsia"/>
          <w:szCs w:val="24"/>
        </w:rPr>
        <w:t>將老舊應用系統</w:t>
      </w:r>
      <w:r>
        <w:rPr>
          <w:rFonts w:ascii="Times New Roman" w:hAnsi="Times New Roman" w:hint="eastAsia"/>
          <w:szCs w:val="24"/>
        </w:rPr>
        <w:t>或作業系統</w:t>
      </w:r>
      <w:r w:rsidRPr="00E80C36">
        <w:rPr>
          <w:rFonts w:ascii="Times New Roman" w:hAnsi="Times New Roman" w:hint="eastAsia"/>
          <w:szCs w:val="24"/>
        </w:rPr>
        <w:t>轉移至虛擬化平</w:t>
      </w:r>
      <w:proofErr w:type="gramStart"/>
      <w:r>
        <w:rPr>
          <w:rFonts w:ascii="Times New Roman" w:hAnsi="Times New Roman" w:hint="eastAsia"/>
          <w:szCs w:val="24"/>
        </w:rPr>
        <w:t>臺</w:t>
      </w:r>
      <w:proofErr w:type="gramEnd"/>
      <w:r w:rsidRPr="00E80C36">
        <w:rPr>
          <w:rFonts w:ascii="Times New Roman" w:hAnsi="Times New Roman" w:hint="eastAsia"/>
          <w:szCs w:val="24"/>
        </w:rPr>
        <w:t>，</w:t>
      </w:r>
      <w:r>
        <w:rPr>
          <w:rFonts w:ascii="Times New Roman" w:hAnsi="Times New Roman" w:hint="eastAsia"/>
          <w:szCs w:val="24"/>
        </w:rPr>
        <w:t>即使原不同作業系統上的</w:t>
      </w:r>
      <w:r w:rsidRPr="00E80C36">
        <w:rPr>
          <w:rFonts w:ascii="Times New Roman" w:hAnsi="Times New Roman" w:hint="eastAsia"/>
          <w:szCs w:val="24"/>
        </w:rPr>
        <w:t>應用系統，</w:t>
      </w:r>
      <w:r>
        <w:rPr>
          <w:rFonts w:ascii="Times New Roman" w:hAnsi="Times New Roman" w:hint="eastAsia"/>
          <w:szCs w:val="24"/>
        </w:rPr>
        <w:t>亦可於相同的硬體運作</w:t>
      </w:r>
      <w:r w:rsidRPr="00E80C36">
        <w:rPr>
          <w:rFonts w:ascii="Times New Roman" w:hAnsi="Times New Roman" w:hint="eastAsia"/>
          <w:szCs w:val="24"/>
        </w:rPr>
        <w:t>，在設備採購</w:t>
      </w:r>
      <w:r>
        <w:rPr>
          <w:rFonts w:ascii="Times New Roman" w:hAnsi="Times New Roman" w:hint="eastAsia"/>
          <w:szCs w:val="24"/>
        </w:rPr>
        <w:t>與</w:t>
      </w:r>
      <w:r w:rsidRPr="00E80C36">
        <w:rPr>
          <w:rFonts w:ascii="Times New Roman" w:hAnsi="Times New Roman" w:hint="eastAsia"/>
          <w:szCs w:val="24"/>
        </w:rPr>
        <w:t>維護管理</w:t>
      </w:r>
      <w:r>
        <w:rPr>
          <w:rFonts w:ascii="Times New Roman" w:hAnsi="Times New Roman" w:hint="eastAsia"/>
          <w:szCs w:val="24"/>
        </w:rPr>
        <w:t>上</w:t>
      </w:r>
      <w:r w:rsidRPr="00E80C36">
        <w:rPr>
          <w:rFonts w:ascii="Times New Roman" w:hAnsi="Times New Roman" w:hint="eastAsia"/>
          <w:szCs w:val="24"/>
        </w:rPr>
        <w:t>更為容易</w:t>
      </w:r>
      <w:r w:rsidRPr="003976B9">
        <w:rPr>
          <w:rFonts w:ascii="Times New Roman" w:hAnsi="Times New Roman" w:hint="eastAsia"/>
          <w:szCs w:val="24"/>
        </w:rPr>
        <w:t>。</w:t>
      </w:r>
      <w:proofErr w:type="gramStart"/>
      <w:r>
        <w:rPr>
          <w:rFonts w:ascii="Times New Roman" w:hAnsi="Times New Roman" w:hint="eastAsia"/>
          <w:szCs w:val="24"/>
        </w:rPr>
        <w:t>此外</w:t>
      </w:r>
      <w:r w:rsidRPr="003976B9">
        <w:rPr>
          <w:rFonts w:ascii="Times New Roman" w:hAnsi="Times New Roman" w:hint="eastAsia"/>
          <w:szCs w:val="24"/>
        </w:rPr>
        <w:t>，</w:t>
      </w:r>
      <w:proofErr w:type="gramEnd"/>
      <w:r w:rsidRPr="003976B9">
        <w:rPr>
          <w:rFonts w:ascii="Times New Roman" w:hAnsi="Times New Roman" w:hint="eastAsia"/>
          <w:szCs w:val="24"/>
        </w:rPr>
        <w:t>虛擬平</w:t>
      </w:r>
      <w:proofErr w:type="gramStart"/>
      <w:r>
        <w:rPr>
          <w:rFonts w:ascii="Times New Roman" w:hAnsi="Times New Roman" w:hint="eastAsia"/>
          <w:szCs w:val="24"/>
        </w:rPr>
        <w:t>臺</w:t>
      </w:r>
      <w:proofErr w:type="gramEnd"/>
      <w:r w:rsidRPr="003976B9">
        <w:rPr>
          <w:rFonts w:ascii="Times New Roman" w:hAnsi="Times New Roman" w:hint="eastAsia"/>
          <w:szCs w:val="24"/>
        </w:rPr>
        <w:t>運作於虛擬機器，</w:t>
      </w:r>
      <w:r>
        <w:rPr>
          <w:rFonts w:ascii="Times New Roman" w:hAnsi="Times New Roman" w:hint="eastAsia"/>
          <w:szCs w:val="24"/>
        </w:rPr>
        <w:t>亦</w:t>
      </w:r>
      <w:r w:rsidRPr="003976B9">
        <w:rPr>
          <w:rFonts w:ascii="Times New Roman" w:hAnsi="Times New Roman" w:hint="eastAsia"/>
          <w:szCs w:val="24"/>
        </w:rPr>
        <w:t>可減少當機機率，並提供負載均衡、動態遷移、故障自動隔離、系統自動重構等</w:t>
      </w:r>
      <w:r>
        <w:rPr>
          <w:rFonts w:ascii="Times New Roman" w:hAnsi="Times New Roman" w:hint="eastAsia"/>
          <w:szCs w:val="24"/>
        </w:rPr>
        <w:t>功能</w:t>
      </w:r>
      <w:r w:rsidRPr="003976B9">
        <w:rPr>
          <w:rFonts w:ascii="Times New Roman" w:hAnsi="Times New Roman" w:hint="eastAsia"/>
          <w:szCs w:val="24"/>
        </w:rPr>
        <w:t>，</w:t>
      </w:r>
      <w:r>
        <w:rPr>
          <w:rFonts w:ascii="Times New Roman" w:hAnsi="Times New Roman" w:hint="eastAsia"/>
          <w:szCs w:val="24"/>
        </w:rPr>
        <w:t>可應用於</w:t>
      </w:r>
      <w:r w:rsidRPr="003976B9">
        <w:rPr>
          <w:rFonts w:ascii="Times New Roman" w:hAnsi="Times New Roman" w:hint="eastAsia"/>
          <w:szCs w:val="24"/>
        </w:rPr>
        <w:t>災難復原方案。</w:t>
      </w:r>
    </w:p>
    <w:p w:rsidR="00DA7EC8" w:rsidRPr="008E2D4C" w:rsidRDefault="00DA7EC8" w:rsidP="00DA7EC8">
      <w:pPr>
        <w:pStyle w:val="21"/>
        <w:spacing w:beforeLines="50" w:before="180" w:afterLines="50" w:after="180" w:line="360" w:lineRule="atLeast"/>
        <w:ind w:leftChars="424" w:left="1018" w:firstLineChars="200" w:firstLine="480"/>
        <w:jc w:val="both"/>
        <w:rPr>
          <w:rFonts w:ascii="Times New Roman" w:hAnsi="Times New Roman" w:hint="eastAsia"/>
          <w:szCs w:val="24"/>
        </w:rPr>
      </w:pPr>
      <w:r w:rsidRPr="007D544D">
        <w:rPr>
          <w:noProof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1371600</wp:posOffset>
            </wp:positionH>
            <wp:positionV relativeFrom="paragraph">
              <wp:posOffset>114300</wp:posOffset>
            </wp:positionV>
            <wp:extent cx="3575050" cy="2441575"/>
            <wp:effectExtent l="0" t="0" r="6350" b="0"/>
            <wp:wrapNone/>
            <wp:docPr id="3" name="圖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5050" cy="244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A7EC8" w:rsidRDefault="00DA7EC8" w:rsidP="00DA7EC8">
      <w:pPr>
        <w:pStyle w:val="21"/>
        <w:spacing w:beforeLines="50" w:before="180" w:afterLines="50" w:after="180" w:line="360" w:lineRule="atLeast"/>
        <w:ind w:leftChars="0" w:left="958" w:firstLineChars="200" w:firstLine="480"/>
        <w:jc w:val="both"/>
        <w:rPr>
          <w:rFonts w:ascii="Times New Roman" w:hAnsi="Times New Roman" w:hint="eastAsia"/>
          <w:szCs w:val="24"/>
        </w:rPr>
      </w:pPr>
    </w:p>
    <w:p w:rsidR="00DA7EC8" w:rsidRPr="007D544D" w:rsidRDefault="00DA7EC8" w:rsidP="00DA7EC8">
      <w:pPr>
        <w:pStyle w:val="21"/>
        <w:spacing w:beforeLines="50" w:before="180" w:afterLines="50" w:after="180" w:line="360" w:lineRule="atLeast"/>
        <w:ind w:leftChars="0" w:left="958" w:firstLineChars="200" w:firstLine="480"/>
        <w:jc w:val="both"/>
        <w:rPr>
          <w:rFonts w:ascii="Times New Roman" w:hAnsi="Times New Roman" w:hint="eastAsia"/>
          <w:szCs w:val="24"/>
        </w:rPr>
      </w:pPr>
    </w:p>
    <w:p w:rsidR="00DA7EC8" w:rsidRDefault="00DA7EC8" w:rsidP="00DA7EC8">
      <w:pPr>
        <w:pStyle w:val="21"/>
        <w:spacing w:beforeLines="50" w:before="180" w:afterLines="50" w:after="180" w:line="360" w:lineRule="atLeast"/>
        <w:ind w:leftChars="0" w:left="958" w:firstLineChars="200" w:firstLine="480"/>
        <w:jc w:val="both"/>
        <w:rPr>
          <w:rFonts w:ascii="Times New Roman" w:hAnsi="Times New Roman" w:hint="eastAsia"/>
          <w:szCs w:val="24"/>
        </w:rPr>
      </w:pPr>
    </w:p>
    <w:p w:rsidR="00DA7EC8" w:rsidRDefault="00DA7EC8" w:rsidP="00DA7EC8">
      <w:pPr>
        <w:pStyle w:val="21"/>
        <w:spacing w:beforeLines="50" w:before="180" w:afterLines="50" w:after="180" w:line="360" w:lineRule="atLeast"/>
        <w:ind w:leftChars="0" w:left="958" w:firstLineChars="200" w:firstLine="480"/>
        <w:jc w:val="both"/>
        <w:rPr>
          <w:rFonts w:ascii="Times New Roman" w:hAnsi="Times New Roman" w:hint="eastAsia"/>
          <w:szCs w:val="24"/>
        </w:rPr>
      </w:pPr>
    </w:p>
    <w:p w:rsidR="00DA7EC8" w:rsidRDefault="00DA7EC8" w:rsidP="00DA7EC8">
      <w:pPr>
        <w:pStyle w:val="21"/>
        <w:spacing w:beforeLines="50" w:before="180" w:afterLines="50" w:after="180" w:line="360" w:lineRule="atLeast"/>
        <w:ind w:leftChars="0" w:left="958" w:firstLineChars="200" w:firstLine="480"/>
        <w:jc w:val="both"/>
        <w:rPr>
          <w:rFonts w:ascii="Times New Roman" w:hAnsi="Times New Roman" w:hint="eastAsia"/>
          <w:szCs w:val="24"/>
        </w:rPr>
      </w:pPr>
    </w:p>
    <w:p w:rsidR="00DA7EC8" w:rsidRDefault="00DA7EC8" w:rsidP="00DA7EC8">
      <w:pPr>
        <w:pStyle w:val="21"/>
        <w:spacing w:beforeLines="50" w:before="180" w:afterLines="50" w:after="180" w:line="360" w:lineRule="atLeast"/>
        <w:ind w:leftChars="0" w:left="958" w:firstLineChars="200" w:firstLine="480"/>
        <w:jc w:val="both"/>
        <w:rPr>
          <w:rFonts w:ascii="Times New Roman" w:hAnsi="Times New Roman" w:hint="eastAsia"/>
          <w:szCs w:val="24"/>
        </w:rPr>
      </w:pPr>
    </w:p>
    <w:p w:rsidR="00DA7EC8" w:rsidRDefault="00DA7EC8" w:rsidP="00DA7EC8">
      <w:pPr>
        <w:pStyle w:val="21"/>
        <w:spacing w:beforeLines="50" w:before="180" w:afterLines="50" w:after="180" w:line="360" w:lineRule="atLeast"/>
        <w:ind w:leftChars="0" w:left="958" w:firstLineChars="200" w:firstLine="480"/>
        <w:jc w:val="both"/>
        <w:rPr>
          <w:rFonts w:ascii="Times New Roman" w:hAnsi="Times New Roman" w:hint="eastAsia"/>
          <w:szCs w:val="24"/>
        </w:rPr>
      </w:pPr>
    </w:p>
    <w:p w:rsidR="00DA7EC8" w:rsidRPr="007D544D" w:rsidRDefault="00DA7EC8" w:rsidP="00DA7EC8">
      <w:pPr>
        <w:spacing w:beforeLines="50" w:before="180" w:afterLines="50" w:after="180" w:line="360" w:lineRule="atLeast"/>
        <w:ind w:firstLineChars="200" w:firstLine="480"/>
        <w:jc w:val="center"/>
        <w:rPr>
          <w:rFonts w:ascii="Times New Roman" w:hAnsi="Times New Roman"/>
          <w:szCs w:val="24"/>
        </w:rPr>
      </w:pPr>
      <w:r w:rsidRPr="00375F11">
        <w:rPr>
          <w:rFonts w:ascii="Times New Roman" w:hAnsi="Times New Roman"/>
          <w:szCs w:val="24"/>
        </w:rPr>
        <w:t>圖</w:t>
      </w:r>
      <w:r>
        <w:rPr>
          <w:rFonts w:ascii="Times New Roman" w:hAnsi="Times New Roman" w:hint="eastAsia"/>
          <w:szCs w:val="24"/>
        </w:rPr>
        <w:t>2</w:t>
      </w:r>
      <w:r w:rsidRPr="00375F11">
        <w:rPr>
          <w:rFonts w:ascii="Times New Roman" w:hAnsi="Times New Roman"/>
          <w:szCs w:val="24"/>
        </w:rPr>
        <w:t>：</w:t>
      </w:r>
      <w:proofErr w:type="gramStart"/>
      <w:r w:rsidRPr="007D544D">
        <w:rPr>
          <w:rFonts w:ascii="Times New Roman" w:hAnsi="Times New Roman" w:hint="eastAsia"/>
          <w:szCs w:val="24"/>
        </w:rPr>
        <w:t>汰</w:t>
      </w:r>
      <w:proofErr w:type="gramEnd"/>
      <w:r w:rsidRPr="007D544D">
        <w:rPr>
          <w:rFonts w:ascii="Times New Roman" w:hAnsi="Times New Roman" w:hint="eastAsia"/>
          <w:szCs w:val="24"/>
        </w:rPr>
        <w:t>換</w:t>
      </w:r>
      <w:r w:rsidRPr="007D544D">
        <w:rPr>
          <w:rFonts w:ascii="Times New Roman" w:hAnsi="Times New Roman" w:hint="eastAsia"/>
          <w:szCs w:val="24"/>
        </w:rPr>
        <w:t>19</w:t>
      </w:r>
      <w:r w:rsidRPr="007D544D">
        <w:rPr>
          <w:rFonts w:ascii="Times New Roman" w:hAnsi="Times New Roman" w:hint="eastAsia"/>
          <w:szCs w:val="24"/>
        </w:rPr>
        <w:t>部傳統主機與</w:t>
      </w:r>
      <w:r w:rsidRPr="007D544D">
        <w:rPr>
          <w:rFonts w:ascii="Times New Roman" w:hAnsi="Times New Roman" w:hint="eastAsia"/>
          <w:szCs w:val="24"/>
        </w:rPr>
        <w:t>122</w:t>
      </w:r>
      <w:r w:rsidRPr="007D544D">
        <w:rPr>
          <w:rFonts w:ascii="Times New Roman" w:hAnsi="Times New Roman" w:hint="eastAsia"/>
          <w:szCs w:val="24"/>
        </w:rPr>
        <w:t>顆硬碟</w:t>
      </w:r>
    </w:p>
    <w:p w:rsidR="00DA7EC8" w:rsidRPr="00375F11" w:rsidRDefault="00DA7EC8" w:rsidP="00DA7EC8">
      <w:pPr>
        <w:pStyle w:val="21"/>
        <w:numPr>
          <w:ilvl w:val="0"/>
          <w:numId w:val="26"/>
        </w:numPr>
        <w:spacing w:beforeLines="50" w:before="180" w:afterLines="50" w:after="180" w:line="360" w:lineRule="atLeast"/>
        <w:ind w:leftChars="0"/>
        <w:jc w:val="both"/>
        <w:rPr>
          <w:rFonts w:ascii="Times New Roman" w:hAnsi="Times New Roman"/>
          <w:szCs w:val="24"/>
        </w:rPr>
      </w:pPr>
      <w:r w:rsidRPr="00A1366D">
        <w:rPr>
          <w:rFonts w:ascii="Times New Roman" w:hAnsi="Times New Roman" w:hint="eastAsia"/>
          <w:szCs w:val="24"/>
        </w:rPr>
        <w:t>第</w:t>
      </w:r>
      <w:r w:rsidRPr="00A1366D">
        <w:rPr>
          <w:rFonts w:ascii="Times New Roman" w:hAnsi="Times New Roman" w:hint="eastAsia"/>
          <w:szCs w:val="24"/>
        </w:rPr>
        <w:t>2</w:t>
      </w:r>
      <w:r w:rsidRPr="00A1366D">
        <w:rPr>
          <w:rFonts w:ascii="Times New Roman" w:hAnsi="Times New Roman" w:hint="eastAsia"/>
          <w:szCs w:val="24"/>
        </w:rPr>
        <w:t>階段</w:t>
      </w:r>
      <w:r>
        <w:rPr>
          <w:rFonts w:ascii="Times New Roman" w:hAnsi="Times New Roman" w:hint="eastAsia"/>
          <w:szCs w:val="24"/>
        </w:rPr>
        <w:t>（</w:t>
      </w:r>
      <w:r>
        <w:rPr>
          <w:rFonts w:ascii="Times New Roman" w:hAnsi="Times New Roman" w:hint="eastAsia"/>
          <w:szCs w:val="24"/>
        </w:rPr>
        <w:t>2017</w:t>
      </w:r>
      <w:r w:rsidRPr="00A1366D">
        <w:rPr>
          <w:rFonts w:ascii="Times New Roman" w:hAnsi="Times New Roman" w:hint="eastAsia"/>
          <w:szCs w:val="24"/>
        </w:rPr>
        <w:t>年度</w:t>
      </w:r>
      <w:r>
        <w:rPr>
          <w:rFonts w:ascii="Times New Roman" w:hAnsi="Times New Roman" w:hint="eastAsia"/>
          <w:szCs w:val="24"/>
        </w:rPr>
        <w:t>）</w:t>
      </w:r>
    </w:p>
    <w:p w:rsidR="00DA7EC8" w:rsidRDefault="00DA7EC8" w:rsidP="00DA7EC8">
      <w:pPr>
        <w:pStyle w:val="21"/>
        <w:spacing w:beforeLines="50" w:before="180" w:afterLines="50" w:after="180" w:line="360" w:lineRule="atLeast"/>
        <w:ind w:leftChars="0" w:left="958" w:firstLineChars="200" w:firstLine="480"/>
        <w:jc w:val="both"/>
        <w:rPr>
          <w:rFonts w:ascii="Times New Roman" w:hAnsi="Times New Roman" w:hint="eastAsia"/>
          <w:szCs w:val="24"/>
        </w:rPr>
      </w:pPr>
      <w:r w:rsidRPr="002200DF">
        <w:rPr>
          <w:rFonts w:ascii="Times New Roman" w:hAnsi="Times New Roman" w:hint="eastAsia"/>
          <w:szCs w:val="24"/>
        </w:rPr>
        <w:t>第</w:t>
      </w:r>
      <w:r w:rsidRPr="002200DF">
        <w:rPr>
          <w:rFonts w:ascii="Times New Roman" w:hAnsi="Times New Roman" w:hint="eastAsia"/>
          <w:szCs w:val="24"/>
        </w:rPr>
        <w:t>2</w:t>
      </w:r>
      <w:r w:rsidRPr="002200DF">
        <w:rPr>
          <w:rFonts w:ascii="Times New Roman" w:hAnsi="Times New Roman" w:hint="eastAsia"/>
          <w:szCs w:val="24"/>
        </w:rPr>
        <w:t>階段</w:t>
      </w:r>
      <w:r>
        <w:rPr>
          <w:rFonts w:ascii="Times New Roman" w:hAnsi="Times New Roman" w:hint="eastAsia"/>
          <w:szCs w:val="24"/>
        </w:rPr>
        <w:t>（</w:t>
      </w:r>
      <w:r>
        <w:rPr>
          <w:rFonts w:ascii="Times New Roman" w:hAnsi="Times New Roman" w:hint="eastAsia"/>
          <w:szCs w:val="24"/>
        </w:rPr>
        <w:t>2017</w:t>
      </w:r>
      <w:r w:rsidRPr="002200DF">
        <w:rPr>
          <w:rFonts w:ascii="Times New Roman" w:hAnsi="Times New Roman" w:hint="eastAsia"/>
          <w:szCs w:val="24"/>
        </w:rPr>
        <w:t>年度</w:t>
      </w:r>
      <w:r>
        <w:rPr>
          <w:rFonts w:ascii="Times New Roman" w:hAnsi="Times New Roman" w:hint="eastAsia"/>
          <w:szCs w:val="24"/>
        </w:rPr>
        <w:t>）</w:t>
      </w:r>
      <w:r w:rsidRPr="002200DF">
        <w:rPr>
          <w:rFonts w:ascii="Times New Roman" w:hAnsi="Times New Roman" w:hint="eastAsia"/>
          <w:szCs w:val="24"/>
        </w:rPr>
        <w:tab/>
      </w:r>
      <w:r>
        <w:rPr>
          <w:rFonts w:ascii="Times New Roman" w:hAnsi="Times New Roman" w:hint="eastAsia"/>
          <w:szCs w:val="24"/>
        </w:rPr>
        <w:t>工作重點為機房合併</w:t>
      </w:r>
      <w:r w:rsidRPr="008157FB">
        <w:rPr>
          <w:rFonts w:ascii="Times New Roman" w:hAnsi="Times New Roman" w:hint="eastAsia"/>
          <w:szCs w:val="24"/>
        </w:rPr>
        <w:t>，</w:t>
      </w:r>
      <w:r>
        <w:rPr>
          <w:rFonts w:ascii="Times New Roman" w:hAnsi="Times New Roman" w:hint="eastAsia"/>
          <w:szCs w:val="24"/>
        </w:rPr>
        <w:t>本院首先發包本院</w:t>
      </w:r>
      <w:r w:rsidRPr="008157FB">
        <w:rPr>
          <w:rFonts w:ascii="Times New Roman" w:hAnsi="Times New Roman" w:hint="eastAsia"/>
          <w:szCs w:val="24"/>
        </w:rPr>
        <w:t>傳賢樓與所屬</w:t>
      </w:r>
      <w:r>
        <w:rPr>
          <w:rFonts w:ascii="Times New Roman" w:hAnsi="Times New Roman" w:hint="eastAsia"/>
          <w:szCs w:val="24"/>
        </w:rPr>
        <w:t>兩會（</w:t>
      </w:r>
      <w:r w:rsidRPr="00A6577D">
        <w:rPr>
          <w:rFonts w:ascii="Times New Roman" w:hAnsi="Times New Roman" w:hint="eastAsia"/>
          <w:szCs w:val="24"/>
        </w:rPr>
        <w:t>保訓會</w:t>
      </w:r>
      <w:r>
        <w:rPr>
          <w:rFonts w:ascii="Times New Roman" w:hAnsi="Times New Roman" w:hint="eastAsia"/>
          <w:szCs w:val="24"/>
        </w:rPr>
        <w:t>及</w:t>
      </w:r>
      <w:r w:rsidRPr="00A6577D">
        <w:rPr>
          <w:rFonts w:ascii="Times New Roman" w:hAnsi="Times New Roman" w:hint="eastAsia"/>
          <w:szCs w:val="24"/>
        </w:rPr>
        <w:t>監理會</w:t>
      </w:r>
      <w:r>
        <w:rPr>
          <w:rFonts w:ascii="Times New Roman" w:hAnsi="Times New Roman" w:hint="eastAsia"/>
          <w:szCs w:val="24"/>
        </w:rPr>
        <w:t>）</w:t>
      </w:r>
      <w:proofErr w:type="gramStart"/>
      <w:r w:rsidRPr="008157FB">
        <w:rPr>
          <w:rFonts w:ascii="Times New Roman" w:hAnsi="Times New Roman" w:hint="eastAsia"/>
          <w:szCs w:val="24"/>
        </w:rPr>
        <w:t>玉衡樓</w:t>
      </w:r>
      <w:r>
        <w:rPr>
          <w:rFonts w:ascii="Times New Roman" w:hAnsi="Times New Roman" w:hint="eastAsia"/>
          <w:szCs w:val="24"/>
        </w:rPr>
        <w:t>樓</w:t>
      </w:r>
      <w:proofErr w:type="gramEnd"/>
      <w:r w:rsidRPr="008157FB">
        <w:rPr>
          <w:rFonts w:ascii="Times New Roman" w:hAnsi="Times New Roman" w:hint="eastAsia"/>
          <w:szCs w:val="24"/>
        </w:rPr>
        <w:t>間光纖鋪設</w:t>
      </w:r>
      <w:r>
        <w:rPr>
          <w:rFonts w:ascii="Times New Roman" w:hAnsi="Times New Roman" w:hint="eastAsia"/>
          <w:szCs w:val="24"/>
        </w:rPr>
        <w:t>工程案</w:t>
      </w:r>
      <w:r w:rsidRPr="008157FB">
        <w:rPr>
          <w:rFonts w:ascii="Times New Roman" w:hAnsi="Times New Roman" w:hint="eastAsia"/>
          <w:szCs w:val="24"/>
        </w:rPr>
        <w:t>，</w:t>
      </w:r>
      <w:r>
        <w:rPr>
          <w:rFonts w:ascii="Times New Roman" w:hAnsi="Times New Roman" w:hint="eastAsia"/>
          <w:szCs w:val="24"/>
        </w:rPr>
        <w:t>隨後進行</w:t>
      </w:r>
      <w:r w:rsidRPr="008157FB">
        <w:rPr>
          <w:rFonts w:ascii="Times New Roman" w:hAnsi="Times New Roman" w:hint="eastAsia"/>
          <w:szCs w:val="24"/>
        </w:rPr>
        <w:t>保訓會與監理會電腦機房</w:t>
      </w:r>
      <w:r>
        <w:rPr>
          <w:rFonts w:ascii="Times New Roman" w:hAnsi="Times New Roman" w:hint="eastAsia"/>
          <w:szCs w:val="24"/>
        </w:rPr>
        <w:t>搬遷工作</w:t>
      </w:r>
      <w:r w:rsidRPr="00375F11">
        <w:rPr>
          <w:rFonts w:ascii="Times New Roman" w:hAnsi="Times New Roman"/>
          <w:szCs w:val="24"/>
        </w:rPr>
        <w:t>。</w:t>
      </w:r>
      <w:r>
        <w:rPr>
          <w:rFonts w:ascii="Times New Roman" w:hAnsi="Times New Roman" w:hint="eastAsia"/>
          <w:szCs w:val="24"/>
        </w:rPr>
        <w:t>為整合資訊資源</w:t>
      </w:r>
      <w:r w:rsidRPr="008157FB">
        <w:rPr>
          <w:rFonts w:ascii="Times New Roman" w:hAnsi="Times New Roman" w:hint="eastAsia"/>
          <w:szCs w:val="24"/>
        </w:rPr>
        <w:t>，</w:t>
      </w:r>
      <w:r>
        <w:rPr>
          <w:rFonts w:ascii="Times New Roman" w:hAnsi="Times New Roman" w:hint="eastAsia"/>
          <w:szCs w:val="24"/>
        </w:rPr>
        <w:t>本院、</w:t>
      </w:r>
      <w:r w:rsidRPr="008157FB">
        <w:rPr>
          <w:rFonts w:ascii="Times New Roman" w:hAnsi="Times New Roman" w:hint="eastAsia"/>
          <w:szCs w:val="24"/>
        </w:rPr>
        <w:t>保訓會與監理</w:t>
      </w:r>
      <w:r>
        <w:rPr>
          <w:rFonts w:ascii="Times New Roman" w:hAnsi="Times New Roman" w:hint="eastAsia"/>
          <w:szCs w:val="24"/>
        </w:rPr>
        <w:t>會</w:t>
      </w:r>
      <w:r w:rsidRPr="008157FB">
        <w:rPr>
          <w:rFonts w:ascii="Times New Roman" w:hAnsi="Times New Roman" w:hint="eastAsia"/>
          <w:szCs w:val="24"/>
        </w:rPr>
        <w:t>合併辦理</w:t>
      </w:r>
      <w:r w:rsidRPr="008157FB">
        <w:rPr>
          <w:rFonts w:ascii="Times New Roman" w:hAnsi="Times New Roman" w:hint="eastAsia"/>
          <w:szCs w:val="24"/>
        </w:rPr>
        <w:t>ISO 27001</w:t>
      </w:r>
      <w:proofErr w:type="gramStart"/>
      <w:r w:rsidRPr="008157FB">
        <w:rPr>
          <w:rFonts w:ascii="Times New Roman" w:hAnsi="Times New Roman" w:hint="eastAsia"/>
          <w:szCs w:val="24"/>
        </w:rPr>
        <w:t>資安驗證</w:t>
      </w:r>
      <w:proofErr w:type="gramEnd"/>
      <w:r w:rsidRPr="008157FB">
        <w:rPr>
          <w:rFonts w:ascii="Times New Roman" w:hAnsi="Times New Roman" w:hint="eastAsia"/>
          <w:szCs w:val="24"/>
        </w:rPr>
        <w:t>工作，</w:t>
      </w:r>
      <w:r>
        <w:rPr>
          <w:rFonts w:ascii="Times New Roman" w:hAnsi="Times New Roman" w:hint="eastAsia"/>
          <w:szCs w:val="24"/>
        </w:rPr>
        <w:t>並取得</w:t>
      </w:r>
      <w:r w:rsidRPr="008157FB">
        <w:rPr>
          <w:rFonts w:ascii="Times New Roman" w:hAnsi="Times New Roman" w:hint="eastAsia"/>
          <w:szCs w:val="24"/>
        </w:rPr>
        <w:t>驗證</w:t>
      </w:r>
      <w:r>
        <w:rPr>
          <w:rFonts w:ascii="Times New Roman" w:hAnsi="Times New Roman" w:hint="eastAsia"/>
          <w:szCs w:val="24"/>
        </w:rPr>
        <w:t>合格（</w:t>
      </w:r>
      <w:r w:rsidRPr="00677E9D">
        <w:rPr>
          <w:rFonts w:ascii="Times New Roman" w:hAnsi="Times New Roman" w:hint="eastAsia"/>
          <w:szCs w:val="24"/>
        </w:rPr>
        <w:t>ISO 27001</w:t>
      </w:r>
      <w:r w:rsidRPr="00677E9D">
        <w:rPr>
          <w:rFonts w:ascii="Times New Roman" w:hAnsi="Times New Roman" w:hint="eastAsia"/>
          <w:szCs w:val="24"/>
        </w:rPr>
        <w:t>資安證</w:t>
      </w:r>
      <w:r>
        <w:rPr>
          <w:rFonts w:ascii="Times New Roman" w:hAnsi="Times New Roman" w:hint="eastAsia"/>
          <w:szCs w:val="24"/>
        </w:rPr>
        <w:t>書如圖</w:t>
      </w:r>
      <w:r>
        <w:rPr>
          <w:rFonts w:ascii="Times New Roman" w:hAnsi="Times New Roman" w:hint="eastAsia"/>
          <w:szCs w:val="24"/>
        </w:rPr>
        <w:t>3</w:t>
      </w:r>
      <w:r>
        <w:rPr>
          <w:rFonts w:ascii="Times New Roman" w:hAnsi="Times New Roman" w:hint="eastAsia"/>
          <w:szCs w:val="24"/>
        </w:rPr>
        <w:t>）</w:t>
      </w:r>
      <w:r w:rsidRPr="00375F11">
        <w:rPr>
          <w:rFonts w:ascii="Times New Roman" w:hAnsi="Times New Roman"/>
          <w:szCs w:val="24"/>
        </w:rPr>
        <w:t>。</w:t>
      </w:r>
      <w:proofErr w:type="gramStart"/>
      <w:r>
        <w:rPr>
          <w:rFonts w:ascii="Times New Roman" w:hAnsi="Times New Roman" w:hint="eastAsia"/>
          <w:szCs w:val="24"/>
        </w:rPr>
        <w:t>此外</w:t>
      </w:r>
      <w:r w:rsidRPr="008157FB">
        <w:rPr>
          <w:rFonts w:ascii="Times New Roman" w:hAnsi="Times New Roman" w:hint="eastAsia"/>
          <w:szCs w:val="24"/>
        </w:rPr>
        <w:t>，</w:t>
      </w:r>
      <w:proofErr w:type="gramEnd"/>
      <w:r>
        <w:rPr>
          <w:rFonts w:ascii="Times New Roman" w:hAnsi="Times New Roman" w:hint="eastAsia"/>
          <w:szCs w:val="24"/>
        </w:rPr>
        <w:t>本院亦開放部分</w:t>
      </w:r>
      <w:r w:rsidRPr="008157FB">
        <w:rPr>
          <w:rFonts w:ascii="Times New Roman" w:hAnsi="Times New Roman" w:hint="eastAsia"/>
          <w:szCs w:val="24"/>
        </w:rPr>
        <w:t>資訊</w:t>
      </w:r>
      <w:r>
        <w:rPr>
          <w:rFonts w:ascii="Times New Roman" w:hAnsi="Times New Roman" w:hint="eastAsia"/>
          <w:szCs w:val="24"/>
        </w:rPr>
        <w:t>管理</w:t>
      </w:r>
      <w:r w:rsidRPr="008157FB">
        <w:rPr>
          <w:rFonts w:ascii="Times New Roman" w:hAnsi="Times New Roman" w:hint="eastAsia"/>
          <w:szCs w:val="24"/>
        </w:rPr>
        <w:t>系統</w:t>
      </w:r>
      <w:r>
        <w:rPr>
          <w:rFonts w:ascii="Times New Roman" w:hAnsi="Times New Roman" w:hint="eastAsia"/>
          <w:szCs w:val="24"/>
        </w:rPr>
        <w:t>功能與</w:t>
      </w:r>
      <w:r w:rsidRPr="008157FB">
        <w:rPr>
          <w:rFonts w:ascii="Times New Roman" w:hAnsi="Times New Roman" w:hint="eastAsia"/>
          <w:szCs w:val="24"/>
        </w:rPr>
        <w:t>監理會</w:t>
      </w:r>
      <w:r>
        <w:rPr>
          <w:rFonts w:ascii="Times New Roman" w:hAnsi="Times New Roman" w:hint="eastAsia"/>
          <w:szCs w:val="24"/>
        </w:rPr>
        <w:t>共用</w:t>
      </w:r>
      <w:r w:rsidRPr="008157FB">
        <w:rPr>
          <w:rFonts w:ascii="Times New Roman" w:hAnsi="Times New Roman" w:hint="eastAsia"/>
          <w:szCs w:val="24"/>
        </w:rPr>
        <w:t>，包括薪資、差勤與行政資訊管理系統等</w:t>
      </w:r>
      <w:r w:rsidRPr="00375F11">
        <w:rPr>
          <w:rFonts w:ascii="Times New Roman" w:hAnsi="Times New Roman"/>
          <w:szCs w:val="24"/>
        </w:rPr>
        <w:t>。</w:t>
      </w:r>
    </w:p>
    <w:p w:rsidR="00DA7EC8" w:rsidRPr="00677E9D" w:rsidRDefault="00DA7EC8" w:rsidP="00DA7EC8">
      <w:pPr>
        <w:pStyle w:val="21"/>
        <w:spacing w:beforeLines="50" w:before="180" w:afterLines="50" w:after="180" w:line="360" w:lineRule="atLeast"/>
        <w:ind w:leftChars="0" w:left="958" w:firstLineChars="200" w:firstLine="480"/>
        <w:jc w:val="both"/>
        <w:rPr>
          <w:rFonts w:ascii="Times New Roman" w:hAnsi="Times New Roman" w:hint="eastAsia"/>
          <w:szCs w:val="24"/>
        </w:rPr>
      </w:pPr>
      <w:r w:rsidRPr="001424E9">
        <w:rPr>
          <w:noProof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1219200</wp:posOffset>
            </wp:positionH>
            <wp:positionV relativeFrom="paragraph">
              <wp:posOffset>0</wp:posOffset>
            </wp:positionV>
            <wp:extent cx="4006850" cy="2673985"/>
            <wp:effectExtent l="0" t="0" r="0" b="0"/>
            <wp:wrapNone/>
            <wp:docPr id="2" name="圖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6850" cy="267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A7EC8" w:rsidRDefault="00DA7EC8" w:rsidP="00DA7EC8">
      <w:pPr>
        <w:pStyle w:val="21"/>
        <w:spacing w:beforeLines="50" w:before="180" w:afterLines="50" w:after="180" w:line="360" w:lineRule="atLeast"/>
        <w:ind w:leftChars="0" w:left="958" w:firstLineChars="200" w:firstLine="480"/>
        <w:jc w:val="both"/>
        <w:rPr>
          <w:rFonts w:ascii="Times New Roman" w:hAnsi="Times New Roman" w:hint="eastAsia"/>
          <w:szCs w:val="24"/>
        </w:rPr>
      </w:pPr>
    </w:p>
    <w:p w:rsidR="00DA7EC8" w:rsidRPr="001424E9" w:rsidRDefault="00DA7EC8" w:rsidP="00DA7EC8">
      <w:pPr>
        <w:pStyle w:val="21"/>
        <w:spacing w:beforeLines="50" w:before="180" w:afterLines="50" w:after="180" w:line="360" w:lineRule="atLeast"/>
        <w:ind w:leftChars="0" w:left="958" w:firstLineChars="200" w:firstLine="480"/>
        <w:jc w:val="both"/>
        <w:rPr>
          <w:rFonts w:ascii="Times New Roman" w:hAnsi="Times New Roman" w:hint="eastAsia"/>
          <w:szCs w:val="24"/>
        </w:rPr>
      </w:pPr>
    </w:p>
    <w:p w:rsidR="00DA7EC8" w:rsidRDefault="00DA7EC8" w:rsidP="00DA7EC8">
      <w:pPr>
        <w:pStyle w:val="21"/>
        <w:spacing w:beforeLines="50" w:before="180" w:afterLines="50" w:after="180" w:line="360" w:lineRule="atLeast"/>
        <w:ind w:leftChars="0" w:left="958" w:firstLineChars="200" w:firstLine="480"/>
        <w:jc w:val="both"/>
        <w:rPr>
          <w:rFonts w:ascii="Times New Roman" w:hAnsi="Times New Roman" w:hint="eastAsia"/>
          <w:szCs w:val="24"/>
        </w:rPr>
      </w:pPr>
    </w:p>
    <w:p w:rsidR="00DA7EC8" w:rsidRDefault="00DA7EC8" w:rsidP="00DA7EC8">
      <w:pPr>
        <w:pStyle w:val="21"/>
        <w:spacing w:beforeLines="50" w:before="180" w:afterLines="50" w:after="180" w:line="360" w:lineRule="atLeast"/>
        <w:ind w:leftChars="0" w:left="958" w:firstLineChars="200" w:firstLine="480"/>
        <w:jc w:val="both"/>
        <w:rPr>
          <w:rFonts w:ascii="Times New Roman" w:hAnsi="Times New Roman" w:hint="eastAsia"/>
          <w:szCs w:val="24"/>
        </w:rPr>
      </w:pPr>
    </w:p>
    <w:p w:rsidR="00DA7EC8" w:rsidRDefault="00DA7EC8" w:rsidP="00DA7EC8">
      <w:pPr>
        <w:pStyle w:val="21"/>
        <w:spacing w:beforeLines="50" w:before="180" w:afterLines="50" w:after="180" w:line="360" w:lineRule="atLeast"/>
        <w:ind w:leftChars="0" w:left="958" w:firstLineChars="200" w:firstLine="480"/>
        <w:jc w:val="both"/>
        <w:rPr>
          <w:rFonts w:ascii="Times New Roman" w:hAnsi="Times New Roman" w:hint="eastAsia"/>
          <w:szCs w:val="24"/>
        </w:rPr>
      </w:pPr>
    </w:p>
    <w:p w:rsidR="00DA7EC8" w:rsidRDefault="00DA7EC8" w:rsidP="00DA7EC8">
      <w:pPr>
        <w:pStyle w:val="21"/>
        <w:spacing w:beforeLines="50" w:before="180" w:afterLines="50" w:after="180" w:line="360" w:lineRule="atLeast"/>
        <w:ind w:leftChars="0" w:left="958" w:firstLineChars="200" w:firstLine="480"/>
        <w:jc w:val="both"/>
        <w:rPr>
          <w:rFonts w:ascii="Times New Roman" w:hAnsi="Times New Roman" w:hint="eastAsia"/>
          <w:szCs w:val="24"/>
        </w:rPr>
      </w:pPr>
    </w:p>
    <w:p w:rsidR="00DA7EC8" w:rsidRDefault="00DA7EC8" w:rsidP="00DA7EC8">
      <w:pPr>
        <w:pStyle w:val="21"/>
        <w:spacing w:beforeLines="50" w:before="180" w:afterLines="50" w:after="180" w:line="360" w:lineRule="atLeast"/>
        <w:ind w:leftChars="0" w:left="958" w:firstLineChars="200" w:firstLine="480"/>
        <w:jc w:val="both"/>
        <w:rPr>
          <w:rFonts w:ascii="Times New Roman" w:hAnsi="Times New Roman" w:hint="eastAsia"/>
          <w:szCs w:val="24"/>
        </w:rPr>
      </w:pPr>
    </w:p>
    <w:p w:rsidR="00DA7EC8" w:rsidRPr="00677E9D" w:rsidRDefault="00DA7EC8" w:rsidP="00DA7EC8">
      <w:pPr>
        <w:spacing w:beforeLines="50" w:before="180" w:afterLines="50" w:after="180" w:line="360" w:lineRule="atLeast"/>
        <w:ind w:firstLineChars="200" w:firstLine="480"/>
        <w:jc w:val="center"/>
        <w:rPr>
          <w:rFonts w:ascii="Times New Roman" w:hAnsi="Times New Roman" w:hint="eastAsia"/>
          <w:szCs w:val="24"/>
        </w:rPr>
      </w:pPr>
      <w:r w:rsidRPr="00375F11">
        <w:rPr>
          <w:rFonts w:ascii="Times New Roman" w:hAnsi="Times New Roman"/>
          <w:szCs w:val="24"/>
        </w:rPr>
        <w:t>圖</w:t>
      </w:r>
      <w:r>
        <w:rPr>
          <w:rFonts w:ascii="Times New Roman" w:hAnsi="Times New Roman" w:hint="eastAsia"/>
          <w:szCs w:val="24"/>
        </w:rPr>
        <w:t>3</w:t>
      </w:r>
      <w:r w:rsidRPr="00375F11">
        <w:rPr>
          <w:rFonts w:ascii="Times New Roman" w:hAnsi="Times New Roman"/>
          <w:szCs w:val="24"/>
        </w:rPr>
        <w:t>：</w:t>
      </w:r>
      <w:r>
        <w:rPr>
          <w:rFonts w:ascii="Times New Roman" w:hAnsi="Times New Roman" w:hint="eastAsia"/>
          <w:szCs w:val="24"/>
        </w:rPr>
        <w:t>本院、</w:t>
      </w:r>
      <w:r w:rsidRPr="00677E9D">
        <w:rPr>
          <w:rFonts w:ascii="Times New Roman" w:hAnsi="Times New Roman" w:hint="eastAsia"/>
          <w:szCs w:val="24"/>
        </w:rPr>
        <w:t>保訓會及監理</w:t>
      </w:r>
      <w:r>
        <w:rPr>
          <w:rFonts w:ascii="Times New Roman" w:hAnsi="Times New Roman" w:hint="eastAsia"/>
          <w:szCs w:val="24"/>
        </w:rPr>
        <w:t>會</w:t>
      </w:r>
      <w:r w:rsidRPr="00677E9D">
        <w:rPr>
          <w:rFonts w:ascii="Times New Roman" w:hAnsi="Times New Roman" w:hint="eastAsia"/>
          <w:szCs w:val="24"/>
        </w:rPr>
        <w:t>ISO 27001</w:t>
      </w:r>
      <w:proofErr w:type="gramStart"/>
      <w:r w:rsidRPr="00677E9D">
        <w:rPr>
          <w:rFonts w:ascii="Times New Roman" w:hAnsi="Times New Roman" w:hint="eastAsia"/>
          <w:szCs w:val="24"/>
        </w:rPr>
        <w:t>資安證</w:t>
      </w:r>
      <w:r>
        <w:rPr>
          <w:rFonts w:ascii="Times New Roman" w:hAnsi="Times New Roman" w:hint="eastAsia"/>
          <w:szCs w:val="24"/>
        </w:rPr>
        <w:t>書</w:t>
      </w:r>
      <w:proofErr w:type="gramEnd"/>
    </w:p>
    <w:p w:rsidR="00DA7EC8" w:rsidRPr="00375F11" w:rsidRDefault="00DA7EC8" w:rsidP="00DA7EC8">
      <w:pPr>
        <w:pStyle w:val="21"/>
        <w:numPr>
          <w:ilvl w:val="0"/>
          <w:numId w:val="26"/>
        </w:numPr>
        <w:spacing w:beforeLines="50" w:before="180" w:afterLines="50" w:after="180" w:line="360" w:lineRule="atLeast"/>
        <w:ind w:leftChars="0"/>
        <w:jc w:val="both"/>
        <w:rPr>
          <w:rFonts w:ascii="Times New Roman" w:hAnsi="Times New Roman"/>
          <w:szCs w:val="24"/>
        </w:rPr>
      </w:pPr>
      <w:r w:rsidRPr="00A1366D">
        <w:rPr>
          <w:rFonts w:ascii="Times New Roman" w:hAnsi="Times New Roman" w:hint="eastAsia"/>
          <w:szCs w:val="24"/>
        </w:rPr>
        <w:t>第</w:t>
      </w:r>
      <w:r w:rsidRPr="00A1366D">
        <w:rPr>
          <w:rFonts w:ascii="Times New Roman" w:hAnsi="Times New Roman" w:hint="eastAsia"/>
          <w:szCs w:val="24"/>
        </w:rPr>
        <w:t>3</w:t>
      </w:r>
      <w:r w:rsidRPr="00A1366D">
        <w:rPr>
          <w:rFonts w:ascii="Times New Roman" w:hAnsi="Times New Roman" w:hint="eastAsia"/>
          <w:szCs w:val="24"/>
        </w:rPr>
        <w:t>階段</w:t>
      </w:r>
      <w:r>
        <w:rPr>
          <w:rFonts w:ascii="Times New Roman" w:hAnsi="Times New Roman" w:hint="eastAsia"/>
          <w:szCs w:val="24"/>
        </w:rPr>
        <w:t>（</w:t>
      </w:r>
      <w:r>
        <w:rPr>
          <w:rFonts w:ascii="Times New Roman" w:hAnsi="Times New Roman" w:hint="eastAsia"/>
          <w:szCs w:val="24"/>
        </w:rPr>
        <w:t>2018</w:t>
      </w:r>
      <w:r>
        <w:rPr>
          <w:rFonts w:ascii="Times New Roman" w:hAnsi="Times New Roman" w:hint="eastAsia"/>
          <w:szCs w:val="24"/>
        </w:rPr>
        <w:t>年度）</w:t>
      </w:r>
    </w:p>
    <w:p w:rsidR="00DA7EC8" w:rsidRDefault="00DA7EC8" w:rsidP="00DA7EC8">
      <w:pPr>
        <w:pStyle w:val="21"/>
        <w:spacing w:beforeLines="50" w:before="180" w:afterLines="50" w:after="180" w:line="360" w:lineRule="atLeast"/>
        <w:ind w:leftChars="0" w:left="958" w:firstLineChars="200" w:firstLine="480"/>
        <w:jc w:val="both"/>
        <w:rPr>
          <w:rFonts w:ascii="Times New Roman" w:hAnsi="Times New Roman" w:hint="eastAsia"/>
          <w:szCs w:val="24"/>
        </w:rPr>
      </w:pPr>
      <w:r w:rsidRPr="00927024">
        <w:rPr>
          <w:rFonts w:ascii="Times New Roman" w:hAnsi="Times New Roman" w:hint="eastAsia"/>
          <w:szCs w:val="24"/>
        </w:rPr>
        <w:t>第</w:t>
      </w:r>
      <w:r w:rsidRPr="00927024">
        <w:rPr>
          <w:rFonts w:ascii="Times New Roman" w:hAnsi="Times New Roman" w:hint="eastAsia"/>
          <w:szCs w:val="24"/>
        </w:rPr>
        <w:t>3</w:t>
      </w:r>
      <w:r w:rsidRPr="00927024">
        <w:rPr>
          <w:rFonts w:ascii="Times New Roman" w:hAnsi="Times New Roman" w:hint="eastAsia"/>
          <w:szCs w:val="24"/>
        </w:rPr>
        <w:t>階段</w:t>
      </w:r>
      <w:r>
        <w:rPr>
          <w:rFonts w:ascii="Times New Roman" w:hAnsi="Times New Roman" w:hint="eastAsia"/>
          <w:szCs w:val="24"/>
        </w:rPr>
        <w:t>工作</w:t>
      </w:r>
      <w:r w:rsidRPr="00157E57">
        <w:rPr>
          <w:rFonts w:ascii="Times New Roman" w:hAnsi="Times New Roman" w:hint="eastAsia"/>
          <w:szCs w:val="24"/>
        </w:rPr>
        <w:t>自</w:t>
      </w:r>
      <w:r>
        <w:rPr>
          <w:rFonts w:ascii="Times New Roman" w:hAnsi="Times New Roman" w:hint="eastAsia"/>
          <w:szCs w:val="24"/>
        </w:rPr>
        <w:t>2017</w:t>
      </w:r>
      <w:r w:rsidRPr="00157E57">
        <w:rPr>
          <w:rFonts w:ascii="Times New Roman" w:hAnsi="Times New Roman" w:hint="eastAsia"/>
          <w:szCs w:val="24"/>
        </w:rPr>
        <w:t>年開始規劃、設計、招標</w:t>
      </w:r>
      <w:r w:rsidRPr="00365565">
        <w:rPr>
          <w:rFonts w:ascii="Times New Roman" w:hAnsi="Times New Roman" w:hint="eastAsia"/>
          <w:szCs w:val="24"/>
        </w:rPr>
        <w:t>，</w:t>
      </w:r>
      <w:r w:rsidRPr="00730362">
        <w:rPr>
          <w:rFonts w:ascii="Times New Roman" w:hAnsi="Times New Roman" w:hint="eastAsia"/>
          <w:szCs w:val="24"/>
        </w:rPr>
        <w:t>得標廠商於</w:t>
      </w:r>
      <w:r>
        <w:rPr>
          <w:rFonts w:ascii="Times New Roman" w:hAnsi="Times New Roman" w:hint="eastAsia"/>
          <w:szCs w:val="24"/>
        </w:rPr>
        <w:t>2018</w:t>
      </w:r>
      <w:r w:rsidRPr="00730362">
        <w:rPr>
          <w:rFonts w:ascii="Times New Roman" w:hAnsi="Times New Roman" w:hint="eastAsia"/>
          <w:szCs w:val="24"/>
        </w:rPr>
        <w:t>年</w:t>
      </w:r>
      <w:r w:rsidRPr="00730362">
        <w:rPr>
          <w:rFonts w:ascii="Times New Roman" w:hAnsi="Times New Roman" w:hint="eastAsia"/>
          <w:szCs w:val="24"/>
        </w:rPr>
        <w:t>1</w:t>
      </w:r>
      <w:r w:rsidRPr="00730362">
        <w:rPr>
          <w:rFonts w:ascii="Times New Roman" w:hAnsi="Times New Roman" w:hint="eastAsia"/>
          <w:szCs w:val="24"/>
        </w:rPr>
        <w:t>月起開始施工，並於</w:t>
      </w:r>
      <w:r>
        <w:rPr>
          <w:rFonts w:ascii="Times New Roman" w:hAnsi="Times New Roman" w:hint="eastAsia"/>
          <w:szCs w:val="24"/>
        </w:rPr>
        <w:t>同</w:t>
      </w:r>
      <w:r w:rsidRPr="00730362">
        <w:rPr>
          <w:rFonts w:ascii="Times New Roman" w:hAnsi="Times New Roman" w:hint="eastAsia"/>
          <w:szCs w:val="24"/>
        </w:rPr>
        <w:t>年</w:t>
      </w:r>
      <w:r w:rsidRPr="00730362">
        <w:rPr>
          <w:rFonts w:ascii="Times New Roman" w:hAnsi="Times New Roman" w:hint="eastAsia"/>
          <w:szCs w:val="24"/>
        </w:rPr>
        <w:t>6</w:t>
      </w:r>
      <w:r w:rsidRPr="00730362">
        <w:rPr>
          <w:rFonts w:ascii="Times New Roman" w:hAnsi="Times New Roman" w:hint="eastAsia"/>
          <w:szCs w:val="24"/>
        </w:rPr>
        <w:t>月</w:t>
      </w:r>
      <w:r w:rsidRPr="00730362">
        <w:rPr>
          <w:rFonts w:ascii="Times New Roman" w:hAnsi="Times New Roman" w:hint="eastAsia"/>
          <w:szCs w:val="24"/>
        </w:rPr>
        <w:t>15</w:t>
      </w:r>
      <w:r w:rsidRPr="00730362">
        <w:rPr>
          <w:rFonts w:ascii="Times New Roman" w:hAnsi="Times New Roman" w:hint="eastAsia"/>
          <w:szCs w:val="24"/>
        </w:rPr>
        <w:t>日</w:t>
      </w:r>
      <w:r>
        <w:rPr>
          <w:rFonts w:ascii="Times New Roman" w:hAnsi="Times New Roman" w:hint="eastAsia"/>
          <w:szCs w:val="24"/>
        </w:rPr>
        <w:t>完成</w:t>
      </w:r>
      <w:r w:rsidRPr="00730362">
        <w:rPr>
          <w:rFonts w:ascii="Times New Roman" w:hAnsi="Times New Roman" w:hint="eastAsia"/>
          <w:szCs w:val="24"/>
        </w:rPr>
        <w:t>驗收</w:t>
      </w:r>
      <w:r w:rsidRPr="00365565">
        <w:rPr>
          <w:rFonts w:ascii="Times New Roman" w:hAnsi="Times New Roman" w:hint="eastAsia"/>
          <w:szCs w:val="24"/>
        </w:rPr>
        <w:t>。</w:t>
      </w:r>
      <w:r>
        <w:rPr>
          <w:rFonts w:ascii="Times New Roman" w:hAnsi="Times New Roman" w:hint="eastAsia"/>
          <w:szCs w:val="24"/>
        </w:rPr>
        <w:t>本階段著重</w:t>
      </w:r>
      <w:r w:rsidRPr="00365565">
        <w:rPr>
          <w:rFonts w:ascii="Times New Roman" w:hAnsi="Times New Roman" w:hint="eastAsia"/>
          <w:szCs w:val="24"/>
        </w:rPr>
        <w:t>機房</w:t>
      </w:r>
      <w:proofErr w:type="gramStart"/>
      <w:r>
        <w:rPr>
          <w:rFonts w:ascii="Times New Roman" w:hAnsi="Times New Roman" w:hint="eastAsia"/>
          <w:szCs w:val="24"/>
        </w:rPr>
        <w:t>空間綠能設計</w:t>
      </w:r>
      <w:proofErr w:type="gramEnd"/>
      <w:r w:rsidRPr="00365565">
        <w:rPr>
          <w:rFonts w:ascii="Times New Roman" w:hAnsi="Times New Roman" w:hint="eastAsia"/>
          <w:szCs w:val="24"/>
        </w:rPr>
        <w:t>、能源消耗改善</w:t>
      </w:r>
      <w:r>
        <w:rPr>
          <w:rFonts w:ascii="Times New Roman" w:hAnsi="Times New Roman" w:hint="eastAsia"/>
          <w:szCs w:val="24"/>
        </w:rPr>
        <w:t>以及建立</w:t>
      </w:r>
      <w:r w:rsidRPr="00B93863">
        <w:rPr>
          <w:rFonts w:ascii="Times New Roman" w:hAnsi="Times New Roman" w:hint="eastAsia"/>
          <w:szCs w:val="24"/>
        </w:rPr>
        <w:t>「中央即時監控系統」</w:t>
      </w:r>
      <w:r>
        <w:rPr>
          <w:rFonts w:ascii="Times New Roman" w:hAnsi="Times New Roman" w:hint="eastAsia"/>
          <w:szCs w:val="24"/>
        </w:rPr>
        <w:t>建立等</w:t>
      </w:r>
      <w:r w:rsidRPr="00365565">
        <w:rPr>
          <w:rFonts w:ascii="Times New Roman" w:hAnsi="Times New Roman" w:hint="eastAsia"/>
          <w:szCs w:val="24"/>
        </w:rPr>
        <w:t>，</w:t>
      </w:r>
      <w:r>
        <w:rPr>
          <w:rFonts w:ascii="Times New Roman" w:hAnsi="Times New Roman" w:hint="eastAsia"/>
          <w:szCs w:val="24"/>
        </w:rPr>
        <w:t>施工內容</w:t>
      </w:r>
      <w:r w:rsidRPr="00730362">
        <w:rPr>
          <w:rFonts w:ascii="Times New Roman" w:hAnsi="Times New Roman" w:hint="eastAsia"/>
          <w:szCs w:val="24"/>
        </w:rPr>
        <w:t>包括</w:t>
      </w:r>
      <w:proofErr w:type="gramStart"/>
      <w:r w:rsidRPr="00730362">
        <w:rPr>
          <w:rFonts w:ascii="Times New Roman" w:hAnsi="Times New Roman" w:hint="eastAsia"/>
          <w:szCs w:val="24"/>
        </w:rPr>
        <w:t>汰換高</w:t>
      </w:r>
      <w:proofErr w:type="gramEnd"/>
      <w:r w:rsidRPr="00730362">
        <w:rPr>
          <w:rFonts w:ascii="Times New Roman" w:hAnsi="Times New Roman" w:hint="eastAsia"/>
          <w:szCs w:val="24"/>
        </w:rPr>
        <w:t>耗能空調、新購機櫃式空調系統、建立冷熱通道、重新</w:t>
      </w:r>
      <w:r>
        <w:rPr>
          <w:rFonts w:ascii="Times New Roman" w:hAnsi="Times New Roman" w:hint="eastAsia"/>
          <w:szCs w:val="24"/>
        </w:rPr>
        <w:t>布</w:t>
      </w:r>
      <w:r w:rsidRPr="00730362">
        <w:rPr>
          <w:rFonts w:ascii="Times New Roman" w:hAnsi="Times New Roman" w:hint="eastAsia"/>
          <w:szCs w:val="24"/>
        </w:rPr>
        <w:t>置散熱空間、採購新型電力系統、</w:t>
      </w:r>
      <w:proofErr w:type="gramStart"/>
      <w:r w:rsidRPr="00730362">
        <w:rPr>
          <w:rFonts w:ascii="Times New Roman" w:hAnsi="Times New Roman" w:hint="eastAsia"/>
          <w:szCs w:val="24"/>
        </w:rPr>
        <w:t>不</w:t>
      </w:r>
      <w:proofErr w:type="gramEnd"/>
      <w:r w:rsidRPr="00730362">
        <w:rPr>
          <w:rFonts w:ascii="Times New Roman" w:hAnsi="Times New Roman" w:hint="eastAsia"/>
          <w:szCs w:val="24"/>
        </w:rPr>
        <w:t>斷電設備以及消防系統更新等</w:t>
      </w:r>
      <w:r w:rsidRPr="00375F11">
        <w:rPr>
          <w:rFonts w:ascii="Times New Roman" w:hAnsi="Times New Roman"/>
          <w:szCs w:val="24"/>
        </w:rPr>
        <w:t>。</w:t>
      </w:r>
    </w:p>
    <w:p w:rsidR="00DA7EC8" w:rsidRPr="00BF7588" w:rsidRDefault="00DA7EC8" w:rsidP="00DA7EC8">
      <w:pPr>
        <w:pStyle w:val="21"/>
        <w:spacing w:beforeLines="50" w:before="180" w:afterLines="50" w:after="180" w:line="360" w:lineRule="atLeast"/>
        <w:ind w:leftChars="0" w:left="958" w:firstLineChars="200" w:firstLine="480"/>
        <w:jc w:val="both"/>
        <w:rPr>
          <w:rFonts w:ascii="Times New Roman" w:hAnsi="Times New Roman"/>
          <w:szCs w:val="24"/>
        </w:rPr>
      </w:pPr>
      <w:r w:rsidRPr="00BF7588">
        <w:rPr>
          <w:rFonts w:ascii="Times New Roman" w:hAnsi="Times New Roman"/>
          <w:szCs w:val="24"/>
        </w:rPr>
        <w:t>圖</w:t>
      </w:r>
      <w:r w:rsidRPr="00BF7588">
        <w:rPr>
          <w:rFonts w:ascii="Times New Roman" w:hAnsi="Times New Roman"/>
          <w:szCs w:val="24"/>
        </w:rPr>
        <w:t>4</w:t>
      </w:r>
      <w:r w:rsidRPr="007E4F48">
        <w:rPr>
          <w:rFonts w:ascii="新細明體" w:hAnsi="新細明體" w:hint="eastAsia"/>
          <w:szCs w:val="24"/>
        </w:rPr>
        <w:t>為</w:t>
      </w:r>
      <w:r>
        <w:rPr>
          <w:rFonts w:ascii="新細明體" w:hAnsi="新細明體" w:hint="eastAsia"/>
          <w:szCs w:val="24"/>
        </w:rPr>
        <w:t>本院</w:t>
      </w:r>
      <w:r w:rsidRPr="00B93863">
        <w:rPr>
          <w:rFonts w:ascii="新細明體" w:hAnsi="新細明體" w:hint="eastAsia"/>
          <w:szCs w:val="24"/>
        </w:rPr>
        <w:t>「中央即時監控系統」</w:t>
      </w:r>
      <w:r w:rsidRPr="007E4F48">
        <w:rPr>
          <w:rFonts w:ascii="新細明體" w:hAnsi="新細明體" w:hint="eastAsia"/>
          <w:szCs w:val="24"/>
        </w:rPr>
        <w:t>，</w:t>
      </w:r>
      <w:r>
        <w:rPr>
          <w:rFonts w:ascii="新細明體" w:hAnsi="新細明體" w:hint="eastAsia"/>
          <w:szCs w:val="24"/>
        </w:rPr>
        <w:t>可</w:t>
      </w:r>
      <w:r w:rsidRPr="007E4F48">
        <w:rPr>
          <w:rFonts w:ascii="新細明體" w:hAnsi="新細明體" w:hint="eastAsia"/>
          <w:szCs w:val="24"/>
        </w:rPr>
        <w:t>即時監控機房狀態，</w:t>
      </w:r>
      <w:r>
        <w:rPr>
          <w:rFonts w:ascii="新細明體" w:hAnsi="新細明體" w:hint="eastAsia"/>
          <w:szCs w:val="24"/>
        </w:rPr>
        <w:t>並</w:t>
      </w:r>
      <w:r w:rsidRPr="007E4F48">
        <w:rPr>
          <w:rFonts w:ascii="新細明體" w:hAnsi="新細明體" w:hint="eastAsia"/>
          <w:szCs w:val="24"/>
        </w:rPr>
        <w:t>整合機房內部網路、電力、空調、門禁、</w:t>
      </w:r>
      <w:r w:rsidRPr="00BF7588">
        <w:rPr>
          <w:rFonts w:ascii="Times New Roman" w:hAnsi="Times New Roman"/>
          <w:szCs w:val="24"/>
        </w:rPr>
        <w:t>CCTV</w:t>
      </w:r>
      <w:r w:rsidRPr="007E4F48">
        <w:rPr>
          <w:rFonts w:ascii="新細明體" w:hAnsi="新細明體" w:hint="eastAsia"/>
          <w:szCs w:val="24"/>
        </w:rPr>
        <w:t>影像、消防及環境等設備資訊</w:t>
      </w:r>
      <w:r w:rsidRPr="007E4F48">
        <w:rPr>
          <w:rFonts w:ascii="新細明體" w:hAnsi="新細明體"/>
          <w:szCs w:val="24"/>
        </w:rPr>
        <w:t>。</w:t>
      </w:r>
      <w:r w:rsidRPr="00BF7588">
        <w:rPr>
          <w:rFonts w:ascii="Times New Roman" w:hAnsi="Times New Roman"/>
          <w:szCs w:val="24"/>
        </w:rPr>
        <w:t>圖</w:t>
      </w:r>
      <w:r w:rsidRPr="00BF7588">
        <w:rPr>
          <w:rFonts w:ascii="Times New Roman" w:hAnsi="Times New Roman"/>
          <w:szCs w:val="24"/>
        </w:rPr>
        <w:t>4</w:t>
      </w:r>
      <w:r w:rsidRPr="00BF7588">
        <w:rPr>
          <w:rFonts w:ascii="Times New Roman" w:hAnsi="Times New Roman"/>
          <w:szCs w:val="24"/>
        </w:rPr>
        <w:t>左</w:t>
      </w:r>
      <w:r>
        <w:rPr>
          <w:rFonts w:ascii="Times New Roman" w:hAnsi="Times New Roman" w:hint="eastAsia"/>
          <w:szCs w:val="24"/>
        </w:rPr>
        <w:t>側</w:t>
      </w:r>
      <w:r w:rsidRPr="00BF7588">
        <w:rPr>
          <w:rFonts w:ascii="Times New Roman" w:hAnsi="Times New Roman"/>
          <w:szCs w:val="24"/>
        </w:rPr>
        <w:t>螢幕為硬體設備即時監控，監控項目包括伺服器、對外與各樓層網路</w:t>
      </w:r>
      <w:proofErr w:type="gramStart"/>
      <w:r w:rsidRPr="00BF7588">
        <w:rPr>
          <w:rFonts w:ascii="Times New Roman" w:hAnsi="Times New Roman"/>
          <w:szCs w:val="24"/>
        </w:rPr>
        <w:t>路</w:t>
      </w:r>
      <w:proofErr w:type="gramEnd"/>
      <w:r w:rsidRPr="00BF7588">
        <w:rPr>
          <w:rFonts w:ascii="Times New Roman" w:hAnsi="Times New Roman"/>
          <w:szCs w:val="24"/>
        </w:rPr>
        <w:t>由器等設備</w:t>
      </w:r>
      <w:bookmarkStart w:id="4" w:name="OLE_LINK1"/>
      <w:r>
        <w:rPr>
          <w:rFonts w:ascii="新細明體" w:hAnsi="新細明體" w:hint="eastAsia"/>
          <w:szCs w:val="24"/>
        </w:rPr>
        <w:t>；</w:t>
      </w:r>
      <w:r w:rsidRPr="00BF7588">
        <w:rPr>
          <w:rFonts w:ascii="Times New Roman" w:hAnsi="Times New Roman"/>
          <w:szCs w:val="24"/>
        </w:rPr>
        <w:t>圖</w:t>
      </w:r>
      <w:r>
        <w:rPr>
          <w:rFonts w:ascii="Times New Roman" w:hAnsi="Times New Roman" w:hint="eastAsia"/>
          <w:szCs w:val="24"/>
        </w:rPr>
        <w:t>4</w:t>
      </w:r>
      <w:r w:rsidRPr="00BF7588">
        <w:rPr>
          <w:rFonts w:ascii="Times New Roman" w:hAnsi="Times New Roman"/>
          <w:szCs w:val="24"/>
        </w:rPr>
        <w:t>右</w:t>
      </w:r>
      <w:r>
        <w:rPr>
          <w:rFonts w:ascii="Times New Roman" w:hAnsi="Times New Roman" w:hint="eastAsia"/>
          <w:szCs w:val="24"/>
        </w:rPr>
        <w:t>側</w:t>
      </w:r>
      <w:r w:rsidRPr="00BF7588">
        <w:rPr>
          <w:rFonts w:ascii="Times New Roman" w:hAnsi="Times New Roman"/>
          <w:szCs w:val="24"/>
        </w:rPr>
        <w:t>螢幕為</w:t>
      </w:r>
      <w:bookmarkEnd w:id="4"/>
      <w:r w:rsidRPr="00BF7588">
        <w:rPr>
          <w:rFonts w:ascii="Times New Roman" w:hAnsi="Times New Roman"/>
          <w:szCs w:val="24"/>
        </w:rPr>
        <w:t>本院對外與內部網路頻寬、反應時間與使用者用量排行等</w:t>
      </w:r>
      <w:r>
        <w:rPr>
          <w:rFonts w:ascii="新細明體" w:hAnsi="新細明體" w:hint="eastAsia"/>
          <w:szCs w:val="24"/>
        </w:rPr>
        <w:t>；</w:t>
      </w:r>
      <w:r w:rsidRPr="00BF7588">
        <w:rPr>
          <w:rFonts w:ascii="Times New Roman" w:hAnsi="Times New Roman"/>
          <w:szCs w:val="24"/>
        </w:rPr>
        <w:t>圖</w:t>
      </w:r>
      <w:r w:rsidRPr="00BF7588">
        <w:rPr>
          <w:rFonts w:ascii="Times New Roman" w:hAnsi="Times New Roman"/>
          <w:szCs w:val="24"/>
        </w:rPr>
        <w:t>4</w:t>
      </w:r>
      <w:r w:rsidRPr="00BF7588">
        <w:rPr>
          <w:rFonts w:ascii="Times New Roman" w:hAnsi="Times New Roman"/>
          <w:szCs w:val="24"/>
        </w:rPr>
        <w:t>中間大螢幕為電力、空調、門禁、影像、消防、環境等即時資訊顯示，包括即時</w:t>
      </w:r>
      <w:r w:rsidRPr="00BF7588">
        <w:rPr>
          <w:rFonts w:ascii="Times New Roman" w:hAnsi="Times New Roman"/>
          <w:szCs w:val="24"/>
        </w:rPr>
        <w:t>PUE</w:t>
      </w:r>
      <w:r w:rsidRPr="00BF7588">
        <w:rPr>
          <w:rFonts w:ascii="Times New Roman" w:hAnsi="Times New Roman"/>
          <w:szCs w:val="24"/>
        </w:rPr>
        <w:t>值、溫度、溼度、除</w:t>
      </w:r>
      <w:proofErr w:type="gramStart"/>
      <w:r w:rsidRPr="00BF7588">
        <w:rPr>
          <w:rFonts w:ascii="Times New Roman" w:hAnsi="Times New Roman"/>
          <w:szCs w:val="24"/>
        </w:rPr>
        <w:t>溼</w:t>
      </w:r>
      <w:proofErr w:type="gramEnd"/>
      <w:r w:rsidRPr="00BF7588">
        <w:rPr>
          <w:rFonts w:ascii="Times New Roman" w:hAnsi="Times New Roman"/>
          <w:szCs w:val="24"/>
        </w:rPr>
        <w:t>機狀態、冰水機狀態、</w:t>
      </w:r>
      <w:r w:rsidRPr="00BF7588">
        <w:rPr>
          <w:rFonts w:ascii="Times New Roman" w:hAnsi="Times New Roman"/>
          <w:szCs w:val="24"/>
        </w:rPr>
        <w:t>CCTV</w:t>
      </w:r>
      <w:r w:rsidRPr="00BF7588">
        <w:rPr>
          <w:rFonts w:ascii="Times New Roman" w:hAnsi="Times New Roman"/>
          <w:szCs w:val="24"/>
        </w:rPr>
        <w:t>影像、電表電壓與</w:t>
      </w:r>
      <w:proofErr w:type="gramStart"/>
      <w:r w:rsidRPr="00BF7588">
        <w:rPr>
          <w:rFonts w:ascii="Times New Roman" w:hAnsi="Times New Roman"/>
          <w:szCs w:val="24"/>
        </w:rPr>
        <w:t>不</w:t>
      </w:r>
      <w:proofErr w:type="gramEnd"/>
      <w:r w:rsidRPr="00BF7588">
        <w:rPr>
          <w:rFonts w:ascii="Times New Roman" w:hAnsi="Times New Roman"/>
          <w:szCs w:val="24"/>
        </w:rPr>
        <w:t>斷電電壓等。以上相關日、月、年或歷史統計資料，均可透過遠端電腦查詢列印。</w:t>
      </w:r>
    </w:p>
    <w:p w:rsidR="00DA7EC8" w:rsidRDefault="00DA7EC8" w:rsidP="00DA7EC8">
      <w:pPr>
        <w:pStyle w:val="21"/>
        <w:spacing w:beforeLines="50" w:before="180" w:afterLines="50" w:after="180" w:line="360" w:lineRule="atLeast"/>
        <w:ind w:leftChars="0" w:left="958" w:firstLineChars="200" w:firstLine="480"/>
        <w:jc w:val="both"/>
        <w:rPr>
          <w:rFonts w:ascii="Times New Roman" w:hAnsi="Times New Roman" w:hint="eastAsia"/>
          <w:szCs w:val="24"/>
        </w:rPr>
      </w:pPr>
      <w:r w:rsidRPr="00423180">
        <w:rPr>
          <w:noProof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1066800</wp:posOffset>
            </wp:positionH>
            <wp:positionV relativeFrom="paragraph">
              <wp:posOffset>228600</wp:posOffset>
            </wp:positionV>
            <wp:extent cx="4302125" cy="2044700"/>
            <wp:effectExtent l="0" t="0" r="3175" b="0"/>
            <wp:wrapNone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2125" cy="204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A7EC8" w:rsidRDefault="00DA7EC8" w:rsidP="00DA7EC8">
      <w:pPr>
        <w:pStyle w:val="21"/>
        <w:spacing w:beforeLines="50" w:before="180" w:afterLines="50" w:after="180" w:line="360" w:lineRule="atLeast"/>
        <w:ind w:leftChars="0" w:left="958" w:firstLineChars="200" w:firstLine="480"/>
        <w:jc w:val="both"/>
        <w:rPr>
          <w:rFonts w:ascii="Times New Roman" w:hAnsi="Times New Roman" w:hint="eastAsia"/>
          <w:szCs w:val="24"/>
        </w:rPr>
      </w:pPr>
    </w:p>
    <w:p w:rsidR="00DA7EC8" w:rsidRPr="00423180" w:rsidRDefault="00DA7EC8" w:rsidP="00DA7EC8">
      <w:pPr>
        <w:pStyle w:val="21"/>
        <w:spacing w:beforeLines="50" w:before="180" w:afterLines="50" w:after="180" w:line="360" w:lineRule="atLeast"/>
        <w:ind w:leftChars="0" w:left="958" w:firstLineChars="200" w:firstLine="480"/>
        <w:jc w:val="both"/>
        <w:rPr>
          <w:rFonts w:ascii="Times New Roman" w:hAnsi="Times New Roman" w:hint="eastAsia"/>
          <w:szCs w:val="24"/>
        </w:rPr>
      </w:pPr>
    </w:p>
    <w:p w:rsidR="00DA7EC8" w:rsidRPr="009A4375" w:rsidRDefault="00DA7EC8" w:rsidP="00DA7EC8">
      <w:pPr>
        <w:pStyle w:val="21"/>
        <w:spacing w:beforeLines="50" w:before="180" w:afterLines="50" w:after="180" w:line="360" w:lineRule="atLeast"/>
        <w:ind w:leftChars="0" w:left="958" w:firstLineChars="200" w:firstLine="480"/>
        <w:jc w:val="both"/>
        <w:rPr>
          <w:rFonts w:ascii="Times New Roman" w:hAnsi="Times New Roman" w:hint="eastAsia"/>
          <w:szCs w:val="24"/>
        </w:rPr>
      </w:pPr>
    </w:p>
    <w:p w:rsidR="00DA7EC8" w:rsidRDefault="00DA7EC8" w:rsidP="00DA7EC8">
      <w:pPr>
        <w:pStyle w:val="21"/>
        <w:spacing w:beforeLines="50" w:before="180" w:afterLines="50" w:after="180" w:line="360" w:lineRule="atLeast"/>
        <w:ind w:leftChars="0" w:left="958" w:firstLineChars="200" w:firstLine="480"/>
        <w:jc w:val="both"/>
        <w:rPr>
          <w:rFonts w:ascii="Times New Roman" w:hAnsi="Times New Roman" w:hint="eastAsia"/>
          <w:szCs w:val="24"/>
        </w:rPr>
      </w:pPr>
    </w:p>
    <w:p w:rsidR="00DA7EC8" w:rsidRDefault="00DA7EC8" w:rsidP="00DA7EC8">
      <w:pPr>
        <w:pStyle w:val="21"/>
        <w:spacing w:beforeLines="50" w:before="180" w:afterLines="50" w:after="180" w:line="360" w:lineRule="atLeast"/>
        <w:ind w:leftChars="0" w:left="958" w:firstLineChars="200" w:firstLine="480"/>
        <w:jc w:val="both"/>
        <w:rPr>
          <w:rFonts w:ascii="Times New Roman" w:hAnsi="Times New Roman" w:hint="eastAsia"/>
          <w:szCs w:val="24"/>
        </w:rPr>
      </w:pPr>
    </w:p>
    <w:p w:rsidR="00DA7EC8" w:rsidRDefault="00DA7EC8" w:rsidP="00DA7EC8">
      <w:pPr>
        <w:pStyle w:val="21"/>
        <w:spacing w:beforeLines="50" w:before="180" w:afterLines="50" w:after="180" w:line="360" w:lineRule="atLeast"/>
        <w:ind w:leftChars="0" w:left="958" w:firstLineChars="200" w:firstLine="480"/>
        <w:jc w:val="both"/>
        <w:rPr>
          <w:rFonts w:ascii="Times New Roman" w:hAnsi="Times New Roman" w:hint="eastAsia"/>
          <w:szCs w:val="24"/>
        </w:rPr>
      </w:pPr>
    </w:p>
    <w:p w:rsidR="00DA7EC8" w:rsidRDefault="00DA7EC8" w:rsidP="00DA7EC8">
      <w:pPr>
        <w:pStyle w:val="21"/>
        <w:spacing w:beforeLines="50" w:before="180" w:afterLines="50" w:after="180" w:line="360" w:lineRule="atLeast"/>
        <w:ind w:leftChars="204" w:left="490" w:firstLineChars="200" w:firstLine="480"/>
        <w:jc w:val="both"/>
        <w:rPr>
          <w:rFonts w:ascii="Times New Roman" w:hAnsi="Times New Roman"/>
          <w:szCs w:val="24"/>
        </w:rPr>
      </w:pPr>
      <w:r w:rsidRPr="00375F11">
        <w:rPr>
          <w:rFonts w:ascii="Times New Roman" w:hAnsi="Times New Roman"/>
          <w:szCs w:val="24"/>
        </w:rPr>
        <w:t>圖</w:t>
      </w:r>
      <w:r>
        <w:rPr>
          <w:rFonts w:ascii="Times New Roman" w:hAnsi="Times New Roman" w:hint="eastAsia"/>
          <w:szCs w:val="24"/>
        </w:rPr>
        <w:t>4</w:t>
      </w:r>
      <w:r w:rsidRPr="00375F11">
        <w:rPr>
          <w:rFonts w:ascii="Times New Roman" w:hAnsi="Times New Roman"/>
          <w:szCs w:val="24"/>
        </w:rPr>
        <w:t>：</w:t>
      </w:r>
      <w:r>
        <w:rPr>
          <w:rFonts w:ascii="Times New Roman" w:hAnsi="Times New Roman" w:hint="eastAsia"/>
          <w:szCs w:val="24"/>
        </w:rPr>
        <w:t>「</w:t>
      </w:r>
      <w:r w:rsidRPr="00223598">
        <w:rPr>
          <w:rFonts w:ascii="Times New Roman" w:hAnsi="Times New Roman" w:hint="eastAsia"/>
          <w:szCs w:val="24"/>
        </w:rPr>
        <w:t>考試</w:t>
      </w:r>
      <w:proofErr w:type="gramStart"/>
      <w:r w:rsidRPr="00223598">
        <w:rPr>
          <w:rFonts w:ascii="Times New Roman" w:hAnsi="Times New Roman" w:hint="eastAsia"/>
          <w:szCs w:val="24"/>
        </w:rPr>
        <w:t>院綠能</w:t>
      </w:r>
      <w:proofErr w:type="gramEnd"/>
      <w:r w:rsidRPr="00223598">
        <w:rPr>
          <w:rFonts w:ascii="Times New Roman" w:hAnsi="Times New Roman" w:hint="eastAsia"/>
          <w:szCs w:val="24"/>
        </w:rPr>
        <w:t>雲端共構機房</w:t>
      </w:r>
      <w:r>
        <w:rPr>
          <w:rFonts w:ascii="Times New Roman" w:hAnsi="Times New Roman" w:hint="eastAsia"/>
          <w:szCs w:val="24"/>
        </w:rPr>
        <w:t>」中央即時監控系統</w:t>
      </w:r>
    </w:p>
    <w:p w:rsidR="00DA7EC8" w:rsidRDefault="00DA7EC8" w:rsidP="00DA7EC8">
      <w:pPr>
        <w:pStyle w:val="21"/>
        <w:spacing w:beforeLines="50" w:before="180" w:afterLines="50" w:after="180" w:line="360" w:lineRule="atLeast"/>
        <w:ind w:leftChars="199" w:left="478"/>
        <w:jc w:val="both"/>
        <w:rPr>
          <w:rFonts w:ascii="Times New Roman" w:hAnsi="Times New Roman"/>
          <w:szCs w:val="24"/>
        </w:rPr>
      </w:pPr>
    </w:p>
    <w:p w:rsidR="00DA7EC8" w:rsidRPr="00E86816" w:rsidRDefault="00DA7EC8" w:rsidP="00DA7EC8">
      <w:pPr>
        <w:widowControl/>
        <w:numPr>
          <w:ilvl w:val="0"/>
          <w:numId w:val="21"/>
        </w:numPr>
        <w:tabs>
          <w:tab w:val="num" w:pos="426"/>
          <w:tab w:val="num" w:pos="480"/>
        </w:tabs>
        <w:spacing w:beforeLines="50" w:before="180" w:afterLines="50" w:after="180" w:line="360" w:lineRule="atLeast"/>
        <w:ind w:right="-198"/>
        <w:jc w:val="both"/>
        <w:rPr>
          <w:rFonts w:ascii="Times New Roman" w:hAnsi="Times New Roman"/>
          <w:b/>
          <w:bCs/>
          <w:kern w:val="0"/>
          <w:szCs w:val="24"/>
        </w:rPr>
      </w:pPr>
      <w:r>
        <w:rPr>
          <w:rFonts w:ascii="Times New Roman" w:hAnsi="Times New Roman" w:hint="eastAsia"/>
          <w:b/>
          <w:bCs/>
          <w:kern w:val="0"/>
          <w:szCs w:val="24"/>
        </w:rPr>
        <w:t>效益分析</w:t>
      </w:r>
    </w:p>
    <w:p w:rsidR="0076415E" w:rsidRDefault="0076415E" w:rsidP="0076415E">
      <w:pPr>
        <w:pStyle w:val="21"/>
        <w:spacing w:beforeLines="50" w:before="180" w:afterLines="50" w:after="180" w:line="360" w:lineRule="atLeast"/>
        <w:ind w:leftChars="204" w:left="490" w:firstLineChars="200" w:firstLine="480"/>
        <w:jc w:val="both"/>
        <w:rPr>
          <w:rFonts w:ascii="Times New Roman" w:hAnsi="Times New Roman"/>
          <w:szCs w:val="24"/>
        </w:rPr>
      </w:pPr>
      <w:r w:rsidRPr="00375F11">
        <w:rPr>
          <w:rFonts w:ascii="Times New Roman" w:hAnsi="Times New Roman"/>
          <w:szCs w:val="24"/>
        </w:rPr>
        <w:t>本</w:t>
      </w:r>
      <w:proofErr w:type="gramStart"/>
      <w:r>
        <w:rPr>
          <w:rFonts w:ascii="Times New Roman" w:hAnsi="Times New Roman" w:hint="eastAsia"/>
          <w:szCs w:val="24"/>
        </w:rPr>
        <w:t>節依資安</w:t>
      </w:r>
      <w:proofErr w:type="gramEnd"/>
      <w:r>
        <w:rPr>
          <w:rFonts w:ascii="Times New Roman" w:hAnsi="Times New Roman" w:hint="eastAsia"/>
          <w:szCs w:val="24"/>
        </w:rPr>
        <w:t>防護</w:t>
      </w:r>
      <w:r>
        <w:rPr>
          <w:rFonts w:ascii="新細明體" w:hAnsi="新細明體" w:hint="eastAsia"/>
          <w:szCs w:val="24"/>
        </w:rPr>
        <w:t>、</w:t>
      </w:r>
      <w:r w:rsidRPr="003714A7">
        <w:rPr>
          <w:rFonts w:ascii="Times New Roman" w:hAnsi="Times New Roman" w:hint="eastAsia"/>
          <w:szCs w:val="24"/>
        </w:rPr>
        <w:t>管理維護</w:t>
      </w:r>
      <w:r w:rsidRPr="003714A7">
        <w:rPr>
          <w:rFonts w:ascii="新細明體" w:hAnsi="新細明體" w:hint="eastAsia"/>
          <w:szCs w:val="24"/>
        </w:rPr>
        <w:tab/>
      </w:r>
      <w:r>
        <w:rPr>
          <w:rFonts w:ascii="Times New Roman" w:hAnsi="Times New Roman" w:hint="eastAsia"/>
          <w:szCs w:val="24"/>
        </w:rPr>
        <w:t>與</w:t>
      </w:r>
      <w:r>
        <w:rPr>
          <w:rFonts w:ascii="新細明體" w:hAnsi="新細明體" w:hint="eastAsia"/>
          <w:szCs w:val="24"/>
        </w:rPr>
        <w:t>節</w:t>
      </w:r>
      <w:r w:rsidRPr="000B636E">
        <w:rPr>
          <w:rFonts w:ascii="Times New Roman" w:hAnsi="Times New Roman" w:hint="eastAsia"/>
          <w:szCs w:val="24"/>
        </w:rPr>
        <w:t>能</w:t>
      </w:r>
      <w:r>
        <w:rPr>
          <w:rFonts w:ascii="Times New Roman" w:hAnsi="Times New Roman" w:hint="eastAsia"/>
          <w:szCs w:val="24"/>
        </w:rPr>
        <w:t>效益等三方面</w:t>
      </w:r>
      <w:r w:rsidRPr="00375F11">
        <w:rPr>
          <w:rFonts w:ascii="Times New Roman" w:hAnsi="Times New Roman"/>
          <w:szCs w:val="24"/>
        </w:rPr>
        <w:t>，</w:t>
      </w:r>
      <w:r>
        <w:rPr>
          <w:rFonts w:ascii="Times New Roman" w:hAnsi="Times New Roman" w:hint="eastAsia"/>
          <w:szCs w:val="24"/>
        </w:rPr>
        <w:t>分析</w:t>
      </w:r>
      <w:r w:rsidRPr="000B636E">
        <w:rPr>
          <w:rFonts w:ascii="Times New Roman" w:hAnsi="Times New Roman" w:hint="eastAsia"/>
          <w:szCs w:val="24"/>
        </w:rPr>
        <w:t>本院「考試</w:t>
      </w:r>
      <w:proofErr w:type="gramStart"/>
      <w:r w:rsidRPr="000B636E">
        <w:rPr>
          <w:rFonts w:ascii="Times New Roman" w:hAnsi="Times New Roman" w:hint="eastAsia"/>
          <w:szCs w:val="24"/>
        </w:rPr>
        <w:t>院綠能</w:t>
      </w:r>
      <w:proofErr w:type="gramEnd"/>
      <w:r w:rsidRPr="000B636E">
        <w:rPr>
          <w:rFonts w:ascii="Times New Roman" w:hAnsi="Times New Roman" w:hint="eastAsia"/>
          <w:szCs w:val="24"/>
        </w:rPr>
        <w:t>雲端共構機房」</w:t>
      </w:r>
      <w:r w:rsidRPr="003714A7">
        <w:rPr>
          <w:rFonts w:ascii="Times New Roman" w:hAnsi="Times New Roman" w:hint="eastAsia"/>
          <w:szCs w:val="24"/>
        </w:rPr>
        <w:t>成果效益</w:t>
      </w:r>
      <w:r w:rsidRPr="00730362">
        <w:rPr>
          <w:rFonts w:ascii="Times New Roman" w:hAnsi="Times New Roman" w:hint="eastAsia"/>
          <w:szCs w:val="24"/>
        </w:rPr>
        <w:t>、</w:t>
      </w:r>
      <w:r>
        <w:rPr>
          <w:rFonts w:ascii="Times New Roman" w:hAnsi="Times New Roman" w:hint="eastAsia"/>
          <w:szCs w:val="24"/>
        </w:rPr>
        <w:t>詳細說明如下</w:t>
      </w:r>
      <w:r w:rsidRPr="00375F11">
        <w:rPr>
          <w:rFonts w:ascii="Times New Roman" w:hAnsi="Times New Roman"/>
          <w:szCs w:val="24"/>
        </w:rPr>
        <w:t>：</w:t>
      </w:r>
    </w:p>
    <w:p w:rsidR="0076415E" w:rsidRPr="00375F11" w:rsidRDefault="0076415E" w:rsidP="0076415E">
      <w:pPr>
        <w:pStyle w:val="21"/>
        <w:numPr>
          <w:ilvl w:val="0"/>
          <w:numId w:val="23"/>
        </w:numPr>
        <w:spacing w:beforeLines="50" w:before="180" w:afterLines="50" w:after="180" w:line="360" w:lineRule="atLeast"/>
        <w:ind w:leftChars="0"/>
        <w:jc w:val="both"/>
        <w:rPr>
          <w:rFonts w:ascii="Times New Roman" w:hAnsi="Times New Roman"/>
          <w:szCs w:val="24"/>
        </w:rPr>
      </w:pPr>
      <w:proofErr w:type="gramStart"/>
      <w:r w:rsidRPr="00C52B1B">
        <w:rPr>
          <w:rFonts w:ascii="Times New Roman" w:hAnsi="Times New Roman" w:hint="eastAsia"/>
          <w:szCs w:val="24"/>
        </w:rPr>
        <w:t>資安防護</w:t>
      </w:r>
      <w:proofErr w:type="gramEnd"/>
    </w:p>
    <w:p w:rsidR="0076415E" w:rsidRDefault="0076415E" w:rsidP="0076415E">
      <w:pPr>
        <w:pStyle w:val="21"/>
        <w:spacing w:beforeLines="50" w:before="180" w:afterLines="50" w:after="180" w:line="360" w:lineRule="atLeast"/>
        <w:ind w:leftChars="0" w:left="958" w:firstLineChars="200" w:firstLine="480"/>
        <w:jc w:val="both"/>
        <w:rPr>
          <w:rFonts w:ascii="Times New Roman" w:hAnsi="Times New Roman"/>
          <w:szCs w:val="24"/>
        </w:rPr>
      </w:pPr>
      <w:r w:rsidRPr="00912B27">
        <w:rPr>
          <w:rFonts w:ascii="Times New Roman" w:hAnsi="Times New Roman" w:hint="eastAsia"/>
          <w:szCs w:val="24"/>
        </w:rPr>
        <w:t>保訓會</w:t>
      </w:r>
      <w:r>
        <w:rPr>
          <w:rFonts w:ascii="Times New Roman" w:hAnsi="Times New Roman" w:hint="eastAsia"/>
          <w:szCs w:val="24"/>
        </w:rPr>
        <w:t>與</w:t>
      </w:r>
      <w:r w:rsidRPr="00912B27">
        <w:rPr>
          <w:rFonts w:ascii="Times New Roman" w:hAnsi="Times New Roman" w:hint="eastAsia"/>
          <w:szCs w:val="24"/>
        </w:rPr>
        <w:t>監理會</w:t>
      </w:r>
      <w:r>
        <w:rPr>
          <w:rFonts w:ascii="Times New Roman" w:hAnsi="Times New Roman" w:hint="eastAsia"/>
          <w:szCs w:val="24"/>
        </w:rPr>
        <w:t>為隸屬本院二級機關，然而兩機關資訊人力與經費不足，經由</w:t>
      </w:r>
      <w:r w:rsidRPr="00912B27">
        <w:rPr>
          <w:rFonts w:ascii="Times New Roman" w:hAnsi="Times New Roman" w:hint="eastAsia"/>
          <w:szCs w:val="24"/>
        </w:rPr>
        <w:t>電腦機房合併</w:t>
      </w:r>
      <w:r>
        <w:rPr>
          <w:rFonts w:ascii="Times New Roman" w:hAnsi="Times New Roman" w:hint="eastAsia"/>
          <w:szCs w:val="24"/>
        </w:rPr>
        <w:t>後</w:t>
      </w:r>
      <w:r w:rsidRPr="00912B27">
        <w:rPr>
          <w:rFonts w:ascii="Times New Roman" w:hAnsi="Times New Roman" w:hint="eastAsia"/>
          <w:szCs w:val="24"/>
        </w:rPr>
        <w:t>，</w:t>
      </w:r>
      <w:r>
        <w:rPr>
          <w:rFonts w:ascii="Times New Roman" w:hAnsi="Times New Roman" w:hint="eastAsia"/>
          <w:szCs w:val="24"/>
        </w:rPr>
        <w:t>除節省所屬兩會機房空間、電力消耗、網路設備與維護人力</w:t>
      </w:r>
      <w:r w:rsidRPr="00912B27">
        <w:rPr>
          <w:rFonts w:ascii="Times New Roman" w:hAnsi="Times New Roman" w:hint="eastAsia"/>
          <w:szCs w:val="24"/>
        </w:rPr>
        <w:t>，</w:t>
      </w:r>
      <w:r>
        <w:rPr>
          <w:rFonts w:ascii="Times New Roman" w:hAnsi="Times New Roman" w:hint="eastAsia"/>
          <w:szCs w:val="24"/>
        </w:rPr>
        <w:t>因伺服主機集中管理</w:t>
      </w:r>
      <w:r w:rsidRPr="00912B27">
        <w:rPr>
          <w:rFonts w:ascii="Times New Roman" w:hAnsi="Times New Roman" w:hint="eastAsia"/>
          <w:szCs w:val="24"/>
        </w:rPr>
        <w:t>，</w:t>
      </w:r>
      <w:r>
        <w:rPr>
          <w:rFonts w:ascii="Times New Roman" w:hAnsi="Times New Roman" w:hint="eastAsia"/>
          <w:szCs w:val="24"/>
        </w:rPr>
        <w:t>各機關皆有專屬機櫃（具門鎖）</w:t>
      </w:r>
      <w:r w:rsidRPr="00912B27">
        <w:rPr>
          <w:rFonts w:ascii="Times New Roman" w:hAnsi="Times New Roman" w:hint="eastAsia"/>
          <w:szCs w:val="24"/>
        </w:rPr>
        <w:t>，</w:t>
      </w:r>
      <w:r>
        <w:rPr>
          <w:rFonts w:ascii="Times New Roman" w:hAnsi="Times New Roman" w:hint="eastAsia"/>
          <w:szCs w:val="24"/>
        </w:rPr>
        <w:t>再加上「</w:t>
      </w:r>
      <w:r w:rsidRPr="00B93863">
        <w:rPr>
          <w:rFonts w:ascii="Times New Roman" w:hAnsi="Times New Roman" w:hint="eastAsia"/>
          <w:szCs w:val="24"/>
        </w:rPr>
        <w:t>中央即時監控系統</w:t>
      </w:r>
      <w:r>
        <w:rPr>
          <w:rFonts w:ascii="Times New Roman" w:hAnsi="Times New Roman" w:hint="eastAsia"/>
          <w:szCs w:val="24"/>
        </w:rPr>
        <w:t>」防護</w:t>
      </w:r>
      <w:r w:rsidRPr="00912B27">
        <w:rPr>
          <w:rFonts w:ascii="Times New Roman" w:hAnsi="Times New Roman" w:hint="eastAsia"/>
          <w:szCs w:val="24"/>
        </w:rPr>
        <w:t>，</w:t>
      </w:r>
      <w:r>
        <w:rPr>
          <w:rFonts w:ascii="Times New Roman" w:hAnsi="Times New Roman" w:hint="eastAsia"/>
          <w:szCs w:val="24"/>
        </w:rPr>
        <w:t>伺服主機更加安全</w:t>
      </w:r>
      <w:r w:rsidRPr="00375F11">
        <w:rPr>
          <w:rFonts w:ascii="Times New Roman" w:hAnsi="Times New Roman"/>
          <w:szCs w:val="24"/>
        </w:rPr>
        <w:t>。</w:t>
      </w:r>
      <w:r>
        <w:rPr>
          <w:rFonts w:ascii="Times New Roman" w:hAnsi="Times New Roman" w:hint="eastAsia"/>
          <w:szCs w:val="24"/>
        </w:rPr>
        <w:t>另外</w:t>
      </w:r>
      <w:r w:rsidRPr="00912B27">
        <w:rPr>
          <w:rFonts w:ascii="Times New Roman" w:hAnsi="Times New Roman" w:hint="eastAsia"/>
          <w:szCs w:val="24"/>
        </w:rPr>
        <w:t>，</w:t>
      </w:r>
      <w:r>
        <w:rPr>
          <w:rFonts w:ascii="Times New Roman" w:hAnsi="Times New Roman" w:hint="eastAsia"/>
          <w:szCs w:val="24"/>
        </w:rPr>
        <w:t>以往</w:t>
      </w:r>
      <w:r w:rsidRPr="00912B27">
        <w:rPr>
          <w:rFonts w:ascii="Times New Roman" w:hAnsi="Times New Roman" w:hint="eastAsia"/>
          <w:szCs w:val="24"/>
        </w:rPr>
        <w:t>保訓會</w:t>
      </w:r>
      <w:r>
        <w:rPr>
          <w:rFonts w:ascii="Times New Roman" w:hAnsi="Times New Roman" w:hint="eastAsia"/>
          <w:szCs w:val="24"/>
        </w:rPr>
        <w:t>與</w:t>
      </w:r>
      <w:r w:rsidRPr="00912B27">
        <w:rPr>
          <w:rFonts w:ascii="Times New Roman" w:hAnsi="Times New Roman" w:hint="eastAsia"/>
          <w:szCs w:val="24"/>
        </w:rPr>
        <w:t>監理會</w:t>
      </w:r>
      <w:r>
        <w:rPr>
          <w:rFonts w:ascii="Times New Roman" w:hAnsi="Times New Roman" w:hint="eastAsia"/>
          <w:szCs w:val="24"/>
        </w:rPr>
        <w:t>受限於經費</w:t>
      </w:r>
      <w:r w:rsidRPr="00912B27">
        <w:rPr>
          <w:rFonts w:ascii="Times New Roman" w:hAnsi="Times New Roman" w:hint="eastAsia"/>
          <w:szCs w:val="24"/>
        </w:rPr>
        <w:t>，</w:t>
      </w:r>
      <w:r>
        <w:rPr>
          <w:rFonts w:ascii="Times New Roman" w:hAnsi="Times New Roman" w:hint="eastAsia"/>
          <w:szCs w:val="24"/>
        </w:rPr>
        <w:t>並未</w:t>
      </w:r>
      <w:r w:rsidRPr="00912B27">
        <w:rPr>
          <w:rFonts w:ascii="Times New Roman" w:hAnsi="Times New Roman" w:hint="eastAsia"/>
          <w:szCs w:val="24"/>
        </w:rPr>
        <w:t>辦理</w:t>
      </w:r>
      <w:r w:rsidRPr="00912B27">
        <w:rPr>
          <w:rFonts w:ascii="Times New Roman" w:hAnsi="Times New Roman" w:hint="eastAsia"/>
          <w:szCs w:val="24"/>
        </w:rPr>
        <w:t>ISO 27001</w:t>
      </w:r>
      <w:r>
        <w:rPr>
          <w:rFonts w:ascii="Times New Roman" w:hAnsi="Times New Roman" w:hint="eastAsia"/>
          <w:szCs w:val="24"/>
        </w:rPr>
        <w:t>委外</w:t>
      </w:r>
      <w:r w:rsidRPr="00912B27">
        <w:rPr>
          <w:rFonts w:ascii="Times New Roman" w:hAnsi="Times New Roman" w:hint="eastAsia"/>
          <w:szCs w:val="24"/>
        </w:rPr>
        <w:t>驗證，</w:t>
      </w:r>
      <w:r>
        <w:rPr>
          <w:rFonts w:ascii="Times New Roman" w:hAnsi="Times New Roman" w:hint="eastAsia"/>
          <w:szCs w:val="24"/>
        </w:rPr>
        <w:t>經由此次機房共構</w:t>
      </w:r>
      <w:r w:rsidRPr="00912B27">
        <w:rPr>
          <w:rFonts w:ascii="Times New Roman" w:hAnsi="Times New Roman" w:hint="eastAsia"/>
          <w:szCs w:val="24"/>
        </w:rPr>
        <w:t>，</w:t>
      </w:r>
      <w:r>
        <w:rPr>
          <w:rFonts w:ascii="Times New Roman" w:hAnsi="Times New Roman" w:hint="eastAsia"/>
          <w:szCs w:val="24"/>
        </w:rPr>
        <w:t>同時</w:t>
      </w:r>
      <w:r w:rsidRPr="00912B27">
        <w:rPr>
          <w:rFonts w:ascii="Times New Roman" w:hAnsi="Times New Roman" w:hint="eastAsia"/>
          <w:szCs w:val="24"/>
        </w:rPr>
        <w:t>合併</w:t>
      </w:r>
      <w:r>
        <w:rPr>
          <w:rFonts w:ascii="Times New Roman" w:hAnsi="Times New Roman" w:hint="eastAsia"/>
          <w:szCs w:val="24"/>
        </w:rPr>
        <w:t>辦理</w:t>
      </w:r>
      <w:r w:rsidRPr="00912B27">
        <w:rPr>
          <w:rFonts w:ascii="Times New Roman" w:hAnsi="Times New Roman" w:hint="eastAsia"/>
          <w:szCs w:val="24"/>
        </w:rPr>
        <w:t>ISO 27001</w:t>
      </w:r>
      <w:r>
        <w:rPr>
          <w:rFonts w:ascii="Times New Roman" w:hAnsi="Times New Roman" w:hint="eastAsia"/>
          <w:szCs w:val="24"/>
        </w:rPr>
        <w:t>委外</w:t>
      </w:r>
      <w:r w:rsidRPr="00912B27">
        <w:rPr>
          <w:rFonts w:ascii="Times New Roman" w:hAnsi="Times New Roman" w:hint="eastAsia"/>
          <w:szCs w:val="24"/>
        </w:rPr>
        <w:t>驗證，</w:t>
      </w:r>
      <w:r>
        <w:rPr>
          <w:rFonts w:ascii="Times New Roman" w:hAnsi="Times New Roman" w:hint="eastAsia"/>
          <w:szCs w:val="24"/>
        </w:rPr>
        <w:t>大幅提升本院所屬兩會</w:t>
      </w:r>
      <w:proofErr w:type="gramStart"/>
      <w:r>
        <w:rPr>
          <w:rFonts w:ascii="Times New Roman" w:hAnsi="Times New Roman" w:hint="eastAsia"/>
          <w:szCs w:val="24"/>
        </w:rPr>
        <w:t>的資安</w:t>
      </w:r>
      <w:r w:rsidRPr="00083D20">
        <w:rPr>
          <w:rFonts w:ascii="Times New Roman" w:hAnsi="Times New Roman" w:hint="eastAsia"/>
          <w:szCs w:val="24"/>
        </w:rPr>
        <w:t>防護</w:t>
      </w:r>
      <w:proofErr w:type="gramEnd"/>
      <w:r>
        <w:rPr>
          <w:rFonts w:ascii="Times New Roman" w:hAnsi="Times New Roman" w:hint="eastAsia"/>
          <w:szCs w:val="24"/>
        </w:rPr>
        <w:t>工作</w:t>
      </w:r>
      <w:r w:rsidRPr="00375F11">
        <w:rPr>
          <w:rFonts w:ascii="Times New Roman" w:hAnsi="Times New Roman"/>
          <w:szCs w:val="24"/>
        </w:rPr>
        <w:t>。</w:t>
      </w:r>
      <w:r>
        <w:rPr>
          <w:rFonts w:ascii="Times New Roman" w:hAnsi="Times New Roman" w:hint="eastAsia"/>
          <w:szCs w:val="24"/>
        </w:rPr>
        <w:t xml:space="preserve"> </w:t>
      </w:r>
    </w:p>
    <w:p w:rsidR="0076415E" w:rsidRDefault="0076415E" w:rsidP="0076415E">
      <w:pPr>
        <w:pStyle w:val="21"/>
        <w:spacing w:beforeLines="50" w:before="180" w:afterLines="50" w:after="180" w:line="360" w:lineRule="atLeast"/>
        <w:ind w:leftChars="0" w:left="958" w:firstLineChars="200" w:firstLine="480"/>
        <w:jc w:val="both"/>
        <w:rPr>
          <w:rFonts w:ascii="Times New Roman" w:hAnsi="Times New Roman"/>
          <w:szCs w:val="24"/>
        </w:rPr>
      </w:pPr>
    </w:p>
    <w:p w:rsidR="00D67827" w:rsidRDefault="00D67827" w:rsidP="0076415E">
      <w:pPr>
        <w:pStyle w:val="21"/>
        <w:spacing w:beforeLines="50" w:before="180" w:afterLines="50" w:after="180" w:line="360" w:lineRule="atLeast"/>
        <w:ind w:leftChars="0" w:left="958" w:firstLineChars="200" w:firstLine="480"/>
        <w:jc w:val="both"/>
        <w:rPr>
          <w:rFonts w:ascii="Times New Roman" w:hAnsi="Times New Roman" w:hint="eastAsia"/>
          <w:szCs w:val="24"/>
        </w:rPr>
      </w:pPr>
    </w:p>
    <w:p w:rsidR="0076415E" w:rsidRPr="00375F11" w:rsidRDefault="0076415E" w:rsidP="0076415E">
      <w:pPr>
        <w:pStyle w:val="21"/>
        <w:numPr>
          <w:ilvl w:val="0"/>
          <w:numId w:val="23"/>
        </w:numPr>
        <w:spacing w:beforeLines="50" w:before="180" w:afterLines="50" w:after="180" w:line="360" w:lineRule="atLeast"/>
        <w:ind w:leftChars="0"/>
        <w:jc w:val="both"/>
        <w:rPr>
          <w:rFonts w:ascii="Times New Roman" w:hAnsi="Times New Roman"/>
          <w:szCs w:val="24"/>
        </w:rPr>
      </w:pPr>
      <w:r w:rsidRPr="00640416">
        <w:rPr>
          <w:rFonts w:ascii="Times New Roman" w:hAnsi="Times New Roman" w:hint="eastAsia"/>
          <w:szCs w:val="24"/>
        </w:rPr>
        <w:lastRenderedPageBreak/>
        <w:t>維護管理</w:t>
      </w:r>
    </w:p>
    <w:p w:rsidR="0076415E" w:rsidRDefault="0076415E" w:rsidP="0076415E">
      <w:pPr>
        <w:pStyle w:val="21"/>
        <w:spacing w:beforeLines="50" w:before="180" w:afterLines="50" w:after="180" w:line="360" w:lineRule="atLeast"/>
        <w:ind w:leftChars="0" w:left="958" w:firstLineChars="200" w:firstLine="480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 w:hint="eastAsia"/>
          <w:szCs w:val="24"/>
        </w:rPr>
        <w:t>2016</w:t>
      </w:r>
      <w:r>
        <w:rPr>
          <w:rFonts w:ascii="Times New Roman" w:hAnsi="Times New Roman" w:hint="eastAsia"/>
          <w:szCs w:val="24"/>
        </w:rPr>
        <w:t>年本院</w:t>
      </w:r>
      <w:r w:rsidRPr="003714A7">
        <w:rPr>
          <w:rFonts w:ascii="Times New Roman" w:hAnsi="Times New Roman" w:hint="eastAsia"/>
          <w:szCs w:val="24"/>
        </w:rPr>
        <w:t>伺服器全面虛擬化</w:t>
      </w:r>
      <w:r w:rsidRPr="00A7272A">
        <w:rPr>
          <w:rFonts w:ascii="Times New Roman" w:hAnsi="Times New Roman" w:hint="eastAsia"/>
          <w:szCs w:val="24"/>
        </w:rPr>
        <w:tab/>
      </w:r>
      <w:r w:rsidRPr="00A7272A">
        <w:rPr>
          <w:rFonts w:ascii="Times New Roman" w:hAnsi="Times New Roman" w:hint="eastAsia"/>
          <w:szCs w:val="24"/>
        </w:rPr>
        <w:tab/>
      </w:r>
      <w:r>
        <w:rPr>
          <w:rFonts w:ascii="Times New Roman" w:hAnsi="Times New Roman" w:hint="eastAsia"/>
          <w:szCs w:val="24"/>
        </w:rPr>
        <w:t>後</w:t>
      </w:r>
      <w:r w:rsidRPr="00A7272A">
        <w:rPr>
          <w:rFonts w:ascii="Times New Roman" w:hAnsi="Times New Roman" w:hint="eastAsia"/>
          <w:szCs w:val="24"/>
        </w:rPr>
        <w:t>，大幅減少傳統伺服器數量與所佔用的空間，</w:t>
      </w:r>
      <w:r>
        <w:rPr>
          <w:rFonts w:ascii="Times New Roman" w:hAnsi="Times New Roman" w:hint="eastAsia"/>
          <w:szCs w:val="24"/>
        </w:rPr>
        <w:t>同時也</w:t>
      </w:r>
      <w:r w:rsidRPr="00A7272A">
        <w:rPr>
          <w:rFonts w:ascii="Times New Roman" w:hAnsi="Times New Roman" w:hint="eastAsia"/>
          <w:szCs w:val="24"/>
        </w:rPr>
        <w:t>降低</w:t>
      </w:r>
      <w:r>
        <w:rPr>
          <w:rFonts w:ascii="Times New Roman" w:hAnsi="Times New Roman" w:hint="eastAsia"/>
          <w:szCs w:val="24"/>
        </w:rPr>
        <w:t>電力</w:t>
      </w:r>
      <w:r w:rsidRPr="00A7272A">
        <w:rPr>
          <w:rFonts w:ascii="Times New Roman" w:hAnsi="Times New Roman" w:hint="eastAsia"/>
          <w:szCs w:val="24"/>
        </w:rPr>
        <w:t>能耗與</w:t>
      </w:r>
      <w:r>
        <w:rPr>
          <w:rFonts w:ascii="Times New Roman" w:hAnsi="Times New Roman" w:hint="eastAsia"/>
          <w:szCs w:val="24"/>
        </w:rPr>
        <w:t>設備維護</w:t>
      </w:r>
      <w:r w:rsidRPr="00A7272A">
        <w:rPr>
          <w:rFonts w:ascii="Times New Roman" w:hAnsi="Times New Roman" w:hint="eastAsia"/>
          <w:szCs w:val="24"/>
        </w:rPr>
        <w:t>成本，</w:t>
      </w:r>
      <w:r>
        <w:rPr>
          <w:rFonts w:ascii="Times New Roman" w:hAnsi="Times New Roman" w:hint="eastAsia"/>
          <w:szCs w:val="24"/>
        </w:rPr>
        <w:t>節省</w:t>
      </w:r>
      <w:r w:rsidRPr="00640416">
        <w:rPr>
          <w:rFonts w:ascii="Times New Roman" w:hAnsi="Times New Roman" w:hint="eastAsia"/>
          <w:szCs w:val="24"/>
        </w:rPr>
        <w:t>維護</w:t>
      </w:r>
      <w:r>
        <w:rPr>
          <w:rFonts w:ascii="Times New Roman" w:hAnsi="Times New Roman" w:hint="eastAsia"/>
          <w:szCs w:val="24"/>
        </w:rPr>
        <w:t>人力</w:t>
      </w:r>
      <w:r w:rsidRPr="00A7272A">
        <w:rPr>
          <w:rFonts w:ascii="Times New Roman" w:hAnsi="Times New Roman" w:hint="eastAsia"/>
          <w:szCs w:val="24"/>
        </w:rPr>
        <w:t>成本。</w:t>
      </w:r>
      <w:r>
        <w:rPr>
          <w:rFonts w:ascii="Times New Roman" w:hAnsi="Times New Roman" w:hint="eastAsia"/>
          <w:szCs w:val="24"/>
        </w:rPr>
        <w:t>由於</w:t>
      </w:r>
      <w:r w:rsidRPr="00A7272A">
        <w:rPr>
          <w:rFonts w:ascii="Times New Roman" w:hAnsi="Times New Roman" w:hint="eastAsia"/>
          <w:szCs w:val="24"/>
        </w:rPr>
        <w:t>虛擬平</w:t>
      </w:r>
      <w:proofErr w:type="gramStart"/>
      <w:r>
        <w:rPr>
          <w:rFonts w:ascii="Times New Roman" w:hAnsi="Times New Roman" w:hint="eastAsia"/>
          <w:szCs w:val="24"/>
        </w:rPr>
        <w:t>臺</w:t>
      </w:r>
      <w:proofErr w:type="gramEnd"/>
      <w:r w:rsidRPr="00A7272A">
        <w:rPr>
          <w:rFonts w:ascii="Times New Roman" w:hAnsi="Times New Roman" w:hint="eastAsia"/>
          <w:szCs w:val="24"/>
        </w:rPr>
        <w:t>運作於虛擬機器，系統穩定性與擴充性</w:t>
      </w:r>
      <w:r>
        <w:rPr>
          <w:rFonts w:ascii="Times New Roman" w:hAnsi="Times New Roman" w:hint="eastAsia"/>
          <w:szCs w:val="24"/>
        </w:rPr>
        <w:t>也相對</w:t>
      </w:r>
      <w:r w:rsidRPr="00A7272A">
        <w:rPr>
          <w:rFonts w:ascii="Times New Roman" w:hAnsi="Times New Roman" w:hint="eastAsia"/>
          <w:szCs w:val="24"/>
        </w:rPr>
        <w:t>提高。</w:t>
      </w:r>
    </w:p>
    <w:p w:rsidR="0076415E" w:rsidRPr="00013A24" w:rsidRDefault="0076415E" w:rsidP="0076415E">
      <w:pPr>
        <w:pStyle w:val="21"/>
        <w:spacing w:beforeLines="50" w:before="180" w:afterLines="50" w:after="180" w:line="360" w:lineRule="atLeast"/>
        <w:ind w:leftChars="0" w:left="958" w:firstLineChars="200" w:firstLine="480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 w:hint="eastAsia"/>
          <w:szCs w:val="24"/>
        </w:rPr>
        <w:t>圖</w:t>
      </w:r>
      <w:r>
        <w:rPr>
          <w:rFonts w:ascii="Times New Roman" w:hAnsi="Times New Roman" w:hint="eastAsia"/>
          <w:szCs w:val="24"/>
        </w:rPr>
        <w:t>5</w:t>
      </w:r>
      <w:r>
        <w:rPr>
          <w:rFonts w:ascii="Times New Roman" w:hAnsi="Times New Roman" w:hint="eastAsia"/>
          <w:szCs w:val="24"/>
        </w:rPr>
        <w:t>為</w:t>
      </w:r>
      <w:r w:rsidRPr="00C52B1B">
        <w:rPr>
          <w:rFonts w:ascii="Times New Roman" w:hAnsi="Times New Roman" w:hint="eastAsia"/>
          <w:szCs w:val="24"/>
        </w:rPr>
        <w:t>本院機房改善前與改善後比較</w:t>
      </w:r>
      <w:r w:rsidRPr="00A7272A">
        <w:rPr>
          <w:rFonts w:ascii="Times New Roman" w:hAnsi="Times New Roman" w:hint="eastAsia"/>
          <w:szCs w:val="24"/>
        </w:rPr>
        <w:t>，</w:t>
      </w:r>
      <w:r>
        <w:rPr>
          <w:rFonts w:ascii="Times New Roman" w:hAnsi="Times New Roman" w:hint="eastAsia"/>
          <w:szCs w:val="24"/>
        </w:rPr>
        <w:t>改善前</w:t>
      </w:r>
      <w:proofErr w:type="gramStart"/>
      <w:r>
        <w:rPr>
          <w:rFonts w:ascii="Times New Roman" w:hAnsi="Times New Roman" w:hint="eastAsia"/>
          <w:szCs w:val="24"/>
        </w:rPr>
        <w:t>採</w:t>
      </w:r>
      <w:proofErr w:type="gramEnd"/>
      <w:r>
        <w:rPr>
          <w:rFonts w:ascii="Times New Roman" w:hAnsi="Times New Roman" w:hint="eastAsia"/>
          <w:szCs w:val="24"/>
        </w:rPr>
        <w:t>開放傳統電腦機櫃較為零亂</w:t>
      </w:r>
      <w:r w:rsidRPr="00A7272A">
        <w:rPr>
          <w:rFonts w:ascii="Times New Roman" w:hAnsi="Times New Roman" w:hint="eastAsia"/>
          <w:szCs w:val="24"/>
        </w:rPr>
        <w:t>，</w:t>
      </w:r>
      <w:r>
        <w:rPr>
          <w:rFonts w:ascii="Times New Roman" w:hAnsi="Times New Roman" w:hint="eastAsia"/>
          <w:szCs w:val="24"/>
        </w:rPr>
        <w:t>改善後各</w:t>
      </w:r>
      <w:proofErr w:type="gramStart"/>
      <w:r>
        <w:rPr>
          <w:rFonts w:ascii="Times New Roman" w:hAnsi="Times New Roman" w:hint="eastAsia"/>
          <w:szCs w:val="24"/>
        </w:rPr>
        <w:t>單位均有專屬</w:t>
      </w:r>
      <w:proofErr w:type="gramEnd"/>
      <w:r>
        <w:rPr>
          <w:rFonts w:ascii="Times New Roman" w:hAnsi="Times New Roman" w:hint="eastAsia"/>
          <w:szCs w:val="24"/>
        </w:rPr>
        <w:t>機櫃</w:t>
      </w:r>
      <w:r w:rsidRPr="00A7272A">
        <w:rPr>
          <w:rFonts w:ascii="Times New Roman" w:hAnsi="Times New Roman" w:hint="eastAsia"/>
          <w:szCs w:val="24"/>
        </w:rPr>
        <w:t>，</w:t>
      </w:r>
      <w:r>
        <w:rPr>
          <w:rFonts w:ascii="Times New Roman" w:hAnsi="Times New Roman" w:hint="eastAsia"/>
          <w:szCs w:val="24"/>
        </w:rPr>
        <w:t>維護人員更方便操作</w:t>
      </w:r>
      <w:r w:rsidRPr="00A7272A">
        <w:rPr>
          <w:rFonts w:ascii="Times New Roman" w:hAnsi="Times New Roman" w:hint="eastAsia"/>
          <w:szCs w:val="24"/>
        </w:rPr>
        <w:t>。</w:t>
      </w:r>
      <w:r>
        <w:rPr>
          <w:rFonts w:ascii="Times New Roman" w:hAnsi="Times New Roman" w:hint="eastAsia"/>
          <w:szCs w:val="24"/>
        </w:rPr>
        <w:t>原維護</w:t>
      </w:r>
      <w:r>
        <w:rPr>
          <w:rFonts w:ascii="Times New Roman" w:hAnsi="Times New Roman" w:hint="eastAsia"/>
          <w:szCs w:val="24"/>
        </w:rPr>
        <w:t>/</w:t>
      </w:r>
      <w:r>
        <w:rPr>
          <w:rFonts w:ascii="Times New Roman" w:hAnsi="Times New Roman" w:hint="eastAsia"/>
          <w:szCs w:val="24"/>
        </w:rPr>
        <w:t>操作區本擺放機器相關維護文件</w:t>
      </w:r>
      <w:r w:rsidRPr="00A7272A">
        <w:rPr>
          <w:rFonts w:ascii="Times New Roman" w:hAnsi="Times New Roman" w:hint="eastAsia"/>
          <w:szCs w:val="24"/>
        </w:rPr>
        <w:t>，</w:t>
      </w:r>
      <w:r>
        <w:rPr>
          <w:rFonts w:ascii="Times New Roman" w:hAnsi="Times New Roman" w:hint="eastAsia"/>
          <w:szCs w:val="24"/>
        </w:rPr>
        <w:t>經改善後相關文件已放置專屬書櫃</w:t>
      </w:r>
      <w:r w:rsidRPr="00A7272A">
        <w:rPr>
          <w:rFonts w:ascii="Times New Roman" w:hAnsi="Times New Roman" w:hint="eastAsia"/>
          <w:szCs w:val="24"/>
        </w:rPr>
        <w:t>，</w:t>
      </w:r>
      <w:r>
        <w:rPr>
          <w:rFonts w:ascii="Times New Roman" w:hAnsi="Times New Roman" w:hint="eastAsia"/>
          <w:szCs w:val="24"/>
        </w:rPr>
        <w:t>使得維護</w:t>
      </w:r>
      <w:r>
        <w:rPr>
          <w:rFonts w:ascii="Times New Roman" w:hAnsi="Times New Roman" w:hint="eastAsia"/>
          <w:szCs w:val="24"/>
        </w:rPr>
        <w:t>/</w:t>
      </w:r>
      <w:r>
        <w:rPr>
          <w:rFonts w:ascii="Times New Roman" w:hAnsi="Times New Roman" w:hint="eastAsia"/>
          <w:szCs w:val="24"/>
        </w:rPr>
        <w:t>操作區更顯明亮、乾淨</w:t>
      </w:r>
      <w:r w:rsidRPr="00A7272A">
        <w:rPr>
          <w:rFonts w:ascii="Times New Roman" w:hAnsi="Times New Roman" w:hint="eastAsia"/>
          <w:szCs w:val="24"/>
        </w:rPr>
        <w:t>，</w:t>
      </w:r>
      <w:r>
        <w:rPr>
          <w:rFonts w:ascii="Times New Roman" w:hAnsi="Times New Roman" w:hint="eastAsia"/>
          <w:szCs w:val="24"/>
        </w:rPr>
        <w:t>也提供維修人員良好的作業環境</w:t>
      </w:r>
      <w:r w:rsidRPr="00375F11">
        <w:rPr>
          <w:rFonts w:ascii="Times New Roman" w:hAnsi="Times New Roman"/>
          <w:szCs w:val="24"/>
        </w:rPr>
        <w:t>。</w:t>
      </w:r>
      <w:r>
        <w:rPr>
          <w:rFonts w:ascii="Times New Roman" w:hAnsi="Times New Roman" w:hint="eastAsia"/>
          <w:szCs w:val="24"/>
        </w:rPr>
        <w:t>另外</w:t>
      </w:r>
      <w:r w:rsidRPr="00A7272A">
        <w:rPr>
          <w:rFonts w:ascii="Times New Roman" w:hAnsi="Times New Roman" w:hint="eastAsia"/>
          <w:szCs w:val="24"/>
        </w:rPr>
        <w:t>，</w:t>
      </w:r>
      <w:r>
        <w:rPr>
          <w:rFonts w:ascii="Times New Roman" w:hAnsi="Times New Roman" w:hint="eastAsia"/>
          <w:szCs w:val="24"/>
        </w:rPr>
        <w:t>新增</w:t>
      </w:r>
      <w:proofErr w:type="gramStart"/>
      <w:r>
        <w:rPr>
          <w:rFonts w:ascii="Times New Roman" w:hAnsi="Times New Roman" w:hint="eastAsia"/>
          <w:szCs w:val="24"/>
        </w:rPr>
        <w:t>牆面除有</w:t>
      </w:r>
      <w:proofErr w:type="gramEnd"/>
      <w:r w:rsidRPr="00013A24">
        <w:rPr>
          <w:rFonts w:ascii="Times New Roman" w:hAnsi="Times New Roman" w:hint="eastAsia"/>
          <w:szCs w:val="24"/>
        </w:rPr>
        <w:t>指紋</w:t>
      </w:r>
      <w:r>
        <w:rPr>
          <w:rFonts w:ascii="Times New Roman" w:hAnsi="Times New Roman" w:hint="eastAsia"/>
          <w:szCs w:val="24"/>
        </w:rPr>
        <w:t>門禁控制機房出入外</w:t>
      </w:r>
      <w:r w:rsidRPr="00A7272A">
        <w:rPr>
          <w:rFonts w:ascii="Times New Roman" w:hAnsi="Times New Roman" w:hint="eastAsia"/>
          <w:szCs w:val="24"/>
        </w:rPr>
        <w:t>，</w:t>
      </w:r>
      <w:r>
        <w:rPr>
          <w:rFonts w:ascii="Times New Roman" w:hAnsi="Times New Roman" w:hint="eastAsia"/>
          <w:szCs w:val="24"/>
        </w:rPr>
        <w:t>還增設大型</w:t>
      </w:r>
      <w:r w:rsidRPr="00013A24">
        <w:rPr>
          <w:rFonts w:ascii="Times New Roman" w:hAnsi="Times New Roman" w:hint="eastAsia"/>
          <w:szCs w:val="24"/>
        </w:rPr>
        <w:t>LCD</w:t>
      </w:r>
      <w:r w:rsidRPr="00013A24">
        <w:rPr>
          <w:rFonts w:ascii="Times New Roman" w:hAnsi="Times New Roman" w:hint="eastAsia"/>
          <w:szCs w:val="24"/>
        </w:rPr>
        <w:t>液晶顯示器</w:t>
      </w:r>
      <w:r>
        <w:rPr>
          <w:rFonts w:ascii="Times New Roman" w:hAnsi="Times New Roman" w:hint="eastAsia"/>
          <w:szCs w:val="24"/>
        </w:rPr>
        <w:t>（含警報器）</w:t>
      </w:r>
      <w:r w:rsidRPr="00A7272A">
        <w:rPr>
          <w:rFonts w:ascii="Times New Roman" w:hAnsi="Times New Roman" w:hint="eastAsia"/>
          <w:szCs w:val="24"/>
        </w:rPr>
        <w:t>，</w:t>
      </w:r>
      <w:r w:rsidRPr="00013A24">
        <w:rPr>
          <w:rFonts w:ascii="Times New Roman" w:hAnsi="Times New Roman" w:hint="eastAsia"/>
          <w:szCs w:val="24"/>
        </w:rPr>
        <w:t>即時</w:t>
      </w:r>
      <w:r>
        <w:rPr>
          <w:rFonts w:ascii="Times New Roman" w:hAnsi="Times New Roman" w:hint="eastAsia"/>
          <w:szCs w:val="24"/>
        </w:rPr>
        <w:t>顯示機房內部資訊</w:t>
      </w:r>
      <w:r w:rsidRPr="00A7272A">
        <w:rPr>
          <w:rFonts w:ascii="Times New Roman" w:hAnsi="Times New Roman" w:hint="eastAsia"/>
          <w:szCs w:val="24"/>
        </w:rPr>
        <w:t>，</w:t>
      </w:r>
      <w:r>
        <w:rPr>
          <w:rFonts w:ascii="Times New Roman" w:hAnsi="Times New Roman" w:hint="eastAsia"/>
          <w:szCs w:val="24"/>
        </w:rPr>
        <w:t>對於維護人員而言非常便利</w:t>
      </w:r>
      <w:r w:rsidRPr="00A7272A">
        <w:rPr>
          <w:rFonts w:ascii="Times New Roman" w:hAnsi="Times New Roman" w:hint="eastAsia"/>
          <w:szCs w:val="24"/>
        </w:rPr>
        <w:t>。</w:t>
      </w:r>
    </w:p>
    <w:p w:rsidR="0076415E" w:rsidRDefault="0076415E" w:rsidP="0076415E">
      <w:pPr>
        <w:pStyle w:val="21"/>
        <w:spacing w:beforeLines="50" w:before="180" w:afterLines="50" w:after="180" w:line="360" w:lineRule="atLeast"/>
        <w:ind w:leftChars="0" w:left="958" w:firstLineChars="200" w:firstLine="480"/>
        <w:jc w:val="both"/>
        <w:rPr>
          <w:rFonts w:ascii="Times New Roman" w:hAnsi="Times New Roman"/>
          <w:szCs w:val="24"/>
        </w:rPr>
      </w:pPr>
      <w:r w:rsidRPr="00194D4C">
        <w:rPr>
          <w:noProof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1143000</wp:posOffset>
            </wp:positionH>
            <wp:positionV relativeFrom="paragraph">
              <wp:posOffset>0</wp:posOffset>
            </wp:positionV>
            <wp:extent cx="4255135" cy="3002280"/>
            <wp:effectExtent l="0" t="0" r="0" b="7620"/>
            <wp:wrapNone/>
            <wp:docPr id="27" name="圖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5135" cy="3002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6415E" w:rsidRPr="00194D4C" w:rsidRDefault="0076415E" w:rsidP="0076415E">
      <w:pPr>
        <w:pStyle w:val="21"/>
        <w:spacing w:beforeLines="50" w:before="180" w:afterLines="50" w:after="180" w:line="360" w:lineRule="atLeast"/>
        <w:ind w:leftChars="0" w:left="958" w:firstLineChars="200" w:firstLine="480"/>
        <w:jc w:val="both"/>
        <w:rPr>
          <w:rFonts w:ascii="Times New Roman" w:hAnsi="Times New Roman"/>
          <w:szCs w:val="24"/>
        </w:rPr>
      </w:pPr>
    </w:p>
    <w:p w:rsidR="0076415E" w:rsidRDefault="0076415E" w:rsidP="0076415E">
      <w:pPr>
        <w:pStyle w:val="21"/>
        <w:spacing w:beforeLines="50" w:before="180" w:afterLines="50" w:after="180" w:line="360" w:lineRule="atLeast"/>
        <w:ind w:leftChars="0" w:left="958" w:firstLineChars="200" w:firstLine="480"/>
        <w:jc w:val="both"/>
        <w:rPr>
          <w:rFonts w:ascii="Times New Roman" w:hAnsi="Times New Roman"/>
          <w:szCs w:val="24"/>
        </w:rPr>
      </w:pPr>
    </w:p>
    <w:p w:rsidR="0076415E" w:rsidRPr="00194D4C" w:rsidRDefault="0076415E" w:rsidP="0076415E">
      <w:pPr>
        <w:pStyle w:val="21"/>
        <w:spacing w:beforeLines="50" w:before="180" w:afterLines="50" w:after="180" w:line="360" w:lineRule="atLeast"/>
        <w:ind w:leftChars="0" w:left="958" w:firstLineChars="200" w:firstLine="480"/>
        <w:jc w:val="both"/>
        <w:rPr>
          <w:rFonts w:ascii="Times New Roman" w:hAnsi="Times New Roman"/>
          <w:szCs w:val="24"/>
        </w:rPr>
      </w:pPr>
    </w:p>
    <w:p w:rsidR="0076415E" w:rsidRDefault="0076415E" w:rsidP="0076415E">
      <w:pPr>
        <w:pStyle w:val="21"/>
        <w:spacing w:beforeLines="50" w:before="180" w:afterLines="50" w:after="180" w:line="360" w:lineRule="atLeast"/>
        <w:ind w:leftChars="0" w:left="958" w:firstLineChars="200" w:firstLine="480"/>
        <w:jc w:val="both"/>
        <w:rPr>
          <w:rFonts w:ascii="Times New Roman" w:hAnsi="Times New Roman"/>
          <w:szCs w:val="24"/>
        </w:rPr>
      </w:pPr>
    </w:p>
    <w:p w:rsidR="0076415E" w:rsidRDefault="0076415E" w:rsidP="0076415E">
      <w:pPr>
        <w:pStyle w:val="21"/>
        <w:spacing w:beforeLines="50" w:before="180" w:afterLines="50" w:after="180" w:line="360" w:lineRule="atLeast"/>
        <w:ind w:leftChars="0" w:left="958" w:firstLineChars="200" w:firstLine="480"/>
        <w:jc w:val="both"/>
        <w:rPr>
          <w:rFonts w:ascii="Times New Roman" w:hAnsi="Times New Roman"/>
          <w:szCs w:val="24"/>
        </w:rPr>
      </w:pPr>
    </w:p>
    <w:p w:rsidR="0076415E" w:rsidRDefault="0076415E" w:rsidP="0076415E">
      <w:pPr>
        <w:pStyle w:val="21"/>
        <w:spacing w:beforeLines="50" w:before="180" w:afterLines="50" w:after="180" w:line="360" w:lineRule="atLeast"/>
        <w:ind w:leftChars="0" w:left="958" w:firstLineChars="200" w:firstLine="480"/>
        <w:jc w:val="both"/>
        <w:rPr>
          <w:rFonts w:ascii="Times New Roman" w:hAnsi="Times New Roman"/>
          <w:szCs w:val="24"/>
        </w:rPr>
      </w:pPr>
    </w:p>
    <w:p w:rsidR="0076415E" w:rsidRDefault="0076415E" w:rsidP="0076415E">
      <w:pPr>
        <w:pStyle w:val="21"/>
        <w:spacing w:beforeLines="50" w:before="180" w:afterLines="50" w:after="180" w:line="360" w:lineRule="atLeast"/>
        <w:ind w:leftChars="0" w:left="958" w:firstLineChars="200" w:firstLine="480"/>
        <w:jc w:val="both"/>
        <w:rPr>
          <w:rFonts w:ascii="Times New Roman" w:hAnsi="Times New Roman"/>
          <w:szCs w:val="24"/>
        </w:rPr>
      </w:pPr>
    </w:p>
    <w:p w:rsidR="0076415E" w:rsidRDefault="0076415E" w:rsidP="0076415E">
      <w:pPr>
        <w:pStyle w:val="21"/>
        <w:spacing w:beforeLines="50" w:before="180" w:afterLines="50" w:after="180" w:line="360" w:lineRule="atLeast"/>
        <w:ind w:leftChars="0" w:left="958" w:firstLineChars="200" w:firstLine="480"/>
        <w:jc w:val="both"/>
        <w:rPr>
          <w:rFonts w:ascii="Times New Roman" w:hAnsi="Times New Roman"/>
          <w:szCs w:val="24"/>
        </w:rPr>
      </w:pPr>
    </w:p>
    <w:p w:rsidR="0076415E" w:rsidRDefault="0076415E" w:rsidP="0076415E">
      <w:pPr>
        <w:spacing w:beforeLines="50" w:before="180" w:afterLines="50" w:after="180" w:line="360" w:lineRule="atLeast"/>
        <w:ind w:firstLineChars="200" w:firstLine="480"/>
        <w:jc w:val="center"/>
        <w:rPr>
          <w:rFonts w:ascii="Times New Roman" w:hAnsi="Times New Roman"/>
          <w:szCs w:val="24"/>
        </w:rPr>
      </w:pPr>
      <w:r w:rsidRPr="00375F11">
        <w:rPr>
          <w:rFonts w:ascii="Times New Roman" w:hAnsi="Times New Roman"/>
          <w:szCs w:val="24"/>
        </w:rPr>
        <w:t>圖</w:t>
      </w:r>
      <w:r w:rsidRPr="00517841">
        <w:rPr>
          <w:rFonts w:ascii="Times New Roman" w:hAnsi="Times New Roman"/>
          <w:szCs w:val="24"/>
        </w:rPr>
        <w:t>5</w:t>
      </w:r>
      <w:r w:rsidRPr="00517841">
        <w:rPr>
          <w:rFonts w:ascii="Times New Roman" w:hAnsi="Times New Roman"/>
          <w:szCs w:val="24"/>
        </w:rPr>
        <w:t>：</w:t>
      </w:r>
      <w:r>
        <w:rPr>
          <w:rFonts w:ascii="Times New Roman" w:hAnsi="Times New Roman" w:hint="eastAsia"/>
          <w:szCs w:val="24"/>
        </w:rPr>
        <w:t>本院機房改善前與改善後比較</w:t>
      </w:r>
    </w:p>
    <w:p w:rsidR="0076415E" w:rsidRDefault="0076415E" w:rsidP="0076415E">
      <w:pPr>
        <w:pStyle w:val="21"/>
        <w:numPr>
          <w:ilvl w:val="0"/>
          <w:numId w:val="23"/>
        </w:numPr>
        <w:spacing w:beforeLines="50" w:before="180" w:afterLines="50" w:after="180" w:line="360" w:lineRule="atLeast"/>
        <w:ind w:leftChars="0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 w:hint="eastAsia"/>
          <w:szCs w:val="24"/>
        </w:rPr>
        <w:t>節能效率</w:t>
      </w:r>
    </w:p>
    <w:p w:rsidR="0076415E" w:rsidRDefault="0076415E" w:rsidP="0076415E">
      <w:pPr>
        <w:pStyle w:val="21"/>
        <w:spacing w:beforeLines="50" w:before="180" w:afterLines="50" w:after="180" w:line="360" w:lineRule="atLeast"/>
        <w:ind w:leftChars="0" w:left="958" w:firstLineChars="200" w:firstLine="480"/>
        <w:jc w:val="both"/>
        <w:rPr>
          <w:rFonts w:ascii="Times New Roman" w:hAnsi="Times New Roman"/>
          <w:szCs w:val="24"/>
        </w:rPr>
      </w:pPr>
      <w:r w:rsidRPr="0079403F">
        <w:rPr>
          <w:rFonts w:ascii="Times New Roman" w:hAnsi="Times New Roman" w:hint="eastAsia"/>
          <w:szCs w:val="24"/>
        </w:rPr>
        <w:t>表</w:t>
      </w:r>
      <w:r w:rsidRPr="0079403F">
        <w:rPr>
          <w:rFonts w:ascii="Times New Roman" w:hAnsi="Times New Roman" w:hint="eastAsia"/>
          <w:szCs w:val="24"/>
        </w:rPr>
        <w:t>1</w:t>
      </w:r>
      <w:r>
        <w:rPr>
          <w:rFonts w:ascii="Times New Roman" w:hAnsi="Times New Roman" w:hint="eastAsia"/>
          <w:szCs w:val="24"/>
        </w:rPr>
        <w:t>為</w:t>
      </w:r>
      <w:r w:rsidRPr="00C02B0F">
        <w:rPr>
          <w:rFonts w:ascii="Times New Roman" w:hAnsi="Times New Roman" w:hint="eastAsia"/>
          <w:szCs w:val="24"/>
        </w:rPr>
        <w:tab/>
      </w:r>
      <w:r w:rsidRPr="00C02B0F">
        <w:rPr>
          <w:rFonts w:ascii="Times New Roman" w:hAnsi="Times New Roman" w:hint="eastAsia"/>
          <w:szCs w:val="24"/>
        </w:rPr>
        <w:t>第</w:t>
      </w:r>
      <w:r w:rsidRPr="00C02B0F">
        <w:rPr>
          <w:rFonts w:ascii="Times New Roman" w:hAnsi="Times New Roman" w:hint="eastAsia"/>
          <w:szCs w:val="24"/>
        </w:rPr>
        <w:t>3</w:t>
      </w:r>
      <w:r w:rsidRPr="00C02B0F">
        <w:rPr>
          <w:rFonts w:ascii="Times New Roman" w:hAnsi="Times New Roman" w:hint="eastAsia"/>
          <w:szCs w:val="24"/>
        </w:rPr>
        <w:t>階段</w:t>
      </w:r>
      <w:r>
        <w:rPr>
          <w:rFonts w:ascii="Times New Roman" w:hAnsi="Times New Roman" w:hint="eastAsia"/>
          <w:szCs w:val="24"/>
        </w:rPr>
        <w:t>（</w:t>
      </w:r>
      <w:r>
        <w:rPr>
          <w:rFonts w:ascii="Times New Roman" w:hAnsi="Times New Roman" w:hint="eastAsia"/>
          <w:szCs w:val="24"/>
        </w:rPr>
        <w:t>2018</w:t>
      </w:r>
      <w:r w:rsidRPr="00C02B0F">
        <w:rPr>
          <w:rFonts w:ascii="Times New Roman" w:hAnsi="Times New Roman" w:hint="eastAsia"/>
          <w:szCs w:val="24"/>
        </w:rPr>
        <w:t>年度</w:t>
      </w:r>
      <w:r>
        <w:rPr>
          <w:rFonts w:ascii="Times New Roman" w:hAnsi="Times New Roman" w:hint="eastAsia"/>
          <w:szCs w:val="24"/>
        </w:rPr>
        <w:t>）</w:t>
      </w:r>
      <w:r w:rsidRPr="000E2808">
        <w:rPr>
          <w:rFonts w:ascii="Times New Roman" w:hAnsi="Times New Roman" w:hint="eastAsia"/>
          <w:szCs w:val="24"/>
        </w:rPr>
        <w:t>節能</w:t>
      </w:r>
      <w:r>
        <w:rPr>
          <w:rFonts w:ascii="Times New Roman" w:hAnsi="Times New Roman" w:hint="eastAsia"/>
          <w:szCs w:val="24"/>
        </w:rPr>
        <w:t>改善措施</w:t>
      </w:r>
      <w:r w:rsidRPr="0079403F">
        <w:rPr>
          <w:rFonts w:ascii="Times New Roman" w:hAnsi="Times New Roman" w:hint="eastAsia"/>
          <w:szCs w:val="24"/>
        </w:rPr>
        <w:t>，</w:t>
      </w:r>
      <w:r>
        <w:rPr>
          <w:rFonts w:ascii="Times New Roman" w:hAnsi="Times New Roman" w:hint="eastAsia"/>
          <w:szCs w:val="24"/>
        </w:rPr>
        <w:t>包括減少機房空間、</w:t>
      </w:r>
      <w:proofErr w:type="gramStart"/>
      <w:r>
        <w:rPr>
          <w:rFonts w:ascii="Times New Roman" w:hAnsi="Times New Roman" w:hint="eastAsia"/>
          <w:szCs w:val="24"/>
        </w:rPr>
        <w:t>汰</w:t>
      </w:r>
      <w:proofErr w:type="gramEnd"/>
      <w:r>
        <w:rPr>
          <w:rFonts w:ascii="Times New Roman" w:hAnsi="Times New Roman" w:hint="eastAsia"/>
          <w:szCs w:val="24"/>
        </w:rPr>
        <w:t>換空調系統、建立冷熱通道、封閉閒置機櫃以及重新鋪設地板等</w:t>
      </w:r>
      <w:r w:rsidRPr="00D57011">
        <w:rPr>
          <w:rFonts w:hint="eastAsia"/>
        </w:rPr>
        <w:t>。</w:t>
      </w:r>
      <w:r>
        <w:rPr>
          <w:rFonts w:ascii="Times New Roman" w:hAnsi="Times New Roman" w:hint="eastAsia"/>
          <w:szCs w:val="24"/>
        </w:rPr>
        <w:t>經本院初步估算節能效益</w:t>
      </w:r>
      <w:r w:rsidRPr="0079403F">
        <w:rPr>
          <w:rFonts w:ascii="Times New Roman" w:hAnsi="Times New Roman" w:hint="eastAsia"/>
          <w:szCs w:val="24"/>
        </w:rPr>
        <w:t>，</w:t>
      </w:r>
      <w:r>
        <w:rPr>
          <w:rFonts w:ascii="Times New Roman" w:hAnsi="Times New Roman" w:hint="eastAsia"/>
          <w:szCs w:val="24"/>
        </w:rPr>
        <w:t>縮小機房空間節能效果最好（</w:t>
      </w:r>
      <w:r>
        <w:rPr>
          <w:rFonts w:ascii="Times New Roman" w:hAnsi="Times New Roman" w:hint="eastAsia"/>
          <w:szCs w:val="24"/>
        </w:rPr>
        <w:t>27.08%</w:t>
      </w:r>
      <w:r>
        <w:rPr>
          <w:rFonts w:ascii="Times New Roman" w:hAnsi="Times New Roman" w:hint="eastAsia"/>
          <w:szCs w:val="24"/>
        </w:rPr>
        <w:t>）</w:t>
      </w:r>
      <w:r w:rsidRPr="00A7272A">
        <w:rPr>
          <w:rFonts w:ascii="Times New Roman" w:hAnsi="Times New Roman" w:hint="eastAsia"/>
          <w:szCs w:val="24"/>
        </w:rPr>
        <w:t>，</w:t>
      </w:r>
      <w:r>
        <w:rPr>
          <w:rFonts w:ascii="Times New Roman" w:hAnsi="Times New Roman" w:hint="eastAsia"/>
          <w:szCs w:val="24"/>
        </w:rPr>
        <w:t>其次是</w:t>
      </w:r>
      <w:proofErr w:type="gramStart"/>
      <w:r>
        <w:rPr>
          <w:rFonts w:ascii="Times New Roman" w:hAnsi="Times New Roman" w:hint="eastAsia"/>
          <w:szCs w:val="24"/>
        </w:rPr>
        <w:t>汰</w:t>
      </w:r>
      <w:proofErr w:type="gramEnd"/>
      <w:r>
        <w:rPr>
          <w:rFonts w:ascii="Times New Roman" w:hAnsi="Times New Roman" w:hint="eastAsia"/>
          <w:szCs w:val="24"/>
        </w:rPr>
        <w:t>換空調系統（</w:t>
      </w:r>
      <w:r>
        <w:rPr>
          <w:rFonts w:ascii="Times New Roman" w:hAnsi="Times New Roman" w:hint="eastAsia"/>
          <w:szCs w:val="24"/>
        </w:rPr>
        <w:t>26.67</w:t>
      </w:r>
      <w:r w:rsidRPr="00C02B0F">
        <w:rPr>
          <w:rFonts w:ascii="新細明體" w:hAnsi="新細明體" w:hint="eastAsia"/>
          <w:szCs w:val="24"/>
        </w:rPr>
        <w:t>%</w:t>
      </w:r>
      <w:r>
        <w:rPr>
          <w:rFonts w:ascii="新細明體" w:hAnsi="新細明體" w:hint="eastAsia"/>
          <w:szCs w:val="24"/>
        </w:rPr>
        <w:t>）、</w:t>
      </w:r>
      <w:r>
        <w:rPr>
          <w:rFonts w:ascii="Times New Roman" w:hAnsi="Times New Roman" w:hint="eastAsia"/>
          <w:szCs w:val="24"/>
        </w:rPr>
        <w:t>建立冷熱通道（</w:t>
      </w:r>
      <w:r>
        <w:rPr>
          <w:rFonts w:ascii="Times New Roman" w:hAnsi="Times New Roman" w:hint="eastAsia"/>
          <w:szCs w:val="24"/>
        </w:rPr>
        <w:t>23.97%</w:t>
      </w:r>
      <w:r>
        <w:rPr>
          <w:rFonts w:ascii="Times New Roman" w:hAnsi="Times New Roman" w:hint="eastAsia"/>
          <w:szCs w:val="24"/>
        </w:rPr>
        <w:t>）與封閉隔板（</w:t>
      </w:r>
      <w:r>
        <w:rPr>
          <w:rFonts w:ascii="Times New Roman" w:hAnsi="Times New Roman" w:hint="eastAsia"/>
          <w:szCs w:val="24"/>
        </w:rPr>
        <w:t>19.33%</w:t>
      </w:r>
      <w:r>
        <w:rPr>
          <w:rFonts w:ascii="Times New Roman" w:hAnsi="Times New Roman" w:hint="eastAsia"/>
          <w:szCs w:val="24"/>
        </w:rPr>
        <w:t>）</w:t>
      </w:r>
      <w:r w:rsidRPr="00A7272A">
        <w:rPr>
          <w:rFonts w:ascii="Times New Roman" w:hAnsi="Times New Roman" w:hint="eastAsia"/>
          <w:szCs w:val="24"/>
        </w:rPr>
        <w:t>，</w:t>
      </w:r>
      <w:r>
        <w:rPr>
          <w:rFonts w:ascii="Times New Roman" w:hAnsi="Times New Roman" w:hint="eastAsia"/>
          <w:szCs w:val="24"/>
        </w:rPr>
        <w:t>鋪設破損地板效果最小（</w:t>
      </w:r>
      <w:r>
        <w:rPr>
          <w:rFonts w:ascii="Times New Roman" w:hAnsi="Times New Roman" w:hint="eastAsia"/>
          <w:szCs w:val="24"/>
        </w:rPr>
        <w:t>2.95%</w:t>
      </w:r>
      <w:r>
        <w:rPr>
          <w:rFonts w:ascii="Times New Roman" w:hAnsi="Times New Roman" w:hint="eastAsia"/>
          <w:szCs w:val="24"/>
        </w:rPr>
        <w:t>）</w:t>
      </w:r>
      <w:r w:rsidRPr="00D57011">
        <w:rPr>
          <w:rFonts w:hint="eastAsia"/>
        </w:rPr>
        <w:t>。</w:t>
      </w:r>
    </w:p>
    <w:p w:rsidR="0076415E" w:rsidRDefault="0076415E" w:rsidP="0076415E">
      <w:pPr>
        <w:spacing w:beforeLines="50" w:before="180" w:afterLines="50" w:after="180" w:line="360" w:lineRule="atLeast"/>
        <w:ind w:firstLineChars="200" w:firstLine="480"/>
        <w:jc w:val="center"/>
        <w:rPr>
          <w:rFonts w:ascii="Times New Roman" w:hAnsi="Times New Roman"/>
          <w:szCs w:val="24"/>
        </w:rPr>
      </w:pPr>
      <w:r>
        <w:rPr>
          <w:rFonts w:ascii="Times New Roman" w:hAnsi="Times New Roman" w:hint="eastAsia"/>
          <w:szCs w:val="24"/>
        </w:rPr>
        <w:t>表</w:t>
      </w:r>
      <w:r>
        <w:rPr>
          <w:rFonts w:ascii="Times New Roman" w:hAnsi="Times New Roman" w:hint="eastAsia"/>
          <w:szCs w:val="24"/>
        </w:rPr>
        <w:t>1</w:t>
      </w:r>
      <w:r w:rsidRPr="00375F11">
        <w:rPr>
          <w:rFonts w:ascii="Times New Roman" w:hAnsi="Times New Roman"/>
          <w:szCs w:val="24"/>
        </w:rPr>
        <w:t>：</w:t>
      </w:r>
      <w:r>
        <w:rPr>
          <w:rFonts w:ascii="Times New Roman" w:hAnsi="Times New Roman" w:hint="eastAsia"/>
          <w:szCs w:val="24"/>
        </w:rPr>
        <w:t>機房節能</w:t>
      </w:r>
      <w:r w:rsidRPr="0079403F">
        <w:rPr>
          <w:rFonts w:ascii="Times New Roman" w:hAnsi="Times New Roman" w:hint="eastAsia"/>
          <w:szCs w:val="24"/>
        </w:rPr>
        <w:t>改善措施</w:t>
      </w:r>
      <w:r>
        <w:rPr>
          <w:rFonts w:ascii="Times New Roman" w:hAnsi="Times New Roman" w:hint="eastAsia"/>
          <w:szCs w:val="24"/>
        </w:rPr>
        <w:t>效益分析</w:t>
      </w:r>
    </w:p>
    <w:tbl>
      <w:tblPr>
        <w:tblW w:w="0" w:type="auto"/>
        <w:tblInd w:w="2273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985"/>
        <w:gridCol w:w="1986"/>
        <w:gridCol w:w="1986"/>
      </w:tblGrid>
      <w:tr w:rsidR="0076415E" w:rsidRPr="008673EF" w:rsidTr="003076A5">
        <w:trPr>
          <w:trHeight w:hRule="exact" w:val="624"/>
          <w:tblHeader/>
        </w:trPr>
        <w:tc>
          <w:tcPr>
            <w:tcW w:w="1985" w:type="dxa"/>
            <w:shd w:val="clear" w:color="auto" w:fill="BFBFBF"/>
            <w:vAlign w:val="center"/>
          </w:tcPr>
          <w:p w:rsidR="0076415E" w:rsidRPr="00BF7588" w:rsidRDefault="0076415E" w:rsidP="003076A5">
            <w:pPr>
              <w:spacing w:line="240" w:lineRule="atLeast"/>
              <w:jc w:val="center"/>
              <w:rPr>
                <w:rFonts w:ascii="Times New Roman" w:hAnsi="Times New Roman"/>
                <w:b/>
                <w:szCs w:val="24"/>
              </w:rPr>
            </w:pPr>
            <w:r w:rsidRPr="00BF7588">
              <w:rPr>
                <w:rFonts w:ascii="Times New Roman" w:hAnsi="Times New Roman" w:hint="eastAsia"/>
                <w:b/>
                <w:szCs w:val="24"/>
              </w:rPr>
              <w:t>改善措施</w:t>
            </w:r>
          </w:p>
        </w:tc>
        <w:tc>
          <w:tcPr>
            <w:tcW w:w="1986" w:type="dxa"/>
            <w:shd w:val="clear" w:color="auto" w:fill="BFBFBF"/>
            <w:vAlign w:val="center"/>
          </w:tcPr>
          <w:p w:rsidR="0076415E" w:rsidRPr="00BF7588" w:rsidRDefault="0076415E" w:rsidP="003076A5">
            <w:pPr>
              <w:spacing w:line="240" w:lineRule="atLeast"/>
              <w:jc w:val="center"/>
              <w:rPr>
                <w:rFonts w:ascii="Times New Roman" w:hAnsi="Times New Roman"/>
                <w:b/>
                <w:szCs w:val="24"/>
              </w:rPr>
            </w:pPr>
            <w:r w:rsidRPr="00BF7588">
              <w:rPr>
                <w:rFonts w:ascii="Times New Roman" w:hAnsi="Times New Roman" w:hint="eastAsia"/>
                <w:b/>
                <w:szCs w:val="24"/>
              </w:rPr>
              <w:t>具體作法</w:t>
            </w:r>
          </w:p>
        </w:tc>
        <w:tc>
          <w:tcPr>
            <w:tcW w:w="1986" w:type="dxa"/>
            <w:shd w:val="clear" w:color="auto" w:fill="BFBFBF"/>
            <w:vAlign w:val="center"/>
          </w:tcPr>
          <w:p w:rsidR="0076415E" w:rsidRPr="00BF7588" w:rsidRDefault="0076415E" w:rsidP="003076A5">
            <w:pPr>
              <w:spacing w:line="240" w:lineRule="atLeast"/>
              <w:jc w:val="center"/>
              <w:rPr>
                <w:rFonts w:ascii="Times New Roman" w:hAnsi="Times New Roman"/>
                <w:b/>
                <w:szCs w:val="24"/>
              </w:rPr>
            </w:pPr>
            <w:r w:rsidRPr="00BF7588">
              <w:rPr>
                <w:rFonts w:ascii="Times New Roman" w:hAnsi="Times New Roman" w:hint="eastAsia"/>
                <w:b/>
                <w:szCs w:val="24"/>
              </w:rPr>
              <w:t>節能效益</w:t>
            </w:r>
          </w:p>
        </w:tc>
      </w:tr>
      <w:tr w:rsidR="0076415E" w:rsidRPr="008673EF" w:rsidTr="003076A5">
        <w:trPr>
          <w:trHeight w:hRule="exact" w:val="624"/>
        </w:trPr>
        <w:tc>
          <w:tcPr>
            <w:tcW w:w="1985" w:type="dxa"/>
            <w:shd w:val="clear" w:color="auto" w:fill="auto"/>
            <w:vAlign w:val="center"/>
          </w:tcPr>
          <w:p w:rsidR="0076415E" w:rsidRPr="008673EF" w:rsidRDefault="0076415E" w:rsidP="003076A5">
            <w:pPr>
              <w:spacing w:line="240" w:lineRule="atLeast"/>
              <w:jc w:val="center"/>
              <w:rPr>
                <w:rFonts w:ascii="Times New Roman" w:hAnsi="Times New Roman"/>
                <w:szCs w:val="24"/>
              </w:rPr>
            </w:pPr>
            <w:r w:rsidRPr="008673EF">
              <w:rPr>
                <w:rFonts w:ascii="Times New Roman" w:hAnsi="Times New Roman" w:hint="eastAsia"/>
                <w:szCs w:val="24"/>
              </w:rPr>
              <w:t>機房空間</w:t>
            </w:r>
          </w:p>
        </w:tc>
        <w:tc>
          <w:tcPr>
            <w:tcW w:w="1986" w:type="dxa"/>
            <w:shd w:val="clear" w:color="auto" w:fill="auto"/>
            <w:vAlign w:val="center"/>
          </w:tcPr>
          <w:p w:rsidR="0076415E" w:rsidRPr="008673EF" w:rsidRDefault="0076415E" w:rsidP="003076A5">
            <w:pPr>
              <w:spacing w:line="240" w:lineRule="atLeast"/>
              <w:jc w:val="center"/>
              <w:rPr>
                <w:rFonts w:ascii="Times New Roman" w:hAnsi="Times New Roman"/>
                <w:szCs w:val="24"/>
              </w:rPr>
            </w:pPr>
            <w:r w:rsidRPr="008673EF">
              <w:rPr>
                <w:rFonts w:ascii="Times New Roman" w:hAnsi="Times New Roman" w:hint="eastAsia"/>
                <w:szCs w:val="24"/>
              </w:rPr>
              <w:t>縮小</w:t>
            </w:r>
            <w:r w:rsidRPr="008673EF">
              <w:rPr>
                <w:rFonts w:ascii="Times New Roman" w:hAnsi="Times New Roman" w:hint="eastAsia"/>
                <w:szCs w:val="24"/>
              </w:rPr>
              <w:t>1/3</w:t>
            </w:r>
            <w:r w:rsidRPr="008673EF">
              <w:rPr>
                <w:rFonts w:ascii="Times New Roman" w:hAnsi="Times New Roman" w:hint="eastAsia"/>
                <w:szCs w:val="24"/>
              </w:rPr>
              <w:t>空間</w:t>
            </w:r>
          </w:p>
        </w:tc>
        <w:tc>
          <w:tcPr>
            <w:tcW w:w="1986" w:type="dxa"/>
            <w:shd w:val="clear" w:color="auto" w:fill="auto"/>
            <w:vAlign w:val="center"/>
          </w:tcPr>
          <w:p w:rsidR="0076415E" w:rsidRPr="008673EF" w:rsidRDefault="0076415E" w:rsidP="003076A5">
            <w:pPr>
              <w:spacing w:line="240" w:lineRule="atLeast"/>
              <w:jc w:val="center"/>
              <w:rPr>
                <w:rFonts w:ascii="Times New Roman" w:hAnsi="Times New Roman"/>
                <w:szCs w:val="24"/>
              </w:rPr>
            </w:pPr>
            <w:r w:rsidRPr="008673EF">
              <w:rPr>
                <w:rFonts w:ascii="Times New Roman" w:hAnsi="Times New Roman" w:hint="eastAsia"/>
                <w:szCs w:val="24"/>
              </w:rPr>
              <w:t>27.08%</w:t>
            </w:r>
          </w:p>
        </w:tc>
      </w:tr>
      <w:tr w:rsidR="0076415E" w:rsidRPr="008673EF" w:rsidTr="003076A5">
        <w:trPr>
          <w:trHeight w:hRule="exact" w:val="624"/>
        </w:trPr>
        <w:tc>
          <w:tcPr>
            <w:tcW w:w="1985" w:type="dxa"/>
            <w:shd w:val="clear" w:color="auto" w:fill="auto"/>
            <w:vAlign w:val="center"/>
          </w:tcPr>
          <w:p w:rsidR="0076415E" w:rsidRPr="008673EF" w:rsidRDefault="0076415E" w:rsidP="003076A5">
            <w:pPr>
              <w:spacing w:line="240" w:lineRule="atLeast"/>
              <w:jc w:val="center"/>
              <w:rPr>
                <w:rFonts w:ascii="Times New Roman" w:hAnsi="Times New Roman"/>
                <w:szCs w:val="24"/>
              </w:rPr>
            </w:pPr>
            <w:r w:rsidRPr="008673EF">
              <w:rPr>
                <w:rFonts w:ascii="Times New Roman" w:hAnsi="Times New Roman" w:hint="eastAsia"/>
                <w:szCs w:val="24"/>
              </w:rPr>
              <w:t>空調系統</w:t>
            </w:r>
          </w:p>
        </w:tc>
        <w:tc>
          <w:tcPr>
            <w:tcW w:w="1986" w:type="dxa"/>
            <w:shd w:val="clear" w:color="auto" w:fill="auto"/>
            <w:vAlign w:val="center"/>
          </w:tcPr>
          <w:p w:rsidR="0076415E" w:rsidRPr="008673EF" w:rsidRDefault="0076415E" w:rsidP="003076A5">
            <w:pPr>
              <w:spacing w:line="240" w:lineRule="atLeast"/>
              <w:jc w:val="center"/>
              <w:rPr>
                <w:rFonts w:ascii="Times New Roman" w:hAnsi="Times New Roman"/>
                <w:szCs w:val="24"/>
              </w:rPr>
            </w:pPr>
            <w:r w:rsidRPr="008673EF">
              <w:rPr>
                <w:rFonts w:ascii="Times New Roman" w:hAnsi="Times New Roman" w:hint="eastAsia"/>
                <w:szCs w:val="24"/>
              </w:rPr>
              <w:t>機櫃式空調</w:t>
            </w:r>
          </w:p>
        </w:tc>
        <w:tc>
          <w:tcPr>
            <w:tcW w:w="1986" w:type="dxa"/>
            <w:shd w:val="clear" w:color="auto" w:fill="auto"/>
            <w:vAlign w:val="center"/>
          </w:tcPr>
          <w:p w:rsidR="0076415E" w:rsidRPr="008673EF" w:rsidRDefault="0076415E" w:rsidP="003076A5">
            <w:pPr>
              <w:spacing w:line="240" w:lineRule="atLeast"/>
              <w:jc w:val="center"/>
              <w:rPr>
                <w:rFonts w:ascii="Times New Roman" w:hAnsi="Times New Roman"/>
                <w:szCs w:val="24"/>
              </w:rPr>
            </w:pPr>
            <w:r w:rsidRPr="008673EF">
              <w:rPr>
                <w:rFonts w:ascii="Times New Roman" w:hAnsi="Times New Roman" w:hint="eastAsia"/>
                <w:szCs w:val="24"/>
              </w:rPr>
              <w:t>26.67%</w:t>
            </w:r>
          </w:p>
        </w:tc>
      </w:tr>
      <w:tr w:rsidR="0076415E" w:rsidRPr="008673EF" w:rsidTr="003076A5">
        <w:trPr>
          <w:trHeight w:hRule="exact" w:val="624"/>
        </w:trPr>
        <w:tc>
          <w:tcPr>
            <w:tcW w:w="1985" w:type="dxa"/>
            <w:shd w:val="clear" w:color="auto" w:fill="auto"/>
            <w:vAlign w:val="center"/>
          </w:tcPr>
          <w:p w:rsidR="0076415E" w:rsidRPr="008673EF" w:rsidRDefault="0076415E" w:rsidP="003076A5">
            <w:pPr>
              <w:spacing w:line="240" w:lineRule="atLeast"/>
              <w:jc w:val="center"/>
              <w:rPr>
                <w:rFonts w:ascii="Times New Roman" w:hAnsi="Times New Roman"/>
                <w:szCs w:val="24"/>
              </w:rPr>
            </w:pPr>
            <w:r w:rsidRPr="008673EF">
              <w:rPr>
                <w:rFonts w:ascii="Times New Roman" w:hAnsi="Times New Roman" w:hint="eastAsia"/>
                <w:szCs w:val="24"/>
              </w:rPr>
              <w:lastRenderedPageBreak/>
              <w:t>機房氣流</w:t>
            </w:r>
          </w:p>
        </w:tc>
        <w:tc>
          <w:tcPr>
            <w:tcW w:w="1986" w:type="dxa"/>
            <w:shd w:val="clear" w:color="auto" w:fill="auto"/>
            <w:vAlign w:val="center"/>
          </w:tcPr>
          <w:p w:rsidR="0076415E" w:rsidRPr="008673EF" w:rsidRDefault="0076415E" w:rsidP="003076A5">
            <w:pPr>
              <w:spacing w:line="240" w:lineRule="atLeast"/>
              <w:jc w:val="center"/>
              <w:rPr>
                <w:rFonts w:ascii="Times New Roman" w:hAnsi="Times New Roman"/>
                <w:szCs w:val="24"/>
              </w:rPr>
            </w:pPr>
            <w:r w:rsidRPr="008673EF">
              <w:rPr>
                <w:rFonts w:ascii="Times New Roman" w:hAnsi="Times New Roman" w:hint="eastAsia"/>
                <w:szCs w:val="24"/>
              </w:rPr>
              <w:t>建立冷熱通道</w:t>
            </w:r>
          </w:p>
        </w:tc>
        <w:tc>
          <w:tcPr>
            <w:tcW w:w="1986" w:type="dxa"/>
            <w:shd w:val="clear" w:color="auto" w:fill="auto"/>
            <w:vAlign w:val="center"/>
          </w:tcPr>
          <w:p w:rsidR="0076415E" w:rsidRPr="008673EF" w:rsidRDefault="0076415E" w:rsidP="003076A5">
            <w:pPr>
              <w:spacing w:line="240" w:lineRule="atLeast"/>
              <w:jc w:val="center"/>
              <w:rPr>
                <w:rFonts w:ascii="Times New Roman" w:hAnsi="Times New Roman"/>
                <w:szCs w:val="24"/>
              </w:rPr>
            </w:pPr>
            <w:r w:rsidRPr="008673EF">
              <w:rPr>
                <w:rFonts w:ascii="Times New Roman" w:hAnsi="Times New Roman" w:hint="eastAsia"/>
                <w:szCs w:val="24"/>
              </w:rPr>
              <w:t>23.97%</w:t>
            </w:r>
          </w:p>
        </w:tc>
      </w:tr>
      <w:tr w:rsidR="0076415E" w:rsidRPr="008673EF" w:rsidTr="003076A5">
        <w:trPr>
          <w:trHeight w:hRule="exact" w:val="624"/>
        </w:trPr>
        <w:tc>
          <w:tcPr>
            <w:tcW w:w="1985" w:type="dxa"/>
            <w:shd w:val="clear" w:color="auto" w:fill="auto"/>
            <w:vAlign w:val="center"/>
          </w:tcPr>
          <w:p w:rsidR="0076415E" w:rsidRPr="008673EF" w:rsidRDefault="0076415E" w:rsidP="003076A5">
            <w:pPr>
              <w:spacing w:line="240" w:lineRule="atLeast"/>
              <w:jc w:val="center"/>
              <w:rPr>
                <w:rFonts w:ascii="Times New Roman" w:hAnsi="Times New Roman"/>
                <w:szCs w:val="24"/>
              </w:rPr>
            </w:pPr>
            <w:r w:rsidRPr="008673EF">
              <w:rPr>
                <w:rFonts w:ascii="Times New Roman" w:hAnsi="Times New Roman" w:hint="eastAsia"/>
                <w:szCs w:val="24"/>
              </w:rPr>
              <w:t>閒置機櫃</w:t>
            </w:r>
          </w:p>
        </w:tc>
        <w:tc>
          <w:tcPr>
            <w:tcW w:w="1986" w:type="dxa"/>
            <w:shd w:val="clear" w:color="auto" w:fill="auto"/>
            <w:vAlign w:val="center"/>
          </w:tcPr>
          <w:p w:rsidR="0076415E" w:rsidRPr="008673EF" w:rsidRDefault="0076415E" w:rsidP="003076A5">
            <w:pPr>
              <w:spacing w:line="240" w:lineRule="atLeast"/>
              <w:jc w:val="center"/>
              <w:rPr>
                <w:rFonts w:ascii="Times New Roman" w:hAnsi="Times New Roman"/>
                <w:szCs w:val="24"/>
              </w:rPr>
            </w:pPr>
            <w:r w:rsidRPr="008673EF">
              <w:rPr>
                <w:rFonts w:ascii="Times New Roman" w:hAnsi="Times New Roman" w:hint="eastAsia"/>
                <w:szCs w:val="24"/>
              </w:rPr>
              <w:t>封閉隔板</w:t>
            </w:r>
          </w:p>
        </w:tc>
        <w:tc>
          <w:tcPr>
            <w:tcW w:w="1986" w:type="dxa"/>
            <w:shd w:val="clear" w:color="auto" w:fill="auto"/>
            <w:vAlign w:val="center"/>
          </w:tcPr>
          <w:p w:rsidR="0076415E" w:rsidRPr="008673EF" w:rsidRDefault="0076415E" w:rsidP="003076A5">
            <w:pPr>
              <w:spacing w:line="240" w:lineRule="atLeast"/>
              <w:jc w:val="center"/>
              <w:rPr>
                <w:rFonts w:ascii="Times New Roman" w:hAnsi="Times New Roman"/>
                <w:szCs w:val="24"/>
              </w:rPr>
            </w:pPr>
            <w:r w:rsidRPr="008673EF">
              <w:rPr>
                <w:rFonts w:ascii="Times New Roman" w:hAnsi="Times New Roman" w:hint="eastAsia"/>
                <w:szCs w:val="24"/>
              </w:rPr>
              <w:t>19.33%</w:t>
            </w:r>
          </w:p>
        </w:tc>
      </w:tr>
      <w:tr w:rsidR="0076415E" w:rsidRPr="008673EF" w:rsidTr="003076A5">
        <w:trPr>
          <w:trHeight w:hRule="exact" w:val="624"/>
        </w:trPr>
        <w:tc>
          <w:tcPr>
            <w:tcW w:w="1985" w:type="dxa"/>
            <w:shd w:val="clear" w:color="auto" w:fill="auto"/>
            <w:vAlign w:val="center"/>
          </w:tcPr>
          <w:p w:rsidR="0076415E" w:rsidRPr="008673EF" w:rsidRDefault="0076415E" w:rsidP="003076A5">
            <w:pPr>
              <w:spacing w:line="240" w:lineRule="atLeast"/>
              <w:jc w:val="center"/>
              <w:rPr>
                <w:rFonts w:ascii="Times New Roman" w:hAnsi="Times New Roman"/>
                <w:szCs w:val="24"/>
              </w:rPr>
            </w:pPr>
            <w:r w:rsidRPr="008673EF">
              <w:rPr>
                <w:rFonts w:ascii="Times New Roman" w:hAnsi="Times New Roman" w:hint="eastAsia"/>
                <w:szCs w:val="24"/>
              </w:rPr>
              <w:t>機房地板</w:t>
            </w:r>
          </w:p>
        </w:tc>
        <w:tc>
          <w:tcPr>
            <w:tcW w:w="1986" w:type="dxa"/>
            <w:shd w:val="clear" w:color="auto" w:fill="auto"/>
            <w:vAlign w:val="center"/>
          </w:tcPr>
          <w:p w:rsidR="0076415E" w:rsidRPr="008673EF" w:rsidRDefault="0076415E" w:rsidP="003076A5">
            <w:pPr>
              <w:spacing w:line="240" w:lineRule="atLeast"/>
              <w:jc w:val="center"/>
              <w:rPr>
                <w:rFonts w:ascii="Times New Roman" w:hAnsi="Times New Roman"/>
                <w:szCs w:val="24"/>
              </w:rPr>
            </w:pPr>
            <w:r w:rsidRPr="008673EF">
              <w:rPr>
                <w:rFonts w:ascii="Times New Roman" w:hAnsi="Times New Roman" w:hint="eastAsia"/>
                <w:szCs w:val="24"/>
              </w:rPr>
              <w:t>重新鋪設</w:t>
            </w:r>
          </w:p>
        </w:tc>
        <w:tc>
          <w:tcPr>
            <w:tcW w:w="1986" w:type="dxa"/>
            <w:shd w:val="clear" w:color="auto" w:fill="auto"/>
            <w:vAlign w:val="center"/>
          </w:tcPr>
          <w:p w:rsidR="0076415E" w:rsidRPr="008673EF" w:rsidRDefault="0076415E" w:rsidP="003076A5">
            <w:pPr>
              <w:spacing w:line="240" w:lineRule="atLeast"/>
              <w:jc w:val="center"/>
              <w:rPr>
                <w:rFonts w:ascii="Times New Roman" w:hAnsi="Times New Roman"/>
                <w:szCs w:val="24"/>
              </w:rPr>
            </w:pPr>
            <w:r w:rsidRPr="008673EF">
              <w:rPr>
                <w:rFonts w:ascii="Times New Roman" w:hAnsi="Times New Roman" w:hint="eastAsia"/>
                <w:szCs w:val="24"/>
              </w:rPr>
              <w:t>2.95%</w:t>
            </w:r>
          </w:p>
        </w:tc>
      </w:tr>
    </w:tbl>
    <w:p w:rsidR="0076415E" w:rsidRPr="00C02B0F" w:rsidRDefault="0076415E" w:rsidP="0076415E">
      <w:pPr>
        <w:pStyle w:val="21"/>
        <w:spacing w:beforeLines="50" w:before="180" w:afterLines="50" w:after="180" w:line="360" w:lineRule="atLeast"/>
        <w:ind w:leftChars="0" w:left="958" w:firstLineChars="200" w:firstLine="480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 w:hint="eastAsia"/>
          <w:szCs w:val="24"/>
        </w:rPr>
        <w:t>改善後本院機房</w:t>
      </w:r>
      <w:r w:rsidRPr="00C6726A">
        <w:rPr>
          <w:rFonts w:ascii="Times New Roman" w:hAnsi="Times New Roman" w:hint="eastAsia"/>
          <w:szCs w:val="24"/>
        </w:rPr>
        <w:t>PUE</w:t>
      </w:r>
      <w:r w:rsidRPr="00C6726A">
        <w:rPr>
          <w:rFonts w:ascii="Times New Roman" w:hAnsi="Times New Roman" w:hint="eastAsia"/>
          <w:szCs w:val="24"/>
        </w:rPr>
        <w:t>值</w:t>
      </w:r>
      <w:r>
        <w:rPr>
          <w:rFonts w:ascii="Times New Roman" w:hAnsi="Times New Roman" w:hint="eastAsia"/>
          <w:szCs w:val="24"/>
        </w:rPr>
        <w:t>（月</w:t>
      </w:r>
      <w:r w:rsidRPr="00C6726A">
        <w:rPr>
          <w:rFonts w:ascii="Times New Roman" w:hAnsi="Times New Roman" w:hint="eastAsia"/>
          <w:szCs w:val="24"/>
        </w:rPr>
        <w:t>平均</w:t>
      </w:r>
      <w:r>
        <w:rPr>
          <w:rFonts w:ascii="Times New Roman" w:hAnsi="Times New Roman" w:hint="eastAsia"/>
          <w:szCs w:val="24"/>
        </w:rPr>
        <w:t>）由</w:t>
      </w:r>
      <w:r w:rsidRPr="00C6726A">
        <w:rPr>
          <w:rFonts w:ascii="Times New Roman" w:hAnsi="Times New Roman"/>
          <w:szCs w:val="24"/>
        </w:rPr>
        <w:t>2.81</w:t>
      </w:r>
      <w:r>
        <w:rPr>
          <w:rFonts w:ascii="Times New Roman" w:hAnsi="Times New Roman" w:hint="eastAsia"/>
          <w:szCs w:val="24"/>
        </w:rPr>
        <w:t>降至</w:t>
      </w:r>
      <w:r>
        <w:rPr>
          <w:rFonts w:ascii="Times New Roman" w:hAnsi="Times New Roman" w:hint="eastAsia"/>
          <w:szCs w:val="24"/>
        </w:rPr>
        <w:t>1.89</w:t>
      </w:r>
      <w:r w:rsidRPr="0079403F">
        <w:rPr>
          <w:rFonts w:ascii="Times New Roman" w:hAnsi="Times New Roman" w:hint="eastAsia"/>
          <w:szCs w:val="24"/>
        </w:rPr>
        <w:t>，</w:t>
      </w:r>
      <w:r w:rsidRPr="00D57011">
        <w:rPr>
          <w:rFonts w:hint="eastAsia"/>
        </w:rPr>
        <w:t>每小時</w:t>
      </w:r>
      <w:r>
        <w:rPr>
          <w:rFonts w:hint="eastAsia"/>
        </w:rPr>
        <w:t>約可</w:t>
      </w:r>
      <w:r w:rsidRPr="00D57011">
        <w:rPr>
          <w:rFonts w:hint="eastAsia"/>
        </w:rPr>
        <w:t>節省本院機房用電約</w:t>
      </w:r>
      <w:r w:rsidRPr="00BF7588">
        <w:rPr>
          <w:rFonts w:ascii="Times New Roman" w:hAnsi="Times New Roman"/>
        </w:rPr>
        <w:t xml:space="preserve">75.82 </w:t>
      </w:r>
      <w:r w:rsidRPr="00D57011">
        <w:rPr>
          <w:rFonts w:hint="eastAsia"/>
        </w:rPr>
        <w:t>度電</w:t>
      </w:r>
      <w:r w:rsidRPr="0079403F">
        <w:rPr>
          <w:rFonts w:ascii="Times New Roman" w:hAnsi="Times New Roman" w:hint="eastAsia"/>
          <w:szCs w:val="24"/>
        </w:rPr>
        <w:t>，</w:t>
      </w:r>
      <w:r w:rsidRPr="00520A5E">
        <w:rPr>
          <w:rFonts w:hint="eastAsia"/>
        </w:rPr>
        <w:t>每月</w:t>
      </w:r>
      <w:r w:rsidRPr="00D57011">
        <w:rPr>
          <w:rFonts w:hint="eastAsia"/>
        </w:rPr>
        <w:t>約可節省電費</w:t>
      </w:r>
      <w:r w:rsidRPr="00BF7588">
        <w:rPr>
          <w:rFonts w:ascii="Times New Roman" w:hAnsi="Times New Roman"/>
        </w:rPr>
        <w:t>163,771</w:t>
      </w:r>
      <w:r w:rsidRPr="00D57011">
        <w:rPr>
          <w:rFonts w:hint="eastAsia"/>
        </w:rPr>
        <w:t>元</w:t>
      </w:r>
      <w:r>
        <w:rPr>
          <w:rFonts w:hint="eastAsia"/>
        </w:rPr>
        <w:t>（以每度</w:t>
      </w:r>
      <w:r w:rsidRPr="00BF7588">
        <w:rPr>
          <w:rFonts w:ascii="Times New Roman" w:hAnsi="Times New Roman"/>
        </w:rPr>
        <w:t>3</w:t>
      </w:r>
      <w:r w:rsidRPr="00B83E49">
        <w:rPr>
          <w:rFonts w:hint="eastAsia"/>
        </w:rPr>
        <w:t>元計算</w:t>
      </w:r>
      <w:r>
        <w:rPr>
          <w:rFonts w:hint="eastAsia"/>
        </w:rPr>
        <w:t>）</w:t>
      </w:r>
      <w:r w:rsidRPr="00D57011">
        <w:rPr>
          <w:rFonts w:hint="eastAsia"/>
        </w:rPr>
        <w:t>。</w:t>
      </w:r>
      <w:proofErr w:type="gramStart"/>
      <w:r>
        <w:rPr>
          <w:rFonts w:hint="eastAsia"/>
        </w:rPr>
        <w:t>此外</w:t>
      </w:r>
      <w:r w:rsidRPr="00D57011">
        <w:rPr>
          <w:rFonts w:hint="eastAsia"/>
        </w:rPr>
        <w:t>，</w:t>
      </w:r>
      <w:proofErr w:type="gramEnd"/>
      <w:r w:rsidRPr="00BF7588">
        <w:rPr>
          <w:rFonts w:ascii="Times New Roman" w:hAnsi="Times New Roman" w:hint="eastAsia"/>
        </w:rPr>
        <w:t>2016</w:t>
      </w:r>
      <w:r w:rsidRPr="00456BB9">
        <w:rPr>
          <w:rFonts w:hint="eastAsia"/>
        </w:rPr>
        <w:t>年度</w:t>
      </w:r>
      <w:r>
        <w:rPr>
          <w:rFonts w:hint="eastAsia"/>
        </w:rPr>
        <w:t>所完成的</w:t>
      </w:r>
      <w:r w:rsidRPr="00BF7588">
        <w:rPr>
          <w:rFonts w:ascii="Times New Roman" w:hAnsi="Times New Roman"/>
        </w:rPr>
        <w:t>4</w:t>
      </w:r>
      <w:proofErr w:type="gramStart"/>
      <w:r>
        <w:rPr>
          <w:rFonts w:hint="eastAsia"/>
        </w:rPr>
        <w:t>臺</w:t>
      </w:r>
      <w:proofErr w:type="gramEnd"/>
      <w:r w:rsidRPr="00520A5E">
        <w:rPr>
          <w:rFonts w:hint="eastAsia"/>
        </w:rPr>
        <w:t>虛擬化伺服器取代</w:t>
      </w:r>
      <w:r w:rsidRPr="00BF7588">
        <w:rPr>
          <w:rFonts w:ascii="Times New Roman" w:hAnsi="Times New Roman"/>
        </w:rPr>
        <w:t>19</w:t>
      </w:r>
      <w:proofErr w:type="gramStart"/>
      <w:r>
        <w:rPr>
          <w:rFonts w:hint="eastAsia"/>
        </w:rPr>
        <w:t>臺</w:t>
      </w:r>
      <w:proofErr w:type="gramEnd"/>
      <w:r w:rsidRPr="00520A5E">
        <w:rPr>
          <w:rFonts w:hint="eastAsia"/>
        </w:rPr>
        <w:t>伺服器主機運作，</w:t>
      </w:r>
      <w:r>
        <w:rPr>
          <w:rFonts w:hint="eastAsia"/>
        </w:rPr>
        <w:t>預估</w:t>
      </w:r>
      <w:r w:rsidRPr="00520A5E">
        <w:rPr>
          <w:rFonts w:hint="eastAsia"/>
        </w:rPr>
        <w:t>每小時</w:t>
      </w:r>
      <w:r>
        <w:rPr>
          <w:rFonts w:hint="eastAsia"/>
        </w:rPr>
        <w:t>可節省</w:t>
      </w:r>
      <w:r w:rsidRPr="00BF7588">
        <w:rPr>
          <w:rFonts w:ascii="Times New Roman" w:hAnsi="Times New Roman"/>
        </w:rPr>
        <w:t>4.1</w:t>
      </w:r>
      <w:r>
        <w:rPr>
          <w:rFonts w:hint="eastAsia"/>
        </w:rPr>
        <w:t>度電</w:t>
      </w:r>
      <w:r w:rsidRPr="00520A5E">
        <w:rPr>
          <w:rFonts w:hint="eastAsia"/>
        </w:rPr>
        <w:t>，每月大約可節省</w:t>
      </w:r>
      <w:r w:rsidRPr="00BF7588">
        <w:rPr>
          <w:rFonts w:ascii="Times New Roman" w:hAnsi="Times New Roman"/>
        </w:rPr>
        <w:t xml:space="preserve">2,952 </w:t>
      </w:r>
      <w:r w:rsidRPr="00520A5E">
        <w:rPr>
          <w:rFonts w:hint="eastAsia"/>
        </w:rPr>
        <w:t>度，每月</w:t>
      </w:r>
      <w:r>
        <w:rPr>
          <w:rFonts w:hint="eastAsia"/>
        </w:rPr>
        <w:t>約</w:t>
      </w:r>
      <w:r w:rsidRPr="00520A5E">
        <w:rPr>
          <w:rFonts w:hint="eastAsia"/>
        </w:rPr>
        <w:t>至少節省</w:t>
      </w:r>
      <w:r w:rsidRPr="00BF7588">
        <w:rPr>
          <w:rFonts w:ascii="Times New Roman" w:hAnsi="Times New Roman"/>
        </w:rPr>
        <w:t>8,</w:t>
      </w:r>
      <w:r w:rsidRPr="00BF7588">
        <w:rPr>
          <w:rFonts w:ascii="Times New Roman" w:hAnsi="Times New Roman" w:hint="eastAsia"/>
        </w:rPr>
        <w:t>856</w:t>
      </w:r>
      <w:r w:rsidRPr="00520A5E">
        <w:rPr>
          <w:rFonts w:hint="eastAsia"/>
        </w:rPr>
        <w:t>元</w:t>
      </w:r>
      <w:r w:rsidRPr="00D57011">
        <w:rPr>
          <w:rFonts w:hint="eastAsia"/>
        </w:rPr>
        <w:t>。</w:t>
      </w:r>
      <w:r>
        <w:rPr>
          <w:rFonts w:hint="eastAsia"/>
        </w:rPr>
        <w:t>整體而言</w:t>
      </w:r>
      <w:r w:rsidRPr="0079403F">
        <w:rPr>
          <w:rFonts w:ascii="Times New Roman" w:hAnsi="Times New Roman" w:hint="eastAsia"/>
          <w:szCs w:val="24"/>
        </w:rPr>
        <w:t>，</w:t>
      </w:r>
      <w:r>
        <w:rPr>
          <w:rFonts w:ascii="Times New Roman" w:hAnsi="Times New Roman" w:hint="eastAsia"/>
          <w:szCs w:val="24"/>
        </w:rPr>
        <w:t>經過本院</w:t>
      </w:r>
      <w:r>
        <w:rPr>
          <w:rFonts w:ascii="Times New Roman" w:hAnsi="Times New Roman" w:hint="eastAsia"/>
          <w:szCs w:val="24"/>
        </w:rPr>
        <w:t>3</w:t>
      </w:r>
      <w:r>
        <w:rPr>
          <w:rFonts w:ascii="Times New Roman" w:hAnsi="Times New Roman" w:hint="eastAsia"/>
          <w:szCs w:val="24"/>
        </w:rPr>
        <w:t>年機房改善計畫</w:t>
      </w:r>
      <w:r w:rsidRPr="00520A5E">
        <w:rPr>
          <w:rFonts w:hint="eastAsia"/>
        </w:rPr>
        <w:t>，</w:t>
      </w:r>
      <w:r>
        <w:rPr>
          <w:rFonts w:hint="eastAsia"/>
        </w:rPr>
        <w:t>每月</w:t>
      </w:r>
      <w:r>
        <w:rPr>
          <w:rFonts w:ascii="Times New Roman" w:hAnsi="Times New Roman" w:hint="eastAsia"/>
          <w:szCs w:val="24"/>
        </w:rPr>
        <w:t>共約可節省</w:t>
      </w:r>
      <w:r>
        <w:rPr>
          <w:rFonts w:ascii="Times New Roman" w:hAnsi="Times New Roman" w:hint="eastAsia"/>
          <w:szCs w:val="24"/>
        </w:rPr>
        <w:t>172,627</w:t>
      </w:r>
      <w:r w:rsidRPr="00520A5E">
        <w:rPr>
          <w:rFonts w:hint="eastAsia"/>
        </w:rPr>
        <w:t>元</w:t>
      </w:r>
      <w:r>
        <w:rPr>
          <w:rFonts w:hint="eastAsia"/>
        </w:rPr>
        <w:t>電費支出</w:t>
      </w:r>
      <w:r w:rsidRPr="00D57011">
        <w:rPr>
          <w:rFonts w:hint="eastAsia"/>
        </w:rPr>
        <w:t>。</w:t>
      </w:r>
    </w:p>
    <w:p w:rsidR="0076415E" w:rsidRDefault="0076415E" w:rsidP="0076415E">
      <w:pPr>
        <w:pStyle w:val="21"/>
        <w:spacing w:beforeLines="50" w:before="180" w:afterLines="50" w:after="180" w:line="360" w:lineRule="atLeast"/>
        <w:ind w:leftChars="0" w:left="958" w:firstLineChars="200" w:firstLine="480"/>
        <w:jc w:val="both"/>
        <w:rPr>
          <w:rFonts w:ascii="Times New Roman" w:hAnsi="Times New Roman"/>
          <w:szCs w:val="24"/>
        </w:rPr>
      </w:pPr>
      <w:r w:rsidRPr="0076415E">
        <w:rPr>
          <w:rFonts w:ascii="Times New Roman" w:hAnsi="Times New Roman" w:hint="eastAsia"/>
          <w:szCs w:val="24"/>
        </w:rPr>
        <w:t>除此之外，改善前原機房內冷氣機也曾經漏水</w:t>
      </w:r>
      <w:r w:rsidRPr="0079403F">
        <w:rPr>
          <w:rFonts w:ascii="Times New Roman" w:hAnsi="Times New Roman" w:hint="eastAsia"/>
          <w:szCs w:val="24"/>
        </w:rPr>
        <w:t>，</w:t>
      </w:r>
      <w:r w:rsidRPr="0076415E">
        <w:rPr>
          <w:rFonts w:ascii="Times New Roman" w:hAnsi="Times New Roman" w:hint="eastAsia"/>
          <w:szCs w:val="24"/>
        </w:rPr>
        <w:t>造成地板部分破損</w:t>
      </w:r>
      <w:r w:rsidRPr="0079403F">
        <w:rPr>
          <w:rFonts w:ascii="Times New Roman" w:hAnsi="Times New Roman" w:hint="eastAsia"/>
          <w:szCs w:val="24"/>
        </w:rPr>
        <w:t>，</w:t>
      </w:r>
      <w:r>
        <w:rPr>
          <w:rFonts w:ascii="Times New Roman" w:hAnsi="Times New Roman" w:hint="eastAsia"/>
          <w:szCs w:val="24"/>
        </w:rPr>
        <w:t>藉由此次改善計畫</w:t>
      </w:r>
      <w:r w:rsidRPr="0079403F">
        <w:rPr>
          <w:rFonts w:ascii="Times New Roman" w:hAnsi="Times New Roman" w:hint="eastAsia"/>
          <w:szCs w:val="24"/>
        </w:rPr>
        <w:t>，</w:t>
      </w:r>
      <w:r>
        <w:rPr>
          <w:rFonts w:ascii="Times New Roman" w:hAnsi="Times New Roman" w:hint="eastAsia"/>
          <w:szCs w:val="24"/>
        </w:rPr>
        <w:t>已重新鋪設</w:t>
      </w:r>
      <w:r w:rsidRPr="0076415E">
        <w:rPr>
          <w:rFonts w:ascii="Times New Roman" w:hAnsi="Times New Roman" w:hint="eastAsia"/>
          <w:szCs w:val="24"/>
        </w:rPr>
        <w:t>地板</w:t>
      </w:r>
      <w:r w:rsidRPr="0079403F">
        <w:rPr>
          <w:rFonts w:ascii="Times New Roman" w:hAnsi="Times New Roman" w:hint="eastAsia"/>
          <w:szCs w:val="24"/>
        </w:rPr>
        <w:t>，</w:t>
      </w:r>
      <w:r>
        <w:rPr>
          <w:rFonts w:ascii="Times New Roman" w:hAnsi="Times New Roman" w:hint="eastAsia"/>
          <w:szCs w:val="24"/>
        </w:rPr>
        <w:t>並同時解決</w:t>
      </w:r>
      <w:r w:rsidRPr="0076415E">
        <w:rPr>
          <w:rFonts w:ascii="Times New Roman" w:hAnsi="Times New Roman" w:hint="eastAsia"/>
          <w:szCs w:val="24"/>
        </w:rPr>
        <w:t>網路線路雜亂與監控資訊未整合等問題。</w:t>
      </w:r>
    </w:p>
    <w:p w:rsidR="0076415E" w:rsidRPr="0076415E" w:rsidRDefault="0076415E" w:rsidP="0076415E">
      <w:pPr>
        <w:pStyle w:val="21"/>
        <w:spacing w:beforeLines="50" w:before="180" w:afterLines="50" w:after="180" w:line="360" w:lineRule="atLeast"/>
        <w:ind w:leftChars="0" w:left="958" w:firstLineChars="200" w:firstLine="480"/>
        <w:jc w:val="both"/>
        <w:rPr>
          <w:rFonts w:ascii="Times New Roman" w:hAnsi="Times New Roman"/>
          <w:szCs w:val="24"/>
        </w:rPr>
      </w:pPr>
    </w:p>
    <w:p w:rsidR="0076415E" w:rsidRPr="00375F11" w:rsidRDefault="0076415E" w:rsidP="0076415E">
      <w:pPr>
        <w:pStyle w:val="21"/>
        <w:numPr>
          <w:ilvl w:val="0"/>
          <w:numId w:val="25"/>
        </w:numPr>
        <w:spacing w:beforeLines="50" w:before="180" w:afterLines="50" w:after="180" w:line="360" w:lineRule="atLeast"/>
        <w:ind w:leftChars="0" w:right="-1"/>
        <w:jc w:val="both"/>
        <w:rPr>
          <w:rFonts w:ascii="Times New Roman" w:hAnsi="Times New Roman"/>
          <w:b/>
          <w:szCs w:val="24"/>
        </w:rPr>
      </w:pPr>
      <w:r>
        <w:rPr>
          <w:rFonts w:ascii="Times New Roman" w:hAnsi="Times New Roman" w:hint="eastAsia"/>
          <w:b/>
          <w:szCs w:val="24"/>
        </w:rPr>
        <w:t>結論與</w:t>
      </w:r>
      <w:r w:rsidRPr="00375F11">
        <w:rPr>
          <w:rFonts w:ascii="Times New Roman" w:hAnsi="Times New Roman"/>
          <w:b/>
          <w:szCs w:val="24"/>
        </w:rPr>
        <w:t>未來規劃</w:t>
      </w:r>
    </w:p>
    <w:p w:rsidR="0076415E" w:rsidRDefault="0076415E" w:rsidP="0076415E">
      <w:pPr>
        <w:pStyle w:val="21"/>
        <w:spacing w:beforeLines="50" w:before="180" w:afterLines="50" w:after="180" w:line="360" w:lineRule="atLeast"/>
        <w:ind w:firstLineChars="200" w:firstLine="480"/>
        <w:jc w:val="both"/>
      </w:pPr>
      <w:r>
        <w:rPr>
          <w:rFonts w:hint="eastAsia"/>
        </w:rPr>
        <w:t>為配合</w:t>
      </w:r>
      <w:r w:rsidRPr="005B6AFB">
        <w:rPr>
          <w:rFonts w:hint="eastAsia"/>
        </w:rPr>
        <w:t>行政院推動機房共構計畫</w:t>
      </w:r>
      <w:r w:rsidRPr="00520A5E">
        <w:rPr>
          <w:rFonts w:hint="eastAsia"/>
        </w:rPr>
        <w:t>，</w:t>
      </w:r>
      <w:r w:rsidRPr="005B6AFB">
        <w:rPr>
          <w:rFonts w:hint="eastAsia"/>
        </w:rPr>
        <w:t>本院自</w:t>
      </w:r>
      <w:r w:rsidRPr="00BF7588">
        <w:rPr>
          <w:rFonts w:ascii="Times New Roman" w:hAnsi="Times New Roman"/>
        </w:rPr>
        <w:t>2016</w:t>
      </w:r>
      <w:r w:rsidRPr="005B6AFB">
        <w:rPr>
          <w:rFonts w:hint="eastAsia"/>
        </w:rPr>
        <w:t>年起開始進行電腦機房改造計畫，目標建置以虛擬主機為基礎之「</w:t>
      </w:r>
      <w:proofErr w:type="gramStart"/>
      <w:r w:rsidRPr="005B6AFB">
        <w:rPr>
          <w:rFonts w:hint="eastAsia"/>
        </w:rPr>
        <w:t>綠能雲端</w:t>
      </w:r>
      <w:proofErr w:type="gramEnd"/>
      <w:r w:rsidRPr="005B6AFB">
        <w:rPr>
          <w:rFonts w:hint="eastAsia"/>
        </w:rPr>
        <w:t>共構機房」</w:t>
      </w:r>
      <w:r w:rsidRPr="00D57011">
        <w:rPr>
          <w:rFonts w:hint="eastAsia"/>
        </w:rPr>
        <w:t>。</w:t>
      </w:r>
      <w:r>
        <w:rPr>
          <w:rFonts w:hint="eastAsia"/>
        </w:rPr>
        <w:t>受限於人力與經費</w:t>
      </w:r>
      <w:r w:rsidRPr="00520A5E">
        <w:rPr>
          <w:rFonts w:hint="eastAsia"/>
        </w:rPr>
        <w:t>，</w:t>
      </w:r>
      <w:r w:rsidRPr="00A36A5C">
        <w:rPr>
          <w:rFonts w:hint="eastAsia"/>
        </w:rPr>
        <w:t>本院</w:t>
      </w:r>
      <w:r w:rsidRPr="005B6AFB">
        <w:rPr>
          <w:rFonts w:hint="eastAsia"/>
        </w:rPr>
        <w:t>「</w:t>
      </w:r>
      <w:proofErr w:type="gramStart"/>
      <w:r w:rsidRPr="005B6AFB">
        <w:rPr>
          <w:rFonts w:hint="eastAsia"/>
        </w:rPr>
        <w:t>綠能雲端</w:t>
      </w:r>
      <w:proofErr w:type="gramEnd"/>
      <w:r w:rsidRPr="005B6AFB">
        <w:rPr>
          <w:rFonts w:hint="eastAsia"/>
        </w:rPr>
        <w:t>共構機房」</w:t>
      </w:r>
      <w:r>
        <w:rPr>
          <w:rFonts w:hint="eastAsia"/>
        </w:rPr>
        <w:t>建置</w:t>
      </w:r>
      <w:r w:rsidRPr="00A36A5C">
        <w:rPr>
          <w:rFonts w:hint="eastAsia"/>
        </w:rPr>
        <w:t>計</w:t>
      </w:r>
      <w:r>
        <w:rPr>
          <w:rFonts w:hint="eastAsia"/>
        </w:rPr>
        <w:t>畫分</w:t>
      </w:r>
      <w:r w:rsidRPr="00BF7588">
        <w:rPr>
          <w:rFonts w:ascii="Times New Roman" w:hAnsi="Times New Roman" w:hint="eastAsia"/>
        </w:rPr>
        <w:t>3</w:t>
      </w:r>
      <w:r w:rsidRPr="00A36A5C">
        <w:rPr>
          <w:rFonts w:hint="eastAsia"/>
        </w:rPr>
        <w:t>階段進行</w:t>
      </w:r>
      <w:r w:rsidRPr="00A36A5C">
        <w:rPr>
          <w:rFonts w:hint="eastAsia"/>
        </w:rPr>
        <w:tab/>
      </w:r>
      <w:r w:rsidRPr="00A36A5C">
        <w:rPr>
          <w:rFonts w:hint="eastAsia"/>
        </w:rPr>
        <w:t>，第</w:t>
      </w:r>
      <w:r w:rsidRPr="00BF7588">
        <w:rPr>
          <w:rFonts w:ascii="Times New Roman" w:hAnsi="Times New Roman" w:hint="eastAsia"/>
        </w:rPr>
        <w:t>1</w:t>
      </w:r>
      <w:r w:rsidRPr="00A36A5C">
        <w:rPr>
          <w:rFonts w:hint="eastAsia"/>
        </w:rPr>
        <w:t>階段</w:t>
      </w:r>
      <w:r>
        <w:rPr>
          <w:rFonts w:hint="eastAsia"/>
        </w:rPr>
        <w:t>（</w:t>
      </w:r>
      <w:r w:rsidRPr="00BF7588">
        <w:rPr>
          <w:rFonts w:ascii="Times New Roman" w:hAnsi="Times New Roman"/>
        </w:rPr>
        <w:t>2016</w:t>
      </w:r>
      <w:r w:rsidRPr="00A36A5C">
        <w:rPr>
          <w:rFonts w:hint="eastAsia"/>
        </w:rPr>
        <w:t>年度</w:t>
      </w:r>
      <w:r>
        <w:rPr>
          <w:rFonts w:hint="eastAsia"/>
        </w:rPr>
        <w:t>）</w:t>
      </w:r>
      <w:proofErr w:type="gramStart"/>
      <w:r w:rsidRPr="00A36A5C">
        <w:rPr>
          <w:rFonts w:hint="eastAsia"/>
        </w:rPr>
        <w:t>汰</w:t>
      </w:r>
      <w:proofErr w:type="gramEnd"/>
      <w:r w:rsidRPr="00A36A5C">
        <w:rPr>
          <w:rFonts w:hint="eastAsia"/>
        </w:rPr>
        <w:t>換傳統主機與伺服器全面虛擬化</w:t>
      </w:r>
      <w:r>
        <w:rPr>
          <w:rFonts w:ascii="新細明體" w:hAnsi="新細明體" w:hint="eastAsia"/>
        </w:rPr>
        <w:t>；</w:t>
      </w:r>
      <w:r w:rsidRPr="00A36A5C">
        <w:rPr>
          <w:rFonts w:hint="eastAsia"/>
        </w:rPr>
        <w:t>第</w:t>
      </w:r>
      <w:r w:rsidRPr="00BF7588">
        <w:rPr>
          <w:rFonts w:ascii="Times New Roman" w:hAnsi="Times New Roman" w:hint="eastAsia"/>
        </w:rPr>
        <w:t>2</w:t>
      </w:r>
      <w:r w:rsidRPr="00A36A5C">
        <w:rPr>
          <w:rFonts w:hint="eastAsia"/>
        </w:rPr>
        <w:t>階段</w:t>
      </w:r>
      <w:r>
        <w:rPr>
          <w:rFonts w:hint="eastAsia"/>
        </w:rPr>
        <w:t>（</w:t>
      </w:r>
      <w:r w:rsidRPr="00BF7588">
        <w:rPr>
          <w:rFonts w:ascii="Times New Roman" w:hAnsi="Times New Roman"/>
        </w:rPr>
        <w:t>2017</w:t>
      </w:r>
      <w:r w:rsidRPr="00A36A5C">
        <w:rPr>
          <w:rFonts w:hint="eastAsia"/>
        </w:rPr>
        <w:t>年度</w:t>
      </w:r>
      <w:r>
        <w:rPr>
          <w:rFonts w:hint="eastAsia"/>
        </w:rPr>
        <w:t>）</w:t>
      </w:r>
      <w:r w:rsidRPr="00A36A5C">
        <w:rPr>
          <w:rFonts w:hint="eastAsia"/>
        </w:rPr>
        <w:t>完成</w:t>
      </w:r>
      <w:proofErr w:type="gramStart"/>
      <w:r w:rsidRPr="00A36A5C">
        <w:rPr>
          <w:rFonts w:hint="eastAsia"/>
        </w:rPr>
        <w:t>本院</w:t>
      </w:r>
      <w:r>
        <w:rPr>
          <w:rFonts w:hint="eastAsia"/>
        </w:rPr>
        <w:t>暨所屬</w:t>
      </w:r>
      <w:proofErr w:type="gramEnd"/>
      <w:r>
        <w:rPr>
          <w:rFonts w:hint="eastAsia"/>
        </w:rPr>
        <w:t>兩</w:t>
      </w:r>
      <w:r w:rsidRPr="00A36A5C">
        <w:rPr>
          <w:rFonts w:hint="eastAsia"/>
        </w:rPr>
        <w:t>會（保訓會與監理會）電腦機房合併，同時合併辦理</w:t>
      </w:r>
      <w:r w:rsidRPr="00BF7588">
        <w:rPr>
          <w:rFonts w:ascii="Times New Roman" w:hAnsi="Times New Roman" w:hint="eastAsia"/>
        </w:rPr>
        <w:t>ISO 27001</w:t>
      </w:r>
      <w:r w:rsidRPr="00A36A5C">
        <w:rPr>
          <w:rFonts w:hint="eastAsia"/>
        </w:rPr>
        <w:t>委外資安驗證工作</w:t>
      </w:r>
      <w:r>
        <w:rPr>
          <w:rFonts w:ascii="新細明體" w:hAnsi="新細明體" w:hint="eastAsia"/>
        </w:rPr>
        <w:t>；</w:t>
      </w:r>
      <w:r w:rsidRPr="00A36A5C">
        <w:rPr>
          <w:rFonts w:hint="eastAsia"/>
        </w:rPr>
        <w:t>第</w:t>
      </w:r>
      <w:r w:rsidRPr="00BF7588">
        <w:rPr>
          <w:rFonts w:ascii="Times New Roman" w:hAnsi="Times New Roman" w:hint="eastAsia"/>
        </w:rPr>
        <w:t>3</w:t>
      </w:r>
      <w:r w:rsidRPr="00A36A5C">
        <w:rPr>
          <w:rFonts w:hint="eastAsia"/>
        </w:rPr>
        <w:t>階段</w:t>
      </w:r>
      <w:r>
        <w:rPr>
          <w:rFonts w:hint="eastAsia"/>
        </w:rPr>
        <w:t>（</w:t>
      </w:r>
      <w:r w:rsidRPr="00BF7588">
        <w:rPr>
          <w:rFonts w:ascii="Times New Roman" w:hAnsi="Times New Roman"/>
        </w:rPr>
        <w:t>2018</w:t>
      </w:r>
      <w:r w:rsidRPr="00A36A5C">
        <w:rPr>
          <w:rFonts w:hint="eastAsia"/>
        </w:rPr>
        <w:t>年度</w:t>
      </w:r>
      <w:r>
        <w:rPr>
          <w:rFonts w:hint="eastAsia"/>
        </w:rPr>
        <w:t>）</w:t>
      </w:r>
      <w:r w:rsidRPr="00A36A5C">
        <w:rPr>
          <w:rFonts w:hint="eastAsia"/>
        </w:rPr>
        <w:t>完成</w:t>
      </w:r>
      <w:r>
        <w:rPr>
          <w:rFonts w:hint="eastAsia"/>
        </w:rPr>
        <w:t>機房能源消耗改善及</w:t>
      </w:r>
      <w:r w:rsidRPr="002974E3">
        <w:rPr>
          <w:rFonts w:hint="eastAsia"/>
        </w:rPr>
        <w:t>中央即時監控系統</w:t>
      </w:r>
      <w:r w:rsidRPr="00A36A5C">
        <w:rPr>
          <w:rFonts w:hint="eastAsia"/>
        </w:rPr>
        <w:tab/>
      </w:r>
      <w:r w:rsidRPr="00D57011">
        <w:rPr>
          <w:rFonts w:hint="eastAsia"/>
        </w:rPr>
        <w:t>。</w:t>
      </w:r>
    </w:p>
    <w:p w:rsidR="0076415E" w:rsidRDefault="0076415E" w:rsidP="0076415E">
      <w:pPr>
        <w:pStyle w:val="21"/>
        <w:spacing w:beforeLines="50" w:before="180" w:afterLines="50" w:after="180" w:line="360" w:lineRule="atLeast"/>
        <w:ind w:firstLineChars="200" w:firstLine="480"/>
        <w:jc w:val="both"/>
      </w:pPr>
      <w:r>
        <w:rPr>
          <w:rFonts w:hint="eastAsia"/>
        </w:rPr>
        <w:t>本文</w:t>
      </w:r>
      <w:r w:rsidRPr="00B54383">
        <w:rPr>
          <w:rFonts w:hint="eastAsia"/>
        </w:rPr>
        <w:tab/>
      </w:r>
      <w:r>
        <w:rPr>
          <w:rFonts w:hint="eastAsia"/>
        </w:rPr>
        <w:t>第貳節說明</w:t>
      </w:r>
      <w:r w:rsidRPr="00B54383">
        <w:rPr>
          <w:rFonts w:hint="eastAsia"/>
        </w:rPr>
        <w:t>國際機房相關規範</w:t>
      </w:r>
      <w:r w:rsidRPr="00A36A5C">
        <w:rPr>
          <w:rFonts w:hint="eastAsia"/>
        </w:rPr>
        <w:tab/>
      </w:r>
      <w:r>
        <w:rPr>
          <w:rFonts w:ascii="新細明體" w:hAnsi="新細明體" w:hint="eastAsia"/>
        </w:rPr>
        <w:t>；</w:t>
      </w:r>
      <w:r>
        <w:rPr>
          <w:rFonts w:hint="eastAsia"/>
        </w:rPr>
        <w:t>第參節詳述</w:t>
      </w:r>
      <w:r w:rsidRPr="005B6AFB">
        <w:rPr>
          <w:rFonts w:hint="eastAsia"/>
        </w:rPr>
        <w:t>「考試</w:t>
      </w:r>
      <w:proofErr w:type="gramStart"/>
      <w:r w:rsidRPr="005B6AFB">
        <w:rPr>
          <w:rFonts w:hint="eastAsia"/>
        </w:rPr>
        <w:t>院綠能</w:t>
      </w:r>
      <w:proofErr w:type="gramEnd"/>
      <w:r w:rsidRPr="005B6AFB">
        <w:rPr>
          <w:rFonts w:hint="eastAsia"/>
        </w:rPr>
        <w:t>雲端共構機房」發展過程</w:t>
      </w:r>
      <w:r>
        <w:rPr>
          <w:rFonts w:ascii="新細明體" w:hAnsi="新細明體" w:hint="eastAsia"/>
        </w:rPr>
        <w:t>；</w:t>
      </w:r>
      <w:r>
        <w:rPr>
          <w:rFonts w:hint="eastAsia"/>
        </w:rPr>
        <w:t>第肆節</w:t>
      </w:r>
      <w:r w:rsidRPr="00B54383">
        <w:rPr>
          <w:rFonts w:hint="eastAsia"/>
        </w:rPr>
        <w:t>分析</w:t>
      </w:r>
      <w:r>
        <w:rPr>
          <w:rFonts w:hint="eastAsia"/>
        </w:rPr>
        <w:t>本院共構機房</w:t>
      </w:r>
      <w:proofErr w:type="gramStart"/>
      <w:r>
        <w:rPr>
          <w:rFonts w:hint="eastAsia"/>
        </w:rPr>
        <w:t>於</w:t>
      </w:r>
      <w:r w:rsidRPr="00406166">
        <w:rPr>
          <w:rFonts w:hint="eastAsia"/>
        </w:rPr>
        <w:t>資安防護</w:t>
      </w:r>
      <w:proofErr w:type="gramEnd"/>
      <w:r w:rsidRPr="00406166">
        <w:rPr>
          <w:rFonts w:hint="eastAsia"/>
        </w:rPr>
        <w:t>、管理維護</w:t>
      </w:r>
      <w:r w:rsidRPr="00406166">
        <w:rPr>
          <w:rFonts w:hint="eastAsia"/>
        </w:rPr>
        <w:tab/>
      </w:r>
      <w:r w:rsidRPr="00406166">
        <w:rPr>
          <w:rFonts w:hint="eastAsia"/>
        </w:rPr>
        <w:t>與節能</w:t>
      </w:r>
      <w:r>
        <w:rPr>
          <w:rFonts w:hint="eastAsia"/>
        </w:rPr>
        <w:t>等方面</w:t>
      </w:r>
      <w:r w:rsidRPr="003714A7">
        <w:rPr>
          <w:rFonts w:ascii="Times New Roman" w:hAnsi="Times New Roman" w:hint="eastAsia"/>
          <w:szCs w:val="24"/>
        </w:rPr>
        <w:t>效益</w:t>
      </w:r>
      <w:r w:rsidRPr="00375F11">
        <w:rPr>
          <w:rFonts w:ascii="Times New Roman" w:hAnsi="Times New Roman"/>
          <w:szCs w:val="24"/>
        </w:rPr>
        <w:t>。</w:t>
      </w:r>
      <w:r>
        <w:rPr>
          <w:rFonts w:hint="eastAsia"/>
        </w:rPr>
        <w:t>受限於經費</w:t>
      </w:r>
      <w:r w:rsidRPr="00912B27">
        <w:rPr>
          <w:rFonts w:ascii="Times New Roman" w:hAnsi="Times New Roman" w:hint="eastAsia"/>
          <w:szCs w:val="24"/>
        </w:rPr>
        <w:t>，</w:t>
      </w:r>
      <w:r>
        <w:rPr>
          <w:rFonts w:ascii="Times New Roman" w:hAnsi="Times New Roman" w:hint="eastAsia"/>
          <w:szCs w:val="24"/>
        </w:rPr>
        <w:t>本院尚</w:t>
      </w:r>
      <w:r>
        <w:rPr>
          <w:rFonts w:hint="eastAsia"/>
        </w:rPr>
        <w:t>未採購變頻空調系統</w:t>
      </w:r>
      <w:r w:rsidRPr="00912B27">
        <w:rPr>
          <w:rFonts w:ascii="Times New Roman" w:hAnsi="Times New Roman" w:hint="eastAsia"/>
          <w:szCs w:val="24"/>
        </w:rPr>
        <w:t>，</w:t>
      </w:r>
      <w:r>
        <w:rPr>
          <w:rFonts w:ascii="Times New Roman" w:hAnsi="Times New Roman" w:hint="eastAsia"/>
          <w:szCs w:val="24"/>
        </w:rPr>
        <w:t>雖</w:t>
      </w:r>
      <w:r>
        <w:rPr>
          <w:rFonts w:hint="eastAsia"/>
        </w:rPr>
        <w:t>機房能源效率（</w:t>
      </w:r>
      <w:r>
        <w:rPr>
          <w:rFonts w:ascii="Times New Roman" w:hAnsi="Times New Roman" w:hint="eastAsia"/>
          <w:szCs w:val="24"/>
        </w:rPr>
        <w:t>PUE</w:t>
      </w:r>
      <w:r>
        <w:rPr>
          <w:rFonts w:ascii="Times New Roman" w:hAnsi="Times New Roman" w:hint="eastAsia"/>
          <w:szCs w:val="24"/>
        </w:rPr>
        <w:t>值約</w:t>
      </w:r>
      <w:r>
        <w:rPr>
          <w:rFonts w:ascii="Times New Roman" w:hAnsi="Times New Roman" w:hint="eastAsia"/>
          <w:szCs w:val="24"/>
        </w:rPr>
        <w:t>1.89</w:t>
      </w:r>
      <w:r>
        <w:rPr>
          <w:rFonts w:ascii="Times New Roman" w:hAnsi="Times New Roman" w:hint="eastAsia"/>
          <w:szCs w:val="24"/>
        </w:rPr>
        <w:t>）已大幅改善</w:t>
      </w:r>
      <w:r w:rsidRPr="00912B27">
        <w:rPr>
          <w:rFonts w:ascii="Times New Roman" w:hAnsi="Times New Roman" w:hint="eastAsia"/>
          <w:szCs w:val="24"/>
        </w:rPr>
        <w:t>，</w:t>
      </w:r>
      <w:r>
        <w:rPr>
          <w:rFonts w:ascii="Times New Roman" w:hAnsi="Times New Roman" w:hint="eastAsia"/>
          <w:szCs w:val="24"/>
        </w:rPr>
        <w:t>但未來還有許多進步空間</w:t>
      </w:r>
      <w:r w:rsidRPr="00A36A5C">
        <w:rPr>
          <w:rFonts w:hint="eastAsia"/>
        </w:rPr>
        <w:t>。</w:t>
      </w:r>
    </w:p>
    <w:p w:rsidR="0076415E" w:rsidRPr="0076415E" w:rsidRDefault="0076415E" w:rsidP="0076415E">
      <w:pPr>
        <w:pStyle w:val="21"/>
        <w:spacing w:beforeLines="50" w:before="180" w:afterLines="50" w:after="180" w:line="360" w:lineRule="atLeast"/>
        <w:ind w:firstLineChars="200" w:firstLine="480"/>
        <w:jc w:val="both"/>
      </w:pPr>
      <w:r>
        <w:rPr>
          <w:rFonts w:hint="eastAsia"/>
        </w:rPr>
        <w:t>為配合國家整體政策，本院</w:t>
      </w:r>
      <w:r w:rsidRPr="00C4641C">
        <w:rPr>
          <w:rFonts w:hint="eastAsia"/>
        </w:rPr>
        <w:t>目前已規劃</w:t>
      </w:r>
      <w:r>
        <w:rPr>
          <w:rFonts w:hint="eastAsia"/>
        </w:rPr>
        <w:t>部分機房電力採用太陽能發</w:t>
      </w:r>
      <w:r w:rsidRPr="00C4641C">
        <w:rPr>
          <w:rFonts w:hint="eastAsia"/>
        </w:rPr>
        <w:t>電、</w:t>
      </w:r>
      <w:r>
        <w:rPr>
          <w:rFonts w:hint="eastAsia"/>
        </w:rPr>
        <w:t>分析機房用電資料</w:t>
      </w:r>
      <w:r w:rsidRPr="00C4641C">
        <w:rPr>
          <w:rFonts w:hint="eastAsia"/>
        </w:rPr>
        <w:t>、維護報表全自動化以及</w:t>
      </w:r>
      <w:r>
        <w:rPr>
          <w:rFonts w:hint="eastAsia"/>
        </w:rPr>
        <w:t>建立</w:t>
      </w:r>
      <w:r w:rsidRPr="00C4641C">
        <w:rPr>
          <w:rFonts w:hint="eastAsia"/>
        </w:rPr>
        <w:t>人工智慧（</w:t>
      </w:r>
      <w:r w:rsidRPr="006F5763">
        <w:rPr>
          <w:rFonts w:ascii="Times New Roman" w:hAnsi="Times New Roman"/>
        </w:rPr>
        <w:t>Artificial Intelligence, AI</w:t>
      </w:r>
      <w:r>
        <w:rPr>
          <w:rFonts w:hint="eastAsia"/>
        </w:rPr>
        <w:t>）預知維護系統等</w:t>
      </w:r>
      <w:r w:rsidRPr="00A36A5C">
        <w:rPr>
          <w:rFonts w:hint="eastAsia"/>
        </w:rPr>
        <w:t>，</w:t>
      </w:r>
      <w:r w:rsidRPr="00C4641C">
        <w:rPr>
          <w:rFonts w:hint="eastAsia"/>
        </w:rPr>
        <w:t>將</w:t>
      </w:r>
      <w:r w:rsidRPr="00461D9A">
        <w:rPr>
          <w:rFonts w:hint="eastAsia"/>
        </w:rPr>
        <w:t>繼續朝</w:t>
      </w:r>
      <w:r>
        <w:rPr>
          <w:rFonts w:hint="eastAsia"/>
        </w:rPr>
        <w:t>向建立新世代電子化</w:t>
      </w:r>
      <w:r w:rsidRPr="009D1DD8">
        <w:rPr>
          <w:rFonts w:hint="eastAsia"/>
        </w:rPr>
        <w:t>政府邁</w:t>
      </w:r>
      <w:r>
        <w:rPr>
          <w:rFonts w:hint="eastAsia"/>
        </w:rPr>
        <w:t>進。</w:t>
      </w:r>
    </w:p>
    <w:p w:rsidR="00926826" w:rsidRPr="00573C9C" w:rsidRDefault="00926826" w:rsidP="00926826">
      <w:pPr>
        <w:spacing w:line="360" w:lineRule="atLeast"/>
        <w:jc w:val="center"/>
        <w:rPr>
          <w:rFonts w:ascii="Times New Roman" w:hAnsi="Times New Roman"/>
          <w:bCs/>
          <w:szCs w:val="24"/>
        </w:rPr>
      </w:pPr>
      <w:bookmarkStart w:id="5" w:name="_GoBack"/>
      <w:bookmarkEnd w:id="5"/>
    </w:p>
    <w:sectPr w:rsidR="00926826" w:rsidRPr="00573C9C" w:rsidSect="005241E9">
      <w:footerReference w:type="default" r:id="rId13"/>
      <w:footnotePr>
        <w:numRestart w:val="eachSect"/>
      </w:footnotePr>
      <w:pgSz w:w="11906" w:h="16838"/>
      <w:pgMar w:top="1134" w:right="1134" w:bottom="1134" w:left="1134" w:header="851" w:footer="794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E29F8" w:rsidRDefault="004E29F8" w:rsidP="00061B98">
      <w:r>
        <w:separator/>
      </w:r>
    </w:p>
  </w:endnote>
  <w:endnote w:type="continuationSeparator" w:id="0">
    <w:p w:rsidR="004E29F8" w:rsidRDefault="004E29F8" w:rsidP="00061B9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細明體">
    <w:altName w:val="MingLiU"/>
    <w:panose1 w:val="02020509000000000000"/>
    <w:charset w:val="88"/>
    <w:family w:val="modern"/>
    <w:pitch w:val="fixed"/>
    <w:sig w:usb0="A00002FF" w:usb1="28CFFCFA" w:usb2="00000016" w:usb3="00000000" w:csb0="00100001" w:csb1="00000000"/>
  </w:font>
  <w:font w:name="Roboto">
    <w:altName w:val="Times New Roman"/>
    <w:charset w:val="00"/>
    <w:family w:val="auto"/>
    <w:pitch w:val="default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華康粗黑體e..">
    <w:altName w:val="微軟正黑體"/>
    <w:panose1 w:val="00000000000000000000"/>
    <w:charset w:val="88"/>
    <w:family w:val="swiss"/>
    <w:notTrueType/>
    <w:pitch w:val="default"/>
    <w:sig w:usb0="00000001" w:usb1="08080000" w:usb2="00000010" w:usb3="00000000" w:csb0="00100000" w:csb1="00000000"/>
  </w:font>
  <w:font w:name="新細明體, PMingLiU">
    <w:altName w:val="新細明體"/>
    <w:charset w:val="00"/>
    <w:family w:val="roman"/>
    <w:pitch w:val="variable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Arial Unicode MS">
    <w:panose1 w:val="020B0604020202020204"/>
    <w:charset w:val="88"/>
    <w:family w:val="swiss"/>
    <w:pitch w:val="variable"/>
    <w:sig w:usb0="F7FFAFFF" w:usb1="E9DFFFFF" w:usb2="0000003F" w:usb3="00000000" w:csb0="003F01FF" w:csb1="00000000"/>
  </w:font>
  <w:font w:name="Microsoft JhengHei UI">
    <w:panose1 w:val="020B0604030504040204"/>
    <w:charset w:val="88"/>
    <w:family w:val="swiss"/>
    <w:pitch w:val="variable"/>
    <w:sig w:usb0="00000087" w:usb1="288F4000" w:usb2="00000016" w:usb3="00000000" w:csb0="00100009" w:csb1="00000000"/>
  </w:font>
  <w:font w:name="教育部標準宋體UN">
    <w:altName w:val="微軟正黑體"/>
    <w:charset w:val="88"/>
    <w:family w:val="auto"/>
    <w:pitch w:val="variable"/>
    <w:sig w:usb0="800000EF" w:usb1="38CF78FA" w:usb2="00000016" w:usb3="00000000" w:csb0="00100001" w:csb1="00000000"/>
  </w:font>
  <w:font w:name="微軟正黑體">
    <w:panose1 w:val="020B0604030504040204"/>
    <w:charset w:val="88"/>
    <w:family w:val="swiss"/>
    <w:pitch w:val="variable"/>
    <w:sig w:usb0="00000087" w:usb1="288F4000" w:usb2="00000016" w:usb3="00000000" w:csb0="00100009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B4FAC" w:rsidRPr="00256298" w:rsidRDefault="00205757" w:rsidP="004A6F73">
    <w:pPr>
      <w:pStyle w:val="af"/>
      <w:jc w:val="center"/>
      <w:rPr>
        <w:rFonts w:ascii="新細明體" w:hAnsi="新細明體"/>
        <w:caps/>
        <w:color w:val="000000"/>
        <w:sz w:val="18"/>
        <w:szCs w:val="18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8240" behindDoc="0" locked="0" layoutInCell="1" allowOverlap="1">
              <wp:simplePos x="0" y="0"/>
              <wp:positionH relativeFrom="column">
                <wp:posOffset>4616450</wp:posOffset>
              </wp:positionH>
              <wp:positionV relativeFrom="paragraph">
                <wp:posOffset>-46355</wp:posOffset>
              </wp:positionV>
              <wp:extent cx="1762125" cy="270510"/>
              <wp:effectExtent l="0" t="0" r="28575" b="15240"/>
              <wp:wrapNone/>
              <wp:docPr id="106" name="矩形 10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762125" cy="270510"/>
                      </a:xfrm>
                      <a:prstGeom prst="rect">
                        <a:avLst/>
                      </a:prstGeom>
                      <a:solidFill>
                        <a:sysClr val="window" lastClr="FFFFFF"/>
                      </a:solidFill>
                      <a:ln w="25400" cap="flat" cmpd="sng" algn="ctr">
                        <a:solidFill>
                          <a:sysClr val="window" lastClr="FFFFFF"/>
                        </a:solidFill>
                        <a:prstDash val="solid"/>
                      </a:ln>
                      <a:effectLst/>
                    </wps:spPr>
                    <wps:txbx>
                      <w:txbxContent>
                        <w:p w:rsidR="005B4FAC" w:rsidRPr="00256298" w:rsidRDefault="005B4FAC" w:rsidP="00934D76">
                          <w:pPr>
                            <w:jc w:val="center"/>
                            <w:rPr>
                              <w:rFonts w:ascii="新細明體" w:hAnsi="新細明體"/>
                              <w:sz w:val="18"/>
                              <w:szCs w:val="18"/>
                            </w:rPr>
                          </w:pPr>
                          <w:r w:rsidRPr="00256298">
                            <w:rPr>
                              <w:rFonts w:ascii="新細明體" w:hAnsi="新細明體"/>
                              <w:sz w:val="18"/>
                              <w:szCs w:val="18"/>
                            </w:rPr>
                            <w:t>中華民國</w:t>
                          </w:r>
                          <w:r w:rsidRPr="00BB500A">
                            <w:rPr>
                              <w:rFonts w:ascii="Times New Roman" w:hAnsi="Times New Roman"/>
                              <w:sz w:val="18"/>
                              <w:szCs w:val="18"/>
                            </w:rPr>
                            <w:t>107</w:t>
                          </w:r>
                          <w:r w:rsidRPr="00256298">
                            <w:rPr>
                              <w:rFonts w:ascii="新細明體" w:hAnsi="新細明體"/>
                              <w:sz w:val="18"/>
                              <w:szCs w:val="18"/>
                            </w:rPr>
                            <w:t>年</w:t>
                          </w:r>
                          <w:r w:rsidR="00205757" w:rsidRPr="00205757">
                            <w:rPr>
                              <w:rFonts w:ascii="Times New Roman" w:hAnsi="Times New Roman"/>
                              <w:sz w:val="18"/>
                              <w:szCs w:val="18"/>
                            </w:rPr>
                            <w:t>10</w:t>
                          </w:r>
                          <w:r w:rsidRPr="00256298">
                            <w:rPr>
                              <w:rFonts w:ascii="新細明體" w:hAnsi="新細明體"/>
                              <w:sz w:val="18"/>
                              <w:szCs w:val="18"/>
                            </w:rPr>
                            <w:t>月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矩形 106" o:spid="_x0000_s1026" style="position:absolute;left:0;text-align:left;margin-left:363.5pt;margin-top:-3.65pt;width:138.75pt;height:21.3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" fillcolor="window" strokecolor="window" strokeweight="2pt">
              <v:path arrowok="t"/>
              <v:textbox>
                <w:txbxContent>
                  <w:p w:rsidR="005B4FAC" w:rsidRPr="00256298" w:rsidRDefault="005B4FAC" w:rsidP="00934D76">
                    <w:pPr>
                      <w:jc w:val="center"/>
                      <w:rPr>
                        <w:rFonts w:ascii="新細明體" w:hAnsi="新細明體"/>
                        <w:sz w:val="18"/>
                        <w:szCs w:val="18"/>
                      </w:rPr>
                    </w:pPr>
                    <w:r w:rsidRPr="00256298">
                      <w:rPr>
                        <w:rFonts w:ascii="新細明體" w:hAnsi="新細明體"/>
                        <w:sz w:val="18"/>
                        <w:szCs w:val="18"/>
                      </w:rPr>
                      <w:t>中華民國</w:t>
                    </w:r>
                    <w:r w:rsidRPr="00BB500A">
                      <w:rPr>
                        <w:rFonts w:ascii="Times New Roman" w:hAnsi="Times New Roman"/>
                        <w:sz w:val="18"/>
                        <w:szCs w:val="18"/>
                      </w:rPr>
                      <w:t>107</w:t>
                    </w:r>
                    <w:r w:rsidRPr="00256298">
                      <w:rPr>
                        <w:rFonts w:ascii="新細明體" w:hAnsi="新細明體"/>
                        <w:sz w:val="18"/>
                        <w:szCs w:val="18"/>
                      </w:rPr>
                      <w:t>年</w:t>
                    </w:r>
                    <w:r w:rsidR="00205757" w:rsidRPr="00205757">
                      <w:rPr>
                        <w:rFonts w:ascii="Times New Roman" w:hAnsi="Times New Roman"/>
                        <w:sz w:val="18"/>
                        <w:szCs w:val="18"/>
                      </w:rPr>
                      <w:t>10</w:t>
                    </w:r>
                    <w:r w:rsidRPr="00256298">
                      <w:rPr>
                        <w:rFonts w:ascii="新細明體" w:hAnsi="新細明體"/>
                        <w:sz w:val="18"/>
                        <w:szCs w:val="18"/>
                      </w:rPr>
                      <w:t>月</w:t>
                    </w:r>
                  </w:p>
                </w:txbxContent>
              </v:textbox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57216" behindDoc="0" locked="0" layoutInCell="1" allowOverlap="1">
              <wp:simplePos x="0" y="0"/>
              <wp:positionH relativeFrom="column">
                <wp:posOffset>-125730</wp:posOffset>
              </wp:positionH>
              <wp:positionV relativeFrom="paragraph">
                <wp:posOffset>-46355</wp:posOffset>
              </wp:positionV>
              <wp:extent cx="1762125" cy="255905"/>
              <wp:effectExtent l="0" t="0" r="0" b="0"/>
              <wp:wrapNone/>
              <wp:docPr id="107" name="矩形 10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762125" cy="255905"/>
                      </a:xfrm>
                      <a:prstGeom prst="rect">
                        <a:avLst/>
                      </a:prstGeom>
                      <a:noFill/>
                      <a:ln w="25400" cap="flat" cmpd="sng" algn="ctr">
                        <a:noFill/>
                        <a:prstDash val="solid"/>
                      </a:ln>
                      <a:effectLst/>
                    </wps:spPr>
                    <wps:txbx>
                      <w:txbxContent>
                        <w:p w:rsidR="005B4FAC" w:rsidRPr="00256298" w:rsidRDefault="005B4FAC" w:rsidP="00934D76">
                          <w:pPr>
                            <w:jc w:val="center"/>
                            <w:rPr>
                              <w:rFonts w:ascii="新細明體" w:hAnsi="新細明體"/>
                              <w:sz w:val="18"/>
                              <w:szCs w:val="18"/>
                            </w:rPr>
                          </w:pPr>
                          <w:r w:rsidRPr="00256298">
                            <w:rPr>
                              <w:rFonts w:ascii="新細明體" w:hAnsi="新細明體"/>
                              <w:sz w:val="18"/>
                              <w:szCs w:val="18"/>
                            </w:rPr>
                            <w:t>政府機關資訊通報第</w:t>
                          </w:r>
                          <w:r w:rsidRPr="00BB500A">
                            <w:rPr>
                              <w:rFonts w:ascii="Times New Roman" w:hAnsi="Times New Roman"/>
                              <w:sz w:val="18"/>
                              <w:szCs w:val="18"/>
                            </w:rPr>
                            <w:t>35</w:t>
                          </w:r>
                          <w:r w:rsidR="00205757">
                            <w:rPr>
                              <w:rFonts w:ascii="Times New Roman" w:hAnsi="Times New Roman" w:hint="eastAsia"/>
                              <w:sz w:val="18"/>
                              <w:szCs w:val="18"/>
                            </w:rPr>
                            <w:t>5</w:t>
                          </w:r>
                          <w:r w:rsidRPr="00256298">
                            <w:rPr>
                              <w:rFonts w:ascii="新細明體" w:hAnsi="新細明體"/>
                              <w:sz w:val="18"/>
                              <w:szCs w:val="18"/>
                            </w:rPr>
                            <w:t>期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矩形 107" o:spid="_x0000_s1027" style="position:absolute;left:0;text-align:left;margin-left:-9.9pt;margin-top:-3.65pt;width:138.75pt;height:20.15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" filled="f" stroked="f" strokeweight="2pt">
              <v:path arrowok="t"/>
              <v:textbox>
                <w:txbxContent>
                  <w:p w:rsidR="005B4FAC" w:rsidRPr="00256298" w:rsidRDefault="005B4FAC" w:rsidP="00934D76">
                    <w:pPr>
                      <w:jc w:val="center"/>
                      <w:rPr>
                        <w:rFonts w:ascii="新細明體" w:hAnsi="新細明體"/>
                        <w:sz w:val="18"/>
                        <w:szCs w:val="18"/>
                      </w:rPr>
                    </w:pPr>
                    <w:r w:rsidRPr="00256298">
                      <w:rPr>
                        <w:rFonts w:ascii="新細明體" w:hAnsi="新細明體"/>
                        <w:sz w:val="18"/>
                        <w:szCs w:val="18"/>
                      </w:rPr>
                      <w:t>政府機關資訊通報第</w:t>
                    </w:r>
                    <w:r w:rsidRPr="00BB500A">
                      <w:rPr>
                        <w:rFonts w:ascii="Times New Roman" w:hAnsi="Times New Roman"/>
                        <w:sz w:val="18"/>
                        <w:szCs w:val="18"/>
                      </w:rPr>
                      <w:t>35</w:t>
                    </w:r>
                    <w:r w:rsidR="00205757">
                      <w:rPr>
                        <w:rFonts w:ascii="Times New Roman" w:hAnsi="Times New Roman" w:hint="eastAsia"/>
                        <w:sz w:val="18"/>
                        <w:szCs w:val="18"/>
                      </w:rPr>
                      <w:t>5</w:t>
                    </w:r>
                    <w:r w:rsidRPr="00256298">
                      <w:rPr>
                        <w:rFonts w:ascii="新細明體" w:hAnsi="新細明體"/>
                        <w:sz w:val="18"/>
                        <w:szCs w:val="18"/>
                      </w:rPr>
                      <w:t>期</w:t>
                    </w:r>
                  </w:p>
                </w:txbxContent>
              </v:textbox>
            </v:rect>
          </w:pict>
        </mc:Fallback>
      </mc:AlternateContent>
    </w:r>
    <w:r w:rsidR="005B4FAC" w:rsidRPr="00256298">
      <w:rPr>
        <w:rFonts w:ascii="新細明體" w:hAnsi="新細明體" w:hint="eastAsia"/>
        <w:caps/>
        <w:color w:val="000000"/>
        <w:sz w:val="18"/>
        <w:szCs w:val="18"/>
      </w:rPr>
      <w:t>頁</w:t>
    </w:r>
    <w:r w:rsidR="005B4FAC" w:rsidRPr="00BB500A">
      <w:rPr>
        <w:rFonts w:ascii="Times New Roman" w:hAnsi="Times New Roman"/>
        <w:caps/>
        <w:color w:val="000000"/>
        <w:sz w:val="18"/>
        <w:szCs w:val="18"/>
      </w:rPr>
      <w:fldChar w:fldCharType="begin"/>
    </w:r>
    <w:r w:rsidR="005B4FAC" w:rsidRPr="00BB500A">
      <w:rPr>
        <w:rFonts w:ascii="Times New Roman" w:hAnsi="Times New Roman"/>
        <w:caps/>
        <w:color w:val="000000"/>
        <w:sz w:val="18"/>
        <w:szCs w:val="18"/>
      </w:rPr>
      <w:instrText>PAGE   \* MERGEFORMAT</w:instrText>
    </w:r>
    <w:r w:rsidR="005B4FAC" w:rsidRPr="00BB500A">
      <w:rPr>
        <w:rFonts w:ascii="Times New Roman" w:hAnsi="Times New Roman"/>
        <w:caps/>
        <w:color w:val="000000"/>
        <w:sz w:val="18"/>
        <w:szCs w:val="18"/>
      </w:rPr>
      <w:fldChar w:fldCharType="separate"/>
    </w:r>
    <w:r w:rsidR="006F5763" w:rsidRPr="006F5763">
      <w:rPr>
        <w:rFonts w:ascii="Times New Roman" w:hAnsi="Times New Roman"/>
        <w:caps/>
        <w:noProof/>
        <w:color w:val="000000"/>
        <w:sz w:val="18"/>
        <w:szCs w:val="18"/>
        <w:lang w:val="zh-TW"/>
      </w:rPr>
      <w:t>1</w:t>
    </w:r>
    <w:r w:rsidR="005B4FAC" w:rsidRPr="00BB500A">
      <w:rPr>
        <w:rFonts w:ascii="Times New Roman" w:hAnsi="Times New Roman"/>
        <w:caps/>
        <w:color w:val="000000"/>
        <w:sz w:val="18"/>
        <w:szCs w:val="18"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E29F8" w:rsidRDefault="004E29F8" w:rsidP="00061B98">
      <w:r>
        <w:separator/>
      </w:r>
    </w:p>
  </w:footnote>
  <w:footnote w:type="continuationSeparator" w:id="0">
    <w:p w:rsidR="004E29F8" w:rsidRDefault="004E29F8" w:rsidP="00061B9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9pt;height:9pt" o:bullet="t">
        <v:imagedata r:id="rId1" o:title="j0115868"/>
      </v:shape>
    </w:pict>
  </w:numPicBullet>
  <w:abstractNum w:abstractNumId="0" w15:restartNumberingAfterBreak="0">
    <w:nsid w:val="06121ECF"/>
    <w:multiLevelType w:val="multilevel"/>
    <w:tmpl w:val="493E1C76"/>
    <w:styleLink w:val="LFO4"/>
    <w:lvl w:ilvl="0">
      <w:start w:val="1"/>
      <w:numFmt w:val="decimal"/>
      <w:pStyle w:val="a"/>
      <w:lvlText w:val="%1、"/>
      <w:lvlJc w:val="left"/>
      <w:pPr>
        <w:ind w:left="720" w:hanging="720"/>
      </w:pPr>
      <w:rPr>
        <w:rFonts w:eastAsia="標楷體"/>
        <w:color w:val="auto"/>
      </w:rPr>
    </w:lvl>
    <w:lvl w:ilvl="1">
      <w:start w:val="1"/>
      <w:numFmt w:val="ideographTraditional"/>
      <w:lvlText w:val="%2、"/>
      <w:lvlJc w:val="left"/>
      <w:pPr>
        <w:ind w:left="960" w:hanging="480"/>
      </w:pPr>
    </w:lvl>
    <w:lvl w:ilvl="2">
      <w:start w:val="1"/>
      <w:numFmt w:val="lowerRoman"/>
      <w:lvlText w:val="%3."/>
      <w:lvlJc w:val="right"/>
      <w:pPr>
        <w:ind w:left="1440" w:hanging="48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ideographTraditional"/>
      <w:lvlText w:val="%5、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ideographTraditional"/>
      <w:lvlText w:val="%8、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abstractNum w:abstractNumId="1" w15:restartNumberingAfterBreak="0">
    <w:nsid w:val="0A952EDD"/>
    <w:multiLevelType w:val="hybridMultilevel"/>
    <w:tmpl w:val="D02CE51E"/>
    <w:lvl w:ilvl="0" w:tplc="B9548452">
      <w:start w:val="1"/>
      <w:numFmt w:val="taiwaneseCountingThousand"/>
      <w:lvlText w:val="%1、"/>
      <w:lvlJc w:val="left"/>
      <w:pPr>
        <w:ind w:left="720" w:hanging="480"/>
      </w:pPr>
      <w:rPr>
        <w:rFonts w:ascii="Times New Roman" w:eastAsia="新細明體" w:hAnsi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2" w15:restartNumberingAfterBreak="0">
    <w:nsid w:val="0D244286"/>
    <w:multiLevelType w:val="multilevel"/>
    <w:tmpl w:val="B6AA199C"/>
    <w:styleLink w:val="WWNum23"/>
    <w:lvl w:ilvl="0">
      <w:start w:val="1"/>
      <w:numFmt w:val="ideographLegalTraditional"/>
      <w:lvlText w:val="%1、"/>
      <w:lvlJc w:val="left"/>
      <w:pPr>
        <w:ind w:left="480" w:hanging="480"/>
      </w:pPr>
    </w:lvl>
    <w:lvl w:ilvl="1">
      <w:start w:val="1"/>
      <w:numFmt w:val="japaneseCounting"/>
      <w:lvlText w:val="%2、"/>
      <w:lvlJc w:val="left"/>
      <w:pPr>
        <w:ind w:left="960" w:hanging="480"/>
      </w:pPr>
    </w:lvl>
    <w:lvl w:ilvl="2">
      <w:start w:val="1"/>
      <w:numFmt w:val="japaneseCounting"/>
      <w:lvlText w:val="（%3）"/>
      <w:lvlJc w:val="left"/>
      <w:pPr>
        <w:ind w:left="1440" w:hanging="48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ideographTraditional"/>
      <w:lvlText w:val="%5、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ideographTraditional"/>
      <w:lvlText w:val="%8、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abstractNum w:abstractNumId="3" w15:restartNumberingAfterBreak="0">
    <w:nsid w:val="11C273CA"/>
    <w:multiLevelType w:val="hybridMultilevel"/>
    <w:tmpl w:val="13423E2C"/>
    <w:lvl w:ilvl="0" w:tplc="4ADA0D4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" w15:restartNumberingAfterBreak="0">
    <w:nsid w:val="193D7F7F"/>
    <w:multiLevelType w:val="hybridMultilevel"/>
    <w:tmpl w:val="96048258"/>
    <w:lvl w:ilvl="0" w:tplc="04090017">
      <w:start w:val="1"/>
      <w:numFmt w:val="ideographLegalTraditional"/>
      <w:lvlText w:val="%1、"/>
      <w:lvlJc w:val="left"/>
      <w:pPr>
        <w:ind w:left="480" w:hanging="480"/>
      </w:pPr>
      <w:rPr>
        <w:rFonts w:hint="default"/>
      </w:rPr>
    </w:lvl>
    <w:lvl w:ilvl="1" w:tplc="66FAE54E">
      <w:start w:val="1"/>
      <w:numFmt w:val="taiwaneseCountingThousand"/>
      <w:lvlText w:val="(%2)"/>
      <w:lvlJc w:val="left"/>
      <w:pPr>
        <w:ind w:left="960" w:hanging="480"/>
      </w:pPr>
      <w:rPr>
        <w:rFonts w:hint="eastAsia"/>
      </w:rPr>
    </w:lvl>
    <w:lvl w:ilvl="2" w:tplc="0409000F">
      <w:start w:val="1"/>
      <w:numFmt w:val="decimal"/>
      <w:lvlText w:val="%3."/>
      <w:lvlJc w:val="lef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5" w15:restartNumberingAfterBreak="0">
    <w:nsid w:val="1E7E0020"/>
    <w:multiLevelType w:val="hybridMultilevel"/>
    <w:tmpl w:val="A36252D8"/>
    <w:lvl w:ilvl="0" w:tplc="C6880AAE">
      <w:start w:val="1"/>
      <w:numFmt w:val="ideographLegalTraditional"/>
      <w:pStyle w:val="a0"/>
      <w:lvlText w:val="%1、"/>
      <w:lvlJc w:val="left"/>
      <w:pPr>
        <w:ind w:left="510" w:hanging="510"/>
      </w:pPr>
      <w:rPr>
        <w:rFonts w:hint="default"/>
      </w:rPr>
    </w:lvl>
    <w:lvl w:ilvl="1" w:tplc="B338140E">
      <w:start w:val="1"/>
      <w:numFmt w:val="taiwaneseCountingThousand"/>
      <w:pStyle w:val="a1"/>
      <w:lvlText w:val="%2、"/>
      <w:lvlJc w:val="left"/>
      <w:pPr>
        <w:ind w:left="960" w:hanging="480"/>
      </w:pPr>
    </w:lvl>
    <w:lvl w:ilvl="2" w:tplc="3806C180">
      <w:start w:val="1"/>
      <w:numFmt w:val="taiwaneseCountingThousand"/>
      <w:lvlText w:val="（%3）"/>
      <w:lvlJc w:val="left"/>
      <w:pPr>
        <w:ind w:left="1440" w:hanging="480"/>
      </w:pPr>
      <w:rPr>
        <w:rFonts w:hint="default"/>
        <w:strike w:val="0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6" w15:restartNumberingAfterBreak="0">
    <w:nsid w:val="208724FE"/>
    <w:multiLevelType w:val="hybridMultilevel"/>
    <w:tmpl w:val="DAD252AA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7" w15:restartNumberingAfterBreak="0">
    <w:nsid w:val="24ED5EC9"/>
    <w:multiLevelType w:val="hybridMultilevel"/>
    <w:tmpl w:val="3C284352"/>
    <w:lvl w:ilvl="0" w:tplc="33A24B56">
      <w:start w:val="1"/>
      <w:numFmt w:val="taiwaneseCountingThousand"/>
      <w:pStyle w:val="a2"/>
      <w:lvlText w:val="（%1）"/>
      <w:lvlJc w:val="left"/>
      <w:pPr>
        <w:ind w:left="1444" w:hanging="480"/>
      </w:pPr>
      <w:rPr>
        <w:rFonts w:hint="default"/>
        <w:strike w:val="0"/>
        <w:lang w:val="en-US"/>
      </w:rPr>
    </w:lvl>
    <w:lvl w:ilvl="1" w:tplc="04090019" w:tentative="1">
      <w:start w:val="1"/>
      <w:numFmt w:val="ideographTraditional"/>
      <w:lvlText w:val="%2、"/>
      <w:lvlJc w:val="left"/>
      <w:pPr>
        <w:ind w:left="1924" w:hanging="480"/>
      </w:pPr>
    </w:lvl>
    <w:lvl w:ilvl="2" w:tplc="0409001B" w:tentative="1">
      <w:start w:val="1"/>
      <w:numFmt w:val="lowerRoman"/>
      <w:lvlText w:val="%3."/>
      <w:lvlJc w:val="right"/>
      <w:pPr>
        <w:ind w:left="2404" w:hanging="480"/>
      </w:pPr>
    </w:lvl>
    <w:lvl w:ilvl="3" w:tplc="0409000F" w:tentative="1">
      <w:start w:val="1"/>
      <w:numFmt w:val="decimal"/>
      <w:lvlText w:val="%4."/>
      <w:lvlJc w:val="left"/>
      <w:pPr>
        <w:ind w:left="2884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364" w:hanging="480"/>
      </w:pPr>
    </w:lvl>
    <w:lvl w:ilvl="5" w:tplc="0409001B" w:tentative="1">
      <w:start w:val="1"/>
      <w:numFmt w:val="lowerRoman"/>
      <w:lvlText w:val="%6."/>
      <w:lvlJc w:val="right"/>
      <w:pPr>
        <w:ind w:left="3844" w:hanging="480"/>
      </w:pPr>
    </w:lvl>
    <w:lvl w:ilvl="6" w:tplc="0409000F" w:tentative="1">
      <w:start w:val="1"/>
      <w:numFmt w:val="decimal"/>
      <w:lvlText w:val="%7."/>
      <w:lvlJc w:val="left"/>
      <w:pPr>
        <w:ind w:left="4324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804" w:hanging="480"/>
      </w:pPr>
    </w:lvl>
    <w:lvl w:ilvl="8" w:tplc="0409001B" w:tentative="1">
      <w:start w:val="1"/>
      <w:numFmt w:val="lowerRoman"/>
      <w:lvlText w:val="%9."/>
      <w:lvlJc w:val="right"/>
      <w:pPr>
        <w:ind w:left="5284" w:hanging="480"/>
      </w:pPr>
    </w:lvl>
  </w:abstractNum>
  <w:abstractNum w:abstractNumId="8" w15:restartNumberingAfterBreak="0">
    <w:nsid w:val="318865B8"/>
    <w:multiLevelType w:val="hybridMultilevel"/>
    <w:tmpl w:val="4426C35A"/>
    <w:lvl w:ilvl="0" w:tplc="6A0023BE">
      <w:start w:val="1"/>
      <w:numFmt w:val="taiwaneseCountingThousand"/>
      <w:lvlText w:val="%1、"/>
      <w:lvlJc w:val="left"/>
      <w:pPr>
        <w:tabs>
          <w:tab w:val="num" w:pos="0"/>
        </w:tabs>
        <w:ind w:left="96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9" w15:restartNumberingAfterBreak="0">
    <w:nsid w:val="31F242A8"/>
    <w:multiLevelType w:val="hybridMultilevel"/>
    <w:tmpl w:val="9790E17C"/>
    <w:lvl w:ilvl="0" w:tplc="6A0023BE">
      <w:start w:val="1"/>
      <w:numFmt w:val="taiwaneseCountingThousand"/>
      <w:lvlText w:val="%1、"/>
      <w:lvlJc w:val="left"/>
      <w:pPr>
        <w:tabs>
          <w:tab w:val="num" w:pos="0"/>
        </w:tabs>
        <w:ind w:left="96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10" w15:restartNumberingAfterBreak="0">
    <w:nsid w:val="41312C1D"/>
    <w:multiLevelType w:val="hybridMultilevel"/>
    <w:tmpl w:val="650C1274"/>
    <w:lvl w:ilvl="0" w:tplc="B66000DC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4A1A1790">
      <w:start w:val="2"/>
      <w:numFmt w:val="taiwaneseCountingThousand"/>
      <w:lvlText w:val="（%2）"/>
      <w:lvlJc w:val="left"/>
      <w:pPr>
        <w:ind w:left="1200" w:hanging="720"/>
      </w:pPr>
      <w:rPr>
        <w:rFonts w:eastAsia="新細明體" w:hint="default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1" w15:restartNumberingAfterBreak="0">
    <w:nsid w:val="42632200"/>
    <w:multiLevelType w:val="hybridMultilevel"/>
    <w:tmpl w:val="9B161688"/>
    <w:lvl w:ilvl="0" w:tplc="9F5AD54E">
      <w:start w:val="1"/>
      <w:numFmt w:val="taiwaneseCountingThousand"/>
      <w:pStyle w:val="a3"/>
      <w:suff w:val="space"/>
      <w:lvlText w:val="圖%1、"/>
      <w:lvlJc w:val="left"/>
      <w:pPr>
        <w:ind w:left="852" w:firstLine="0"/>
      </w:pPr>
      <w:rPr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position w:val="0"/>
        <w:u w:val="none"/>
        <w:effect w:val="none"/>
        <w:vertAlign w:val="baseline"/>
        <w:em w:val="none"/>
        <w:specVanish w:val="0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04090019">
      <w:start w:val="1"/>
      <w:numFmt w:val="ideographTraditional"/>
      <w:lvlText w:val="%2、"/>
      <w:lvlJc w:val="left"/>
      <w:pPr>
        <w:ind w:left="1812" w:hanging="480"/>
      </w:pPr>
    </w:lvl>
    <w:lvl w:ilvl="2" w:tplc="C0949F96">
      <w:start w:val="1"/>
      <w:numFmt w:val="decimal"/>
      <w:lvlText w:val="(%3)"/>
      <w:lvlJc w:val="left"/>
      <w:pPr>
        <w:ind w:left="2532" w:hanging="720"/>
      </w:pPr>
      <w:rPr>
        <w:rFonts w:hint="default"/>
      </w:rPr>
    </w:lvl>
    <w:lvl w:ilvl="3" w:tplc="0409000F" w:tentative="1">
      <w:start w:val="1"/>
      <w:numFmt w:val="decimal"/>
      <w:lvlText w:val="%4."/>
      <w:lvlJc w:val="left"/>
      <w:pPr>
        <w:ind w:left="2772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252" w:hanging="480"/>
      </w:pPr>
    </w:lvl>
    <w:lvl w:ilvl="5" w:tplc="0409001B" w:tentative="1">
      <w:start w:val="1"/>
      <w:numFmt w:val="lowerRoman"/>
      <w:lvlText w:val="%6."/>
      <w:lvlJc w:val="right"/>
      <w:pPr>
        <w:ind w:left="3732" w:hanging="480"/>
      </w:pPr>
    </w:lvl>
    <w:lvl w:ilvl="6" w:tplc="0409000F" w:tentative="1">
      <w:start w:val="1"/>
      <w:numFmt w:val="decimal"/>
      <w:lvlText w:val="%7."/>
      <w:lvlJc w:val="left"/>
      <w:pPr>
        <w:ind w:left="4212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692" w:hanging="480"/>
      </w:pPr>
    </w:lvl>
    <w:lvl w:ilvl="8" w:tplc="0409001B" w:tentative="1">
      <w:start w:val="1"/>
      <w:numFmt w:val="lowerRoman"/>
      <w:lvlText w:val="%9."/>
      <w:lvlJc w:val="right"/>
      <w:pPr>
        <w:ind w:left="5172" w:hanging="480"/>
      </w:pPr>
    </w:lvl>
  </w:abstractNum>
  <w:abstractNum w:abstractNumId="12" w15:restartNumberingAfterBreak="0">
    <w:nsid w:val="4777769E"/>
    <w:multiLevelType w:val="hybridMultilevel"/>
    <w:tmpl w:val="EF703A80"/>
    <w:lvl w:ilvl="0" w:tplc="C13A7F10">
      <w:start w:val="1"/>
      <w:numFmt w:val="taiwaneseCountingThousand"/>
      <w:pStyle w:val="a4"/>
      <w:suff w:val="space"/>
      <w:lvlText w:val="表%1、"/>
      <w:lvlJc w:val="left"/>
      <w:pPr>
        <w:ind w:left="0" w:firstLine="0"/>
      </w:pPr>
      <w:rPr>
        <w:rFonts w:hint="eastAsia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04090019" w:tentative="1">
      <w:start w:val="1"/>
      <w:numFmt w:val="ideographTraditional"/>
      <w:lvlText w:val="%2、"/>
      <w:lvlJc w:val="left"/>
      <w:pPr>
        <w:ind w:left="1500" w:hanging="480"/>
      </w:pPr>
    </w:lvl>
    <w:lvl w:ilvl="2" w:tplc="0409001B" w:tentative="1">
      <w:start w:val="1"/>
      <w:numFmt w:val="lowerRoman"/>
      <w:lvlText w:val="%3."/>
      <w:lvlJc w:val="right"/>
      <w:pPr>
        <w:ind w:left="1980" w:hanging="480"/>
      </w:pPr>
    </w:lvl>
    <w:lvl w:ilvl="3" w:tplc="0409000F" w:tentative="1">
      <w:start w:val="1"/>
      <w:numFmt w:val="decimal"/>
      <w:lvlText w:val="%4."/>
      <w:lvlJc w:val="left"/>
      <w:pPr>
        <w:ind w:left="24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940" w:hanging="480"/>
      </w:pPr>
    </w:lvl>
    <w:lvl w:ilvl="5" w:tplc="0409001B" w:tentative="1">
      <w:start w:val="1"/>
      <w:numFmt w:val="lowerRoman"/>
      <w:lvlText w:val="%6."/>
      <w:lvlJc w:val="right"/>
      <w:pPr>
        <w:ind w:left="3420" w:hanging="480"/>
      </w:pPr>
    </w:lvl>
    <w:lvl w:ilvl="6" w:tplc="0409000F" w:tentative="1">
      <w:start w:val="1"/>
      <w:numFmt w:val="decimal"/>
      <w:lvlText w:val="%7."/>
      <w:lvlJc w:val="left"/>
      <w:pPr>
        <w:ind w:left="39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80" w:hanging="480"/>
      </w:pPr>
    </w:lvl>
    <w:lvl w:ilvl="8" w:tplc="0409001B" w:tentative="1">
      <w:start w:val="1"/>
      <w:numFmt w:val="lowerRoman"/>
      <w:lvlText w:val="%9."/>
      <w:lvlJc w:val="right"/>
      <w:pPr>
        <w:ind w:left="4860" w:hanging="480"/>
      </w:pPr>
    </w:lvl>
  </w:abstractNum>
  <w:abstractNum w:abstractNumId="13" w15:restartNumberingAfterBreak="0">
    <w:nsid w:val="4BC4763F"/>
    <w:multiLevelType w:val="hybridMultilevel"/>
    <w:tmpl w:val="30A6BD30"/>
    <w:lvl w:ilvl="0" w:tplc="71BA4D9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4" w15:restartNumberingAfterBreak="0">
    <w:nsid w:val="4CBA44CD"/>
    <w:multiLevelType w:val="hybridMultilevel"/>
    <w:tmpl w:val="7FF6768A"/>
    <w:lvl w:ilvl="0" w:tplc="39F268F2">
      <w:start w:val="1"/>
      <w:numFmt w:val="taiwaneseCountingThousand"/>
      <w:lvlText w:val="%1、"/>
      <w:lvlJc w:val="left"/>
      <w:pPr>
        <w:ind w:left="5017" w:hanging="480"/>
      </w:pPr>
      <w:rPr>
        <w:rFonts w:hint="eastAsia"/>
      </w:rPr>
    </w:lvl>
    <w:lvl w:ilvl="1" w:tplc="0728E038">
      <w:start w:val="1"/>
      <w:numFmt w:val="taiwaneseCountingThousand"/>
      <w:lvlText w:val="(%2)"/>
      <w:lvlJc w:val="left"/>
      <w:pPr>
        <w:ind w:left="5407" w:hanging="39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5977" w:hanging="480"/>
      </w:pPr>
    </w:lvl>
    <w:lvl w:ilvl="3" w:tplc="0409000F" w:tentative="1">
      <w:start w:val="1"/>
      <w:numFmt w:val="decimal"/>
      <w:lvlText w:val="%4."/>
      <w:lvlJc w:val="left"/>
      <w:pPr>
        <w:ind w:left="6457" w:hanging="480"/>
      </w:pPr>
    </w:lvl>
    <w:lvl w:ilvl="4" w:tplc="04090019" w:tentative="1">
      <w:start w:val="1"/>
      <w:numFmt w:val="ideographTraditional"/>
      <w:lvlText w:val="%5、"/>
      <w:lvlJc w:val="left"/>
      <w:pPr>
        <w:ind w:left="6937" w:hanging="480"/>
      </w:pPr>
    </w:lvl>
    <w:lvl w:ilvl="5" w:tplc="0409001B" w:tentative="1">
      <w:start w:val="1"/>
      <w:numFmt w:val="lowerRoman"/>
      <w:lvlText w:val="%6."/>
      <w:lvlJc w:val="right"/>
      <w:pPr>
        <w:ind w:left="7417" w:hanging="480"/>
      </w:pPr>
    </w:lvl>
    <w:lvl w:ilvl="6" w:tplc="0409000F" w:tentative="1">
      <w:start w:val="1"/>
      <w:numFmt w:val="decimal"/>
      <w:lvlText w:val="%7."/>
      <w:lvlJc w:val="left"/>
      <w:pPr>
        <w:ind w:left="7897" w:hanging="480"/>
      </w:pPr>
    </w:lvl>
    <w:lvl w:ilvl="7" w:tplc="04090019" w:tentative="1">
      <w:start w:val="1"/>
      <w:numFmt w:val="ideographTraditional"/>
      <w:lvlText w:val="%8、"/>
      <w:lvlJc w:val="left"/>
      <w:pPr>
        <w:ind w:left="8377" w:hanging="480"/>
      </w:pPr>
    </w:lvl>
    <w:lvl w:ilvl="8" w:tplc="0409001B" w:tentative="1">
      <w:start w:val="1"/>
      <w:numFmt w:val="lowerRoman"/>
      <w:lvlText w:val="%9."/>
      <w:lvlJc w:val="right"/>
      <w:pPr>
        <w:ind w:left="8857" w:hanging="480"/>
      </w:pPr>
    </w:lvl>
  </w:abstractNum>
  <w:abstractNum w:abstractNumId="15" w15:restartNumberingAfterBreak="0">
    <w:nsid w:val="4E560357"/>
    <w:multiLevelType w:val="hybridMultilevel"/>
    <w:tmpl w:val="9AAC360E"/>
    <w:lvl w:ilvl="0" w:tplc="0E02C66C">
      <w:start w:val="1"/>
      <w:numFmt w:val="ideographLegalTraditional"/>
      <w:lvlText w:val="%1、"/>
      <w:lvlJc w:val="left"/>
      <w:pPr>
        <w:ind w:left="480" w:hanging="480"/>
      </w:pPr>
      <w:rPr>
        <w:b/>
        <w:color w:val="auto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6" w15:restartNumberingAfterBreak="0">
    <w:nsid w:val="57CC0572"/>
    <w:multiLevelType w:val="hybridMultilevel"/>
    <w:tmpl w:val="EA5AFC06"/>
    <w:lvl w:ilvl="0" w:tplc="2BE8ACC6">
      <w:start w:val="1"/>
      <w:numFmt w:val="taiwaneseCountingThousand"/>
      <w:lvlText w:val="%1、"/>
      <w:lvlJc w:val="left"/>
      <w:pPr>
        <w:ind w:left="1757" w:hanging="480"/>
      </w:pPr>
      <w:rPr>
        <w:rFonts w:ascii="新細明體" w:eastAsia="新細明體" w:hAnsi="新細明體" w:hint="default"/>
        <w:b w:val="0"/>
        <w:bCs w:val="0"/>
        <w:i w:val="0"/>
        <w:iCs w:val="0"/>
        <w:caps w:val="0"/>
        <w:strike w:val="0"/>
        <w:dstrike w:val="0"/>
        <w:vanish w:val="0"/>
        <w:color w:val="000000"/>
        <w:spacing w:val="0"/>
        <w:kern w:val="0"/>
        <w:position w:val="0"/>
        <w:sz w:val="28"/>
        <w:u w:val="none"/>
        <w:vertAlign w:val="baseline"/>
        <w:em w:val="none"/>
      </w:rPr>
    </w:lvl>
    <w:lvl w:ilvl="1" w:tplc="04090019" w:tentative="1">
      <w:start w:val="1"/>
      <w:numFmt w:val="ideographTraditional"/>
      <w:lvlText w:val="%2、"/>
      <w:lvlJc w:val="left"/>
      <w:pPr>
        <w:ind w:left="2237" w:hanging="480"/>
      </w:pPr>
    </w:lvl>
    <w:lvl w:ilvl="2" w:tplc="0409001B" w:tentative="1">
      <w:start w:val="1"/>
      <w:numFmt w:val="lowerRoman"/>
      <w:lvlText w:val="%3."/>
      <w:lvlJc w:val="right"/>
      <w:pPr>
        <w:ind w:left="2717" w:hanging="480"/>
      </w:pPr>
    </w:lvl>
    <w:lvl w:ilvl="3" w:tplc="0409000F" w:tentative="1">
      <w:start w:val="1"/>
      <w:numFmt w:val="decimal"/>
      <w:lvlText w:val="%4."/>
      <w:lvlJc w:val="left"/>
      <w:pPr>
        <w:ind w:left="3197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677" w:hanging="480"/>
      </w:pPr>
    </w:lvl>
    <w:lvl w:ilvl="5" w:tplc="0409001B" w:tentative="1">
      <w:start w:val="1"/>
      <w:numFmt w:val="lowerRoman"/>
      <w:lvlText w:val="%6."/>
      <w:lvlJc w:val="right"/>
      <w:pPr>
        <w:ind w:left="4157" w:hanging="480"/>
      </w:pPr>
    </w:lvl>
    <w:lvl w:ilvl="6" w:tplc="0409000F" w:tentative="1">
      <w:start w:val="1"/>
      <w:numFmt w:val="decimal"/>
      <w:lvlText w:val="%7."/>
      <w:lvlJc w:val="left"/>
      <w:pPr>
        <w:ind w:left="4637" w:hanging="480"/>
      </w:pPr>
    </w:lvl>
    <w:lvl w:ilvl="7" w:tplc="04090019" w:tentative="1">
      <w:start w:val="1"/>
      <w:numFmt w:val="ideographTraditional"/>
      <w:lvlText w:val="%8、"/>
      <w:lvlJc w:val="left"/>
      <w:pPr>
        <w:ind w:left="5117" w:hanging="480"/>
      </w:pPr>
    </w:lvl>
    <w:lvl w:ilvl="8" w:tplc="0409001B" w:tentative="1">
      <w:start w:val="1"/>
      <w:numFmt w:val="lowerRoman"/>
      <w:lvlText w:val="%9."/>
      <w:lvlJc w:val="right"/>
      <w:pPr>
        <w:ind w:left="5597" w:hanging="480"/>
      </w:pPr>
    </w:lvl>
  </w:abstractNum>
  <w:abstractNum w:abstractNumId="17" w15:restartNumberingAfterBreak="0">
    <w:nsid w:val="5A943A00"/>
    <w:multiLevelType w:val="hybridMultilevel"/>
    <w:tmpl w:val="60504BF2"/>
    <w:lvl w:ilvl="0" w:tplc="97F07B30">
      <w:start w:val="1"/>
      <w:numFmt w:val="taiwaneseCountingThousand"/>
      <w:pStyle w:val="a5"/>
      <w:lvlText w:val="%1、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8" w15:restartNumberingAfterBreak="0">
    <w:nsid w:val="5C795700"/>
    <w:multiLevelType w:val="hybridMultilevel"/>
    <w:tmpl w:val="96048258"/>
    <w:lvl w:ilvl="0" w:tplc="04090017">
      <w:start w:val="1"/>
      <w:numFmt w:val="ideographLegalTraditional"/>
      <w:lvlText w:val="%1、"/>
      <w:lvlJc w:val="left"/>
      <w:pPr>
        <w:ind w:left="480" w:hanging="480"/>
      </w:pPr>
      <w:rPr>
        <w:rFonts w:hint="default"/>
      </w:rPr>
    </w:lvl>
    <w:lvl w:ilvl="1" w:tplc="66FAE54E">
      <w:start w:val="1"/>
      <w:numFmt w:val="taiwaneseCountingThousand"/>
      <w:lvlText w:val="(%2)"/>
      <w:lvlJc w:val="left"/>
      <w:pPr>
        <w:ind w:left="960" w:hanging="480"/>
      </w:pPr>
      <w:rPr>
        <w:rFonts w:hint="eastAsia"/>
      </w:rPr>
    </w:lvl>
    <w:lvl w:ilvl="2" w:tplc="0409000F">
      <w:start w:val="1"/>
      <w:numFmt w:val="decimal"/>
      <w:lvlText w:val="%3."/>
      <w:lvlJc w:val="lef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9" w15:restartNumberingAfterBreak="0">
    <w:nsid w:val="65ED0276"/>
    <w:multiLevelType w:val="hybridMultilevel"/>
    <w:tmpl w:val="192AB41C"/>
    <w:lvl w:ilvl="0" w:tplc="04090017">
      <w:start w:val="1"/>
      <w:numFmt w:val="ideographLegalTraditional"/>
      <w:lvlText w:val="%1、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0" w15:restartNumberingAfterBreak="0">
    <w:nsid w:val="685E2EBF"/>
    <w:multiLevelType w:val="hybridMultilevel"/>
    <w:tmpl w:val="92D0DCB2"/>
    <w:lvl w:ilvl="0" w:tplc="04090017">
      <w:start w:val="1"/>
      <w:numFmt w:val="ideographLegalTraditional"/>
      <w:lvlText w:val="%1、"/>
      <w:lvlJc w:val="left"/>
      <w:pPr>
        <w:tabs>
          <w:tab w:val="num" w:pos="0"/>
        </w:tabs>
        <w:ind w:left="567" w:hanging="567"/>
      </w:pPr>
      <w:rPr>
        <w:rFonts w:hint="eastAsia"/>
        <w:lang w:val="en-US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1" w15:restartNumberingAfterBreak="0">
    <w:nsid w:val="6BAD1BF4"/>
    <w:multiLevelType w:val="hybridMultilevel"/>
    <w:tmpl w:val="30A6BD30"/>
    <w:lvl w:ilvl="0" w:tplc="71BA4D9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2" w15:restartNumberingAfterBreak="0">
    <w:nsid w:val="703A3DE3"/>
    <w:multiLevelType w:val="hybridMultilevel"/>
    <w:tmpl w:val="F4BEB3E2"/>
    <w:lvl w:ilvl="0" w:tplc="8892BE84">
      <w:start w:val="1"/>
      <w:numFmt w:val="taiwaneseCountingThousand"/>
      <w:lvlText w:val="%1、"/>
      <w:lvlJc w:val="left"/>
      <w:pPr>
        <w:ind w:left="960" w:hanging="480"/>
      </w:pPr>
      <w:rPr>
        <w:rFonts w:hint="default"/>
        <w:lang w:val="en-US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23" w15:restartNumberingAfterBreak="0">
    <w:nsid w:val="70653341"/>
    <w:multiLevelType w:val="hybridMultilevel"/>
    <w:tmpl w:val="23FCF4B8"/>
    <w:lvl w:ilvl="0" w:tplc="B2644F68">
      <w:start w:val="5"/>
      <w:numFmt w:val="ideographLegalTraditional"/>
      <w:lvlText w:val="%1、"/>
      <w:lvlJc w:val="left"/>
      <w:pPr>
        <w:tabs>
          <w:tab w:val="num" w:pos="0"/>
        </w:tabs>
        <w:ind w:left="567" w:hanging="567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4" w15:restartNumberingAfterBreak="0">
    <w:nsid w:val="71551A32"/>
    <w:multiLevelType w:val="multilevel"/>
    <w:tmpl w:val="C2746540"/>
    <w:styleLink w:val="WWNum3"/>
    <w:lvl w:ilvl="0">
      <w:numFmt w:val="bullet"/>
      <w:lvlText w:val=""/>
      <w:lvlJc w:val="left"/>
      <w:pPr>
        <w:ind w:left="1022" w:hanging="480"/>
      </w:pPr>
      <w:rPr>
        <w:rFonts w:ascii="Wingdings" w:hAnsi="Wingdings"/>
      </w:rPr>
    </w:lvl>
    <w:lvl w:ilvl="1">
      <w:numFmt w:val="bullet"/>
      <w:lvlText w:val=""/>
      <w:lvlJc w:val="left"/>
      <w:pPr>
        <w:ind w:left="1502" w:hanging="480"/>
      </w:pPr>
      <w:rPr>
        <w:rFonts w:ascii="Wingdings" w:hAnsi="Wingdings"/>
      </w:rPr>
    </w:lvl>
    <w:lvl w:ilvl="2">
      <w:numFmt w:val="bullet"/>
      <w:lvlText w:val=""/>
      <w:lvlJc w:val="left"/>
      <w:pPr>
        <w:ind w:left="1982" w:hanging="480"/>
      </w:pPr>
      <w:rPr>
        <w:rFonts w:ascii="Wingdings" w:hAnsi="Wingdings"/>
      </w:rPr>
    </w:lvl>
    <w:lvl w:ilvl="3">
      <w:numFmt w:val="bullet"/>
      <w:lvlText w:val=""/>
      <w:lvlJc w:val="left"/>
      <w:pPr>
        <w:ind w:left="2462" w:hanging="480"/>
      </w:pPr>
      <w:rPr>
        <w:rFonts w:ascii="Wingdings" w:hAnsi="Wingdings"/>
      </w:rPr>
    </w:lvl>
    <w:lvl w:ilvl="4">
      <w:numFmt w:val="bullet"/>
      <w:lvlText w:val=""/>
      <w:lvlJc w:val="left"/>
      <w:pPr>
        <w:ind w:left="2942" w:hanging="480"/>
      </w:pPr>
      <w:rPr>
        <w:rFonts w:ascii="Wingdings" w:hAnsi="Wingdings"/>
      </w:rPr>
    </w:lvl>
    <w:lvl w:ilvl="5">
      <w:numFmt w:val="bullet"/>
      <w:lvlText w:val=""/>
      <w:lvlJc w:val="left"/>
      <w:pPr>
        <w:ind w:left="3422" w:hanging="480"/>
      </w:pPr>
      <w:rPr>
        <w:rFonts w:ascii="Wingdings" w:hAnsi="Wingdings"/>
      </w:rPr>
    </w:lvl>
    <w:lvl w:ilvl="6">
      <w:numFmt w:val="bullet"/>
      <w:lvlText w:val=""/>
      <w:lvlJc w:val="left"/>
      <w:pPr>
        <w:ind w:left="3902" w:hanging="480"/>
      </w:pPr>
      <w:rPr>
        <w:rFonts w:ascii="Wingdings" w:hAnsi="Wingdings"/>
      </w:rPr>
    </w:lvl>
    <w:lvl w:ilvl="7">
      <w:numFmt w:val="bullet"/>
      <w:lvlText w:val=""/>
      <w:lvlJc w:val="left"/>
      <w:pPr>
        <w:ind w:left="4382" w:hanging="480"/>
      </w:pPr>
      <w:rPr>
        <w:rFonts w:ascii="Wingdings" w:hAnsi="Wingdings"/>
      </w:rPr>
    </w:lvl>
    <w:lvl w:ilvl="8">
      <w:numFmt w:val="bullet"/>
      <w:lvlText w:val=""/>
      <w:lvlJc w:val="left"/>
      <w:pPr>
        <w:ind w:left="4862" w:hanging="480"/>
      </w:pPr>
      <w:rPr>
        <w:rFonts w:ascii="Wingdings" w:hAnsi="Wingdings"/>
      </w:rPr>
    </w:lvl>
  </w:abstractNum>
  <w:abstractNum w:abstractNumId="25" w15:restartNumberingAfterBreak="0">
    <w:nsid w:val="7D4340DA"/>
    <w:multiLevelType w:val="hybridMultilevel"/>
    <w:tmpl w:val="52E6A75A"/>
    <w:lvl w:ilvl="0" w:tplc="6A0023BE">
      <w:start w:val="1"/>
      <w:numFmt w:val="taiwaneseCountingThousand"/>
      <w:lvlText w:val="%1、"/>
      <w:lvlJc w:val="left"/>
      <w:pPr>
        <w:tabs>
          <w:tab w:val="num" w:pos="0"/>
        </w:tabs>
        <w:ind w:left="96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num w:numId="1">
    <w:abstractNumId w:val="5"/>
  </w:num>
  <w:num w:numId="2">
    <w:abstractNumId w:val="7"/>
  </w:num>
  <w:num w:numId="3">
    <w:abstractNumId w:val="24"/>
  </w:num>
  <w:num w:numId="4">
    <w:abstractNumId w:val="11"/>
  </w:num>
  <w:num w:numId="5">
    <w:abstractNumId w:val="12"/>
  </w:num>
  <w:num w:numId="6">
    <w:abstractNumId w:val="17"/>
  </w:num>
  <w:num w:numId="7">
    <w:abstractNumId w:val="2"/>
  </w:num>
  <w:num w:numId="8">
    <w:abstractNumId w:val="15"/>
  </w:num>
  <w:num w:numId="9">
    <w:abstractNumId w:val="0"/>
  </w:num>
  <w:num w:numId="10">
    <w:abstractNumId w:val="14"/>
  </w:num>
  <w:num w:numId="11">
    <w:abstractNumId w:val="22"/>
  </w:num>
  <w:num w:numId="12">
    <w:abstractNumId w:val="4"/>
  </w:num>
  <w:num w:numId="13">
    <w:abstractNumId w:val="18"/>
  </w:num>
  <w:num w:numId="14">
    <w:abstractNumId w:val="1"/>
  </w:num>
  <w:num w:numId="15">
    <w:abstractNumId w:val="13"/>
  </w:num>
  <w:num w:numId="16">
    <w:abstractNumId w:val="10"/>
  </w:num>
  <w:num w:numId="17">
    <w:abstractNumId w:val="3"/>
  </w:num>
  <w:num w:numId="18">
    <w:abstractNumId w:val="6"/>
  </w:num>
  <w:num w:numId="19">
    <w:abstractNumId w:val="21"/>
  </w:num>
  <w:num w:numId="20">
    <w:abstractNumId w:val="16"/>
  </w:num>
  <w:num w:numId="21">
    <w:abstractNumId w:val="19"/>
  </w:num>
  <w:num w:numId="22">
    <w:abstractNumId w:val="9"/>
  </w:num>
  <w:num w:numId="23">
    <w:abstractNumId w:val="8"/>
  </w:num>
  <w:num w:numId="24">
    <w:abstractNumId w:val="20"/>
  </w:num>
  <w:num w:numId="25">
    <w:abstractNumId w:val="23"/>
  </w:num>
  <w:num w:numId="26">
    <w:abstractNumId w:val="25"/>
  </w:num>
  <w:numIdMacAtCleanup w:val="1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proofState w:spelling="clean" w:grammar="clean"/>
  <w:attachedTemplate r:id="rId1"/>
  <w:defaultTabStop w:val="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32FC8"/>
    <w:rsid w:val="00001050"/>
    <w:rsid w:val="0000327A"/>
    <w:rsid w:val="00003505"/>
    <w:rsid w:val="00004048"/>
    <w:rsid w:val="00005CDF"/>
    <w:rsid w:val="00005E35"/>
    <w:rsid w:val="000066CE"/>
    <w:rsid w:val="0000682C"/>
    <w:rsid w:val="00007AA5"/>
    <w:rsid w:val="0001097A"/>
    <w:rsid w:val="00010A9E"/>
    <w:rsid w:val="0001166E"/>
    <w:rsid w:val="000117DF"/>
    <w:rsid w:val="00011CE2"/>
    <w:rsid w:val="0001207E"/>
    <w:rsid w:val="0001253D"/>
    <w:rsid w:val="000128E5"/>
    <w:rsid w:val="0001379E"/>
    <w:rsid w:val="0001386C"/>
    <w:rsid w:val="00013C99"/>
    <w:rsid w:val="00014DED"/>
    <w:rsid w:val="00014E91"/>
    <w:rsid w:val="000154B4"/>
    <w:rsid w:val="000156AE"/>
    <w:rsid w:val="000158DF"/>
    <w:rsid w:val="000163DA"/>
    <w:rsid w:val="000168EF"/>
    <w:rsid w:val="00016E96"/>
    <w:rsid w:val="00017425"/>
    <w:rsid w:val="000206F9"/>
    <w:rsid w:val="000207DC"/>
    <w:rsid w:val="0002089F"/>
    <w:rsid w:val="00021B2D"/>
    <w:rsid w:val="00021BC6"/>
    <w:rsid w:val="00021BDA"/>
    <w:rsid w:val="000228E5"/>
    <w:rsid w:val="00022DDB"/>
    <w:rsid w:val="0002313F"/>
    <w:rsid w:val="00023D1D"/>
    <w:rsid w:val="00023D49"/>
    <w:rsid w:val="00023D85"/>
    <w:rsid w:val="00024207"/>
    <w:rsid w:val="0002427B"/>
    <w:rsid w:val="000248C4"/>
    <w:rsid w:val="00024E78"/>
    <w:rsid w:val="000258D7"/>
    <w:rsid w:val="00025E3B"/>
    <w:rsid w:val="0003082B"/>
    <w:rsid w:val="000309FE"/>
    <w:rsid w:val="00030B47"/>
    <w:rsid w:val="00032EE7"/>
    <w:rsid w:val="0003358A"/>
    <w:rsid w:val="00033731"/>
    <w:rsid w:val="00035224"/>
    <w:rsid w:val="00035A0A"/>
    <w:rsid w:val="00035F2E"/>
    <w:rsid w:val="00036179"/>
    <w:rsid w:val="000369B8"/>
    <w:rsid w:val="00037013"/>
    <w:rsid w:val="000376D1"/>
    <w:rsid w:val="0003799D"/>
    <w:rsid w:val="00037C6B"/>
    <w:rsid w:val="00040492"/>
    <w:rsid w:val="0004247D"/>
    <w:rsid w:val="00042E29"/>
    <w:rsid w:val="00042ECE"/>
    <w:rsid w:val="000430F4"/>
    <w:rsid w:val="00045CAB"/>
    <w:rsid w:val="00046091"/>
    <w:rsid w:val="0004618A"/>
    <w:rsid w:val="0004764F"/>
    <w:rsid w:val="00050290"/>
    <w:rsid w:val="00050501"/>
    <w:rsid w:val="00050C53"/>
    <w:rsid w:val="00051390"/>
    <w:rsid w:val="00051B64"/>
    <w:rsid w:val="00051D4D"/>
    <w:rsid w:val="00052A94"/>
    <w:rsid w:val="00052DB2"/>
    <w:rsid w:val="0005398B"/>
    <w:rsid w:val="00053BA4"/>
    <w:rsid w:val="00055F34"/>
    <w:rsid w:val="000562B2"/>
    <w:rsid w:val="0005631D"/>
    <w:rsid w:val="000566AC"/>
    <w:rsid w:val="000568AE"/>
    <w:rsid w:val="00057A75"/>
    <w:rsid w:val="00057E13"/>
    <w:rsid w:val="00057F3E"/>
    <w:rsid w:val="0006031B"/>
    <w:rsid w:val="00060A10"/>
    <w:rsid w:val="000611A5"/>
    <w:rsid w:val="000618F8"/>
    <w:rsid w:val="00061B98"/>
    <w:rsid w:val="00061F31"/>
    <w:rsid w:val="00063C47"/>
    <w:rsid w:val="00063DBE"/>
    <w:rsid w:val="00064691"/>
    <w:rsid w:val="00065C74"/>
    <w:rsid w:val="00065DF3"/>
    <w:rsid w:val="00065E98"/>
    <w:rsid w:val="000665AD"/>
    <w:rsid w:val="0006779A"/>
    <w:rsid w:val="0007019A"/>
    <w:rsid w:val="000703B9"/>
    <w:rsid w:val="00070A73"/>
    <w:rsid w:val="00073740"/>
    <w:rsid w:val="000741CC"/>
    <w:rsid w:val="00075444"/>
    <w:rsid w:val="00075762"/>
    <w:rsid w:val="00075AE0"/>
    <w:rsid w:val="00075B9B"/>
    <w:rsid w:val="0007691D"/>
    <w:rsid w:val="00076B02"/>
    <w:rsid w:val="00077115"/>
    <w:rsid w:val="000773FE"/>
    <w:rsid w:val="000775DD"/>
    <w:rsid w:val="0007791B"/>
    <w:rsid w:val="00077D28"/>
    <w:rsid w:val="00077D80"/>
    <w:rsid w:val="00077F9D"/>
    <w:rsid w:val="00080D10"/>
    <w:rsid w:val="00080F38"/>
    <w:rsid w:val="0008106D"/>
    <w:rsid w:val="00082040"/>
    <w:rsid w:val="00082769"/>
    <w:rsid w:val="00082BB9"/>
    <w:rsid w:val="00082BDD"/>
    <w:rsid w:val="00083167"/>
    <w:rsid w:val="00083242"/>
    <w:rsid w:val="00083CE0"/>
    <w:rsid w:val="00084391"/>
    <w:rsid w:val="00084F57"/>
    <w:rsid w:val="00086103"/>
    <w:rsid w:val="0008622E"/>
    <w:rsid w:val="0008797A"/>
    <w:rsid w:val="00087E77"/>
    <w:rsid w:val="00090976"/>
    <w:rsid w:val="00091617"/>
    <w:rsid w:val="0009383E"/>
    <w:rsid w:val="00093F25"/>
    <w:rsid w:val="00094237"/>
    <w:rsid w:val="0009561B"/>
    <w:rsid w:val="00096174"/>
    <w:rsid w:val="000963E3"/>
    <w:rsid w:val="00097706"/>
    <w:rsid w:val="00097CCB"/>
    <w:rsid w:val="000A0C3F"/>
    <w:rsid w:val="000A0F5E"/>
    <w:rsid w:val="000A1BB3"/>
    <w:rsid w:val="000A1BC8"/>
    <w:rsid w:val="000A1C07"/>
    <w:rsid w:val="000A216E"/>
    <w:rsid w:val="000A250C"/>
    <w:rsid w:val="000A2980"/>
    <w:rsid w:val="000A2E80"/>
    <w:rsid w:val="000A3791"/>
    <w:rsid w:val="000A4922"/>
    <w:rsid w:val="000A6367"/>
    <w:rsid w:val="000A6FE9"/>
    <w:rsid w:val="000A733C"/>
    <w:rsid w:val="000A754E"/>
    <w:rsid w:val="000B1E3F"/>
    <w:rsid w:val="000B268F"/>
    <w:rsid w:val="000B2968"/>
    <w:rsid w:val="000B2CE5"/>
    <w:rsid w:val="000B3883"/>
    <w:rsid w:val="000B467F"/>
    <w:rsid w:val="000B4BF5"/>
    <w:rsid w:val="000B4FFC"/>
    <w:rsid w:val="000B71CC"/>
    <w:rsid w:val="000B7E51"/>
    <w:rsid w:val="000C1687"/>
    <w:rsid w:val="000C208A"/>
    <w:rsid w:val="000C2609"/>
    <w:rsid w:val="000C2B1B"/>
    <w:rsid w:val="000C3415"/>
    <w:rsid w:val="000C3870"/>
    <w:rsid w:val="000C392B"/>
    <w:rsid w:val="000C404C"/>
    <w:rsid w:val="000C4A89"/>
    <w:rsid w:val="000C5015"/>
    <w:rsid w:val="000C6888"/>
    <w:rsid w:val="000C6B0E"/>
    <w:rsid w:val="000C70E4"/>
    <w:rsid w:val="000D0894"/>
    <w:rsid w:val="000D0CC3"/>
    <w:rsid w:val="000D1566"/>
    <w:rsid w:val="000D15A6"/>
    <w:rsid w:val="000D2186"/>
    <w:rsid w:val="000D40EE"/>
    <w:rsid w:val="000D413C"/>
    <w:rsid w:val="000D4545"/>
    <w:rsid w:val="000D49EE"/>
    <w:rsid w:val="000D558D"/>
    <w:rsid w:val="000D5EA3"/>
    <w:rsid w:val="000D6609"/>
    <w:rsid w:val="000D6811"/>
    <w:rsid w:val="000D691E"/>
    <w:rsid w:val="000D6FFD"/>
    <w:rsid w:val="000D7E72"/>
    <w:rsid w:val="000E0A10"/>
    <w:rsid w:val="000E12B8"/>
    <w:rsid w:val="000E153B"/>
    <w:rsid w:val="000E15EA"/>
    <w:rsid w:val="000E2C72"/>
    <w:rsid w:val="000E3692"/>
    <w:rsid w:val="000E3C8C"/>
    <w:rsid w:val="000E4254"/>
    <w:rsid w:val="000E618C"/>
    <w:rsid w:val="000E66A2"/>
    <w:rsid w:val="000E6725"/>
    <w:rsid w:val="000E6A42"/>
    <w:rsid w:val="000E73E8"/>
    <w:rsid w:val="000E750F"/>
    <w:rsid w:val="000F00C1"/>
    <w:rsid w:val="000F0C91"/>
    <w:rsid w:val="000F1642"/>
    <w:rsid w:val="000F16E6"/>
    <w:rsid w:val="000F24F5"/>
    <w:rsid w:val="000F2EFA"/>
    <w:rsid w:val="000F32D6"/>
    <w:rsid w:val="000F3959"/>
    <w:rsid w:val="000F3C1F"/>
    <w:rsid w:val="000F3E67"/>
    <w:rsid w:val="000F4894"/>
    <w:rsid w:val="000F4EA4"/>
    <w:rsid w:val="000F5F19"/>
    <w:rsid w:val="000F7C61"/>
    <w:rsid w:val="00100348"/>
    <w:rsid w:val="00100D5A"/>
    <w:rsid w:val="00100E76"/>
    <w:rsid w:val="001025DC"/>
    <w:rsid w:val="00102785"/>
    <w:rsid w:val="0010330D"/>
    <w:rsid w:val="001035A8"/>
    <w:rsid w:val="00104841"/>
    <w:rsid w:val="001050DC"/>
    <w:rsid w:val="00105FDE"/>
    <w:rsid w:val="0010622D"/>
    <w:rsid w:val="0010703C"/>
    <w:rsid w:val="00107907"/>
    <w:rsid w:val="00110991"/>
    <w:rsid w:val="00110E76"/>
    <w:rsid w:val="0011213C"/>
    <w:rsid w:val="00112316"/>
    <w:rsid w:val="00112552"/>
    <w:rsid w:val="00112A8E"/>
    <w:rsid w:val="00113068"/>
    <w:rsid w:val="00113152"/>
    <w:rsid w:val="001135FA"/>
    <w:rsid w:val="0011455F"/>
    <w:rsid w:val="00114A9D"/>
    <w:rsid w:val="001155F3"/>
    <w:rsid w:val="00115D33"/>
    <w:rsid w:val="001179D4"/>
    <w:rsid w:val="0012028A"/>
    <w:rsid w:val="00120D1C"/>
    <w:rsid w:val="0012112E"/>
    <w:rsid w:val="0012130C"/>
    <w:rsid w:val="00122154"/>
    <w:rsid w:val="001221CA"/>
    <w:rsid w:val="00122C45"/>
    <w:rsid w:val="001249E8"/>
    <w:rsid w:val="00125160"/>
    <w:rsid w:val="001258BF"/>
    <w:rsid w:val="00125E61"/>
    <w:rsid w:val="00126068"/>
    <w:rsid w:val="00126869"/>
    <w:rsid w:val="001268AA"/>
    <w:rsid w:val="001279F5"/>
    <w:rsid w:val="00127BA7"/>
    <w:rsid w:val="0013086B"/>
    <w:rsid w:val="0013132B"/>
    <w:rsid w:val="00131696"/>
    <w:rsid w:val="0013293B"/>
    <w:rsid w:val="00133559"/>
    <w:rsid w:val="001337BB"/>
    <w:rsid w:val="0013523D"/>
    <w:rsid w:val="00135702"/>
    <w:rsid w:val="001359C7"/>
    <w:rsid w:val="001365C8"/>
    <w:rsid w:val="0013694A"/>
    <w:rsid w:val="00136CA7"/>
    <w:rsid w:val="00140355"/>
    <w:rsid w:val="00141185"/>
    <w:rsid w:val="001418CB"/>
    <w:rsid w:val="001426C3"/>
    <w:rsid w:val="001426E0"/>
    <w:rsid w:val="00142843"/>
    <w:rsid w:val="00142C6B"/>
    <w:rsid w:val="00143842"/>
    <w:rsid w:val="001439F4"/>
    <w:rsid w:val="0014493F"/>
    <w:rsid w:val="00145074"/>
    <w:rsid w:val="0014523D"/>
    <w:rsid w:val="00145ED4"/>
    <w:rsid w:val="00146072"/>
    <w:rsid w:val="0014633A"/>
    <w:rsid w:val="00146CCC"/>
    <w:rsid w:val="00146FAB"/>
    <w:rsid w:val="00147497"/>
    <w:rsid w:val="00147BB3"/>
    <w:rsid w:val="0015017E"/>
    <w:rsid w:val="0015028F"/>
    <w:rsid w:val="00150D53"/>
    <w:rsid w:val="00151FB1"/>
    <w:rsid w:val="001520F5"/>
    <w:rsid w:val="001522EE"/>
    <w:rsid w:val="0015278D"/>
    <w:rsid w:val="00152967"/>
    <w:rsid w:val="00152B44"/>
    <w:rsid w:val="00152CE3"/>
    <w:rsid w:val="001532B2"/>
    <w:rsid w:val="00153B17"/>
    <w:rsid w:val="00153DC0"/>
    <w:rsid w:val="00154C6E"/>
    <w:rsid w:val="0015554C"/>
    <w:rsid w:val="00155691"/>
    <w:rsid w:val="00156367"/>
    <w:rsid w:val="001563A9"/>
    <w:rsid w:val="00156906"/>
    <w:rsid w:val="00156B7F"/>
    <w:rsid w:val="00156D24"/>
    <w:rsid w:val="00156DC7"/>
    <w:rsid w:val="00161F91"/>
    <w:rsid w:val="0016329F"/>
    <w:rsid w:val="00163496"/>
    <w:rsid w:val="00163C49"/>
    <w:rsid w:val="00164379"/>
    <w:rsid w:val="0016576E"/>
    <w:rsid w:val="001663B7"/>
    <w:rsid w:val="00170BB7"/>
    <w:rsid w:val="00170DAA"/>
    <w:rsid w:val="00171185"/>
    <w:rsid w:val="0017199F"/>
    <w:rsid w:val="00172AFB"/>
    <w:rsid w:val="00172B88"/>
    <w:rsid w:val="001737BD"/>
    <w:rsid w:val="0017419C"/>
    <w:rsid w:val="001766DA"/>
    <w:rsid w:val="0017697D"/>
    <w:rsid w:val="00176997"/>
    <w:rsid w:val="0018074B"/>
    <w:rsid w:val="0018165C"/>
    <w:rsid w:val="00181BC9"/>
    <w:rsid w:val="00181DF3"/>
    <w:rsid w:val="00181E6B"/>
    <w:rsid w:val="001820EF"/>
    <w:rsid w:val="001825B4"/>
    <w:rsid w:val="00182774"/>
    <w:rsid w:val="00182C0C"/>
    <w:rsid w:val="00183439"/>
    <w:rsid w:val="001845D1"/>
    <w:rsid w:val="001849D1"/>
    <w:rsid w:val="00184A54"/>
    <w:rsid w:val="00184E4D"/>
    <w:rsid w:val="00184F29"/>
    <w:rsid w:val="00185EFA"/>
    <w:rsid w:val="00186CE8"/>
    <w:rsid w:val="00191050"/>
    <w:rsid w:val="001910A4"/>
    <w:rsid w:val="0019142C"/>
    <w:rsid w:val="001945C5"/>
    <w:rsid w:val="00194DF3"/>
    <w:rsid w:val="00194E10"/>
    <w:rsid w:val="001953DC"/>
    <w:rsid w:val="00195BD7"/>
    <w:rsid w:val="00195F9F"/>
    <w:rsid w:val="001960B7"/>
    <w:rsid w:val="001964D8"/>
    <w:rsid w:val="00197793"/>
    <w:rsid w:val="00197E36"/>
    <w:rsid w:val="001A0534"/>
    <w:rsid w:val="001A05C1"/>
    <w:rsid w:val="001A105D"/>
    <w:rsid w:val="001A2495"/>
    <w:rsid w:val="001A36FD"/>
    <w:rsid w:val="001A37D6"/>
    <w:rsid w:val="001A3B5E"/>
    <w:rsid w:val="001A47BF"/>
    <w:rsid w:val="001A5045"/>
    <w:rsid w:val="001A507A"/>
    <w:rsid w:val="001A541B"/>
    <w:rsid w:val="001A551C"/>
    <w:rsid w:val="001A5538"/>
    <w:rsid w:val="001A6933"/>
    <w:rsid w:val="001A745A"/>
    <w:rsid w:val="001A7473"/>
    <w:rsid w:val="001A753A"/>
    <w:rsid w:val="001A7A27"/>
    <w:rsid w:val="001A7BC6"/>
    <w:rsid w:val="001A7D0B"/>
    <w:rsid w:val="001A7E84"/>
    <w:rsid w:val="001B0EF0"/>
    <w:rsid w:val="001B1280"/>
    <w:rsid w:val="001B1969"/>
    <w:rsid w:val="001B1FA0"/>
    <w:rsid w:val="001B1FD5"/>
    <w:rsid w:val="001B27ED"/>
    <w:rsid w:val="001B35E3"/>
    <w:rsid w:val="001B4688"/>
    <w:rsid w:val="001B4A77"/>
    <w:rsid w:val="001B4FC9"/>
    <w:rsid w:val="001B5303"/>
    <w:rsid w:val="001B57A9"/>
    <w:rsid w:val="001B5A88"/>
    <w:rsid w:val="001B5D66"/>
    <w:rsid w:val="001B6A34"/>
    <w:rsid w:val="001B6D31"/>
    <w:rsid w:val="001B6DA4"/>
    <w:rsid w:val="001B6FAD"/>
    <w:rsid w:val="001B7EAB"/>
    <w:rsid w:val="001C0439"/>
    <w:rsid w:val="001C070E"/>
    <w:rsid w:val="001C0C50"/>
    <w:rsid w:val="001C15D7"/>
    <w:rsid w:val="001C23C7"/>
    <w:rsid w:val="001C24CE"/>
    <w:rsid w:val="001C2DDD"/>
    <w:rsid w:val="001C49ED"/>
    <w:rsid w:val="001C4D25"/>
    <w:rsid w:val="001C5121"/>
    <w:rsid w:val="001C536E"/>
    <w:rsid w:val="001C5AF8"/>
    <w:rsid w:val="001C611E"/>
    <w:rsid w:val="001C640E"/>
    <w:rsid w:val="001C78C3"/>
    <w:rsid w:val="001D0058"/>
    <w:rsid w:val="001D0095"/>
    <w:rsid w:val="001D12CC"/>
    <w:rsid w:val="001D1BB8"/>
    <w:rsid w:val="001D1D73"/>
    <w:rsid w:val="001D1E85"/>
    <w:rsid w:val="001D2119"/>
    <w:rsid w:val="001D225E"/>
    <w:rsid w:val="001D2BC7"/>
    <w:rsid w:val="001D33DB"/>
    <w:rsid w:val="001D3408"/>
    <w:rsid w:val="001D37DD"/>
    <w:rsid w:val="001D4341"/>
    <w:rsid w:val="001D4DD8"/>
    <w:rsid w:val="001D57EE"/>
    <w:rsid w:val="001D5F60"/>
    <w:rsid w:val="001D6B70"/>
    <w:rsid w:val="001D7A47"/>
    <w:rsid w:val="001D7C3F"/>
    <w:rsid w:val="001D7DA6"/>
    <w:rsid w:val="001E0161"/>
    <w:rsid w:val="001E10F0"/>
    <w:rsid w:val="001E17A2"/>
    <w:rsid w:val="001E18F5"/>
    <w:rsid w:val="001E2232"/>
    <w:rsid w:val="001E234A"/>
    <w:rsid w:val="001E23A0"/>
    <w:rsid w:val="001E2F0E"/>
    <w:rsid w:val="001E3087"/>
    <w:rsid w:val="001E3933"/>
    <w:rsid w:val="001E4C2C"/>
    <w:rsid w:val="001E4D2E"/>
    <w:rsid w:val="001E692D"/>
    <w:rsid w:val="001E6CCE"/>
    <w:rsid w:val="001E7648"/>
    <w:rsid w:val="001E78B4"/>
    <w:rsid w:val="001E7B7F"/>
    <w:rsid w:val="001F0860"/>
    <w:rsid w:val="001F091C"/>
    <w:rsid w:val="001F26D7"/>
    <w:rsid w:val="001F29F3"/>
    <w:rsid w:val="001F4391"/>
    <w:rsid w:val="001F498B"/>
    <w:rsid w:val="001F6352"/>
    <w:rsid w:val="001F6A12"/>
    <w:rsid w:val="001F6FAB"/>
    <w:rsid w:val="001F74B9"/>
    <w:rsid w:val="001F7747"/>
    <w:rsid w:val="001F7EE8"/>
    <w:rsid w:val="002004D8"/>
    <w:rsid w:val="00200B21"/>
    <w:rsid w:val="00200B7F"/>
    <w:rsid w:val="00201EDE"/>
    <w:rsid w:val="0020280F"/>
    <w:rsid w:val="00203609"/>
    <w:rsid w:val="00204289"/>
    <w:rsid w:val="00205757"/>
    <w:rsid w:val="002066F0"/>
    <w:rsid w:val="00207BDF"/>
    <w:rsid w:val="00211070"/>
    <w:rsid w:val="002110CE"/>
    <w:rsid w:val="0021185E"/>
    <w:rsid w:val="0021238E"/>
    <w:rsid w:val="00212558"/>
    <w:rsid w:val="0021375F"/>
    <w:rsid w:val="002139C2"/>
    <w:rsid w:val="002143F8"/>
    <w:rsid w:val="00214B22"/>
    <w:rsid w:val="002151C2"/>
    <w:rsid w:val="00215B1F"/>
    <w:rsid w:val="00215EDB"/>
    <w:rsid w:val="002161B7"/>
    <w:rsid w:val="0021680B"/>
    <w:rsid w:val="0021685D"/>
    <w:rsid w:val="00216EE6"/>
    <w:rsid w:val="00217907"/>
    <w:rsid w:val="00220B18"/>
    <w:rsid w:val="00221293"/>
    <w:rsid w:val="002212C1"/>
    <w:rsid w:val="0022132D"/>
    <w:rsid w:val="00221381"/>
    <w:rsid w:val="002226D4"/>
    <w:rsid w:val="00222AC3"/>
    <w:rsid w:val="00222C2F"/>
    <w:rsid w:val="00222EA3"/>
    <w:rsid w:val="0022492C"/>
    <w:rsid w:val="00224B33"/>
    <w:rsid w:val="002250F7"/>
    <w:rsid w:val="00225558"/>
    <w:rsid w:val="00225C36"/>
    <w:rsid w:val="00225F35"/>
    <w:rsid w:val="002260D6"/>
    <w:rsid w:val="00226E37"/>
    <w:rsid w:val="0022744C"/>
    <w:rsid w:val="0022751D"/>
    <w:rsid w:val="00227625"/>
    <w:rsid w:val="00227A1C"/>
    <w:rsid w:val="00231288"/>
    <w:rsid w:val="00232109"/>
    <w:rsid w:val="002330D6"/>
    <w:rsid w:val="002333A8"/>
    <w:rsid w:val="0023372C"/>
    <w:rsid w:val="002342A4"/>
    <w:rsid w:val="00234D4C"/>
    <w:rsid w:val="00234F18"/>
    <w:rsid w:val="00235113"/>
    <w:rsid w:val="00235BB2"/>
    <w:rsid w:val="00235E2D"/>
    <w:rsid w:val="002365C6"/>
    <w:rsid w:val="00236D03"/>
    <w:rsid w:val="00237556"/>
    <w:rsid w:val="0024086F"/>
    <w:rsid w:val="00240E31"/>
    <w:rsid w:val="00241276"/>
    <w:rsid w:val="0024326F"/>
    <w:rsid w:val="00243ADE"/>
    <w:rsid w:val="00243C8F"/>
    <w:rsid w:val="002440BB"/>
    <w:rsid w:val="00246C0A"/>
    <w:rsid w:val="00246E4F"/>
    <w:rsid w:val="002477B1"/>
    <w:rsid w:val="00247E73"/>
    <w:rsid w:val="00250245"/>
    <w:rsid w:val="0025099B"/>
    <w:rsid w:val="002514AA"/>
    <w:rsid w:val="00252103"/>
    <w:rsid w:val="0025330E"/>
    <w:rsid w:val="0025414B"/>
    <w:rsid w:val="00254523"/>
    <w:rsid w:val="00254A3A"/>
    <w:rsid w:val="00254B72"/>
    <w:rsid w:val="00255039"/>
    <w:rsid w:val="002554AA"/>
    <w:rsid w:val="0025585B"/>
    <w:rsid w:val="00255E0B"/>
    <w:rsid w:val="002560FA"/>
    <w:rsid w:val="00256298"/>
    <w:rsid w:val="0025635A"/>
    <w:rsid w:val="00257631"/>
    <w:rsid w:val="00260D0A"/>
    <w:rsid w:val="00260E1F"/>
    <w:rsid w:val="00262355"/>
    <w:rsid w:val="00262879"/>
    <w:rsid w:val="00263825"/>
    <w:rsid w:val="00263C96"/>
    <w:rsid w:val="00264289"/>
    <w:rsid w:val="0026518C"/>
    <w:rsid w:val="00265E7C"/>
    <w:rsid w:val="00266273"/>
    <w:rsid w:val="00267268"/>
    <w:rsid w:val="002679F6"/>
    <w:rsid w:val="0027087D"/>
    <w:rsid w:val="0027095A"/>
    <w:rsid w:val="00270AA6"/>
    <w:rsid w:val="0027117D"/>
    <w:rsid w:val="00271C81"/>
    <w:rsid w:val="0027216D"/>
    <w:rsid w:val="0027397B"/>
    <w:rsid w:val="00273F21"/>
    <w:rsid w:val="002744C3"/>
    <w:rsid w:val="00274CFE"/>
    <w:rsid w:val="00275352"/>
    <w:rsid w:val="00275508"/>
    <w:rsid w:val="0027643A"/>
    <w:rsid w:val="0027644B"/>
    <w:rsid w:val="002769D2"/>
    <w:rsid w:val="00276EA1"/>
    <w:rsid w:val="00280907"/>
    <w:rsid w:val="0028174C"/>
    <w:rsid w:val="002817F2"/>
    <w:rsid w:val="00281EFB"/>
    <w:rsid w:val="00282533"/>
    <w:rsid w:val="00284166"/>
    <w:rsid w:val="002845F2"/>
    <w:rsid w:val="00284AF3"/>
    <w:rsid w:val="002857BE"/>
    <w:rsid w:val="00285A43"/>
    <w:rsid w:val="00285E25"/>
    <w:rsid w:val="0028604A"/>
    <w:rsid w:val="00286535"/>
    <w:rsid w:val="00286DA4"/>
    <w:rsid w:val="002873C0"/>
    <w:rsid w:val="00287865"/>
    <w:rsid w:val="00290703"/>
    <w:rsid w:val="002907D0"/>
    <w:rsid w:val="00290801"/>
    <w:rsid w:val="00290B07"/>
    <w:rsid w:val="00290DF7"/>
    <w:rsid w:val="002929DA"/>
    <w:rsid w:val="00292E96"/>
    <w:rsid w:val="00293324"/>
    <w:rsid w:val="0029352C"/>
    <w:rsid w:val="00295FEF"/>
    <w:rsid w:val="00296731"/>
    <w:rsid w:val="0029756B"/>
    <w:rsid w:val="002979B4"/>
    <w:rsid w:val="002A0352"/>
    <w:rsid w:val="002A0B82"/>
    <w:rsid w:val="002A146C"/>
    <w:rsid w:val="002A1A1F"/>
    <w:rsid w:val="002A1C2A"/>
    <w:rsid w:val="002A1EC6"/>
    <w:rsid w:val="002A2011"/>
    <w:rsid w:val="002A2FE5"/>
    <w:rsid w:val="002A3474"/>
    <w:rsid w:val="002A37C9"/>
    <w:rsid w:val="002A3E42"/>
    <w:rsid w:val="002A42CE"/>
    <w:rsid w:val="002A479F"/>
    <w:rsid w:val="002A5070"/>
    <w:rsid w:val="002A6962"/>
    <w:rsid w:val="002A6DC0"/>
    <w:rsid w:val="002A74CC"/>
    <w:rsid w:val="002A7580"/>
    <w:rsid w:val="002B1AE2"/>
    <w:rsid w:val="002B35C4"/>
    <w:rsid w:val="002B3D87"/>
    <w:rsid w:val="002B3ECF"/>
    <w:rsid w:val="002B485C"/>
    <w:rsid w:val="002B4F33"/>
    <w:rsid w:val="002B5F76"/>
    <w:rsid w:val="002B68AF"/>
    <w:rsid w:val="002B757D"/>
    <w:rsid w:val="002C0A31"/>
    <w:rsid w:val="002C1D75"/>
    <w:rsid w:val="002C1DF6"/>
    <w:rsid w:val="002C261B"/>
    <w:rsid w:val="002C3CBB"/>
    <w:rsid w:val="002C3E48"/>
    <w:rsid w:val="002C3FF3"/>
    <w:rsid w:val="002C5ECA"/>
    <w:rsid w:val="002C6340"/>
    <w:rsid w:val="002C6ED9"/>
    <w:rsid w:val="002C725F"/>
    <w:rsid w:val="002D03BE"/>
    <w:rsid w:val="002D09B5"/>
    <w:rsid w:val="002D0CE9"/>
    <w:rsid w:val="002D13B6"/>
    <w:rsid w:val="002D2431"/>
    <w:rsid w:val="002D298A"/>
    <w:rsid w:val="002D2BA3"/>
    <w:rsid w:val="002D3819"/>
    <w:rsid w:val="002D3BC7"/>
    <w:rsid w:val="002D44CA"/>
    <w:rsid w:val="002D4D06"/>
    <w:rsid w:val="002D5364"/>
    <w:rsid w:val="002D5F56"/>
    <w:rsid w:val="002D60C2"/>
    <w:rsid w:val="002D6385"/>
    <w:rsid w:val="002D657F"/>
    <w:rsid w:val="002D7543"/>
    <w:rsid w:val="002D7EBE"/>
    <w:rsid w:val="002D7F33"/>
    <w:rsid w:val="002E0253"/>
    <w:rsid w:val="002E055B"/>
    <w:rsid w:val="002E0AAE"/>
    <w:rsid w:val="002E0C99"/>
    <w:rsid w:val="002E143E"/>
    <w:rsid w:val="002E191B"/>
    <w:rsid w:val="002E1F25"/>
    <w:rsid w:val="002E2E68"/>
    <w:rsid w:val="002E2FBB"/>
    <w:rsid w:val="002E312E"/>
    <w:rsid w:val="002E37EE"/>
    <w:rsid w:val="002E4295"/>
    <w:rsid w:val="002E4537"/>
    <w:rsid w:val="002E486A"/>
    <w:rsid w:val="002E534D"/>
    <w:rsid w:val="002E60A3"/>
    <w:rsid w:val="002E62C6"/>
    <w:rsid w:val="002E68E1"/>
    <w:rsid w:val="002E6AC7"/>
    <w:rsid w:val="002E6B88"/>
    <w:rsid w:val="002E6D32"/>
    <w:rsid w:val="002E6DC0"/>
    <w:rsid w:val="002E74E1"/>
    <w:rsid w:val="002F0ED2"/>
    <w:rsid w:val="002F239B"/>
    <w:rsid w:val="002F35F5"/>
    <w:rsid w:val="002F3E08"/>
    <w:rsid w:val="002F41A1"/>
    <w:rsid w:val="002F50D2"/>
    <w:rsid w:val="002F6346"/>
    <w:rsid w:val="002F668E"/>
    <w:rsid w:val="002F7083"/>
    <w:rsid w:val="002F7B3D"/>
    <w:rsid w:val="00300201"/>
    <w:rsid w:val="003010DB"/>
    <w:rsid w:val="00301522"/>
    <w:rsid w:val="003019A8"/>
    <w:rsid w:val="00301A74"/>
    <w:rsid w:val="00301E38"/>
    <w:rsid w:val="00301F2B"/>
    <w:rsid w:val="003024A4"/>
    <w:rsid w:val="003060B2"/>
    <w:rsid w:val="003064A1"/>
    <w:rsid w:val="00306728"/>
    <w:rsid w:val="0030796F"/>
    <w:rsid w:val="00307D39"/>
    <w:rsid w:val="00310398"/>
    <w:rsid w:val="003113FF"/>
    <w:rsid w:val="00311463"/>
    <w:rsid w:val="00311BFC"/>
    <w:rsid w:val="00311F60"/>
    <w:rsid w:val="0031238F"/>
    <w:rsid w:val="00313503"/>
    <w:rsid w:val="00313DA6"/>
    <w:rsid w:val="00314BDA"/>
    <w:rsid w:val="00315661"/>
    <w:rsid w:val="00315744"/>
    <w:rsid w:val="00316F0F"/>
    <w:rsid w:val="0031750B"/>
    <w:rsid w:val="00317663"/>
    <w:rsid w:val="00317F55"/>
    <w:rsid w:val="0032031A"/>
    <w:rsid w:val="00321115"/>
    <w:rsid w:val="00321555"/>
    <w:rsid w:val="00321CE4"/>
    <w:rsid w:val="00321DDD"/>
    <w:rsid w:val="00322B5E"/>
    <w:rsid w:val="0032457E"/>
    <w:rsid w:val="00324C96"/>
    <w:rsid w:val="00325005"/>
    <w:rsid w:val="00325393"/>
    <w:rsid w:val="003255A7"/>
    <w:rsid w:val="00325837"/>
    <w:rsid w:val="003268EC"/>
    <w:rsid w:val="00327A5E"/>
    <w:rsid w:val="00327B65"/>
    <w:rsid w:val="00330D02"/>
    <w:rsid w:val="00331731"/>
    <w:rsid w:val="003317E1"/>
    <w:rsid w:val="00331E45"/>
    <w:rsid w:val="00331FB6"/>
    <w:rsid w:val="003320E6"/>
    <w:rsid w:val="00332825"/>
    <w:rsid w:val="003336EE"/>
    <w:rsid w:val="00336348"/>
    <w:rsid w:val="003365A6"/>
    <w:rsid w:val="00336B1B"/>
    <w:rsid w:val="00336FA2"/>
    <w:rsid w:val="0033758E"/>
    <w:rsid w:val="0033772E"/>
    <w:rsid w:val="00341074"/>
    <w:rsid w:val="003429E4"/>
    <w:rsid w:val="003432F0"/>
    <w:rsid w:val="0034393B"/>
    <w:rsid w:val="003439F6"/>
    <w:rsid w:val="003446D3"/>
    <w:rsid w:val="00344CE8"/>
    <w:rsid w:val="00344DEE"/>
    <w:rsid w:val="003463F3"/>
    <w:rsid w:val="00346928"/>
    <w:rsid w:val="003469F9"/>
    <w:rsid w:val="00346F7C"/>
    <w:rsid w:val="00347503"/>
    <w:rsid w:val="003477D6"/>
    <w:rsid w:val="00347938"/>
    <w:rsid w:val="0035077D"/>
    <w:rsid w:val="00350E06"/>
    <w:rsid w:val="00351C8D"/>
    <w:rsid w:val="00351E84"/>
    <w:rsid w:val="0035210C"/>
    <w:rsid w:val="003525CA"/>
    <w:rsid w:val="00352744"/>
    <w:rsid w:val="00352EC4"/>
    <w:rsid w:val="00353E35"/>
    <w:rsid w:val="00354EEF"/>
    <w:rsid w:val="003551CE"/>
    <w:rsid w:val="00355287"/>
    <w:rsid w:val="0035635B"/>
    <w:rsid w:val="00357B32"/>
    <w:rsid w:val="00357DDC"/>
    <w:rsid w:val="00360624"/>
    <w:rsid w:val="00361062"/>
    <w:rsid w:val="00361604"/>
    <w:rsid w:val="00361980"/>
    <w:rsid w:val="00362352"/>
    <w:rsid w:val="003636F2"/>
    <w:rsid w:val="003637D9"/>
    <w:rsid w:val="00364249"/>
    <w:rsid w:val="00364269"/>
    <w:rsid w:val="003642F7"/>
    <w:rsid w:val="003647F8"/>
    <w:rsid w:val="003650D1"/>
    <w:rsid w:val="00365E26"/>
    <w:rsid w:val="00365F1F"/>
    <w:rsid w:val="003667D9"/>
    <w:rsid w:val="00366C25"/>
    <w:rsid w:val="0036753B"/>
    <w:rsid w:val="003676D4"/>
    <w:rsid w:val="00370549"/>
    <w:rsid w:val="00371379"/>
    <w:rsid w:val="00372459"/>
    <w:rsid w:val="00373C45"/>
    <w:rsid w:val="0037493E"/>
    <w:rsid w:val="00375387"/>
    <w:rsid w:val="0037576D"/>
    <w:rsid w:val="00375B12"/>
    <w:rsid w:val="00376664"/>
    <w:rsid w:val="003772FF"/>
    <w:rsid w:val="00377839"/>
    <w:rsid w:val="00377F54"/>
    <w:rsid w:val="00380549"/>
    <w:rsid w:val="00380773"/>
    <w:rsid w:val="00381665"/>
    <w:rsid w:val="00381CDD"/>
    <w:rsid w:val="0038273E"/>
    <w:rsid w:val="0038320F"/>
    <w:rsid w:val="00383751"/>
    <w:rsid w:val="003837E5"/>
    <w:rsid w:val="00385EE3"/>
    <w:rsid w:val="00386472"/>
    <w:rsid w:val="00386F7C"/>
    <w:rsid w:val="003874F2"/>
    <w:rsid w:val="00387B9A"/>
    <w:rsid w:val="00387BB4"/>
    <w:rsid w:val="003904E9"/>
    <w:rsid w:val="00390864"/>
    <w:rsid w:val="00390F41"/>
    <w:rsid w:val="003922BF"/>
    <w:rsid w:val="00392646"/>
    <w:rsid w:val="00393894"/>
    <w:rsid w:val="003956FC"/>
    <w:rsid w:val="00395D4E"/>
    <w:rsid w:val="00396152"/>
    <w:rsid w:val="00396166"/>
    <w:rsid w:val="003967A8"/>
    <w:rsid w:val="00397058"/>
    <w:rsid w:val="00397328"/>
    <w:rsid w:val="0039762D"/>
    <w:rsid w:val="00397850"/>
    <w:rsid w:val="003A0ABA"/>
    <w:rsid w:val="003A0BA3"/>
    <w:rsid w:val="003A1287"/>
    <w:rsid w:val="003A148E"/>
    <w:rsid w:val="003A17FA"/>
    <w:rsid w:val="003A1B46"/>
    <w:rsid w:val="003A25A1"/>
    <w:rsid w:val="003A25B9"/>
    <w:rsid w:val="003A3904"/>
    <w:rsid w:val="003A411A"/>
    <w:rsid w:val="003A41EC"/>
    <w:rsid w:val="003A4670"/>
    <w:rsid w:val="003A4BA5"/>
    <w:rsid w:val="003A50AE"/>
    <w:rsid w:val="003A578A"/>
    <w:rsid w:val="003A7089"/>
    <w:rsid w:val="003B0411"/>
    <w:rsid w:val="003B0471"/>
    <w:rsid w:val="003B0BCB"/>
    <w:rsid w:val="003B0E31"/>
    <w:rsid w:val="003B1011"/>
    <w:rsid w:val="003B14F5"/>
    <w:rsid w:val="003B1BB8"/>
    <w:rsid w:val="003B22B9"/>
    <w:rsid w:val="003B283A"/>
    <w:rsid w:val="003B45D7"/>
    <w:rsid w:val="003B4840"/>
    <w:rsid w:val="003B5FC7"/>
    <w:rsid w:val="003B74A9"/>
    <w:rsid w:val="003B7A70"/>
    <w:rsid w:val="003B7D36"/>
    <w:rsid w:val="003C0AA5"/>
    <w:rsid w:val="003C0BCA"/>
    <w:rsid w:val="003C1035"/>
    <w:rsid w:val="003C179E"/>
    <w:rsid w:val="003C1A58"/>
    <w:rsid w:val="003C1A5F"/>
    <w:rsid w:val="003C1F01"/>
    <w:rsid w:val="003C2EAF"/>
    <w:rsid w:val="003C30C3"/>
    <w:rsid w:val="003C3553"/>
    <w:rsid w:val="003C5FB3"/>
    <w:rsid w:val="003C69E5"/>
    <w:rsid w:val="003C6B08"/>
    <w:rsid w:val="003C6E34"/>
    <w:rsid w:val="003C6F10"/>
    <w:rsid w:val="003C6FF2"/>
    <w:rsid w:val="003D18DD"/>
    <w:rsid w:val="003D25A8"/>
    <w:rsid w:val="003D2B66"/>
    <w:rsid w:val="003D3169"/>
    <w:rsid w:val="003D498E"/>
    <w:rsid w:val="003D7FF0"/>
    <w:rsid w:val="003E03C8"/>
    <w:rsid w:val="003E0914"/>
    <w:rsid w:val="003E25C1"/>
    <w:rsid w:val="003E2824"/>
    <w:rsid w:val="003E3022"/>
    <w:rsid w:val="003E318F"/>
    <w:rsid w:val="003E32B9"/>
    <w:rsid w:val="003E3BE8"/>
    <w:rsid w:val="003E3D75"/>
    <w:rsid w:val="003E3E54"/>
    <w:rsid w:val="003E556F"/>
    <w:rsid w:val="003E5AE4"/>
    <w:rsid w:val="003E61C1"/>
    <w:rsid w:val="003E6F46"/>
    <w:rsid w:val="003E711F"/>
    <w:rsid w:val="003E7348"/>
    <w:rsid w:val="003E78A0"/>
    <w:rsid w:val="003F06AD"/>
    <w:rsid w:val="003F0CFA"/>
    <w:rsid w:val="003F1C20"/>
    <w:rsid w:val="003F20E0"/>
    <w:rsid w:val="003F36AC"/>
    <w:rsid w:val="003F3BCD"/>
    <w:rsid w:val="003F4008"/>
    <w:rsid w:val="003F4584"/>
    <w:rsid w:val="003F4CA6"/>
    <w:rsid w:val="003F4EB8"/>
    <w:rsid w:val="003F518C"/>
    <w:rsid w:val="003F5207"/>
    <w:rsid w:val="003F56D5"/>
    <w:rsid w:val="003F5780"/>
    <w:rsid w:val="003F5F2C"/>
    <w:rsid w:val="003F64F2"/>
    <w:rsid w:val="003F68E8"/>
    <w:rsid w:val="003F6DD6"/>
    <w:rsid w:val="003F6F8D"/>
    <w:rsid w:val="003F7416"/>
    <w:rsid w:val="003F76FF"/>
    <w:rsid w:val="003F7B6F"/>
    <w:rsid w:val="004005D2"/>
    <w:rsid w:val="00400FB7"/>
    <w:rsid w:val="00401C04"/>
    <w:rsid w:val="004027D7"/>
    <w:rsid w:val="004028AE"/>
    <w:rsid w:val="00402C4B"/>
    <w:rsid w:val="00402DEF"/>
    <w:rsid w:val="00402FF4"/>
    <w:rsid w:val="00403F4E"/>
    <w:rsid w:val="00404B83"/>
    <w:rsid w:val="00405436"/>
    <w:rsid w:val="00406101"/>
    <w:rsid w:val="004065AF"/>
    <w:rsid w:val="0040708B"/>
    <w:rsid w:val="00407973"/>
    <w:rsid w:val="00410F06"/>
    <w:rsid w:val="004110D9"/>
    <w:rsid w:val="0041155D"/>
    <w:rsid w:val="00411863"/>
    <w:rsid w:val="00411CCC"/>
    <w:rsid w:val="00412B39"/>
    <w:rsid w:val="00412C05"/>
    <w:rsid w:val="00412E45"/>
    <w:rsid w:val="00414F13"/>
    <w:rsid w:val="00415316"/>
    <w:rsid w:val="00415B93"/>
    <w:rsid w:val="0041612F"/>
    <w:rsid w:val="004164E8"/>
    <w:rsid w:val="004170A1"/>
    <w:rsid w:val="0041776D"/>
    <w:rsid w:val="00417A66"/>
    <w:rsid w:val="00417CF0"/>
    <w:rsid w:val="00420C9C"/>
    <w:rsid w:val="004234AD"/>
    <w:rsid w:val="00423A16"/>
    <w:rsid w:val="00424174"/>
    <w:rsid w:val="0042436E"/>
    <w:rsid w:val="0042566C"/>
    <w:rsid w:val="004263C9"/>
    <w:rsid w:val="00426514"/>
    <w:rsid w:val="00427643"/>
    <w:rsid w:val="00427725"/>
    <w:rsid w:val="00427950"/>
    <w:rsid w:val="00427C73"/>
    <w:rsid w:val="00430F02"/>
    <w:rsid w:val="00431225"/>
    <w:rsid w:val="00431939"/>
    <w:rsid w:val="0043234F"/>
    <w:rsid w:val="00432729"/>
    <w:rsid w:val="00433C41"/>
    <w:rsid w:val="004342AA"/>
    <w:rsid w:val="00434533"/>
    <w:rsid w:val="00434631"/>
    <w:rsid w:val="00434C9C"/>
    <w:rsid w:val="004356BE"/>
    <w:rsid w:val="004363D2"/>
    <w:rsid w:val="004377D1"/>
    <w:rsid w:val="00440ECA"/>
    <w:rsid w:val="00442A69"/>
    <w:rsid w:val="00442AC3"/>
    <w:rsid w:val="00442C67"/>
    <w:rsid w:val="00442F0B"/>
    <w:rsid w:val="004439F3"/>
    <w:rsid w:val="00444B57"/>
    <w:rsid w:val="00445DA5"/>
    <w:rsid w:val="00451053"/>
    <w:rsid w:val="00451A5D"/>
    <w:rsid w:val="00451DAF"/>
    <w:rsid w:val="00452009"/>
    <w:rsid w:val="004523F6"/>
    <w:rsid w:val="0045241D"/>
    <w:rsid w:val="004527D3"/>
    <w:rsid w:val="00455472"/>
    <w:rsid w:val="0045626A"/>
    <w:rsid w:val="00456320"/>
    <w:rsid w:val="004564BD"/>
    <w:rsid w:val="0045676F"/>
    <w:rsid w:val="00460481"/>
    <w:rsid w:val="004607C3"/>
    <w:rsid w:val="00460ED7"/>
    <w:rsid w:val="00461942"/>
    <w:rsid w:val="00461E9C"/>
    <w:rsid w:val="0046248B"/>
    <w:rsid w:val="00462721"/>
    <w:rsid w:val="00464231"/>
    <w:rsid w:val="00464745"/>
    <w:rsid w:val="00465760"/>
    <w:rsid w:val="004667F2"/>
    <w:rsid w:val="004712A7"/>
    <w:rsid w:val="004718CE"/>
    <w:rsid w:val="00471D8B"/>
    <w:rsid w:val="00472BF0"/>
    <w:rsid w:val="00472D56"/>
    <w:rsid w:val="0047367F"/>
    <w:rsid w:val="00473704"/>
    <w:rsid w:val="00473955"/>
    <w:rsid w:val="00473D2A"/>
    <w:rsid w:val="00474383"/>
    <w:rsid w:val="0047464B"/>
    <w:rsid w:val="00474AA8"/>
    <w:rsid w:val="0047517B"/>
    <w:rsid w:val="004755F2"/>
    <w:rsid w:val="004758B6"/>
    <w:rsid w:val="00475C4C"/>
    <w:rsid w:val="0047722C"/>
    <w:rsid w:val="004777B2"/>
    <w:rsid w:val="00481156"/>
    <w:rsid w:val="00481337"/>
    <w:rsid w:val="00481E2F"/>
    <w:rsid w:val="00482352"/>
    <w:rsid w:val="004833F0"/>
    <w:rsid w:val="00483527"/>
    <w:rsid w:val="00483ED4"/>
    <w:rsid w:val="00483F19"/>
    <w:rsid w:val="00484580"/>
    <w:rsid w:val="00484E23"/>
    <w:rsid w:val="00485638"/>
    <w:rsid w:val="004859E2"/>
    <w:rsid w:val="00485C78"/>
    <w:rsid w:val="0048609C"/>
    <w:rsid w:val="004872E1"/>
    <w:rsid w:val="004900F1"/>
    <w:rsid w:val="00490835"/>
    <w:rsid w:val="00490B24"/>
    <w:rsid w:val="00490FD2"/>
    <w:rsid w:val="0049290D"/>
    <w:rsid w:val="00492E48"/>
    <w:rsid w:val="004931C5"/>
    <w:rsid w:val="004933EB"/>
    <w:rsid w:val="004938E1"/>
    <w:rsid w:val="004939A8"/>
    <w:rsid w:val="00494015"/>
    <w:rsid w:val="004941EB"/>
    <w:rsid w:val="00494D1D"/>
    <w:rsid w:val="00495189"/>
    <w:rsid w:val="004962D4"/>
    <w:rsid w:val="00496D7E"/>
    <w:rsid w:val="0049756D"/>
    <w:rsid w:val="0049794E"/>
    <w:rsid w:val="004A0298"/>
    <w:rsid w:val="004A0F60"/>
    <w:rsid w:val="004A1C13"/>
    <w:rsid w:val="004A210B"/>
    <w:rsid w:val="004A3447"/>
    <w:rsid w:val="004A3559"/>
    <w:rsid w:val="004A40BC"/>
    <w:rsid w:val="004A40F6"/>
    <w:rsid w:val="004A454B"/>
    <w:rsid w:val="004A45F8"/>
    <w:rsid w:val="004A4C66"/>
    <w:rsid w:val="004A4EB0"/>
    <w:rsid w:val="004A559C"/>
    <w:rsid w:val="004A5B3A"/>
    <w:rsid w:val="004A5C63"/>
    <w:rsid w:val="004A6C87"/>
    <w:rsid w:val="004A6F73"/>
    <w:rsid w:val="004A74CF"/>
    <w:rsid w:val="004A7A73"/>
    <w:rsid w:val="004B0149"/>
    <w:rsid w:val="004B08AD"/>
    <w:rsid w:val="004B0F50"/>
    <w:rsid w:val="004B1F34"/>
    <w:rsid w:val="004B2164"/>
    <w:rsid w:val="004B33C7"/>
    <w:rsid w:val="004B3438"/>
    <w:rsid w:val="004B4178"/>
    <w:rsid w:val="004B423D"/>
    <w:rsid w:val="004B4803"/>
    <w:rsid w:val="004B4A4C"/>
    <w:rsid w:val="004B4FA6"/>
    <w:rsid w:val="004B58E7"/>
    <w:rsid w:val="004B5DFC"/>
    <w:rsid w:val="004B6030"/>
    <w:rsid w:val="004B7C6A"/>
    <w:rsid w:val="004C1293"/>
    <w:rsid w:val="004C156C"/>
    <w:rsid w:val="004C1863"/>
    <w:rsid w:val="004C2513"/>
    <w:rsid w:val="004C26E1"/>
    <w:rsid w:val="004C2A5D"/>
    <w:rsid w:val="004C2D9B"/>
    <w:rsid w:val="004C30A0"/>
    <w:rsid w:val="004C34EB"/>
    <w:rsid w:val="004C359A"/>
    <w:rsid w:val="004C49CC"/>
    <w:rsid w:val="004C62F4"/>
    <w:rsid w:val="004C6CAA"/>
    <w:rsid w:val="004C7166"/>
    <w:rsid w:val="004C7B21"/>
    <w:rsid w:val="004D01A2"/>
    <w:rsid w:val="004D0460"/>
    <w:rsid w:val="004D0633"/>
    <w:rsid w:val="004D093B"/>
    <w:rsid w:val="004D14E2"/>
    <w:rsid w:val="004D14FC"/>
    <w:rsid w:val="004D2243"/>
    <w:rsid w:val="004D2B5E"/>
    <w:rsid w:val="004D38EF"/>
    <w:rsid w:val="004D493E"/>
    <w:rsid w:val="004D637F"/>
    <w:rsid w:val="004D663F"/>
    <w:rsid w:val="004D6E68"/>
    <w:rsid w:val="004D6FF9"/>
    <w:rsid w:val="004E029E"/>
    <w:rsid w:val="004E04E3"/>
    <w:rsid w:val="004E2279"/>
    <w:rsid w:val="004E29F8"/>
    <w:rsid w:val="004E3771"/>
    <w:rsid w:val="004E49D5"/>
    <w:rsid w:val="004E4DF7"/>
    <w:rsid w:val="004E4E7D"/>
    <w:rsid w:val="004E67B5"/>
    <w:rsid w:val="004F01E5"/>
    <w:rsid w:val="004F05BB"/>
    <w:rsid w:val="004F07B7"/>
    <w:rsid w:val="004F1901"/>
    <w:rsid w:val="004F2B72"/>
    <w:rsid w:val="004F33CC"/>
    <w:rsid w:val="004F3521"/>
    <w:rsid w:val="004F3AAE"/>
    <w:rsid w:val="004F3D3D"/>
    <w:rsid w:val="004F441E"/>
    <w:rsid w:val="004F4DF6"/>
    <w:rsid w:val="004F4FC8"/>
    <w:rsid w:val="004F62D8"/>
    <w:rsid w:val="004F630A"/>
    <w:rsid w:val="004F6493"/>
    <w:rsid w:val="004F7308"/>
    <w:rsid w:val="004F799C"/>
    <w:rsid w:val="004F79F6"/>
    <w:rsid w:val="005002B1"/>
    <w:rsid w:val="005003A3"/>
    <w:rsid w:val="0050058A"/>
    <w:rsid w:val="005007F1"/>
    <w:rsid w:val="0050117D"/>
    <w:rsid w:val="0050169F"/>
    <w:rsid w:val="0050228B"/>
    <w:rsid w:val="00502350"/>
    <w:rsid w:val="00502BA5"/>
    <w:rsid w:val="00502F60"/>
    <w:rsid w:val="00503753"/>
    <w:rsid w:val="00506C8F"/>
    <w:rsid w:val="00507A90"/>
    <w:rsid w:val="005112AE"/>
    <w:rsid w:val="0051169F"/>
    <w:rsid w:val="00511713"/>
    <w:rsid w:val="005118E0"/>
    <w:rsid w:val="00511AFC"/>
    <w:rsid w:val="00511BDC"/>
    <w:rsid w:val="00511D8A"/>
    <w:rsid w:val="00512CC7"/>
    <w:rsid w:val="0051411A"/>
    <w:rsid w:val="00514416"/>
    <w:rsid w:val="00514581"/>
    <w:rsid w:val="00514E6B"/>
    <w:rsid w:val="00514F56"/>
    <w:rsid w:val="005153E9"/>
    <w:rsid w:val="005161CA"/>
    <w:rsid w:val="0051656E"/>
    <w:rsid w:val="00517464"/>
    <w:rsid w:val="00517C7C"/>
    <w:rsid w:val="0052029C"/>
    <w:rsid w:val="005202DF"/>
    <w:rsid w:val="00520382"/>
    <w:rsid w:val="00520A86"/>
    <w:rsid w:val="00520BCF"/>
    <w:rsid w:val="00521B29"/>
    <w:rsid w:val="005220F3"/>
    <w:rsid w:val="00522A31"/>
    <w:rsid w:val="00522AAD"/>
    <w:rsid w:val="005236AA"/>
    <w:rsid w:val="005241E9"/>
    <w:rsid w:val="00524541"/>
    <w:rsid w:val="00524F26"/>
    <w:rsid w:val="0052585B"/>
    <w:rsid w:val="00525D38"/>
    <w:rsid w:val="00526212"/>
    <w:rsid w:val="005271F0"/>
    <w:rsid w:val="00527E5A"/>
    <w:rsid w:val="00527F95"/>
    <w:rsid w:val="0053009E"/>
    <w:rsid w:val="00530889"/>
    <w:rsid w:val="005314C7"/>
    <w:rsid w:val="005314CD"/>
    <w:rsid w:val="00531997"/>
    <w:rsid w:val="0053334C"/>
    <w:rsid w:val="00533426"/>
    <w:rsid w:val="0053463D"/>
    <w:rsid w:val="00534958"/>
    <w:rsid w:val="00534AFC"/>
    <w:rsid w:val="00535000"/>
    <w:rsid w:val="0053584F"/>
    <w:rsid w:val="005361ED"/>
    <w:rsid w:val="0053626A"/>
    <w:rsid w:val="00536CD2"/>
    <w:rsid w:val="0053719E"/>
    <w:rsid w:val="00540DDE"/>
    <w:rsid w:val="00540DEC"/>
    <w:rsid w:val="005412D3"/>
    <w:rsid w:val="00541918"/>
    <w:rsid w:val="005422AE"/>
    <w:rsid w:val="005426D9"/>
    <w:rsid w:val="00542D40"/>
    <w:rsid w:val="0054430F"/>
    <w:rsid w:val="0054452D"/>
    <w:rsid w:val="005453FE"/>
    <w:rsid w:val="005462DA"/>
    <w:rsid w:val="0054676D"/>
    <w:rsid w:val="00546A18"/>
    <w:rsid w:val="00547060"/>
    <w:rsid w:val="005508E8"/>
    <w:rsid w:val="00550C8C"/>
    <w:rsid w:val="005513C4"/>
    <w:rsid w:val="00552A31"/>
    <w:rsid w:val="00552E97"/>
    <w:rsid w:val="0055369C"/>
    <w:rsid w:val="0055381F"/>
    <w:rsid w:val="00553875"/>
    <w:rsid w:val="00554E2D"/>
    <w:rsid w:val="0055656C"/>
    <w:rsid w:val="00556EAE"/>
    <w:rsid w:val="005573E2"/>
    <w:rsid w:val="00560A82"/>
    <w:rsid w:val="00560B3C"/>
    <w:rsid w:val="00560BBA"/>
    <w:rsid w:val="00560BF8"/>
    <w:rsid w:val="0056136C"/>
    <w:rsid w:val="005619E4"/>
    <w:rsid w:val="00561DAE"/>
    <w:rsid w:val="005627AB"/>
    <w:rsid w:val="00562D8A"/>
    <w:rsid w:val="005632E2"/>
    <w:rsid w:val="005646AA"/>
    <w:rsid w:val="00565DC4"/>
    <w:rsid w:val="00566546"/>
    <w:rsid w:val="00566608"/>
    <w:rsid w:val="00566BC3"/>
    <w:rsid w:val="00567069"/>
    <w:rsid w:val="00567F53"/>
    <w:rsid w:val="005701B2"/>
    <w:rsid w:val="005706D7"/>
    <w:rsid w:val="0057353E"/>
    <w:rsid w:val="00573A8C"/>
    <w:rsid w:val="005743C4"/>
    <w:rsid w:val="0057625B"/>
    <w:rsid w:val="00576D28"/>
    <w:rsid w:val="0057752A"/>
    <w:rsid w:val="00577781"/>
    <w:rsid w:val="00577841"/>
    <w:rsid w:val="00577988"/>
    <w:rsid w:val="00577CF5"/>
    <w:rsid w:val="00577D6A"/>
    <w:rsid w:val="005804CD"/>
    <w:rsid w:val="00580E70"/>
    <w:rsid w:val="00581EE8"/>
    <w:rsid w:val="005824C8"/>
    <w:rsid w:val="005827F5"/>
    <w:rsid w:val="00582933"/>
    <w:rsid w:val="0058375C"/>
    <w:rsid w:val="005839DA"/>
    <w:rsid w:val="005842EB"/>
    <w:rsid w:val="00584F3F"/>
    <w:rsid w:val="0058595A"/>
    <w:rsid w:val="005870D4"/>
    <w:rsid w:val="0058728E"/>
    <w:rsid w:val="00587442"/>
    <w:rsid w:val="00587C3C"/>
    <w:rsid w:val="00587D10"/>
    <w:rsid w:val="00587E1D"/>
    <w:rsid w:val="0059027D"/>
    <w:rsid w:val="0059099C"/>
    <w:rsid w:val="00591A6D"/>
    <w:rsid w:val="00591DAB"/>
    <w:rsid w:val="0059216A"/>
    <w:rsid w:val="00593251"/>
    <w:rsid w:val="00593501"/>
    <w:rsid w:val="005935FA"/>
    <w:rsid w:val="0059389E"/>
    <w:rsid w:val="00594359"/>
    <w:rsid w:val="0059485F"/>
    <w:rsid w:val="00594E75"/>
    <w:rsid w:val="005952B8"/>
    <w:rsid w:val="005A0936"/>
    <w:rsid w:val="005A0BB6"/>
    <w:rsid w:val="005A14FE"/>
    <w:rsid w:val="005A16EF"/>
    <w:rsid w:val="005A1FA9"/>
    <w:rsid w:val="005A20C5"/>
    <w:rsid w:val="005A3044"/>
    <w:rsid w:val="005A4A9B"/>
    <w:rsid w:val="005A510E"/>
    <w:rsid w:val="005A58BD"/>
    <w:rsid w:val="005A612F"/>
    <w:rsid w:val="005A68AA"/>
    <w:rsid w:val="005A6E1C"/>
    <w:rsid w:val="005A6E77"/>
    <w:rsid w:val="005A7361"/>
    <w:rsid w:val="005A7A0C"/>
    <w:rsid w:val="005B06D3"/>
    <w:rsid w:val="005B06D5"/>
    <w:rsid w:val="005B0DE0"/>
    <w:rsid w:val="005B1352"/>
    <w:rsid w:val="005B2B0B"/>
    <w:rsid w:val="005B3715"/>
    <w:rsid w:val="005B3B71"/>
    <w:rsid w:val="005B42A7"/>
    <w:rsid w:val="005B4FAC"/>
    <w:rsid w:val="005C048E"/>
    <w:rsid w:val="005C07BB"/>
    <w:rsid w:val="005C146B"/>
    <w:rsid w:val="005C1A65"/>
    <w:rsid w:val="005C21D7"/>
    <w:rsid w:val="005C23C2"/>
    <w:rsid w:val="005C249D"/>
    <w:rsid w:val="005C32E4"/>
    <w:rsid w:val="005C40AC"/>
    <w:rsid w:val="005C484B"/>
    <w:rsid w:val="005C48A7"/>
    <w:rsid w:val="005C5F9B"/>
    <w:rsid w:val="005C712C"/>
    <w:rsid w:val="005C7572"/>
    <w:rsid w:val="005C7F0B"/>
    <w:rsid w:val="005D03FB"/>
    <w:rsid w:val="005D093C"/>
    <w:rsid w:val="005D0C23"/>
    <w:rsid w:val="005D0CF4"/>
    <w:rsid w:val="005D129A"/>
    <w:rsid w:val="005D1B66"/>
    <w:rsid w:val="005D2380"/>
    <w:rsid w:val="005D2ADD"/>
    <w:rsid w:val="005D2AFB"/>
    <w:rsid w:val="005D2C2C"/>
    <w:rsid w:val="005D37B7"/>
    <w:rsid w:val="005D5D62"/>
    <w:rsid w:val="005D7347"/>
    <w:rsid w:val="005D7C77"/>
    <w:rsid w:val="005E1063"/>
    <w:rsid w:val="005E11A6"/>
    <w:rsid w:val="005E1B30"/>
    <w:rsid w:val="005E1D36"/>
    <w:rsid w:val="005E1D9E"/>
    <w:rsid w:val="005E1DE5"/>
    <w:rsid w:val="005E20CF"/>
    <w:rsid w:val="005E282F"/>
    <w:rsid w:val="005E28F8"/>
    <w:rsid w:val="005E3DF9"/>
    <w:rsid w:val="005E3F6F"/>
    <w:rsid w:val="005E576F"/>
    <w:rsid w:val="005E5EC8"/>
    <w:rsid w:val="005E6271"/>
    <w:rsid w:val="005E6B4A"/>
    <w:rsid w:val="005E6EA7"/>
    <w:rsid w:val="005E77DB"/>
    <w:rsid w:val="005E78CC"/>
    <w:rsid w:val="005E798C"/>
    <w:rsid w:val="005F0723"/>
    <w:rsid w:val="005F1244"/>
    <w:rsid w:val="005F1CF9"/>
    <w:rsid w:val="005F2A32"/>
    <w:rsid w:val="005F35E4"/>
    <w:rsid w:val="005F362A"/>
    <w:rsid w:val="005F3BBB"/>
    <w:rsid w:val="005F3E1E"/>
    <w:rsid w:val="005F411E"/>
    <w:rsid w:val="005F510A"/>
    <w:rsid w:val="005F6373"/>
    <w:rsid w:val="005F6D3F"/>
    <w:rsid w:val="005F702B"/>
    <w:rsid w:val="005F7B57"/>
    <w:rsid w:val="00600345"/>
    <w:rsid w:val="006008E8"/>
    <w:rsid w:val="006009D2"/>
    <w:rsid w:val="00600B9A"/>
    <w:rsid w:val="00602A5B"/>
    <w:rsid w:val="00603409"/>
    <w:rsid w:val="00605F1F"/>
    <w:rsid w:val="00605F32"/>
    <w:rsid w:val="00606359"/>
    <w:rsid w:val="00606D41"/>
    <w:rsid w:val="00607826"/>
    <w:rsid w:val="006108E0"/>
    <w:rsid w:val="00610A45"/>
    <w:rsid w:val="00611374"/>
    <w:rsid w:val="00611FD5"/>
    <w:rsid w:val="006121BC"/>
    <w:rsid w:val="00612CFB"/>
    <w:rsid w:val="00612F0E"/>
    <w:rsid w:val="00614483"/>
    <w:rsid w:val="00614601"/>
    <w:rsid w:val="0061466C"/>
    <w:rsid w:val="00614E39"/>
    <w:rsid w:val="0061530D"/>
    <w:rsid w:val="006154D5"/>
    <w:rsid w:val="00615AB0"/>
    <w:rsid w:val="00615F00"/>
    <w:rsid w:val="00616373"/>
    <w:rsid w:val="00617A1E"/>
    <w:rsid w:val="00620BC6"/>
    <w:rsid w:val="00621322"/>
    <w:rsid w:val="00622E82"/>
    <w:rsid w:val="00624824"/>
    <w:rsid w:val="00624C97"/>
    <w:rsid w:val="00624D7F"/>
    <w:rsid w:val="00625BE3"/>
    <w:rsid w:val="006266F2"/>
    <w:rsid w:val="00626C62"/>
    <w:rsid w:val="00627013"/>
    <w:rsid w:val="00627956"/>
    <w:rsid w:val="00627982"/>
    <w:rsid w:val="00630F59"/>
    <w:rsid w:val="00631917"/>
    <w:rsid w:val="00633B99"/>
    <w:rsid w:val="006344E5"/>
    <w:rsid w:val="00634782"/>
    <w:rsid w:val="00635CB3"/>
    <w:rsid w:val="006370E7"/>
    <w:rsid w:val="00637388"/>
    <w:rsid w:val="00637711"/>
    <w:rsid w:val="0064008C"/>
    <w:rsid w:val="00640596"/>
    <w:rsid w:val="00640E5C"/>
    <w:rsid w:val="006414AD"/>
    <w:rsid w:val="0064171F"/>
    <w:rsid w:val="00643076"/>
    <w:rsid w:val="00643CFA"/>
    <w:rsid w:val="00643F97"/>
    <w:rsid w:val="00644E72"/>
    <w:rsid w:val="0064571E"/>
    <w:rsid w:val="00645969"/>
    <w:rsid w:val="00645F80"/>
    <w:rsid w:val="00645FC9"/>
    <w:rsid w:val="00646D36"/>
    <w:rsid w:val="0064729C"/>
    <w:rsid w:val="006478FC"/>
    <w:rsid w:val="00647A5B"/>
    <w:rsid w:val="006500AC"/>
    <w:rsid w:val="006511EB"/>
    <w:rsid w:val="00651927"/>
    <w:rsid w:val="0065279F"/>
    <w:rsid w:val="00652C6A"/>
    <w:rsid w:val="006531D6"/>
    <w:rsid w:val="00653D3B"/>
    <w:rsid w:val="0065410E"/>
    <w:rsid w:val="00656E23"/>
    <w:rsid w:val="0065714A"/>
    <w:rsid w:val="006573E5"/>
    <w:rsid w:val="00657813"/>
    <w:rsid w:val="0066066D"/>
    <w:rsid w:val="0066073F"/>
    <w:rsid w:val="00661459"/>
    <w:rsid w:val="00661884"/>
    <w:rsid w:val="00662985"/>
    <w:rsid w:val="006629E5"/>
    <w:rsid w:val="006630B5"/>
    <w:rsid w:val="0066372A"/>
    <w:rsid w:val="00663C9A"/>
    <w:rsid w:val="006649D8"/>
    <w:rsid w:val="006652E7"/>
    <w:rsid w:val="0066563E"/>
    <w:rsid w:val="006670A3"/>
    <w:rsid w:val="0066730A"/>
    <w:rsid w:val="0067154A"/>
    <w:rsid w:val="00671BDE"/>
    <w:rsid w:val="006720DB"/>
    <w:rsid w:val="006722DD"/>
    <w:rsid w:val="006728A2"/>
    <w:rsid w:val="0067330B"/>
    <w:rsid w:val="00673454"/>
    <w:rsid w:val="00673DA4"/>
    <w:rsid w:val="006740CF"/>
    <w:rsid w:val="006755A2"/>
    <w:rsid w:val="0067566B"/>
    <w:rsid w:val="00675926"/>
    <w:rsid w:val="0067712D"/>
    <w:rsid w:val="00677998"/>
    <w:rsid w:val="006779D5"/>
    <w:rsid w:val="00680D32"/>
    <w:rsid w:val="0068198E"/>
    <w:rsid w:val="00682265"/>
    <w:rsid w:val="00682510"/>
    <w:rsid w:val="00682B24"/>
    <w:rsid w:val="00682F9D"/>
    <w:rsid w:val="00683CDE"/>
    <w:rsid w:val="00683DA2"/>
    <w:rsid w:val="006846E7"/>
    <w:rsid w:val="00684B97"/>
    <w:rsid w:val="00685026"/>
    <w:rsid w:val="0068534D"/>
    <w:rsid w:val="00685F93"/>
    <w:rsid w:val="006865EC"/>
    <w:rsid w:val="00686FC8"/>
    <w:rsid w:val="00690AB5"/>
    <w:rsid w:val="00691105"/>
    <w:rsid w:val="0069183C"/>
    <w:rsid w:val="0069203F"/>
    <w:rsid w:val="00692CA5"/>
    <w:rsid w:val="006944B7"/>
    <w:rsid w:val="00694EBE"/>
    <w:rsid w:val="00695368"/>
    <w:rsid w:val="00696AB0"/>
    <w:rsid w:val="00697749"/>
    <w:rsid w:val="006979C9"/>
    <w:rsid w:val="006A0976"/>
    <w:rsid w:val="006A131F"/>
    <w:rsid w:val="006A1476"/>
    <w:rsid w:val="006A2149"/>
    <w:rsid w:val="006A2505"/>
    <w:rsid w:val="006A2B26"/>
    <w:rsid w:val="006A328D"/>
    <w:rsid w:val="006A3B4B"/>
    <w:rsid w:val="006A4065"/>
    <w:rsid w:val="006A4FAF"/>
    <w:rsid w:val="006A5560"/>
    <w:rsid w:val="006A5E1E"/>
    <w:rsid w:val="006A625C"/>
    <w:rsid w:val="006A77A0"/>
    <w:rsid w:val="006A7F87"/>
    <w:rsid w:val="006B006A"/>
    <w:rsid w:val="006B0348"/>
    <w:rsid w:val="006B0628"/>
    <w:rsid w:val="006B08D2"/>
    <w:rsid w:val="006B0969"/>
    <w:rsid w:val="006B0BB6"/>
    <w:rsid w:val="006B1546"/>
    <w:rsid w:val="006B16DC"/>
    <w:rsid w:val="006B171B"/>
    <w:rsid w:val="006B1A7D"/>
    <w:rsid w:val="006B1C3B"/>
    <w:rsid w:val="006B1D8E"/>
    <w:rsid w:val="006B254C"/>
    <w:rsid w:val="006B2B1D"/>
    <w:rsid w:val="006B34B9"/>
    <w:rsid w:val="006B3989"/>
    <w:rsid w:val="006B3F77"/>
    <w:rsid w:val="006B4EEF"/>
    <w:rsid w:val="006B623C"/>
    <w:rsid w:val="006C03A7"/>
    <w:rsid w:val="006C04D8"/>
    <w:rsid w:val="006C0DD7"/>
    <w:rsid w:val="006C1754"/>
    <w:rsid w:val="006C18E7"/>
    <w:rsid w:val="006C22B2"/>
    <w:rsid w:val="006C25C1"/>
    <w:rsid w:val="006C2883"/>
    <w:rsid w:val="006C2A21"/>
    <w:rsid w:val="006C3098"/>
    <w:rsid w:val="006C3521"/>
    <w:rsid w:val="006C381C"/>
    <w:rsid w:val="006C3984"/>
    <w:rsid w:val="006C399B"/>
    <w:rsid w:val="006C556B"/>
    <w:rsid w:val="006C577D"/>
    <w:rsid w:val="006C5A9D"/>
    <w:rsid w:val="006C6011"/>
    <w:rsid w:val="006C7314"/>
    <w:rsid w:val="006C754F"/>
    <w:rsid w:val="006C79B0"/>
    <w:rsid w:val="006C7CE2"/>
    <w:rsid w:val="006D08A6"/>
    <w:rsid w:val="006D0AA7"/>
    <w:rsid w:val="006D11A3"/>
    <w:rsid w:val="006D1F46"/>
    <w:rsid w:val="006D2C23"/>
    <w:rsid w:val="006D3218"/>
    <w:rsid w:val="006D469D"/>
    <w:rsid w:val="006D6E0E"/>
    <w:rsid w:val="006D71F8"/>
    <w:rsid w:val="006D7287"/>
    <w:rsid w:val="006D7D90"/>
    <w:rsid w:val="006E0121"/>
    <w:rsid w:val="006E02B8"/>
    <w:rsid w:val="006E02DA"/>
    <w:rsid w:val="006E1973"/>
    <w:rsid w:val="006E1C22"/>
    <w:rsid w:val="006E1EC0"/>
    <w:rsid w:val="006E264A"/>
    <w:rsid w:val="006E4B6C"/>
    <w:rsid w:val="006E4EE9"/>
    <w:rsid w:val="006E6A8F"/>
    <w:rsid w:val="006E78FD"/>
    <w:rsid w:val="006E7A56"/>
    <w:rsid w:val="006F0598"/>
    <w:rsid w:val="006F088E"/>
    <w:rsid w:val="006F0B15"/>
    <w:rsid w:val="006F2969"/>
    <w:rsid w:val="006F3150"/>
    <w:rsid w:val="006F462F"/>
    <w:rsid w:val="006F498A"/>
    <w:rsid w:val="006F5763"/>
    <w:rsid w:val="006F7506"/>
    <w:rsid w:val="006F776A"/>
    <w:rsid w:val="00700309"/>
    <w:rsid w:val="007007D4"/>
    <w:rsid w:val="0070159D"/>
    <w:rsid w:val="00701D1E"/>
    <w:rsid w:val="00702377"/>
    <w:rsid w:val="00703DD5"/>
    <w:rsid w:val="00706C23"/>
    <w:rsid w:val="00706D40"/>
    <w:rsid w:val="00706F0A"/>
    <w:rsid w:val="00707068"/>
    <w:rsid w:val="00707978"/>
    <w:rsid w:val="00707C86"/>
    <w:rsid w:val="00710382"/>
    <w:rsid w:val="0071048C"/>
    <w:rsid w:val="00710B6F"/>
    <w:rsid w:val="00711064"/>
    <w:rsid w:val="007120AF"/>
    <w:rsid w:val="00713811"/>
    <w:rsid w:val="00713BB0"/>
    <w:rsid w:val="00714B7A"/>
    <w:rsid w:val="0071588A"/>
    <w:rsid w:val="00715B98"/>
    <w:rsid w:val="00717074"/>
    <w:rsid w:val="007171CC"/>
    <w:rsid w:val="0072039D"/>
    <w:rsid w:val="00720CEC"/>
    <w:rsid w:val="00722260"/>
    <w:rsid w:val="007225A9"/>
    <w:rsid w:val="007228C2"/>
    <w:rsid w:val="007236A7"/>
    <w:rsid w:val="00723B69"/>
    <w:rsid w:val="00724688"/>
    <w:rsid w:val="00724AAB"/>
    <w:rsid w:val="00724DFC"/>
    <w:rsid w:val="00724F90"/>
    <w:rsid w:val="00725B9B"/>
    <w:rsid w:val="00725C53"/>
    <w:rsid w:val="00725DD0"/>
    <w:rsid w:val="00726805"/>
    <w:rsid w:val="007274AA"/>
    <w:rsid w:val="007279C6"/>
    <w:rsid w:val="00727D47"/>
    <w:rsid w:val="00730248"/>
    <w:rsid w:val="0073182E"/>
    <w:rsid w:val="0073185C"/>
    <w:rsid w:val="007324D7"/>
    <w:rsid w:val="0073262B"/>
    <w:rsid w:val="00732741"/>
    <w:rsid w:val="0073276D"/>
    <w:rsid w:val="00732959"/>
    <w:rsid w:val="00732C91"/>
    <w:rsid w:val="00732CBC"/>
    <w:rsid w:val="00732CF5"/>
    <w:rsid w:val="00732EF3"/>
    <w:rsid w:val="0073383F"/>
    <w:rsid w:val="00733996"/>
    <w:rsid w:val="0073493C"/>
    <w:rsid w:val="00734D00"/>
    <w:rsid w:val="00734EAD"/>
    <w:rsid w:val="0073690E"/>
    <w:rsid w:val="007375BD"/>
    <w:rsid w:val="00737EA3"/>
    <w:rsid w:val="0074276B"/>
    <w:rsid w:val="0074287E"/>
    <w:rsid w:val="00742A87"/>
    <w:rsid w:val="00743279"/>
    <w:rsid w:val="0074338D"/>
    <w:rsid w:val="00744242"/>
    <w:rsid w:val="007447F9"/>
    <w:rsid w:val="0074500B"/>
    <w:rsid w:val="007454BB"/>
    <w:rsid w:val="00745C21"/>
    <w:rsid w:val="00745FE6"/>
    <w:rsid w:val="00746AEF"/>
    <w:rsid w:val="00747D84"/>
    <w:rsid w:val="00747FF0"/>
    <w:rsid w:val="00750516"/>
    <w:rsid w:val="00751071"/>
    <w:rsid w:val="00752225"/>
    <w:rsid w:val="0075276D"/>
    <w:rsid w:val="007529D5"/>
    <w:rsid w:val="00752E24"/>
    <w:rsid w:val="00752FD9"/>
    <w:rsid w:val="007540BF"/>
    <w:rsid w:val="00756597"/>
    <w:rsid w:val="007573EC"/>
    <w:rsid w:val="00757B99"/>
    <w:rsid w:val="007611A7"/>
    <w:rsid w:val="00761B9A"/>
    <w:rsid w:val="00761D98"/>
    <w:rsid w:val="007627CD"/>
    <w:rsid w:val="00762B68"/>
    <w:rsid w:val="00763AB7"/>
    <w:rsid w:val="00763BBF"/>
    <w:rsid w:val="0076415E"/>
    <w:rsid w:val="007651D3"/>
    <w:rsid w:val="00766529"/>
    <w:rsid w:val="00767FD7"/>
    <w:rsid w:val="007704C4"/>
    <w:rsid w:val="00770683"/>
    <w:rsid w:val="007707C9"/>
    <w:rsid w:val="0077099C"/>
    <w:rsid w:val="00771F11"/>
    <w:rsid w:val="00772482"/>
    <w:rsid w:val="00773CFF"/>
    <w:rsid w:val="00773F36"/>
    <w:rsid w:val="007742C1"/>
    <w:rsid w:val="0077532D"/>
    <w:rsid w:val="00775861"/>
    <w:rsid w:val="00775B93"/>
    <w:rsid w:val="0077668F"/>
    <w:rsid w:val="00777557"/>
    <w:rsid w:val="0078015E"/>
    <w:rsid w:val="00780C86"/>
    <w:rsid w:val="00781264"/>
    <w:rsid w:val="00781A4D"/>
    <w:rsid w:val="007833AE"/>
    <w:rsid w:val="0078390A"/>
    <w:rsid w:val="007843DC"/>
    <w:rsid w:val="00784884"/>
    <w:rsid w:val="00784E0C"/>
    <w:rsid w:val="0078567C"/>
    <w:rsid w:val="00785EEE"/>
    <w:rsid w:val="00787025"/>
    <w:rsid w:val="007870C4"/>
    <w:rsid w:val="007879FF"/>
    <w:rsid w:val="007900B2"/>
    <w:rsid w:val="00790453"/>
    <w:rsid w:val="00790C2E"/>
    <w:rsid w:val="007917D7"/>
    <w:rsid w:val="00791F60"/>
    <w:rsid w:val="00792B14"/>
    <w:rsid w:val="00793150"/>
    <w:rsid w:val="00793179"/>
    <w:rsid w:val="00794A7E"/>
    <w:rsid w:val="0079554A"/>
    <w:rsid w:val="007955D7"/>
    <w:rsid w:val="0079565B"/>
    <w:rsid w:val="00797352"/>
    <w:rsid w:val="007973E8"/>
    <w:rsid w:val="007A17A4"/>
    <w:rsid w:val="007A1F7F"/>
    <w:rsid w:val="007A3B10"/>
    <w:rsid w:val="007A3B86"/>
    <w:rsid w:val="007A41E7"/>
    <w:rsid w:val="007A577E"/>
    <w:rsid w:val="007A59F8"/>
    <w:rsid w:val="007A5D3E"/>
    <w:rsid w:val="007A6011"/>
    <w:rsid w:val="007A60F5"/>
    <w:rsid w:val="007A6D2C"/>
    <w:rsid w:val="007A7681"/>
    <w:rsid w:val="007A7D9E"/>
    <w:rsid w:val="007B07E1"/>
    <w:rsid w:val="007B08F3"/>
    <w:rsid w:val="007B17DC"/>
    <w:rsid w:val="007B1EC8"/>
    <w:rsid w:val="007B2B9F"/>
    <w:rsid w:val="007B3843"/>
    <w:rsid w:val="007B46E7"/>
    <w:rsid w:val="007B49F3"/>
    <w:rsid w:val="007B5691"/>
    <w:rsid w:val="007B5A9D"/>
    <w:rsid w:val="007B5CDE"/>
    <w:rsid w:val="007B60E1"/>
    <w:rsid w:val="007B64A9"/>
    <w:rsid w:val="007B64FB"/>
    <w:rsid w:val="007B6867"/>
    <w:rsid w:val="007B698F"/>
    <w:rsid w:val="007B6FDE"/>
    <w:rsid w:val="007B760F"/>
    <w:rsid w:val="007B77FB"/>
    <w:rsid w:val="007C0393"/>
    <w:rsid w:val="007C098A"/>
    <w:rsid w:val="007C0FE1"/>
    <w:rsid w:val="007C140E"/>
    <w:rsid w:val="007C2438"/>
    <w:rsid w:val="007C269B"/>
    <w:rsid w:val="007C28C6"/>
    <w:rsid w:val="007C29C4"/>
    <w:rsid w:val="007C2D1D"/>
    <w:rsid w:val="007C2EF9"/>
    <w:rsid w:val="007C36A4"/>
    <w:rsid w:val="007C47FA"/>
    <w:rsid w:val="007C4B95"/>
    <w:rsid w:val="007C4F17"/>
    <w:rsid w:val="007C5047"/>
    <w:rsid w:val="007C5EA9"/>
    <w:rsid w:val="007D0E23"/>
    <w:rsid w:val="007D1FC1"/>
    <w:rsid w:val="007D2045"/>
    <w:rsid w:val="007D3818"/>
    <w:rsid w:val="007D4B91"/>
    <w:rsid w:val="007D53E9"/>
    <w:rsid w:val="007D5B11"/>
    <w:rsid w:val="007D65A7"/>
    <w:rsid w:val="007E021B"/>
    <w:rsid w:val="007E22BC"/>
    <w:rsid w:val="007E511C"/>
    <w:rsid w:val="007E51D1"/>
    <w:rsid w:val="007E5566"/>
    <w:rsid w:val="007E561A"/>
    <w:rsid w:val="007E58BE"/>
    <w:rsid w:val="007E6537"/>
    <w:rsid w:val="007E6D46"/>
    <w:rsid w:val="007E7299"/>
    <w:rsid w:val="007E7885"/>
    <w:rsid w:val="007E7C9D"/>
    <w:rsid w:val="007F020A"/>
    <w:rsid w:val="007F14F4"/>
    <w:rsid w:val="007F1726"/>
    <w:rsid w:val="007F2CF4"/>
    <w:rsid w:val="007F2D0F"/>
    <w:rsid w:val="007F308B"/>
    <w:rsid w:val="007F3777"/>
    <w:rsid w:val="007F3944"/>
    <w:rsid w:val="007F4064"/>
    <w:rsid w:val="007F41A5"/>
    <w:rsid w:val="007F50B3"/>
    <w:rsid w:val="007F50BF"/>
    <w:rsid w:val="007F52A1"/>
    <w:rsid w:val="007F5349"/>
    <w:rsid w:val="007F70F7"/>
    <w:rsid w:val="007F7A81"/>
    <w:rsid w:val="00800D40"/>
    <w:rsid w:val="00801B13"/>
    <w:rsid w:val="0080215C"/>
    <w:rsid w:val="008023EA"/>
    <w:rsid w:val="00802619"/>
    <w:rsid w:val="00803699"/>
    <w:rsid w:val="008044A5"/>
    <w:rsid w:val="008048CE"/>
    <w:rsid w:val="008060B2"/>
    <w:rsid w:val="008063BC"/>
    <w:rsid w:val="00806638"/>
    <w:rsid w:val="0080667D"/>
    <w:rsid w:val="00806C6F"/>
    <w:rsid w:val="0080705B"/>
    <w:rsid w:val="008074B5"/>
    <w:rsid w:val="00807E4C"/>
    <w:rsid w:val="00810048"/>
    <w:rsid w:val="00810C1D"/>
    <w:rsid w:val="00810E3F"/>
    <w:rsid w:val="0081138E"/>
    <w:rsid w:val="00811629"/>
    <w:rsid w:val="008127DB"/>
    <w:rsid w:val="00812A1B"/>
    <w:rsid w:val="00813C55"/>
    <w:rsid w:val="008144E9"/>
    <w:rsid w:val="00814F20"/>
    <w:rsid w:val="008150CC"/>
    <w:rsid w:val="00815881"/>
    <w:rsid w:val="00815FA3"/>
    <w:rsid w:val="00816A94"/>
    <w:rsid w:val="0082011E"/>
    <w:rsid w:val="008209E8"/>
    <w:rsid w:val="00821566"/>
    <w:rsid w:val="0082246E"/>
    <w:rsid w:val="0082253B"/>
    <w:rsid w:val="00822702"/>
    <w:rsid w:val="008239CA"/>
    <w:rsid w:val="00823D52"/>
    <w:rsid w:val="008241BF"/>
    <w:rsid w:val="008242D8"/>
    <w:rsid w:val="00824AB0"/>
    <w:rsid w:val="0082561D"/>
    <w:rsid w:val="0082624C"/>
    <w:rsid w:val="0082652E"/>
    <w:rsid w:val="008266DF"/>
    <w:rsid w:val="00826731"/>
    <w:rsid w:val="008272F2"/>
    <w:rsid w:val="00827FAB"/>
    <w:rsid w:val="00830395"/>
    <w:rsid w:val="00830633"/>
    <w:rsid w:val="0083070E"/>
    <w:rsid w:val="00830815"/>
    <w:rsid w:val="00830DED"/>
    <w:rsid w:val="00831D64"/>
    <w:rsid w:val="0083211C"/>
    <w:rsid w:val="0083212E"/>
    <w:rsid w:val="008322CF"/>
    <w:rsid w:val="0083252F"/>
    <w:rsid w:val="00832DE7"/>
    <w:rsid w:val="0083340D"/>
    <w:rsid w:val="008334D7"/>
    <w:rsid w:val="00833BC8"/>
    <w:rsid w:val="00833DA7"/>
    <w:rsid w:val="00836785"/>
    <w:rsid w:val="00836C84"/>
    <w:rsid w:val="00837ABC"/>
    <w:rsid w:val="00837CF2"/>
    <w:rsid w:val="00837D3A"/>
    <w:rsid w:val="00840560"/>
    <w:rsid w:val="00840B11"/>
    <w:rsid w:val="00840E1B"/>
    <w:rsid w:val="00842879"/>
    <w:rsid w:val="00842C86"/>
    <w:rsid w:val="00842FE7"/>
    <w:rsid w:val="00843BC4"/>
    <w:rsid w:val="00843EFE"/>
    <w:rsid w:val="00845E5E"/>
    <w:rsid w:val="00846C9E"/>
    <w:rsid w:val="00847E2D"/>
    <w:rsid w:val="008502B1"/>
    <w:rsid w:val="00850B3D"/>
    <w:rsid w:val="008510B3"/>
    <w:rsid w:val="0085196F"/>
    <w:rsid w:val="00851DF8"/>
    <w:rsid w:val="0085279B"/>
    <w:rsid w:val="00852AE4"/>
    <w:rsid w:val="00852FBB"/>
    <w:rsid w:val="008553B1"/>
    <w:rsid w:val="00855E24"/>
    <w:rsid w:val="008576E2"/>
    <w:rsid w:val="0085770D"/>
    <w:rsid w:val="00857CB8"/>
    <w:rsid w:val="008600CB"/>
    <w:rsid w:val="0086196C"/>
    <w:rsid w:val="00861A7F"/>
    <w:rsid w:val="0086260A"/>
    <w:rsid w:val="008648F5"/>
    <w:rsid w:val="00864FB9"/>
    <w:rsid w:val="0086530E"/>
    <w:rsid w:val="008653A2"/>
    <w:rsid w:val="00870180"/>
    <w:rsid w:val="00870EFD"/>
    <w:rsid w:val="008716AD"/>
    <w:rsid w:val="0087179B"/>
    <w:rsid w:val="00871B36"/>
    <w:rsid w:val="008730D4"/>
    <w:rsid w:val="00874031"/>
    <w:rsid w:val="00874050"/>
    <w:rsid w:val="00874222"/>
    <w:rsid w:val="00874D18"/>
    <w:rsid w:val="008766AF"/>
    <w:rsid w:val="00876AEE"/>
    <w:rsid w:val="0087740C"/>
    <w:rsid w:val="00880DAB"/>
    <w:rsid w:val="00880EF6"/>
    <w:rsid w:val="008813A3"/>
    <w:rsid w:val="00881526"/>
    <w:rsid w:val="00881756"/>
    <w:rsid w:val="0088241C"/>
    <w:rsid w:val="00883CBF"/>
    <w:rsid w:val="0088551B"/>
    <w:rsid w:val="00885835"/>
    <w:rsid w:val="00885CE6"/>
    <w:rsid w:val="0088610E"/>
    <w:rsid w:val="00886891"/>
    <w:rsid w:val="00886DA9"/>
    <w:rsid w:val="00887345"/>
    <w:rsid w:val="008876D3"/>
    <w:rsid w:val="00887768"/>
    <w:rsid w:val="00890586"/>
    <w:rsid w:val="008906C0"/>
    <w:rsid w:val="00890DBB"/>
    <w:rsid w:val="008924AD"/>
    <w:rsid w:val="00893C11"/>
    <w:rsid w:val="00893D70"/>
    <w:rsid w:val="0089424A"/>
    <w:rsid w:val="00894C94"/>
    <w:rsid w:val="00895492"/>
    <w:rsid w:val="0089591A"/>
    <w:rsid w:val="00895EF4"/>
    <w:rsid w:val="008960E2"/>
    <w:rsid w:val="00897718"/>
    <w:rsid w:val="00897C4F"/>
    <w:rsid w:val="008A0216"/>
    <w:rsid w:val="008A0734"/>
    <w:rsid w:val="008A149F"/>
    <w:rsid w:val="008A1732"/>
    <w:rsid w:val="008A2196"/>
    <w:rsid w:val="008A2199"/>
    <w:rsid w:val="008A2D97"/>
    <w:rsid w:val="008A2E3E"/>
    <w:rsid w:val="008A3C38"/>
    <w:rsid w:val="008A3F6D"/>
    <w:rsid w:val="008A413A"/>
    <w:rsid w:val="008A4C21"/>
    <w:rsid w:val="008A6782"/>
    <w:rsid w:val="008A6785"/>
    <w:rsid w:val="008A7384"/>
    <w:rsid w:val="008A78C3"/>
    <w:rsid w:val="008A78C6"/>
    <w:rsid w:val="008A7BAA"/>
    <w:rsid w:val="008A7BD4"/>
    <w:rsid w:val="008B0B10"/>
    <w:rsid w:val="008B0BEB"/>
    <w:rsid w:val="008B0E3A"/>
    <w:rsid w:val="008B0EEA"/>
    <w:rsid w:val="008B0FF5"/>
    <w:rsid w:val="008B1E5F"/>
    <w:rsid w:val="008B4345"/>
    <w:rsid w:val="008B4375"/>
    <w:rsid w:val="008B5358"/>
    <w:rsid w:val="008B5866"/>
    <w:rsid w:val="008B6EDE"/>
    <w:rsid w:val="008B6F0D"/>
    <w:rsid w:val="008B7A37"/>
    <w:rsid w:val="008C00FA"/>
    <w:rsid w:val="008C0215"/>
    <w:rsid w:val="008C1035"/>
    <w:rsid w:val="008C13CF"/>
    <w:rsid w:val="008C16B7"/>
    <w:rsid w:val="008C16E8"/>
    <w:rsid w:val="008C1C41"/>
    <w:rsid w:val="008C1F83"/>
    <w:rsid w:val="008C227D"/>
    <w:rsid w:val="008C2A04"/>
    <w:rsid w:val="008C2D7B"/>
    <w:rsid w:val="008C32CA"/>
    <w:rsid w:val="008C3433"/>
    <w:rsid w:val="008C3454"/>
    <w:rsid w:val="008C4D07"/>
    <w:rsid w:val="008C645F"/>
    <w:rsid w:val="008C7A38"/>
    <w:rsid w:val="008C7A90"/>
    <w:rsid w:val="008D02B2"/>
    <w:rsid w:val="008D04D7"/>
    <w:rsid w:val="008D0785"/>
    <w:rsid w:val="008D0EC8"/>
    <w:rsid w:val="008D132A"/>
    <w:rsid w:val="008D1C22"/>
    <w:rsid w:val="008D1E21"/>
    <w:rsid w:val="008D230F"/>
    <w:rsid w:val="008D2349"/>
    <w:rsid w:val="008D35A3"/>
    <w:rsid w:val="008D35C5"/>
    <w:rsid w:val="008D390D"/>
    <w:rsid w:val="008D3AB1"/>
    <w:rsid w:val="008D3D0B"/>
    <w:rsid w:val="008D4294"/>
    <w:rsid w:val="008D4F6A"/>
    <w:rsid w:val="008D5534"/>
    <w:rsid w:val="008D5D2F"/>
    <w:rsid w:val="008D6E75"/>
    <w:rsid w:val="008D7880"/>
    <w:rsid w:val="008E15F9"/>
    <w:rsid w:val="008E1893"/>
    <w:rsid w:val="008E1FB4"/>
    <w:rsid w:val="008E26ED"/>
    <w:rsid w:val="008E279F"/>
    <w:rsid w:val="008E27DD"/>
    <w:rsid w:val="008E2FE3"/>
    <w:rsid w:val="008E4B5D"/>
    <w:rsid w:val="008E71D6"/>
    <w:rsid w:val="008F11F1"/>
    <w:rsid w:val="008F1403"/>
    <w:rsid w:val="008F1AE9"/>
    <w:rsid w:val="008F36F1"/>
    <w:rsid w:val="008F4BA1"/>
    <w:rsid w:val="008F4CE9"/>
    <w:rsid w:val="008F4E34"/>
    <w:rsid w:val="008F555D"/>
    <w:rsid w:val="008F5682"/>
    <w:rsid w:val="008F58EB"/>
    <w:rsid w:val="008F5EF2"/>
    <w:rsid w:val="008F6C4B"/>
    <w:rsid w:val="008F7135"/>
    <w:rsid w:val="008F73AF"/>
    <w:rsid w:val="008F73C9"/>
    <w:rsid w:val="008F78FE"/>
    <w:rsid w:val="0090061A"/>
    <w:rsid w:val="009007E2"/>
    <w:rsid w:val="00901C47"/>
    <w:rsid w:val="0090280C"/>
    <w:rsid w:val="00903D66"/>
    <w:rsid w:val="0090415E"/>
    <w:rsid w:val="0090442A"/>
    <w:rsid w:val="009045B2"/>
    <w:rsid w:val="00904793"/>
    <w:rsid w:val="00904F6E"/>
    <w:rsid w:val="00904FB7"/>
    <w:rsid w:val="009050D3"/>
    <w:rsid w:val="00905188"/>
    <w:rsid w:val="009051E3"/>
    <w:rsid w:val="009053A0"/>
    <w:rsid w:val="0090614D"/>
    <w:rsid w:val="009078E4"/>
    <w:rsid w:val="00907D08"/>
    <w:rsid w:val="009106C2"/>
    <w:rsid w:val="009109EA"/>
    <w:rsid w:val="00910B24"/>
    <w:rsid w:val="009116DD"/>
    <w:rsid w:val="00912305"/>
    <w:rsid w:val="00912374"/>
    <w:rsid w:val="00912F21"/>
    <w:rsid w:val="00913034"/>
    <w:rsid w:val="00913038"/>
    <w:rsid w:val="00913E1A"/>
    <w:rsid w:val="00913F05"/>
    <w:rsid w:val="009147F8"/>
    <w:rsid w:val="00915458"/>
    <w:rsid w:val="009156BC"/>
    <w:rsid w:val="00915923"/>
    <w:rsid w:val="0091691A"/>
    <w:rsid w:val="009174DA"/>
    <w:rsid w:val="00917ABD"/>
    <w:rsid w:val="00917D93"/>
    <w:rsid w:val="00920327"/>
    <w:rsid w:val="00921F36"/>
    <w:rsid w:val="00922ECB"/>
    <w:rsid w:val="00925955"/>
    <w:rsid w:val="00926826"/>
    <w:rsid w:val="009268C4"/>
    <w:rsid w:val="00926977"/>
    <w:rsid w:val="00927A0D"/>
    <w:rsid w:val="00930344"/>
    <w:rsid w:val="00930388"/>
    <w:rsid w:val="00930DE3"/>
    <w:rsid w:val="009313C1"/>
    <w:rsid w:val="00931975"/>
    <w:rsid w:val="00931A60"/>
    <w:rsid w:val="0093248A"/>
    <w:rsid w:val="009324A8"/>
    <w:rsid w:val="00932C4F"/>
    <w:rsid w:val="00932E7E"/>
    <w:rsid w:val="00934377"/>
    <w:rsid w:val="00934D76"/>
    <w:rsid w:val="00935B66"/>
    <w:rsid w:val="00935F74"/>
    <w:rsid w:val="00936526"/>
    <w:rsid w:val="009369F9"/>
    <w:rsid w:val="009374C6"/>
    <w:rsid w:val="00937866"/>
    <w:rsid w:val="00940A89"/>
    <w:rsid w:val="00940BED"/>
    <w:rsid w:val="00942356"/>
    <w:rsid w:val="0094269B"/>
    <w:rsid w:val="00942745"/>
    <w:rsid w:val="00943AAB"/>
    <w:rsid w:val="009443B0"/>
    <w:rsid w:val="00944C98"/>
    <w:rsid w:val="009450F7"/>
    <w:rsid w:val="009453AB"/>
    <w:rsid w:val="009455D0"/>
    <w:rsid w:val="009456DD"/>
    <w:rsid w:val="00945A95"/>
    <w:rsid w:val="00945CF0"/>
    <w:rsid w:val="00951491"/>
    <w:rsid w:val="0095165C"/>
    <w:rsid w:val="00951B6E"/>
    <w:rsid w:val="00953D07"/>
    <w:rsid w:val="00953E30"/>
    <w:rsid w:val="00954571"/>
    <w:rsid w:val="00955BDA"/>
    <w:rsid w:val="0095670E"/>
    <w:rsid w:val="0095717A"/>
    <w:rsid w:val="0095755A"/>
    <w:rsid w:val="0095795B"/>
    <w:rsid w:val="00957CA4"/>
    <w:rsid w:val="00960852"/>
    <w:rsid w:val="00960E61"/>
    <w:rsid w:val="00960E80"/>
    <w:rsid w:val="009613F4"/>
    <w:rsid w:val="00961AAB"/>
    <w:rsid w:val="00961EDC"/>
    <w:rsid w:val="009622C7"/>
    <w:rsid w:val="00962676"/>
    <w:rsid w:val="00963297"/>
    <w:rsid w:val="00963578"/>
    <w:rsid w:val="00963A1E"/>
    <w:rsid w:val="0096489A"/>
    <w:rsid w:val="00964CEB"/>
    <w:rsid w:val="00965901"/>
    <w:rsid w:val="00965F41"/>
    <w:rsid w:val="009672DA"/>
    <w:rsid w:val="0097112D"/>
    <w:rsid w:val="00971E44"/>
    <w:rsid w:val="009723BC"/>
    <w:rsid w:val="00972935"/>
    <w:rsid w:val="00972ED2"/>
    <w:rsid w:val="009730C9"/>
    <w:rsid w:val="00973C62"/>
    <w:rsid w:val="00974DD6"/>
    <w:rsid w:val="009752DC"/>
    <w:rsid w:val="00975388"/>
    <w:rsid w:val="009753E8"/>
    <w:rsid w:val="00975723"/>
    <w:rsid w:val="00975CBD"/>
    <w:rsid w:val="009761B1"/>
    <w:rsid w:val="00976BFF"/>
    <w:rsid w:val="00976DE6"/>
    <w:rsid w:val="009773D0"/>
    <w:rsid w:val="00981050"/>
    <w:rsid w:val="00981ABB"/>
    <w:rsid w:val="00981AD3"/>
    <w:rsid w:val="00981D7A"/>
    <w:rsid w:val="00982963"/>
    <w:rsid w:val="00982FD8"/>
    <w:rsid w:val="009830CD"/>
    <w:rsid w:val="009835DF"/>
    <w:rsid w:val="00985023"/>
    <w:rsid w:val="0098566D"/>
    <w:rsid w:val="009857B8"/>
    <w:rsid w:val="009857F9"/>
    <w:rsid w:val="00985AC1"/>
    <w:rsid w:val="00985C8B"/>
    <w:rsid w:val="0098682B"/>
    <w:rsid w:val="00986C22"/>
    <w:rsid w:val="00987510"/>
    <w:rsid w:val="00987663"/>
    <w:rsid w:val="0099159F"/>
    <w:rsid w:val="009919D7"/>
    <w:rsid w:val="00991C36"/>
    <w:rsid w:val="00993600"/>
    <w:rsid w:val="0099404B"/>
    <w:rsid w:val="009952C0"/>
    <w:rsid w:val="0099537B"/>
    <w:rsid w:val="00995AFE"/>
    <w:rsid w:val="00995BA6"/>
    <w:rsid w:val="009976F8"/>
    <w:rsid w:val="00997F52"/>
    <w:rsid w:val="009A034E"/>
    <w:rsid w:val="009A04FB"/>
    <w:rsid w:val="009A0ABD"/>
    <w:rsid w:val="009A1899"/>
    <w:rsid w:val="009A3884"/>
    <w:rsid w:val="009A3CA7"/>
    <w:rsid w:val="009A49CF"/>
    <w:rsid w:val="009A51BD"/>
    <w:rsid w:val="009A52C0"/>
    <w:rsid w:val="009A5906"/>
    <w:rsid w:val="009A6BC8"/>
    <w:rsid w:val="009B07F8"/>
    <w:rsid w:val="009B0AD2"/>
    <w:rsid w:val="009B0C98"/>
    <w:rsid w:val="009B102B"/>
    <w:rsid w:val="009B10AF"/>
    <w:rsid w:val="009B2A35"/>
    <w:rsid w:val="009B32D6"/>
    <w:rsid w:val="009B33C0"/>
    <w:rsid w:val="009B4420"/>
    <w:rsid w:val="009B448B"/>
    <w:rsid w:val="009B5842"/>
    <w:rsid w:val="009B592D"/>
    <w:rsid w:val="009B5D0C"/>
    <w:rsid w:val="009B6369"/>
    <w:rsid w:val="009B6389"/>
    <w:rsid w:val="009B6DE5"/>
    <w:rsid w:val="009B7157"/>
    <w:rsid w:val="009B7391"/>
    <w:rsid w:val="009B742C"/>
    <w:rsid w:val="009B74BE"/>
    <w:rsid w:val="009B76E0"/>
    <w:rsid w:val="009B7CAB"/>
    <w:rsid w:val="009B7E0E"/>
    <w:rsid w:val="009C1A82"/>
    <w:rsid w:val="009C1B89"/>
    <w:rsid w:val="009C1F6B"/>
    <w:rsid w:val="009C2948"/>
    <w:rsid w:val="009C325F"/>
    <w:rsid w:val="009C474F"/>
    <w:rsid w:val="009C565C"/>
    <w:rsid w:val="009C637B"/>
    <w:rsid w:val="009C6843"/>
    <w:rsid w:val="009C7F23"/>
    <w:rsid w:val="009C7F84"/>
    <w:rsid w:val="009D0D94"/>
    <w:rsid w:val="009D1018"/>
    <w:rsid w:val="009D156C"/>
    <w:rsid w:val="009D1634"/>
    <w:rsid w:val="009D1864"/>
    <w:rsid w:val="009D1C6D"/>
    <w:rsid w:val="009D2F93"/>
    <w:rsid w:val="009D3DD8"/>
    <w:rsid w:val="009D4010"/>
    <w:rsid w:val="009D471C"/>
    <w:rsid w:val="009D4CDE"/>
    <w:rsid w:val="009D5EF6"/>
    <w:rsid w:val="009D756B"/>
    <w:rsid w:val="009D77D0"/>
    <w:rsid w:val="009E10A3"/>
    <w:rsid w:val="009E13D4"/>
    <w:rsid w:val="009E1E0E"/>
    <w:rsid w:val="009E2AA4"/>
    <w:rsid w:val="009E313E"/>
    <w:rsid w:val="009E3647"/>
    <w:rsid w:val="009E3772"/>
    <w:rsid w:val="009E3EE4"/>
    <w:rsid w:val="009E487E"/>
    <w:rsid w:val="009E5085"/>
    <w:rsid w:val="009E5087"/>
    <w:rsid w:val="009E5265"/>
    <w:rsid w:val="009E5352"/>
    <w:rsid w:val="009E5495"/>
    <w:rsid w:val="009E5AFA"/>
    <w:rsid w:val="009E61F2"/>
    <w:rsid w:val="009E67A1"/>
    <w:rsid w:val="009E6FCF"/>
    <w:rsid w:val="009E764B"/>
    <w:rsid w:val="009E7A50"/>
    <w:rsid w:val="009E7A86"/>
    <w:rsid w:val="009F0767"/>
    <w:rsid w:val="009F26D6"/>
    <w:rsid w:val="009F2771"/>
    <w:rsid w:val="009F3010"/>
    <w:rsid w:val="009F3181"/>
    <w:rsid w:val="009F4C00"/>
    <w:rsid w:val="009F7A13"/>
    <w:rsid w:val="009F7ACE"/>
    <w:rsid w:val="00A000FE"/>
    <w:rsid w:val="00A0073E"/>
    <w:rsid w:val="00A00933"/>
    <w:rsid w:val="00A0171E"/>
    <w:rsid w:val="00A02EAF"/>
    <w:rsid w:val="00A03099"/>
    <w:rsid w:val="00A043BD"/>
    <w:rsid w:val="00A04913"/>
    <w:rsid w:val="00A052AD"/>
    <w:rsid w:val="00A057F9"/>
    <w:rsid w:val="00A0632C"/>
    <w:rsid w:val="00A063E8"/>
    <w:rsid w:val="00A06650"/>
    <w:rsid w:val="00A070C1"/>
    <w:rsid w:val="00A073D9"/>
    <w:rsid w:val="00A07622"/>
    <w:rsid w:val="00A10131"/>
    <w:rsid w:val="00A101F0"/>
    <w:rsid w:val="00A10A7F"/>
    <w:rsid w:val="00A11273"/>
    <w:rsid w:val="00A11681"/>
    <w:rsid w:val="00A118FA"/>
    <w:rsid w:val="00A12863"/>
    <w:rsid w:val="00A1337B"/>
    <w:rsid w:val="00A14179"/>
    <w:rsid w:val="00A149BC"/>
    <w:rsid w:val="00A14C00"/>
    <w:rsid w:val="00A153F0"/>
    <w:rsid w:val="00A1546E"/>
    <w:rsid w:val="00A174FC"/>
    <w:rsid w:val="00A176AB"/>
    <w:rsid w:val="00A2070E"/>
    <w:rsid w:val="00A20CE4"/>
    <w:rsid w:val="00A21177"/>
    <w:rsid w:val="00A21FC1"/>
    <w:rsid w:val="00A237A3"/>
    <w:rsid w:val="00A25FC5"/>
    <w:rsid w:val="00A26087"/>
    <w:rsid w:val="00A2693D"/>
    <w:rsid w:val="00A27478"/>
    <w:rsid w:val="00A30AAA"/>
    <w:rsid w:val="00A30C44"/>
    <w:rsid w:val="00A31A10"/>
    <w:rsid w:val="00A32329"/>
    <w:rsid w:val="00A32F73"/>
    <w:rsid w:val="00A3322D"/>
    <w:rsid w:val="00A33378"/>
    <w:rsid w:val="00A33443"/>
    <w:rsid w:val="00A3353D"/>
    <w:rsid w:val="00A3390D"/>
    <w:rsid w:val="00A33FBE"/>
    <w:rsid w:val="00A34802"/>
    <w:rsid w:val="00A35089"/>
    <w:rsid w:val="00A36B0D"/>
    <w:rsid w:val="00A40055"/>
    <w:rsid w:val="00A40A5B"/>
    <w:rsid w:val="00A40EE1"/>
    <w:rsid w:val="00A41569"/>
    <w:rsid w:val="00A41F28"/>
    <w:rsid w:val="00A4203D"/>
    <w:rsid w:val="00A42FAA"/>
    <w:rsid w:val="00A430E5"/>
    <w:rsid w:val="00A4353A"/>
    <w:rsid w:val="00A4452B"/>
    <w:rsid w:val="00A44950"/>
    <w:rsid w:val="00A456BF"/>
    <w:rsid w:val="00A45DF9"/>
    <w:rsid w:val="00A47D97"/>
    <w:rsid w:val="00A516B2"/>
    <w:rsid w:val="00A51831"/>
    <w:rsid w:val="00A52632"/>
    <w:rsid w:val="00A52A9E"/>
    <w:rsid w:val="00A53394"/>
    <w:rsid w:val="00A53F76"/>
    <w:rsid w:val="00A5442B"/>
    <w:rsid w:val="00A54A4D"/>
    <w:rsid w:val="00A55A21"/>
    <w:rsid w:val="00A55AF0"/>
    <w:rsid w:val="00A55F9F"/>
    <w:rsid w:val="00A561B2"/>
    <w:rsid w:val="00A56800"/>
    <w:rsid w:val="00A57965"/>
    <w:rsid w:val="00A6055F"/>
    <w:rsid w:val="00A609DF"/>
    <w:rsid w:val="00A61285"/>
    <w:rsid w:val="00A617BB"/>
    <w:rsid w:val="00A61920"/>
    <w:rsid w:val="00A638C8"/>
    <w:rsid w:val="00A65109"/>
    <w:rsid w:val="00A65F89"/>
    <w:rsid w:val="00A661AE"/>
    <w:rsid w:val="00A6667E"/>
    <w:rsid w:val="00A67142"/>
    <w:rsid w:val="00A67744"/>
    <w:rsid w:val="00A67D9B"/>
    <w:rsid w:val="00A67F9D"/>
    <w:rsid w:val="00A7012C"/>
    <w:rsid w:val="00A719E4"/>
    <w:rsid w:val="00A71B18"/>
    <w:rsid w:val="00A71E6F"/>
    <w:rsid w:val="00A722C5"/>
    <w:rsid w:val="00A72372"/>
    <w:rsid w:val="00A73254"/>
    <w:rsid w:val="00A74F7E"/>
    <w:rsid w:val="00A74FE8"/>
    <w:rsid w:val="00A751F3"/>
    <w:rsid w:val="00A75CE2"/>
    <w:rsid w:val="00A75F62"/>
    <w:rsid w:val="00A76191"/>
    <w:rsid w:val="00A76747"/>
    <w:rsid w:val="00A7760E"/>
    <w:rsid w:val="00A80F15"/>
    <w:rsid w:val="00A811C2"/>
    <w:rsid w:val="00A8130D"/>
    <w:rsid w:val="00A8141F"/>
    <w:rsid w:val="00A81BAE"/>
    <w:rsid w:val="00A81C41"/>
    <w:rsid w:val="00A81DE1"/>
    <w:rsid w:val="00A82F1A"/>
    <w:rsid w:val="00A83A65"/>
    <w:rsid w:val="00A842ED"/>
    <w:rsid w:val="00A84320"/>
    <w:rsid w:val="00A843EA"/>
    <w:rsid w:val="00A84D0D"/>
    <w:rsid w:val="00A85554"/>
    <w:rsid w:val="00A8610F"/>
    <w:rsid w:val="00A867B4"/>
    <w:rsid w:val="00A86B33"/>
    <w:rsid w:val="00A8777D"/>
    <w:rsid w:val="00A90C6C"/>
    <w:rsid w:val="00A91CD1"/>
    <w:rsid w:val="00A936A7"/>
    <w:rsid w:val="00A93ED5"/>
    <w:rsid w:val="00A94635"/>
    <w:rsid w:val="00A95FC0"/>
    <w:rsid w:val="00A960A7"/>
    <w:rsid w:val="00A96587"/>
    <w:rsid w:val="00A96F3D"/>
    <w:rsid w:val="00AA09A1"/>
    <w:rsid w:val="00AA0E11"/>
    <w:rsid w:val="00AA16E2"/>
    <w:rsid w:val="00AA1D51"/>
    <w:rsid w:val="00AA341D"/>
    <w:rsid w:val="00AA40EC"/>
    <w:rsid w:val="00AA5BBE"/>
    <w:rsid w:val="00AA5D54"/>
    <w:rsid w:val="00AA67CC"/>
    <w:rsid w:val="00AA68BA"/>
    <w:rsid w:val="00AA7A73"/>
    <w:rsid w:val="00AB0D18"/>
    <w:rsid w:val="00AB1392"/>
    <w:rsid w:val="00AB1B16"/>
    <w:rsid w:val="00AB2524"/>
    <w:rsid w:val="00AB2FBA"/>
    <w:rsid w:val="00AB373B"/>
    <w:rsid w:val="00AB3E5A"/>
    <w:rsid w:val="00AB528B"/>
    <w:rsid w:val="00AB566D"/>
    <w:rsid w:val="00AB6307"/>
    <w:rsid w:val="00AC04DC"/>
    <w:rsid w:val="00AC0985"/>
    <w:rsid w:val="00AC0B60"/>
    <w:rsid w:val="00AC1410"/>
    <w:rsid w:val="00AC26C2"/>
    <w:rsid w:val="00AC36D0"/>
    <w:rsid w:val="00AC46BC"/>
    <w:rsid w:val="00AC4B4B"/>
    <w:rsid w:val="00AC553E"/>
    <w:rsid w:val="00AC6C2A"/>
    <w:rsid w:val="00AC7549"/>
    <w:rsid w:val="00AC7A46"/>
    <w:rsid w:val="00AC7ABC"/>
    <w:rsid w:val="00AD10B4"/>
    <w:rsid w:val="00AD13FE"/>
    <w:rsid w:val="00AD1668"/>
    <w:rsid w:val="00AD1CEC"/>
    <w:rsid w:val="00AD2857"/>
    <w:rsid w:val="00AD4353"/>
    <w:rsid w:val="00AD48D2"/>
    <w:rsid w:val="00AD52B3"/>
    <w:rsid w:val="00AD55D8"/>
    <w:rsid w:val="00AD56EA"/>
    <w:rsid w:val="00AD6724"/>
    <w:rsid w:val="00AD6BCC"/>
    <w:rsid w:val="00AD6F00"/>
    <w:rsid w:val="00AD76AC"/>
    <w:rsid w:val="00AE0B11"/>
    <w:rsid w:val="00AE11EC"/>
    <w:rsid w:val="00AE3EF2"/>
    <w:rsid w:val="00AE4C7A"/>
    <w:rsid w:val="00AE5C0A"/>
    <w:rsid w:val="00AE6604"/>
    <w:rsid w:val="00AE6668"/>
    <w:rsid w:val="00AE6E4F"/>
    <w:rsid w:val="00AE6F21"/>
    <w:rsid w:val="00AE70FE"/>
    <w:rsid w:val="00AE7190"/>
    <w:rsid w:val="00AF087C"/>
    <w:rsid w:val="00AF0EB2"/>
    <w:rsid w:val="00AF13CB"/>
    <w:rsid w:val="00AF16DF"/>
    <w:rsid w:val="00AF1DD8"/>
    <w:rsid w:val="00AF2374"/>
    <w:rsid w:val="00AF2838"/>
    <w:rsid w:val="00AF29B2"/>
    <w:rsid w:val="00AF2A34"/>
    <w:rsid w:val="00AF2D2F"/>
    <w:rsid w:val="00AF340D"/>
    <w:rsid w:val="00AF3444"/>
    <w:rsid w:val="00AF3A04"/>
    <w:rsid w:val="00AF516D"/>
    <w:rsid w:val="00AF51D6"/>
    <w:rsid w:val="00AF5B4C"/>
    <w:rsid w:val="00AF5E8F"/>
    <w:rsid w:val="00AF5EC5"/>
    <w:rsid w:val="00AF691C"/>
    <w:rsid w:val="00AF6A86"/>
    <w:rsid w:val="00AF6CF4"/>
    <w:rsid w:val="00AF6CF9"/>
    <w:rsid w:val="00AF6FF3"/>
    <w:rsid w:val="00AF7C51"/>
    <w:rsid w:val="00B00277"/>
    <w:rsid w:val="00B00CC7"/>
    <w:rsid w:val="00B00CDF"/>
    <w:rsid w:val="00B01225"/>
    <w:rsid w:val="00B0252D"/>
    <w:rsid w:val="00B03761"/>
    <w:rsid w:val="00B044DE"/>
    <w:rsid w:val="00B04556"/>
    <w:rsid w:val="00B047C4"/>
    <w:rsid w:val="00B04F1C"/>
    <w:rsid w:val="00B05A3F"/>
    <w:rsid w:val="00B05CCB"/>
    <w:rsid w:val="00B105B6"/>
    <w:rsid w:val="00B10749"/>
    <w:rsid w:val="00B1089D"/>
    <w:rsid w:val="00B10DA2"/>
    <w:rsid w:val="00B10FFD"/>
    <w:rsid w:val="00B12216"/>
    <w:rsid w:val="00B12645"/>
    <w:rsid w:val="00B12E7C"/>
    <w:rsid w:val="00B13B58"/>
    <w:rsid w:val="00B146BC"/>
    <w:rsid w:val="00B159B3"/>
    <w:rsid w:val="00B159D7"/>
    <w:rsid w:val="00B16742"/>
    <w:rsid w:val="00B16C7A"/>
    <w:rsid w:val="00B17A0E"/>
    <w:rsid w:val="00B17D41"/>
    <w:rsid w:val="00B21161"/>
    <w:rsid w:val="00B218D3"/>
    <w:rsid w:val="00B22125"/>
    <w:rsid w:val="00B23A80"/>
    <w:rsid w:val="00B23F81"/>
    <w:rsid w:val="00B24326"/>
    <w:rsid w:val="00B24456"/>
    <w:rsid w:val="00B24981"/>
    <w:rsid w:val="00B24F72"/>
    <w:rsid w:val="00B25689"/>
    <w:rsid w:val="00B258E6"/>
    <w:rsid w:val="00B26048"/>
    <w:rsid w:val="00B266AF"/>
    <w:rsid w:val="00B26F7F"/>
    <w:rsid w:val="00B27710"/>
    <w:rsid w:val="00B279D3"/>
    <w:rsid w:val="00B27B56"/>
    <w:rsid w:val="00B30A30"/>
    <w:rsid w:val="00B31056"/>
    <w:rsid w:val="00B31312"/>
    <w:rsid w:val="00B321A0"/>
    <w:rsid w:val="00B32749"/>
    <w:rsid w:val="00B32DD6"/>
    <w:rsid w:val="00B33575"/>
    <w:rsid w:val="00B34168"/>
    <w:rsid w:val="00B35457"/>
    <w:rsid w:val="00B35E00"/>
    <w:rsid w:val="00B35EA3"/>
    <w:rsid w:val="00B36C60"/>
    <w:rsid w:val="00B40063"/>
    <w:rsid w:val="00B40436"/>
    <w:rsid w:val="00B4164C"/>
    <w:rsid w:val="00B41AD2"/>
    <w:rsid w:val="00B42272"/>
    <w:rsid w:val="00B42798"/>
    <w:rsid w:val="00B4283A"/>
    <w:rsid w:val="00B42F3C"/>
    <w:rsid w:val="00B43ABB"/>
    <w:rsid w:val="00B4408D"/>
    <w:rsid w:val="00B460E5"/>
    <w:rsid w:val="00B4640F"/>
    <w:rsid w:val="00B4693A"/>
    <w:rsid w:val="00B46DB2"/>
    <w:rsid w:val="00B47A64"/>
    <w:rsid w:val="00B506A3"/>
    <w:rsid w:val="00B513F2"/>
    <w:rsid w:val="00B5143C"/>
    <w:rsid w:val="00B5189E"/>
    <w:rsid w:val="00B524F3"/>
    <w:rsid w:val="00B5340B"/>
    <w:rsid w:val="00B541F5"/>
    <w:rsid w:val="00B5445F"/>
    <w:rsid w:val="00B54EDF"/>
    <w:rsid w:val="00B55214"/>
    <w:rsid w:val="00B554F1"/>
    <w:rsid w:val="00B5589D"/>
    <w:rsid w:val="00B55EDB"/>
    <w:rsid w:val="00B56610"/>
    <w:rsid w:val="00B56968"/>
    <w:rsid w:val="00B56F6F"/>
    <w:rsid w:val="00B5702E"/>
    <w:rsid w:val="00B57D60"/>
    <w:rsid w:val="00B60B34"/>
    <w:rsid w:val="00B62184"/>
    <w:rsid w:val="00B62486"/>
    <w:rsid w:val="00B62AB5"/>
    <w:rsid w:val="00B62F7A"/>
    <w:rsid w:val="00B64DF9"/>
    <w:rsid w:val="00B65646"/>
    <w:rsid w:val="00B658E8"/>
    <w:rsid w:val="00B65D78"/>
    <w:rsid w:val="00B662A8"/>
    <w:rsid w:val="00B664B5"/>
    <w:rsid w:val="00B704D8"/>
    <w:rsid w:val="00B70B7F"/>
    <w:rsid w:val="00B71624"/>
    <w:rsid w:val="00B71B3E"/>
    <w:rsid w:val="00B71E98"/>
    <w:rsid w:val="00B7216F"/>
    <w:rsid w:val="00B7243B"/>
    <w:rsid w:val="00B72EBD"/>
    <w:rsid w:val="00B732FF"/>
    <w:rsid w:val="00B73371"/>
    <w:rsid w:val="00B7339F"/>
    <w:rsid w:val="00B7347A"/>
    <w:rsid w:val="00B738E2"/>
    <w:rsid w:val="00B73B87"/>
    <w:rsid w:val="00B73D57"/>
    <w:rsid w:val="00B746F7"/>
    <w:rsid w:val="00B747B5"/>
    <w:rsid w:val="00B749E8"/>
    <w:rsid w:val="00B76064"/>
    <w:rsid w:val="00B76470"/>
    <w:rsid w:val="00B76523"/>
    <w:rsid w:val="00B77FBC"/>
    <w:rsid w:val="00B831D5"/>
    <w:rsid w:val="00B8341A"/>
    <w:rsid w:val="00B8350F"/>
    <w:rsid w:val="00B83EE7"/>
    <w:rsid w:val="00B8455C"/>
    <w:rsid w:val="00B848C2"/>
    <w:rsid w:val="00B8495F"/>
    <w:rsid w:val="00B84CEB"/>
    <w:rsid w:val="00B851CD"/>
    <w:rsid w:val="00B852BC"/>
    <w:rsid w:val="00B85836"/>
    <w:rsid w:val="00B86FAC"/>
    <w:rsid w:val="00B87BB2"/>
    <w:rsid w:val="00B9007E"/>
    <w:rsid w:val="00B90107"/>
    <w:rsid w:val="00B94C14"/>
    <w:rsid w:val="00B94E4C"/>
    <w:rsid w:val="00B95E07"/>
    <w:rsid w:val="00B96073"/>
    <w:rsid w:val="00B96B5B"/>
    <w:rsid w:val="00B96DBA"/>
    <w:rsid w:val="00B97687"/>
    <w:rsid w:val="00BA0055"/>
    <w:rsid w:val="00BA0E48"/>
    <w:rsid w:val="00BA12F3"/>
    <w:rsid w:val="00BA1559"/>
    <w:rsid w:val="00BA1CB3"/>
    <w:rsid w:val="00BA2BB3"/>
    <w:rsid w:val="00BA32F4"/>
    <w:rsid w:val="00BA3A9C"/>
    <w:rsid w:val="00BA4662"/>
    <w:rsid w:val="00BA570C"/>
    <w:rsid w:val="00BA6CFD"/>
    <w:rsid w:val="00BB0E7C"/>
    <w:rsid w:val="00BB1531"/>
    <w:rsid w:val="00BB1B2E"/>
    <w:rsid w:val="00BB1C9F"/>
    <w:rsid w:val="00BB3CBB"/>
    <w:rsid w:val="00BB3CBC"/>
    <w:rsid w:val="00BB3F22"/>
    <w:rsid w:val="00BB5DF5"/>
    <w:rsid w:val="00BB6BD3"/>
    <w:rsid w:val="00BB72C9"/>
    <w:rsid w:val="00BB7686"/>
    <w:rsid w:val="00BC0F52"/>
    <w:rsid w:val="00BC1653"/>
    <w:rsid w:val="00BC203C"/>
    <w:rsid w:val="00BC2AB7"/>
    <w:rsid w:val="00BC2BE7"/>
    <w:rsid w:val="00BC2D68"/>
    <w:rsid w:val="00BC305F"/>
    <w:rsid w:val="00BC327A"/>
    <w:rsid w:val="00BC3357"/>
    <w:rsid w:val="00BC3A1C"/>
    <w:rsid w:val="00BC3A93"/>
    <w:rsid w:val="00BC5B15"/>
    <w:rsid w:val="00BC5F6E"/>
    <w:rsid w:val="00BC67C5"/>
    <w:rsid w:val="00BC6DE6"/>
    <w:rsid w:val="00BC6EEC"/>
    <w:rsid w:val="00BC7447"/>
    <w:rsid w:val="00BC777C"/>
    <w:rsid w:val="00BC77E2"/>
    <w:rsid w:val="00BC7D1E"/>
    <w:rsid w:val="00BD067E"/>
    <w:rsid w:val="00BD0CB2"/>
    <w:rsid w:val="00BD0D94"/>
    <w:rsid w:val="00BD239B"/>
    <w:rsid w:val="00BD2555"/>
    <w:rsid w:val="00BD2636"/>
    <w:rsid w:val="00BD407C"/>
    <w:rsid w:val="00BD41B5"/>
    <w:rsid w:val="00BD4D15"/>
    <w:rsid w:val="00BD4E1D"/>
    <w:rsid w:val="00BD6283"/>
    <w:rsid w:val="00BD6B2B"/>
    <w:rsid w:val="00BD7CDC"/>
    <w:rsid w:val="00BE04F6"/>
    <w:rsid w:val="00BE0B00"/>
    <w:rsid w:val="00BE1104"/>
    <w:rsid w:val="00BE189E"/>
    <w:rsid w:val="00BE28FC"/>
    <w:rsid w:val="00BE29FB"/>
    <w:rsid w:val="00BE2FC4"/>
    <w:rsid w:val="00BE4052"/>
    <w:rsid w:val="00BE5131"/>
    <w:rsid w:val="00BE5FD8"/>
    <w:rsid w:val="00BE60E5"/>
    <w:rsid w:val="00BE6A24"/>
    <w:rsid w:val="00BE7D42"/>
    <w:rsid w:val="00BF129D"/>
    <w:rsid w:val="00BF1BFB"/>
    <w:rsid w:val="00BF1DB4"/>
    <w:rsid w:val="00BF2F31"/>
    <w:rsid w:val="00BF3927"/>
    <w:rsid w:val="00BF39F9"/>
    <w:rsid w:val="00BF3D4B"/>
    <w:rsid w:val="00BF4173"/>
    <w:rsid w:val="00BF46E6"/>
    <w:rsid w:val="00BF4B36"/>
    <w:rsid w:val="00BF5596"/>
    <w:rsid w:val="00BF5C71"/>
    <w:rsid w:val="00BF688C"/>
    <w:rsid w:val="00BF78F5"/>
    <w:rsid w:val="00BF7E96"/>
    <w:rsid w:val="00C0002C"/>
    <w:rsid w:val="00C002F5"/>
    <w:rsid w:val="00C0089B"/>
    <w:rsid w:val="00C00E0E"/>
    <w:rsid w:val="00C0131B"/>
    <w:rsid w:val="00C015E2"/>
    <w:rsid w:val="00C019DF"/>
    <w:rsid w:val="00C01C29"/>
    <w:rsid w:val="00C03F9C"/>
    <w:rsid w:val="00C06567"/>
    <w:rsid w:val="00C06E3C"/>
    <w:rsid w:val="00C06F12"/>
    <w:rsid w:val="00C07004"/>
    <w:rsid w:val="00C07833"/>
    <w:rsid w:val="00C07A41"/>
    <w:rsid w:val="00C07DB8"/>
    <w:rsid w:val="00C11933"/>
    <w:rsid w:val="00C12DCA"/>
    <w:rsid w:val="00C1599C"/>
    <w:rsid w:val="00C15FF3"/>
    <w:rsid w:val="00C16094"/>
    <w:rsid w:val="00C16A66"/>
    <w:rsid w:val="00C16F22"/>
    <w:rsid w:val="00C20732"/>
    <w:rsid w:val="00C2209D"/>
    <w:rsid w:val="00C2265F"/>
    <w:rsid w:val="00C228FD"/>
    <w:rsid w:val="00C22D29"/>
    <w:rsid w:val="00C23BF8"/>
    <w:rsid w:val="00C25880"/>
    <w:rsid w:val="00C25C56"/>
    <w:rsid w:val="00C261ED"/>
    <w:rsid w:val="00C26475"/>
    <w:rsid w:val="00C269D1"/>
    <w:rsid w:val="00C30179"/>
    <w:rsid w:val="00C30E15"/>
    <w:rsid w:val="00C317CD"/>
    <w:rsid w:val="00C3209E"/>
    <w:rsid w:val="00C3231A"/>
    <w:rsid w:val="00C323FF"/>
    <w:rsid w:val="00C32899"/>
    <w:rsid w:val="00C3292F"/>
    <w:rsid w:val="00C330DD"/>
    <w:rsid w:val="00C33B6B"/>
    <w:rsid w:val="00C3448A"/>
    <w:rsid w:val="00C34734"/>
    <w:rsid w:val="00C34E58"/>
    <w:rsid w:val="00C35841"/>
    <w:rsid w:val="00C35AD9"/>
    <w:rsid w:val="00C35B24"/>
    <w:rsid w:val="00C35C34"/>
    <w:rsid w:val="00C363D7"/>
    <w:rsid w:val="00C36458"/>
    <w:rsid w:val="00C369C4"/>
    <w:rsid w:val="00C369E9"/>
    <w:rsid w:val="00C37EEF"/>
    <w:rsid w:val="00C41045"/>
    <w:rsid w:val="00C410C1"/>
    <w:rsid w:val="00C41515"/>
    <w:rsid w:val="00C41C00"/>
    <w:rsid w:val="00C41EBA"/>
    <w:rsid w:val="00C42302"/>
    <w:rsid w:val="00C42356"/>
    <w:rsid w:val="00C42C50"/>
    <w:rsid w:val="00C42F29"/>
    <w:rsid w:val="00C438B0"/>
    <w:rsid w:val="00C43A53"/>
    <w:rsid w:val="00C441E8"/>
    <w:rsid w:val="00C45D00"/>
    <w:rsid w:val="00C47325"/>
    <w:rsid w:val="00C502C5"/>
    <w:rsid w:val="00C50D66"/>
    <w:rsid w:val="00C51C4C"/>
    <w:rsid w:val="00C51D6F"/>
    <w:rsid w:val="00C5216F"/>
    <w:rsid w:val="00C521F3"/>
    <w:rsid w:val="00C52570"/>
    <w:rsid w:val="00C530EA"/>
    <w:rsid w:val="00C53393"/>
    <w:rsid w:val="00C53798"/>
    <w:rsid w:val="00C53EAD"/>
    <w:rsid w:val="00C5467C"/>
    <w:rsid w:val="00C54774"/>
    <w:rsid w:val="00C54B1E"/>
    <w:rsid w:val="00C54B37"/>
    <w:rsid w:val="00C55B97"/>
    <w:rsid w:val="00C569E9"/>
    <w:rsid w:val="00C56D48"/>
    <w:rsid w:val="00C57F7F"/>
    <w:rsid w:val="00C60717"/>
    <w:rsid w:val="00C60EE0"/>
    <w:rsid w:val="00C6123D"/>
    <w:rsid w:val="00C62506"/>
    <w:rsid w:val="00C63005"/>
    <w:rsid w:val="00C630A3"/>
    <w:rsid w:val="00C6486A"/>
    <w:rsid w:val="00C64943"/>
    <w:rsid w:val="00C649C8"/>
    <w:rsid w:val="00C64BCD"/>
    <w:rsid w:val="00C64EB0"/>
    <w:rsid w:val="00C65B47"/>
    <w:rsid w:val="00C672D0"/>
    <w:rsid w:val="00C70696"/>
    <w:rsid w:val="00C70A33"/>
    <w:rsid w:val="00C70B24"/>
    <w:rsid w:val="00C70F11"/>
    <w:rsid w:val="00C711FB"/>
    <w:rsid w:val="00C71404"/>
    <w:rsid w:val="00C71D9C"/>
    <w:rsid w:val="00C75622"/>
    <w:rsid w:val="00C75946"/>
    <w:rsid w:val="00C76860"/>
    <w:rsid w:val="00C77CB7"/>
    <w:rsid w:val="00C8008E"/>
    <w:rsid w:val="00C80A25"/>
    <w:rsid w:val="00C82D09"/>
    <w:rsid w:val="00C848DF"/>
    <w:rsid w:val="00C85563"/>
    <w:rsid w:val="00C85717"/>
    <w:rsid w:val="00C85C6B"/>
    <w:rsid w:val="00C86A9C"/>
    <w:rsid w:val="00C86EEE"/>
    <w:rsid w:val="00C87BED"/>
    <w:rsid w:val="00C9096B"/>
    <w:rsid w:val="00C90AFC"/>
    <w:rsid w:val="00C913B5"/>
    <w:rsid w:val="00C91A80"/>
    <w:rsid w:val="00C91C62"/>
    <w:rsid w:val="00C91D34"/>
    <w:rsid w:val="00C92A5E"/>
    <w:rsid w:val="00C94026"/>
    <w:rsid w:val="00C94915"/>
    <w:rsid w:val="00C94D00"/>
    <w:rsid w:val="00C950C8"/>
    <w:rsid w:val="00C95F6F"/>
    <w:rsid w:val="00C96F5C"/>
    <w:rsid w:val="00C96FF9"/>
    <w:rsid w:val="00C9796D"/>
    <w:rsid w:val="00CA001C"/>
    <w:rsid w:val="00CA062B"/>
    <w:rsid w:val="00CA06DD"/>
    <w:rsid w:val="00CA08C1"/>
    <w:rsid w:val="00CA0BA9"/>
    <w:rsid w:val="00CA14E7"/>
    <w:rsid w:val="00CA1E53"/>
    <w:rsid w:val="00CA1F5F"/>
    <w:rsid w:val="00CA358C"/>
    <w:rsid w:val="00CA459C"/>
    <w:rsid w:val="00CA4CA3"/>
    <w:rsid w:val="00CA4DB8"/>
    <w:rsid w:val="00CA4E77"/>
    <w:rsid w:val="00CA5E40"/>
    <w:rsid w:val="00CA5FE3"/>
    <w:rsid w:val="00CA755D"/>
    <w:rsid w:val="00CA7AC4"/>
    <w:rsid w:val="00CB08E7"/>
    <w:rsid w:val="00CB1A72"/>
    <w:rsid w:val="00CB1BD6"/>
    <w:rsid w:val="00CB3197"/>
    <w:rsid w:val="00CB32CA"/>
    <w:rsid w:val="00CB351D"/>
    <w:rsid w:val="00CB44D8"/>
    <w:rsid w:val="00CB5F11"/>
    <w:rsid w:val="00CB665A"/>
    <w:rsid w:val="00CB6B0E"/>
    <w:rsid w:val="00CB7AE9"/>
    <w:rsid w:val="00CC062E"/>
    <w:rsid w:val="00CC0A0C"/>
    <w:rsid w:val="00CC0D72"/>
    <w:rsid w:val="00CC1480"/>
    <w:rsid w:val="00CC1860"/>
    <w:rsid w:val="00CC249E"/>
    <w:rsid w:val="00CC2927"/>
    <w:rsid w:val="00CC2B2A"/>
    <w:rsid w:val="00CC436A"/>
    <w:rsid w:val="00CC7852"/>
    <w:rsid w:val="00CD01D1"/>
    <w:rsid w:val="00CD0B7D"/>
    <w:rsid w:val="00CD17B9"/>
    <w:rsid w:val="00CD1880"/>
    <w:rsid w:val="00CD1D3D"/>
    <w:rsid w:val="00CD21A8"/>
    <w:rsid w:val="00CD2691"/>
    <w:rsid w:val="00CD295E"/>
    <w:rsid w:val="00CD2ADA"/>
    <w:rsid w:val="00CD2E72"/>
    <w:rsid w:val="00CD5509"/>
    <w:rsid w:val="00CD5E0A"/>
    <w:rsid w:val="00CD742B"/>
    <w:rsid w:val="00CD78E0"/>
    <w:rsid w:val="00CE01AD"/>
    <w:rsid w:val="00CE133D"/>
    <w:rsid w:val="00CE1922"/>
    <w:rsid w:val="00CE19B9"/>
    <w:rsid w:val="00CE2661"/>
    <w:rsid w:val="00CE28E4"/>
    <w:rsid w:val="00CE31DB"/>
    <w:rsid w:val="00CE4196"/>
    <w:rsid w:val="00CE511A"/>
    <w:rsid w:val="00CE7E16"/>
    <w:rsid w:val="00CF0427"/>
    <w:rsid w:val="00CF07C0"/>
    <w:rsid w:val="00CF372C"/>
    <w:rsid w:val="00CF465E"/>
    <w:rsid w:val="00CF4DB6"/>
    <w:rsid w:val="00CF6178"/>
    <w:rsid w:val="00CF6B81"/>
    <w:rsid w:val="00CF6FD2"/>
    <w:rsid w:val="00CF776D"/>
    <w:rsid w:val="00D00669"/>
    <w:rsid w:val="00D0147A"/>
    <w:rsid w:val="00D02017"/>
    <w:rsid w:val="00D02376"/>
    <w:rsid w:val="00D03436"/>
    <w:rsid w:val="00D03A23"/>
    <w:rsid w:val="00D0531F"/>
    <w:rsid w:val="00D05AC8"/>
    <w:rsid w:val="00D05C43"/>
    <w:rsid w:val="00D06993"/>
    <w:rsid w:val="00D07C9D"/>
    <w:rsid w:val="00D07DE1"/>
    <w:rsid w:val="00D1022E"/>
    <w:rsid w:val="00D103FB"/>
    <w:rsid w:val="00D11492"/>
    <w:rsid w:val="00D11FB0"/>
    <w:rsid w:val="00D12085"/>
    <w:rsid w:val="00D1212F"/>
    <w:rsid w:val="00D13841"/>
    <w:rsid w:val="00D147E1"/>
    <w:rsid w:val="00D153A5"/>
    <w:rsid w:val="00D174F7"/>
    <w:rsid w:val="00D204D7"/>
    <w:rsid w:val="00D22FF0"/>
    <w:rsid w:val="00D238E8"/>
    <w:rsid w:val="00D23A94"/>
    <w:rsid w:val="00D24A06"/>
    <w:rsid w:val="00D252A2"/>
    <w:rsid w:val="00D25EDA"/>
    <w:rsid w:val="00D268C2"/>
    <w:rsid w:val="00D270DD"/>
    <w:rsid w:val="00D270F0"/>
    <w:rsid w:val="00D27B56"/>
    <w:rsid w:val="00D30890"/>
    <w:rsid w:val="00D31209"/>
    <w:rsid w:val="00D319A9"/>
    <w:rsid w:val="00D32246"/>
    <w:rsid w:val="00D32C84"/>
    <w:rsid w:val="00D32F11"/>
    <w:rsid w:val="00D33298"/>
    <w:rsid w:val="00D33619"/>
    <w:rsid w:val="00D352BB"/>
    <w:rsid w:val="00D35F66"/>
    <w:rsid w:val="00D368AA"/>
    <w:rsid w:val="00D37E38"/>
    <w:rsid w:val="00D403A7"/>
    <w:rsid w:val="00D41E8B"/>
    <w:rsid w:val="00D42291"/>
    <w:rsid w:val="00D42A08"/>
    <w:rsid w:val="00D42B8E"/>
    <w:rsid w:val="00D43289"/>
    <w:rsid w:val="00D432E8"/>
    <w:rsid w:val="00D4389F"/>
    <w:rsid w:val="00D44442"/>
    <w:rsid w:val="00D45804"/>
    <w:rsid w:val="00D45E63"/>
    <w:rsid w:val="00D46270"/>
    <w:rsid w:val="00D46553"/>
    <w:rsid w:val="00D46706"/>
    <w:rsid w:val="00D46819"/>
    <w:rsid w:val="00D46E16"/>
    <w:rsid w:val="00D46FA5"/>
    <w:rsid w:val="00D472FE"/>
    <w:rsid w:val="00D47D35"/>
    <w:rsid w:val="00D506A3"/>
    <w:rsid w:val="00D50ACD"/>
    <w:rsid w:val="00D50AF0"/>
    <w:rsid w:val="00D5256D"/>
    <w:rsid w:val="00D52663"/>
    <w:rsid w:val="00D52D36"/>
    <w:rsid w:val="00D53386"/>
    <w:rsid w:val="00D53F30"/>
    <w:rsid w:val="00D54B28"/>
    <w:rsid w:val="00D5512D"/>
    <w:rsid w:val="00D552C0"/>
    <w:rsid w:val="00D55BD7"/>
    <w:rsid w:val="00D56139"/>
    <w:rsid w:val="00D57290"/>
    <w:rsid w:val="00D57A63"/>
    <w:rsid w:val="00D613D4"/>
    <w:rsid w:val="00D61D31"/>
    <w:rsid w:val="00D63695"/>
    <w:rsid w:val="00D639B0"/>
    <w:rsid w:val="00D63F1A"/>
    <w:rsid w:val="00D63F81"/>
    <w:rsid w:val="00D6400B"/>
    <w:rsid w:val="00D6528F"/>
    <w:rsid w:val="00D66559"/>
    <w:rsid w:val="00D66F9B"/>
    <w:rsid w:val="00D67584"/>
    <w:rsid w:val="00D67777"/>
    <w:rsid w:val="00D67827"/>
    <w:rsid w:val="00D7035C"/>
    <w:rsid w:val="00D70DAA"/>
    <w:rsid w:val="00D70ECE"/>
    <w:rsid w:val="00D72885"/>
    <w:rsid w:val="00D72F63"/>
    <w:rsid w:val="00D73121"/>
    <w:rsid w:val="00D738D8"/>
    <w:rsid w:val="00D74017"/>
    <w:rsid w:val="00D7418A"/>
    <w:rsid w:val="00D74454"/>
    <w:rsid w:val="00D74A22"/>
    <w:rsid w:val="00D76AFD"/>
    <w:rsid w:val="00D76D61"/>
    <w:rsid w:val="00D76F62"/>
    <w:rsid w:val="00D77115"/>
    <w:rsid w:val="00D77664"/>
    <w:rsid w:val="00D81101"/>
    <w:rsid w:val="00D814EF"/>
    <w:rsid w:val="00D82937"/>
    <w:rsid w:val="00D830E1"/>
    <w:rsid w:val="00D83984"/>
    <w:rsid w:val="00D83BAA"/>
    <w:rsid w:val="00D83D09"/>
    <w:rsid w:val="00D83F85"/>
    <w:rsid w:val="00D845D1"/>
    <w:rsid w:val="00D84B34"/>
    <w:rsid w:val="00D84DA1"/>
    <w:rsid w:val="00D85EAE"/>
    <w:rsid w:val="00D8676F"/>
    <w:rsid w:val="00D86779"/>
    <w:rsid w:val="00D87375"/>
    <w:rsid w:val="00D90954"/>
    <w:rsid w:val="00D91788"/>
    <w:rsid w:val="00D91888"/>
    <w:rsid w:val="00D92255"/>
    <w:rsid w:val="00D92BB8"/>
    <w:rsid w:val="00D92ED6"/>
    <w:rsid w:val="00D92F21"/>
    <w:rsid w:val="00D94A2F"/>
    <w:rsid w:val="00D94BB1"/>
    <w:rsid w:val="00D9538F"/>
    <w:rsid w:val="00D967A9"/>
    <w:rsid w:val="00D96D74"/>
    <w:rsid w:val="00D96E55"/>
    <w:rsid w:val="00D97CEA"/>
    <w:rsid w:val="00D97EEA"/>
    <w:rsid w:val="00DA02B9"/>
    <w:rsid w:val="00DA25EF"/>
    <w:rsid w:val="00DA347C"/>
    <w:rsid w:val="00DA36B9"/>
    <w:rsid w:val="00DA441E"/>
    <w:rsid w:val="00DA52FE"/>
    <w:rsid w:val="00DA584C"/>
    <w:rsid w:val="00DA6B7C"/>
    <w:rsid w:val="00DA7345"/>
    <w:rsid w:val="00DA7998"/>
    <w:rsid w:val="00DA7EC8"/>
    <w:rsid w:val="00DB12C5"/>
    <w:rsid w:val="00DB1E7C"/>
    <w:rsid w:val="00DB1EE7"/>
    <w:rsid w:val="00DB2025"/>
    <w:rsid w:val="00DB2818"/>
    <w:rsid w:val="00DB367F"/>
    <w:rsid w:val="00DB4123"/>
    <w:rsid w:val="00DB454B"/>
    <w:rsid w:val="00DB5499"/>
    <w:rsid w:val="00DB5C44"/>
    <w:rsid w:val="00DB6495"/>
    <w:rsid w:val="00DB7956"/>
    <w:rsid w:val="00DC00EB"/>
    <w:rsid w:val="00DC0A73"/>
    <w:rsid w:val="00DC1350"/>
    <w:rsid w:val="00DC172B"/>
    <w:rsid w:val="00DC19B7"/>
    <w:rsid w:val="00DC220F"/>
    <w:rsid w:val="00DC3468"/>
    <w:rsid w:val="00DC3A26"/>
    <w:rsid w:val="00DC3A9C"/>
    <w:rsid w:val="00DC435A"/>
    <w:rsid w:val="00DC4CF9"/>
    <w:rsid w:val="00DC521B"/>
    <w:rsid w:val="00DC6431"/>
    <w:rsid w:val="00DC6C7E"/>
    <w:rsid w:val="00DC7DD3"/>
    <w:rsid w:val="00DC7FAD"/>
    <w:rsid w:val="00DD0A11"/>
    <w:rsid w:val="00DD0A1C"/>
    <w:rsid w:val="00DD0C67"/>
    <w:rsid w:val="00DD1368"/>
    <w:rsid w:val="00DD142F"/>
    <w:rsid w:val="00DD300E"/>
    <w:rsid w:val="00DD3E65"/>
    <w:rsid w:val="00DD4205"/>
    <w:rsid w:val="00DD44BE"/>
    <w:rsid w:val="00DD4533"/>
    <w:rsid w:val="00DD4F37"/>
    <w:rsid w:val="00DD50A3"/>
    <w:rsid w:val="00DD57F4"/>
    <w:rsid w:val="00DD5913"/>
    <w:rsid w:val="00DD5947"/>
    <w:rsid w:val="00DD5A3C"/>
    <w:rsid w:val="00DD61E8"/>
    <w:rsid w:val="00DD7056"/>
    <w:rsid w:val="00DD73E1"/>
    <w:rsid w:val="00DD75B6"/>
    <w:rsid w:val="00DD7656"/>
    <w:rsid w:val="00DD77E0"/>
    <w:rsid w:val="00DE0D8A"/>
    <w:rsid w:val="00DE1B31"/>
    <w:rsid w:val="00DE1B5F"/>
    <w:rsid w:val="00DE21D3"/>
    <w:rsid w:val="00DE251F"/>
    <w:rsid w:val="00DE2F4A"/>
    <w:rsid w:val="00DE33E2"/>
    <w:rsid w:val="00DE343F"/>
    <w:rsid w:val="00DE4110"/>
    <w:rsid w:val="00DE498A"/>
    <w:rsid w:val="00DE4AC3"/>
    <w:rsid w:val="00DE57F5"/>
    <w:rsid w:val="00DE5C2A"/>
    <w:rsid w:val="00DE5F26"/>
    <w:rsid w:val="00DE6804"/>
    <w:rsid w:val="00DE76B4"/>
    <w:rsid w:val="00DF09B3"/>
    <w:rsid w:val="00DF233A"/>
    <w:rsid w:val="00DF25D4"/>
    <w:rsid w:val="00DF26A0"/>
    <w:rsid w:val="00DF2D40"/>
    <w:rsid w:val="00DF2F8F"/>
    <w:rsid w:val="00DF3487"/>
    <w:rsid w:val="00DF36FF"/>
    <w:rsid w:val="00DF4162"/>
    <w:rsid w:val="00DF475B"/>
    <w:rsid w:val="00DF4A62"/>
    <w:rsid w:val="00DF4F05"/>
    <w:rsid w:val="00DF54FE"/>
    <w:rsid w:val="00DF57BB"/>
    <w:rsid w:val="00DF58B0"/>
    <w:rsid w:val="00DF67B7"/>
    <w:rsid w:val="00DF73DB"/>
    <w:rsid w:val="00DF7A90"/>
    <w:rsid w:val="00DF7AC9"/>
    <w:rsid w:val="00E00316"/>
    <w:rsid w:val="00E00734"/>
    <w:rsid w:val="00E00738"/>
    <w:rsid w:val="00E0130E"/>
    <w:rsid w:val="00E01DBB"/>
    <w:rsid w:val="00E026C4"/>
    <w:rsid w:val="00E03693"/>
    <w:rsid w:val="00E0502F"/>
    <w:rsid w:val="00E058EF"/>
    <w:rsid w:val="00E05BBB"/>
    <w:rsid w:val="00E05BEB"/>
    <w:rsid w:val="00E05FAF"/>
    <w:rsid w:val="00E06040"/>
    <w:rsid w:val="00E0762B"/>
    <w:rsid w:val="00E10F28"/>
    <w:rsid w:val="00E111E3"/>
    <w:rsid w:val="00E11A5F"/>
    <w:rsid w:val="00E13835"/>
    <w:rsid w:val="00E147AE"/>
    <w:rsid w:val="00E14DFB"/>
    <w:rsid w:val="00E15781"/>
    <w:rsid w:val="00E16843"/>
    <w:rsid w:val="00E16BAA"/>
    <w:rsid w:val="00E16DA7"/>
    <w:rsid w:val="00E171F5"/>
    <w:rsid w:val="00E20059"/>
    <w:rsid w:val="00E20F39"/>
    <w:rsid w:val="00E211EE"/>
    <w:rsid w:val="00E21211"/>
    <w:rsid w:val="00E212B0"/>
    <w:rsid w:val="00E21567"/>
    <w:rsid w:val="00E21627"/>
    <w:rsid w:val="00E21D2C"/>
    <w:rsid w:val="00E21EDE"/>
    <w:rsid w:val="00E2214F"/>
    <w:rsid w:val="00E22867"/>
    <w:rsid w:val="00E228AE"/>
    <w:rsid w:val="00E22E35"/>
    <w:rsid w:val="00E235A1"/>
    <w:rsid w:val="00E2478F"/>
    <w:rsid w:val="00E24BF7"/>
    <w:rsid w:val="00E24C12"/>
    <w:rsid w:val="00E250C9"/>
    <w:rsid w:val="00E25A20"/>
    <w:rsid w:val="00E26502"/>
    <w:rsid w:val="00E26B9A"/>
    <w:rsid w:val="00E26DEF"/>
    <w:rsid w:val="00E270BE"/>
    <w:rsid w:val="00E2723E"/>
    <w:rsid w:val="00E3079C"/>
    <w:rsid w:val="00E30FBD"/>
    <w:rsid w:val="00E3196A"/>
    <w:rsid w:val="00E322DE"/>
    <w:rsid w:val="00E32A48"/>
    <w:rsid w:val="00E33319"/>
    <w:rsid w:val="00E34248"/>
    <w:rsid w:val="00E345F7"/>
    <w:rsid w:val="00E3533E"/>
    <w:rsid w:val="00E35BFB"/>
    <w:rsid w:val="00E36946"/>
    <w:rsid w:val="00E36A4B"/>
    <w:rsid w:val="00E37A33"/>
    <w:rsid w:val="00E37D84"/>
    <w:rsid w:val="00E37F31"/>
    <w:rsid w:val="00E404B4"/>
    <w:rsid w:val="00E40AB5"/>
    <w:rsid w:val="00E421C0"/>
    <w:rsid w:val="00E442B5"/>
    <w:rsid w:val="00E448B3"/>
    <w:rsid w:val="00E44C03"/>
    <w:rsid w:val="00E47419"/>
    <w:rsid w:val="00E47CBF"/>
    <w:rsid w:val="00E507CB"/>
    <w:rsid w:val="00E50C18"/>
    <w:rsid w:val="00E51BB6"/>
    <w:rsid w:val="00E51BE2"/>
    <w:rsid w:val="00E535DA"/>
    <w:rsid w:val="00E53659"/>
    <w:rsid w:val="00E54F07"/>
    <w:rsid w:val="00E55ACE"/>
    <w:rsid w:val="00E55BC5"/>
    <w:rsid w:val="00E5655A"/>
    <w:rsid w:val="00E5694E"/>
    <w:rsid w:val="00E56E14"/>
    <w:rsid w:val="00E57690"/>
    <w:rsid w:val="00E57E6A"/>
    <w:rsid w:val="00E6001D"/>
    <w:rsid w:val="00E60436"/>
    <w:rsid w:val="00E60AD2"/>
    <w:rsid w:val="00E60E3E"/>
    <w:rsid w:val="00E62293"/>
    <w:rsid w:val="00E62A05"/>
    <w:rsid w:val="00E633A4"/>
    <w:rsid w:val="00E6396E"/>
    <w:rsid w:val="00E648FC"/>
    <w:rsid w:val="00E64900"/>
    <w:rsid w:val="00E64CC5"/>
    <w:rsid w:val="00E64ED8"/>
    <w:rsid w:val="00E65A94"/>
    <w:rsid w:val="00E65DB2"/>
    <w:rsid w:val="00E66EF5"/>
    <w:rsid w:val="00E6703F"/>
    <w:rsid w:val="00E7077C"/>
    <w:rsid w:val="00E70EE2"/>
    <w:rsid w:val="00E71014"/>
    <w:rsid w:val="00E7203D"/>
    <w:rsid w:val="00E720D8"/>
    <w:rsid w:val="00E7287B"/>
    <w:rsid w:val="00E72D85"/>
    <w:rsid w:val="00E730E1"/>
    <w:rsid w:val="00E73C76"/>
    <w:rsid w:val="00E73DD8"/>
    <w:rsid w:val="00E74266"/>
    <w:rsid w:val="00E743E9"/>
    <w:rsid w:val="00E749EF"/>
    <w:rsid w:val="00E74A1A"/>
    <w:rsid w:val="00E77047"/>
    <w:rsid w:val="00E774D8"/>
    <w:rsid w:val="00E77750"/>
    <w:rsid w:val="00E77D5F"/>
    <w:rsid w:val="00E8021E"/>
    <w:rsid w:val="00E808F4"/>
    <w:rsid w:val="00E81337"/>
    <w:rsid w:val="00E818CE"/>
    <w:rsid w:val="00E8212E"/>
    <w:rsid w:val="00E82446"/>
    <w:rsid w:val="00E82A6F"/>
    <w:rsid w:val="00E82CB2"/>
    <w:rsid w:val="00E82EFE"/>
    <w:rsid w:val="00E833B8"/>
    <w:rsid w:val="00E83FAE"/>
    <w:rsid w:val="00E846D8"/>
    <w:rsid w:val="00E84A90"/>
    <w:rsid w:val="00E85E49"/>
    <w:rsid w:val="00E86927"/>
    <w:rsid w:val="00E86976"/>
    <w:rsid w:val="00E86D42"/>
    <w:rsid w:val="00E90698"/>
    <w:rsid w:val="00E907F5"/>
    <w:rsid w:val="00E91433"/>
    <w:rsid w:val="00E918B5"/>
    <w:rsid w:val="00E92441"/>
    <w:rsid w:val="00E9291E"/>
    <w:rsid w:val="00E92FD5"/>
    <w:rsid w:val="00E93080"/>
    <w:rsid w:val="00E94A66"/>
    <w:rsid w:val="00E94E5F"/>
    <w:rsid w:val="00E950C0"/>
    <w:rsid w:val="00E952C3"/>
    <w:rsid w:val="00E95AD5"/>
    <w:rsid w:val="00E97869"/>
    <w:rsid w:val="00EA07FC"/>
    <w:rsid w:val="00EA093D"/>
    <w:rsid w:val="00EA101C"/>
    <w:rsid w:val="00EA1B59"/>
    <w:rsid w:val="00EA2AB3"/>
    <w:rsid w:val="00EA2D4F"/>
    <w:rsid w:val="00EA2D92"/>
    <w:rsid w:val="00EA330D"/>
    <w:rsid w:val="00EA43CA"/>
    <w:rsid w:val="00EA46E9"/>
    <w:rsid w:val="00EA4960"/>
    <w:rsid w:val="00EA4BA0"/>
    <w:rsid w:val="00EA5389"/>
    <w:rsid w:val="00EA566B"/>
    <w:rsid w:val="00EA56C2"/>
    <w:rsid w:val="00EA58DF"/>
    <w:rsid w:val="00EA64AE"/>
    <w:rsid w:val="00EA657F"/>
    <w:rsid w:val="00EA679C"/>
    <w:rsid w:val="00EA6834"/>
    <w:rsid w:val="00EA7011"/>
    <w:rsid w:val="00EA7486"/>
    <w:rsid w:val="00EA7DD8"/>
    <w:rsid w:val="00EB01C0"/>
    <w:rsid w:val="00EB068C"/>
    <w:rsid w:val="00EB0E5A"/>
    <w:rsid w:val="00EB1086"/>
    <w:rsid w:val="00EB1140"/>
    <w:rsid w:val="00EB1AD0"/>
    <w:rsid w:val="00EB1C6B"/>
    <w:rsid w:val="00EB1F54"/>
    <w:rsid w:val="00EB2017"/>
    <w:rsid w:val="00EB288C"/>
    <w:rsid w:val="00EB2B8A"/>
    <w:rsid w:val="00EB35A6"/>
    <w:rsid w:val="00EB3BD5"/>
    <w:rsid w:val="00EB3F90"/>
    <w:rsid w:val="00EB47A1"/>
    <w:rsid w:val="00EB597D"/>
    <w:rsid w:val="00EB60F2"/>
    <w:rsid w:val="00EB6266"/>
    <w:rsid w:val="00EB62B4"/>
    <w:rsid w:val="00EB680E"/>
    <w:rsid w:val="00EB6C44"/>
    <w:rsid w:val="00EB6CA0"/>
    <w:rsid w:val="00EB6D4E"/>
    <w:rsid w:val="00EB7171"/>
    <w:rsid w:val="00EC19D6"/>
    <w:rsid w:val="00EC1D69"/>
    <w:rsid w:val="00EC1DE6"/>
    <w:rsid w:val="00EC2E11"/>
    <w:rsid w:val="00EC2EF4"/>
    <w:rsid w:val="00EC473A"/>
    <w:rsid w:val="00EC476C"/>
    <w:rsid w:val="00EC5E92"/>
    <w:rsid w:val="00EC5FB0"/>
    <w:rsid w:val="00EC600B"/>
    <w:rsid w:val="00EC616A"/>
    <w:rsid w:val="00EC7D67"/>
    <w:rsid w:val="00ED066E"/>
    <w:rsid w:val="00ED2189"/>
    <w:rsid w:val="00ED23A3"/>
    <w:rsid w:val="00ED27D0"/>
    <w:rsid w:val="00ED2B24"/>
    <w:rsid w:val="00ED2EC4"/>
    <w:rsid w:val="00ED307E"/>
    <w:rsid w:val="00ED309B"/>
    <w:rsid w:val="00ED3220"/>
    <w:rsid w:val="00ED364E"/>
    <w:rsid w:val="00ED59DF"/>
    <w:rsid w:val="00ED6792"/>
    <w:rsid w:val="00ED6D29"/>
    <w:rsid w:val="00ED7471"/>
    <w:rsid w:val="00ED7633"/>
    <w:rsid w:val="00ED7A32"/>
    <w:rsid w:val="00EE0B33"/>
    <w:rsid w:val="00EE0EAF"/>
    <w:rsid w:val="00EE1129"/>
    <w:rsid w:val="00EE146D"/>
    <w:rsid w:val="00EE1482"/>
    <w:rsid w:val="00EE20B2"/>
    <w:rsid w:val="00EE2E50"/>
    <w:rsid w:val="00EE3168"/>
    <w:rsid w:val="00EE3988"/>
    <w:rsid w:val="00EE3BD5"/>
    <w:rsid w:val="00EE490B"/>
    <w:rsid w:val="00EE4BEF"/>
    <w:rsid w:val="00EE5F95"/>
    <w:rsid w:val="00EE61F3"/>
    <w:rsid w:val="00EE6A47"/>
    <w:rsid w:val="00EE6DB7"/>
    <w:rsid w:val="00EE7F82"/>
    <w:rsid w:val="00EF160A"/>
    <w:rsid w:val="00EF1D23"/>
    <w:rsid w:val="00EF3D8A"/>
    <w:rsid w:val="00EF51C9"/>
    <w:rsid w:val="00EF5240"/>
    <w:rsid w:val="00EF578D"/>
    <w:rsid w:val="00EF6CAF"/>
    <w:rsid w:val="00EF7413"/>
    <w:rsid w:val="00F00E10"/>
    <w:rsid w:val="00F00F40"/>
    <w:rsid w:val="00F01D40"/>
    <w:rsid w:val="00F01DC4"/>
    <w:rsid w:val="00F025CD"/>
    <w:rsid w:val="00F04291"/>
    <w:rsid w:val="00F05BF5"/>
    <w:rsid w:val="00F05CB1"/>
    <w:rsid w:val="00F060F2"/>
    <w:rsid w:val="00F062DE"/>
    <w:rsid w:val="00F06562"/>
    <w:rsid w:val="00F06C98"/>
    <w:rsid w:val="00F0712F"/>
    <w:rsid w:val="00F10688"/>
    <w:rsid w:val="00F10C94"/>
    <w:rsid w:val="00F11290"/>
    <w:rsid w:val="00F11345"/>
    <w:rsid w:val="00F1139A"/>
    <w:rsid w:val="00F12563"/>
    <w:rsid w:val="00F134E9"/>
    <w:rsid w:val="00F13608"/>
    <w:rsid w:val="00F13AD4"/>
    <w:rsid w:val="00F14B20"/>
    <w:rsid w:val="00F1590A"/>
    <w:rsid w:val="00F163FB"/>
    <w:rsid w:val="00F20439"/>
    <w:rsid w:val="00F21423"/>
    <w:rsid w:val="00F216B4"/>
    <w:rsid w:val="00F236DB"/>
    <w:rsid w:val="00F24117"/>
    <w:rsid w:val="00F2426F"/>
    <w:rsid w:val="00F24837"/>
    <w:rsid w:val="00F24E62"/>
    <w:rsid w:val="00F26B14"/>
    <w:rsid w:val="00F30553"/>
    <w:rsid w:val="00F30DA9"/>
    <w:rsid w:val="00F32545"/>
    <w:rsid w:val="00F32925"/>
    <w:rsid w:val="00F329D9"/>
    <w:rsid w:val="00F329EE"/>
    <w:rsid w:val="00F32D4E"/>
    <w:rsid w:val="00F32FC8"/>
    <w:rsid w:val="00F34974"/>
    <w:rsid w:val="00F34BE8"/>
    <w:rsid w:val="00F34E87"/>
    <w:rsid w:val="00F34F0F"/>
    <w:rsid w:val="00F34F33"/>
    <w:rsid w:val="00F350D3"/>
    <w:rsid w:val="00F36137"/>
    <w:rsid w:val="00F36ADA"/>
    <w:rsid w:val="00F375E6"/>
    <w:rsid w:val="00F377F0"/>
    <w:rsid w:val="00F37F29"/>
    <w:rsid w:val="00F401B9"/>
    <w:rsid w:val="00F40FBC"/>
    <w:rsid w:val="00F4132B"/>
    <w:rsid w:val="00F41728"/>
    <w:rsid w:val="00F4259B"/>
    <w:rsid w:val="00F42C65"/>
    <w:rsid w:val="00F42E39"/>
    <w:rsid w:val="00F43463"/>
    <w:rsid w:val="00F438B3"/>
    <w:rsid w:val="00F439A1"/>
    <w:rsid w:val="00F43F4B"/>
    <w:rsid w:val="00F44187"/>
    <w:rsid w:val="00F44AC7"/>
    <w:rsid w:val="00F4504E"/>
    <w:rsid w:val="00F456A5"/>
    <w:rsid w:val="00F4582F"/>
    <w:rsid w:val="00F4788F"/>
    <w:rsid w:val="00F4792E"/>
    <w:rsid w:val="00F479FF"/>
    <w:rsid w:val="00F50F83"/>
    <w:rsid w:val="00F51572"/>
    <w:rsid w:val="00F54452"/>
    <w:rsid w:val="00F556AD"/>
    <w:rsid w:val="00F55CD4"/>
    <w:rsid w:val="00F564E6"/>
    <w:rsid w:val="00F56578"/>
    <w:rsid w:val="00F56E04"/>
    <w:rsid w:val="00F56FD5"/>
    <w:rsid w:val="00F573E9"/>
    <w:rsid w:val="00F600FF"/>
    <w:rsid w:val="00F609D6"/>
    <w:rsid w:val="00F614D4"/>
    <w:rsid w:val="00F61695"/>
    <w:rsid w:val="00F61E48"/>
    <w:rsid w:val="00F622C9"/>
    <w:rsid w:val="00F627AC"/>
    <w:rsid w:val="00F6487D"/>
    <w:rsid w:val="00F66176"/>
    <w:rsid w:val="00F66BBA"/>
    <w:rsid w:val="00F67002"/>
    <w:rsid w:val="00F67CA4"/>
    <w:rsid w:val="00F70664"/>
    <w:rsid w:val="00F70C79"/>
    <w:rsid w:val="00F71DF9"/>
    <w:rsid w:val="00F723E5"/>
    <w:rsid w:val="00F73713"/>
    <w:rsid w:val="00F73714"/>
    <w:rsid w:val="00F74B6B"/>
    <w:rsid w:val="00F74D40"/>
    <w:rsid w:val="00F75DA2"/>
    <w:rsid w:val="00F76012"/>
    <w:rsid w:val="00F76B19"/>
    <w:rsid w:val="00F771E4"/>
    <w:rsid w:val="00F800D5"/>
    <w:rsid w:val="00F81C52"/>
    <w:rsid w:val="00F8208D"/>
    <w:rsid w:val="00F825DB"/>
    <w:rsid w:val="00F82960"/>
    <w:rsid w:val="00F842D2"/>
    <w:rsid w:val="00F84E24"/>
    <w:rsid w:val="00F84E2D"/>
    <w:rsid w:val="00F8671F"/>
    <w:rsid w:val="00F867ED"/>
    <w:rsid w:val="00F86915"/>
    <w:rsid w:val="00F87970"/>
    <w:rsid w:val="00F87A37"/>
    <w:rsid w:val="00F9019E"/>
    <w:rsid w:val="00F90DE2"/>
    <w:rsid w:val="00F91BCD"/>
    <w:rsid w:val="00F91EAF"/>
    <w:rsid w:val="00F91F80"/>
    <w:rsid w:val="00F928FF"/>
    <w:rsid w:val="00F92C6D"/>
    <w:rsid w:val="00F93171"/>
    <w:rsid w:val="00F93C86"/>
    <w:rsid w:val="00F93F65"/>
    <w:rsid w:val="00F94CB9"/>
    <w:rsid w:val="00F94DBB"/>
    <w:rsid w:val="00F96DF2"/>
    <w:rsid w:val="00F96EDD"/>
    <w:rsid w:val="00F970C5"/>
    <w:rsid w:val="00FA089D"/>
    <w:rsid w:val="00FA0ADA"/>
    <w:rsid w:val="00FA0E0C"/>
    <w:rsid w:val="00FA0F2C"/>
    <w:rsid w:val="00FA15BB"/>
    <w:rsid w:val="00FA15F5"/>
    <w:rsid w:val="00FA27CD"/>
    <w:rsid w:val="00FA3277"/>
    <w:rsid w:val="00FA3ACC"/>
    <w:rsid w:val="00FA3C45"/>
    <w:rsid w:val="00FA4756"/>
    <w:rsid w:val="00FA49CE"/>
    <w:rsid w:val="00FA51A5"/>
    <w:rsid w:val="00FA6497"/>
    <w:rsid w:val="00FA6FF8"/>
    <w:rsid w:val="00FA760A"/>
    <w:rsid w:val="00FA781E"/>
    <w:rsid w:val="00FA7E7C"/>
    <w:rsid w:val="00FB01CA"/>
    <w:rsid w:val="00FB0B84"/>
    <w:rsid w:val="00FB1952"/>
    <w:rsid w:val="00FB2613"/>
    <w:rsid w:val="00FB2A14"/>
    <w:rsid w:val="00FB2F8F"/>
    <w:rsid w:val="00FB3AC6"/>
    <w:rsid w:val="00FB4C75"/>
    <w:rsid w:val="00FB5671"/>
    <w:rsid w:val="00FB6409"/>
    <w:rsid w:val="00FB653C"/>
    <w:rsid w:val="00FB6A96"/>
    <w:rsid w:val="00FB6B71"/>
    <w:rsid w:val="00FB6C98"/>
    <w:rsid w:val="00FB71AD"/>
    <w:rsid w:val="00FB7491"/>
    <w:rsid w:val="00FC03A7"/>
    <w:rsid w:val="00FC20A0"/>
    <w:rsid w:val="00FC24D2"/>
    <w:rsid w:val="00FC2C10"/>
    <w:rsid w:val="00FC2CE1"/>
    <w:rsid w:val="00FC366F"/>
    <w:rsid w:val="00FC3EE5"/>
    <w:rsid w:val="00FC5535"/>
    <w:rsid w:val="00FC5895"/>
    <w:rsid w:val="00FC5B62"/>
    <w:rsid w:val="00FC5E66"/>
    <w:rsid w:val="00FC6D0B"/>
    <w:rsid w:val="00FC6E77"/>
    <w:rsid w:val="00FC71C1"/>
    <w:rsid w:val="00FC75C0"/>
    <w:rsid w:val="00FD0843"/>
    <w:rsid w:val="00FD0A6C"/>
    <w:rsid w:val="00FD1917"/>
    <w:rsid w:val="00FD1954"/>
    <w:rsid w:val="00FD1DCA"/>
    <w:rsid w:val="00FD1E87"/>
    <w:rsid w:val="00FD3158"/>
    <w:rsid w:val="00FD3A57"/>
    <w:rsid w:val="00FD3AB5"/>
    <w:rsid w:val="00FD45C5"/>
    <w:rsid w:val="00FD4614"/>
    <w:rsid w:val="00FD4677"/>
    <w:rsid w:val="00FD49C5"/>
    <w:rsid w:val="00FD523E"/>
    <w:rsid w:val="00FD59E9"/>
    <w:rsid w:val="00FD5CB7"/>
    <w:rsid w:val="00FD6CA6"/>
    <w:rsid w:val="00FD6FC6"/>
    <w:rsid w:val="00FD720C"/>
    <w:rsid w:val="00FD72AC"/>
    <w:rsid w:val="00FD7D38"/>
    <w:rsid w:val="00FE0085"/>
    <w:rsid w:val="00FE04B1"/>
    <w:rsid w:val="00FE06C1"/>
    <w:rsid w:val="00FE0823"/>
    <w:rsid w:val="00FE1792"/>
    <w:rsid w:val="00FE2228"/>
    <w:rsid w:val="00FE26DC"/>
    <w:rsid w:val="00FE3463"/>
    <w:rsid w:val="00FE396C"/>
    <w:rsid w:val="00FE3D26"/>
    <w:rsid w:val="00FE3EEE"/>
    <w:rsid w:val="00FE48FB"/>
    <w:rsid w:val="00FE509A"/>
    <w:rsid w:val="00FE6B53"/>
    <w:rsid w:val="00FE7267"/>
    <w:rsid w:val="00FE790A"/>
    <w:rsid w:val="00FF0811"/>
    <w:rsid w:val="00FF103E"/>
    <w:rsid w:val="00FF1197"/>
    <w:rsid w:val="00FF1ED6"/>
    <w:rsid w:val="00FF2235"/>
    <w:rsid w:val="00FF22E4"/>
    <w:rsid w:val="00FF2AEC"/>
    <w:rsid w:val="00FF37BF"/>
    <w:rsid w:val="00FF3A0D"/>
    <w:rsid w:val="00FF47EE"/>
    <w:rsid w:val="00FF5C09"/>
    <w:rsid w:val="00FF5E77"/>
    <w:rsid w:val="00FF663A"/>
    <w:rsid w:val="00FF7B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06454D6F-27B2-4469-8E8A-54CE545661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新細明體" w:hAnsi="Calibri" w:cs="Times New Roman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uiPriority="39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6">
    <w:name w:val="Normal"/>
    <w:qFormat/>
    <w:rsid w:val="00CB1BD6"/>
    <w:pPr>
      <w:widowControl w:val="0"/>
    </w:pPr>
    <w:rPr>
      <w:kern w:val="2"/>
      <w:sz w:val="24"/>
      <w:szCs w:val="22"/>
    </w:rPr>
  </w:style>
  <w:style w:type="paragraph" w:styleId="1">
    <w:name w:val="heading 1"/>
    <w:aliases w:val="點點標題,論文標題,title,大綱,標題100,ISO標題 1,--章名,level 1,Level 1 Head,heading 1,Heading apps,Heading 11,h1,Level 1 Topic Heading,h11,h12,h111,h13,h112,h121,h1111,h14,h113,DO NOT USE_h1,章名,ISO段1,節,½×¤å¼ÐÃD,¼ÐÃD 1 ¦r¤¸,¤jºõ,¼ÐÃD100,ISO¼ÐÃD 1,--³,--_,..."/>
    <w:basedOn w:val="a6"/>
    <w:next w:val="a6"/>
    <w:link w:val="10"/>
    <w:qFormat/>
    <w:rsid w:val="007A17A4"/>
    <w:pPr>
      <w:keepNext/>
      <w:adjustRightInd w:val="0"/>
      <w:snapToGrid w:val="0"/>
      <w:spacing w:before="180" w:after="180" w:line="440" w:lineRule="atLeast"/>
      <w:outlineLvl w:val="0"/>
    </w:pPr>
    <w:rPr>
      <w:rFonts w:ascii="Arial" w:hAnsi="Arial"/>
      <w:b/>
      <w:bCs/>
      <w:kern w:val="52"/>
      <w:sz w:val="52"/>
      <w:szCs w:val="52"/>
    </w:rPr>
  </w:style>
  <w:style w:type="paragraph" w:styleId="2">
    <w:name w:val="heading 2"/>
    <w:basedOn w:val="a6"/>
    <w:next w:val="a6"/>
    <w:link w:val="20"/>
    <w:uiPriority w:val="9"/>
    <w:qFormat/>
    <w:rsid w:val="0095795B"/>
    <w:pPr>
      <w:keepNext/>
      <w:spacing w:line="720" w:lineRule="auto"/>
      <w:outlineLvl w:val="1"/>
    </w:pPr>
    <w:rPr>
      <w:rFonts w:ascii="Cambria" w:hAnsi="Cambria"/>
      <w:b/>
      <w:bCs/>
      <w:sz w:val="48"/>
      <w:szCs w:val="48"/>
    </w:rPr>
  </w:style>
  <w:style w:type="paragraph" w:styleId="3">
    <w:name w:val="heading 3"/>
    <w:aliases w:val="標題 3-(一)"/>
    <w:basedOn w:val="a6"/>
    <w:next w:val="a6"/>
    <w:link w:val="30"/>
    <w:qFormat/>
    <w:rsid w:val="00CA5FE3"/>
    <w:pPr>
      <w:keepNext/>
      <w:spacing w:line="720" w:lineRule="auto"/>
      <w:outlineLvl w:val="2"/>
    </w:pPr>
    <w:rPr>
      <w:rFonts w:ascii="Cambria" w:hAnsi="Cambria"/>
      <w:b/>
      <w:bCs/>
      <w:sz w:val="36"/>
      <w:szCs w:val="36"/>
    </w:rPr>
  </w:style>
  <w:style w:type="paragraph" w:styleId="4">
    <w:name w:val="heading 4"/>
    <w:aliases w:val="標題 4-1"/>
    <w:basedOn w:val="a6"/>
    <w:next w:val="a6"/>
    <w:link w:val="40"/>
    <w:qFormat/>
    <w:rsid w:val="00CA5FE3"/>
    <w:pPr>
      <w:keepNext/>
      <w:spacing w:line="720" w:lineRule="auto"/>
      <w:outlineLvl w:val="3"/>
    </w:pPr>
    <w:rPr>
      <w:rFonts w:ascii="Cambria" w:hAnsi="Cambria"/>
      <w:sz w:val="36"/>
      <w:szCs w:val="36"/>
    </w:rPr>
  </w:style>
  <w:style w:type="paragraph" w:styleId="5">
    <w:name w:val="heading 5"/>
    <w:basedOn w:val="a6"/>
    <w:next w:val="a6"/>
    <w:link w:val="50"/>
    <w:uiPriority w:val="9"/>
    <w:qFormat/>
    <w:rsid w:val="00520BCF"/>
    <w:pPr>
      <w:keepNext/>
      <w:spacing w:line="720" w:lineRule="auto"/>
      <w:ind w:leftChars="200" w:left="200"/>
      <w:outlineLvl w:val="4"/>
    </w:pPr>
    <w:rPr>
      <w:rFonts w:ascii="Cambria" w:hAnsi="Cambria"/>
      <w:b/>
      <w:bCs/>
      <w:sz w:val="36"/>
      <w:szCs w:val="36"/>
    </w:rPr>
  </w:style>
  <w:style w:type="character" w:default="1" w:styleId="a7">
    <w:name w:val="Default Paragraph Font"/>
    <w:uiPriority w:val="1"/>
    <w:semiHidden/>
    <w:unhideWhenUsed/>
  </w:style>
  <w:style w:type="table" w:default="1" w:styleId="a8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9">
    <w:name w:val="No List"/>
    <w:uiPriority w:val="99"/>
    <w:semiHidden/>
    <w:unhideWhenUsed/>
  </w:style>
  <w:style w:type="paragraph" w:customStyle="1" w:styleId="Default">
    <w:name w:val="Default"/>
    <w:rsid w:val="0099159F"/>
    <w:pPr>
      <w:widowControl w:val="0"/>
      <w:autoSpaceDE w:val="0"/>
      <w:autoSpaceDN w:val="0"/>
      <w:adjustRightInd w:val="0"/>
    </w:pPr>
    <w:rPr>
      <w:rFonts w:ascii="新細明體" w:cs="新細明體"/>
      <w:color w:val="000000"/>
      <w:sz w:val="24"/>
      <w:szCs w:val="24"/>
    </w:rPr>
  </w:style>
  <w:style w:type="paragraph" w:customStyle="1" w:styleId="21">
    <w:name w:val="清單段落2"/>
    <w:aliases w:val="ListPar1,List Paragraph Bullet,List Paragraph21,list1,b1 + Justified,*Body 1,b-heading 1/heading 2,heading1body-heading2body,b-heading,Bullet List,FooterText,b14,Equipment,List Paragraph12,Bullets 2,numbered,Paragraphe de liste1"/>
    <w:basedOn w:val="a6"/>
    <w:link w:val="aa"/>
    <w:uiPriority w:val="34"/>
    <w:qFormat/>
    <w:rsid w:val="0099159F"/>
    <w:pPr>
      <w:ind w:leftChars="200" w:left="480"/>
    </w:pPr>
  </w:style>
  <w:style w:type="paragraph" w:styleId="ab">
    <w:name w:val="Balloon Text"/>
    <w:basedOn w:val="a6"/>
    <w:link w:val="ac"/>
    <w:uiPriority w:val="99"/>
    <w:semiHidden/>
    <w:unhideWhenUsed/>
    <w:rsid w:val="00FE2228"/>
    <w:rPr>
      <w:rFonts w:ascii="Cambria" w:hAnsi="Cambria"/>
      <w:sz w:val="18"/>
      <w:szCs w:val="18"/>
    </w:rPr>
  </w:style>
  <w:style w:type="character" w:customStyle="1" w:styleId="ac">
    <w:name w:val="註解方塊文字 字元"/>
    <w:link w:val="ab"/>
    <w:uiPriority w:val="99"/>
    <w:semiHidden/>
    <w:rsid w:val="00FE2228"/>
    <w:rPr>
      <w:rFonts w:ascii="Cambria" w:eastAsia="新細明體" w:hAnsi="Cambria" w:cs="Times New Roman"/>
      <w:sz w:val="18"/>
      <w:szCs w:val="18"/>
    </w:rPr>
  </w:style>
  <w:style w:type="paragraph" w:styleId="Web">
    <w:name w:val="Normal (Web)"/>
    <w:basedOn w:val="a6"/>
    <w:uiPriority w:val="99"/>
    <w:unhideWhenUsed/>
    <w:rsid w:val="00517C7C"/>
    <w:pPr>
      <w:widowControl/>
      <w:spacing w:before="100" w:beforeAutospacing="1" w:after="100" w:afterAutospacing="1"/>
    </w:pPr>
    <w:rPr>
      <w:rFonts w:ascii="新細明體" w:hAnsi="新細明體" w:cs="新細明體"/>
      <w:kern w:val="0"/>
      <w:szCs w:val="24"/>
    </w:rPr>
  </w:style>
  <w:style w:type="paragraph" w:styleId="ad">
    <w:name w:val="header"/>
    <w:basedOn w:val="a6"/>
    <w:link w:val="ae"/>
    <w:uiPriority w:val="99"/>
    <w:unhideWhenUsed/>
    <w:rsid w:val="00061B98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e">
    <w:name w:val="頁首 字元"/>
    <w:link w:val="ad"/>
    <w:uiPriority w:val="99"/>
    <w:rsid w:val="00061B98"/>
    <w:rPr>
      <w:sz w:val="20"/>
      <w:szCs w:val="20"/>
    </w:rPr>
  </w:style>
  <w:style w:type="paragraph" w:styleId="af">
    <w:name w:val="footer"/>
    <w:basedOn w:val="a6"/>
    <w:link w:val="af0"/>
    <w:uiPriority w:val="99"/>
    <w:unhideWhenUsed/>
    <w:rsid w:val="00061B98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f0">
    <w:name w:val="頁尾 字元"/>
    <w:link w:val="af"/>
    <w:uiPriority w:val="99"/>
    <w:rsid w:val="00061B98"/>
    <w:rPr>
      <w:sz w:val="20"/>
      <w:szCs w:val="20"/>
    </w:rPr>
  </w:style>
  <w:style w:type="table" w:styleId="af1">
    <w:name w:val="Table Grid"/>
    <w:aliases w:val="002-表格格線,+ 表格格線"/>
    <w:basedOn w:val="a8"/>
    <w:uiPriority w:val="39"/>
    <w:rsid w:val="008D6E75"/>
    <w:pPr>
      <w:widowControl w:val="0"/>
    </w:pPr>
    <w:rPr>
      <w:rFonts w:ascii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2">
    <w:name w:val="Hyperlink"/>
    <w:uiPriority w:val="99"/>
    <w:unhideWhenUsed/>
    <w:rsid w:val="00D76AFD"/>
    <w:rPr>
      <w:color w:val="0000FF"/>
      <w:u w:val="single"/>
    </w:rPr>
  </w:style>
  <w:style w:type="character" w:styleId="af3">
    <w:name w:val="FollowedHyperlink"/>
    <w:uiPriority w:val="99"/>
    <w:semiHidden/>
    <w:unhideWhenUsed/>
    <w:rsid w:val="00646D36"/>
    <w:rPr>
      <w:color w:val="800080"/>
      <w:u w:val="single"/>
    </w:rPr>
  </w:style>
  <w:style w:type="character" w:customStyle="1" w:styleId="aa">
    <w:name w:val="清單段落 字元"/>
    <w:aliases w:val="ListPar1 字元,List Paragraph Bullet 字元,List Paragraph21 字元,list1 字元,b1 + Justified 字元,*Body 1 字元,b-heading 1/heading 2 字元,heading1body-heading2body 字元,b-heading 字元,Bullet List 字元,FooterText 字元,b14 字元,Equipment 字元,List Paragraph12 字元,Bullets 2 字元"/>
    <w:link w:val="21"/>
    <w:uiPriority w:val="34"/>
    <w:rsid w:val="008D1E21"/>
  </w:style>
  <w:style w:type="character" w:customStyle="1" w:styleId="10">
    <w:name w:val="標題 1 字元"/>
    <w:aliases w:val="點點標題 字元,論文標題 字元,title 字元,大綱 字元,標題100 字元,ISO標題 1 字元,--章名 字元,level 1 字元,Level 1 Head 字元,heading 1 字元,Heading apps 字元,Heading 11 字元,h1 字元,Level 1 Topic Heading 字元,h11 字元,h12 字元,h111 字元,h13 字元,h112 字元,h121 字元,h1111 字元,h14 字元,h113 字元,DO NOT USE_h1 字元"/>
    <w:link w:val="1"/>
    <w:rsid w:val="007A17A4"/>
    <w:rPr>
      <w:rFonts w:ascii="Arial" w:eastAsia="新細明體" w:hAnsi="Arial" w:cs="Times New Roman"/>
      <w:b/>
      <w:bCs/>
      <w:kern w:val="52"/>
      <w:sz w:val="52"/>
      <w:szCs w:val="52"/>
    </w:rPr>
  </w:style>
  <w:style w:type="paragraph" w:customStyle="1" w:styleId="af4">
    <w:name w:val="內文 + 新細明體"/>
    <w:basedOn w:val="a6"/>
    <w:rsid w:val="007A17A4"/>
    <w:pPr>
      <w:jc w:val="both"/>
    </w:pPr>
    <w:rPr>
      <w:bCs/>
    </w:rPr>
  </w:style>
  <w:style w:type="paragraph" w:customStyle="1" w:styleId="af5">
    <w:name w:val="圖"/>
    <w:link w:val="af6"/>
    <w:autoRedefine/>
    <w:qFormat/>
    <w:rsid w:val="00E846D8"/>
    <w:pPr>
      <w:snapToGrid w:val="0"/>
      <w:ind w:rightChars="-82" w:right="-197"/>
      <w:jc w:val="center"/>
      <w:outlineLvl w:val="6"/>
    </w:pPr>
    <w:rPr>
      <w:rFonts w:ascii="新細明體" w:hAnsi="新細明體"/>
      <w:noProof/>
      <w:sz w:val="24"/>
      <w:szCs w:val="32"/>
    </w:rPr>
  </w:style>
  <w:style w:type="character" w:customStyle="1" w:styleId="af6">
    <w:name w:val="圖 字元"/>
    <w:link w:val="af5"/>
    <w:rsid w:val="00E846D8"/>
    <w:rPr>
      <w:rFonts w:ascii="新細明體" w:hAnsi="新細明體"/>
      <w:noProof/>
      <w:sz w:val="24"/>
      <w:szCs w:val="32"/>
    </w:rPr>
  </w:style>
  <w:style w:type="paragraph" w:styleId="af7">
    <w:name w:val="Title"/>
    <w:basedOn w:val="a6"/>
    <w:next w:val="a6"/>
    <w:link w:val="af8"/>
    <w:autoRedefine/>
    <w:uiPriority w:val="99"/>
    <w:qFormat/>
    <w:rsid w:val="008D2349"/>
    <w:pPr>
      <w:snapToGrid w:val="0"/>
      <w:spacing w:beforeLines="20" w:before="72" w:afterLines="20" w:after="72"/>
      <w:ind w:leftChars="-20" w:left="284" w:rightChars="-82" w:right="-197" w:hangingChars="83" w:hanging="332"/>
      <w:outlineLvl w:val="0"/>
    </w:pPr>
    <w:rPr>
      <w:rFonts w:ascii="標楷體" w:eastAsia="標楷體" w:hAnsi="標楷體"/>
      <w:b/>
      <w:bCs/>
      <w:sz w:val="40"/>
      <w:szCs w:val="40"/>
    </w:rPr>
  </w:style>
  <w:style w:type="character" w:customStyle="1" w:styleId="af8">
    <w:name w:val="標題 字元"/>
    <w:link w:val="af7"/>
    <w:uiPriority w:val="99"/>
    <w:rsid w:val="008D2349"/>
    <w:rPr>
      <w:rFonts w:ascii="標楷體" w:eastAsia="標楷體" w:hAnsi="標楷體" w:cs="Times New Roman"/>
      <w:b/>
      <w:bCs/>
      <w:sz w:val="40"/>
      <w:szCs w:val="40"/>
    </w:rPr>
  </w:style>
  <w:style w:type="paragraph" w:customStyle="1" w:styleId="11">
    <w:name w:val="清單段落1"/>
    <w:basedOn w:val="a6"/>
    <w:uiPriority w:val="34"/>
    <w:qFormat/>
    <w:rsid w:val="008D2349"/>
    <w:pPr>
      <w:ind w:leftChars="200" w:left="480"/>
    </w:pPr>
    <w:rPr>
      <w:rFonts w:ascii="Times New Roman" w:hAnsi="Times New Roman"/>
      <w:szCs w:val="24"/>
    </w:rPr>
  </w:style>
  <w:style w:type="paragraph" w:styleId="af9">
    <w:name w:val="Note Heading"/>
    <w:basedOn w:val="a6"/>
    <w:next w:val="a6"/>
    <w:link w:val="afa"/>
    <w:unhideWhenUsed/>
    <w:rsid w:val="008D2349"/>
    <w:pPr>
      <w:jc w:val="center"/>
    </w:pPr>
    <w:rPr>
      <w:rFonts w:ascii="標楷體" w:eastAsia="標楷體" w:hAnsi="標楷體"/>
      <w:b/>
      <w:bCs/>
      <w:sz w:val="32"/>
      <w:szCs w:val="24"/>
    </w:rPr>
  </w:style>
  <w:style w:type="character" w:customStyle="1" w:styleId="afa">
    <w:name w:val="註釋標題 字元"/>
    <w:link w:val="af9"/>
    <w:rsid w:val="008D2349"/>
    <w:rPr>
      <w:rFonts w:ascii="標楷體" w:eastAsia="標楷體" w:hAnsi="標楷體" w:cs="Times New Roman"/>
      <w:b/>
      <w:bCs/>
      <w:sz w:val="32"/>
      <w:szCs w:val="24"/>
    </w:rPr>
  </w:style>
  <w:style w:type="paragraph" w:styleId="31">
    <w:name w:val="Body Text Indent 3"/>
    <w:basedOn w:val="a6"/>
    <w:link w:val="32"/>
    <w:semiHidden/>
    <w:rsid w:val="008D2349"/>
    <w:pPr>
      <w:adjustRightInd w:val="0"/>
      <w:spacing w:line="480" w:lineRule="exact"/>
      <w:ind w:leftChars="64" w:left="154" w:firstLineChars="202" w:firstLine="566"/>
      <w:jc w:val="both"/>
    </w:pPr>
    <w:rPr>
      <w:rFonts w:ascii="標楷體" w:eastAsia="標楷體" w:hAnsi="標楷體"/>
      <w:sz w:val="28"/>
      <w:szCs w:val="28"/>
    </w:rPr>
  </w:style>
  <w:style w:type="character" w:customStyle="1" w:styleId="32">
    <w:name w:val="本文縮排 3 字元"/>
    <w:link w:val="31"/>
    <w:semiHidden/>
    <w:rsid w:val="008D2349"/>
    <w:rPr>
      <w:rFonts w:ascii="標楷體" w:eastAsia="標楷體" w:hAnsi="標楷體" w:cs="Times New Roman"/>
      <w:sz w:val="28"/>
      <w:szCs w:val="28"/>
    </w:rPr>
  </w:style>
  <w:style w:type="character" w:customStyle="1" w:styleId="20">
    <w:name w:val="標題 2 字元"/>
    <w:link w:val="2"/>
    <w:uiPriority w:val="9"/>
    <w:rsid w:val="0095795B"/>
    <w:rPr>
      <w:rFonts w:ascii="Cambria" w:eastAsia="新細明體" w:hAnsi="Cambria" w:cs="Times New Roman"/>
      <w:b/>
      <w:bCs/>
      <w:sz w:val="48"/>
      <w:szCs w:val="48"/>
    </w:rPr>
  </w:style>
  <w:style w:type="paragraph" w:customStyle="1" w:styleId="12">
    <w:name w:val="(1)內文"/>
    <w:basedOn w:val="a6"/>
    <w:link w:val="13"/>
    <w:qFormat/>
    <w:rsid w:val="0095795B"/>
    <w:pPr>
      <w:snapToGrid w:val="0"/>
      <w:spacing w:beforeLines="50"/>
      <w:ind w:leftChars="590" w:left="590" w:firstLineChars="200" w:firstLine="200"/>
      <w:jc w:val="both"/>
    </w:pPr>
    <w:rPr>
      <w:rFonts w:ascii="標楷體" w:eastAsia="標楷體" w:hAnsi="標楷體"/>
      <w:color w:val="000000"/>
      <w:spacing w:val="24"/>
      <w:sz w:val="28"/>
      <w:szCs w:val="28"/>
      <w:lang w:val="x-none" w:eastAsia="x-none"/>
    </w:rPr>
  </w:style>
  <w:style w:type="character" w:customStyle="1" w:styleId="13">
    <w:name w:val="(1)內文 字元"/>
    <w:link w:val="12"/>
    <w:rsid w:val="0095795B"/>
    <w:rPr>
      <w:rFonts w:ascii="標楷體" w:eastAsia="標楷體" w:hAnsi="標楷體" w:cs="Times New Roman"/>
      <w:color w:val="000000"/>
      <w:spacing w:val="24"/>
      <w:sz w:val="28"/>
      <w:szCs w:val="28"/>
      <w:lang w:val="x-none" w:eastAsia="x-none"/>
    </w:rPr>
  </w:style>
  <w:style w:type="paragraph" w:styleId="afb">
    <w:name w:val="Salutation"/>
    <w:basedOn w:val="a6"/>
    <w:next w:val="a6"/>
    <w:link w:val="afc"/>
    <w:rsid w:val="0095795B"/>
    <w:rPr>
      <w:rFonts w:ascii="標楷體" w:eastAsia="標楷體" w:hAnsi="標楷體"/>
      <w:sz w:val="28"/>
      <w:szCs w:val="28"/>
    </w:rPr>
  </w:style>
  <w:style w:type="character" w:customStyle="1" w:styleId="afc">
    <w:name w:val="問候 字元"/>
    <w:link w:val="afb"/>
    <w:rsid w:val="0095795B"/>
    <w:rPr>
      <w:rFonts w:ascii="標楷體" w:eastAsia="標楷體" w:hAnsi="標楷體" w:cs="Times New Roman"/>
      <w:sz w:val="28"/>
      <w:szCs w:val="28"/>
    </w:rPr>
  </w:style>
  <w:style w:type="character" w:styleId="afd">
    <w:name w:val="Strong"/>
    <w:uiPriority w:val="22"/>
    <w:qFormat/>
    <w:rsid w:val="0042436E"/>
    <w:rPr>
      <w:b/>
      <w:bCs/>
    </w:rPr>
  </w:style>
  <w:style w:type="paragraph" w:styleId="22">
    <w:name w:val="toc 2"/>
    <w:basedOn w:val="a6"/>
    <w:next w:val="a6"/>
    <w:autoRedefine/>
    <w:uiPriority w:val="39"/>
    <w:unhideWhenUsed/>
    <w:rsid w:val="008D0785"/>
    <w:pPr>
      <w:tabs>
        <w:tab w:val="right" w:leader="dot" w:pos="8302"/>
      </w:tabs>
      <w:spacing w:afterLines="50" w:after="180"/>
    </w:pPr>
    <w:rPr>
      <w:rFonts w:ascii="新細明體" w:hAnsi="新細明體"/>
      <w:bCs/>
      <w:noProof/>
      <w:kern w:val="52"/>
      <w:szCs w:val="24"/>
    </w:rPr>
  </w:style>
  <w:style w:type="paragraph" w:styleId="14">
    <w:name w:val="toc 1"/>
    <w:basedOn w:val="a6"/>
    <w:next w:val="a6"/>
    <w:autoRedefine/>
    <w:uiPriority w:val="39"/>
    <w:unhideWhenUsed/>
    <w:rsid w:val="00F34BE8"/>
    <w:pPr>
      <w:tabs>
        <w:tab w:val="left" w:pos="700"/>
        <w:tab w:val="right" w:leader="dot" w:pos="9659"/>
      </w:tabs>
      <w:snapToGrid w:val="0"/>
      <w:spacing w:beforeLines="50" w:before="180"/>
      <w:ind w:leftChars="-12" w:left="237" w:right="-1" w:hangingChars="95" w:hanging="266"/>
    </w:pPr>
    <w:rPr>
      <w:rFonts w:ascii="Times New Roman" w:hAnsi="Times New Roman"/>
      <w:bCs/>
      <w:noProof/>
      <w:kern w:val="52"/>
      <w:sz w:val="28"/>
      <w:szCs w:val="24"/>
    </w:rPr>
  </w:style>
  <w:style w:type="paragraph" w:customStyle="1" w:styleId="140">
    <w:name w:val="14"/>
    <w:basedOn w:val="a6"/>
    <w:link w:val="141"/>
    <w:qFormat/>
    <w:rsid w:val="0053463D"/>
    <w:pPr>
      <w:adjustRightInd w:val="0"/>
      <w:snapToGrid w:val="0"/>
    </w:pPr>
    <w:rPr>
      <w:rFonts w:eastAsia="標楷體"/>
      <w:kern w:val="0"/>
      <w:sz w:val="28"/>
      <w:lang w:val="x-none" w:eastAsia="x-none"/>
    </w:rPr>
  </w:style>
  <w:style w:type="character" w:customStyle="1" w:styleId="141">
    <w:name w:val="14 字元"/>
    <w:link w:val="140"/>
    <w:rsid w:val="0053463D"/>
    <w:rPr>
      <w:rFonts w:ascii="Calibri" w:eastAsia="標楷體" w:hAnsi="Calibri" w:cs="Times New Roman"/>
      <w:kern w:val="0"/>
      <w:sz w:val="28"/>
      <w:lang w:val="x-none" w:eastAsia="x-none"/>
    </w:rPr>
  </w:style>
  <w:style w:type="paragraph" w:customStyle="1" w:styleId="afe">
    <w:name w:val="一、內文"/>
    <w:basedOn w:val="a6"/>
    <w:rsid w:val="00381CDD"/>
    <w:pPr>
      <w:spacing w:line="500" w:lineRule="exact"/>
      <w:ind w:leftChars="236" w:left="236" w:firstLineChars="200" w:firstLine="200"/>
      <w:jc w:val="both"/>
    </w:pPr>
    <w:rPr>
      <w:rFonts w:ascii="Times New Roman" w:eastAsia="標楷體" w:hAnsi="Times New Roman" w:cs="新細明體"/>
      <w:sz w:val="28"/>
      <w:szCs w:val="20"/>
    </w:rPr>
  </w:style>
  <w:style w:type="table" w:customStyle="1" w:styleId="1-11">
    <w:name w:val="暗色網底 1 - 輔色 11"/>
    <w:basedOn w:val="a8"/>
    <w:uiPriority w:val="63"/>
    <w:rsid w:val="004D6E68"/>
    <w:tblPr>
      <w:tblStyleRowBandSize w:val="1"/>
      <w:tblStyleColBandSize w:val="1"/>
      <w:tblBorders>
        <w:top w:val="single" w:sz="8" w:space="0" w:color="7BA0CD"/>
        <w:left w:val="single" w:sz="8" w:space="0" w:color="7BA0CD"/>
        <w:bottom w:val="single" w:sz="8" w:space="0" w:color="7BA0CD"/>
        <w:right w:val="single" w:sz="8" w:space="0" w:color="7BA0CD"/>
        <w:insideH w:val="single" w:sz="8" w:space="0" w:color="7BA0CD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7BA0CD"/>
          <w:left w:val="single" w:sz="8" w:space="0" w:color="7BA0CD"/>
          <w:bottom w:val="single" w:sz="8" w:space="0" w:color="7BA0CD"/>
          <w:right w:val="single" w:sz="8" w:space="0" w:color="7BA0CD"/>
          <w:insideH w:val="nil"/>
          <w:insideV w:val="nil"/>
        </w:tcBorders>
        <w:shd w:val="clear" w:color="auto" w:fill="4F81B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/>
          <w:left w:val="single" w:sz="8" w:space="0" w:color="7BA0CD"/>
          <w:bottom w:val="single" w:sz="8" w:space="0" w:color="7BA0CD"/>
          <w:right w:val="single" w:sz="8" w:space="0" w:color="7BA0CD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paragraph" w:styleId="aff">
    <w:name w:val="caption"/>
    <w:aliases w:val="圖表標號,Caption Char1,Caption Char Char,Caption Char,IE_表標題,s標號"/>
    <w:basedOn w:val="a6"/>
    <w:next w:val="a6"/>
    <w:qFormat/>
    <w:rsid w:val="007B49F3"/>
    <w:rPr>
      <w:sz w:val="20"/>
      <w:szCs w:val="20"/>
    </w:rPr>
  </w:style>
  <w:style w:type="paragraph" w:customStyle="1" w:styleId="default0">
    <w:name w:val="default"/>
    <w:basedOn w:val="a6"/>
    <w:rsid w:val="00CA5FE3"/>
    <w:pPr>
      <w:widowControl/>
      <w:autoSpaceDE w:val="0"/>
      <w:autoSpaceDN w:val="0"/>
    </w:pPr>
    <w:rPr>
      <w:rFonts w:ascii="新細明體" w:hAnsi="新細明體" w:cs="新細明體"/>
      <w:color w:val="000000"/>
      <w:kern w:val="0"/>
      <w:szCs w:val="24"/>
    </w:rPr>
  </w:style>
  <w:style w:type="character" w:customStyle="1" w:styleId="30">
    <w:name w:val="標題 3 字元"/>
    <w:aliases w:val="標題 3-(一) 字元"/>
    <w:link w:val="3"/>
    <w:uiPriority w:val="9"/>
    <w:semiHidden/>
    <w:rsid w:val="00CA5FE3"/>
    <w:rPr>
      <w:rFonts w:ascii="Cambria" w:eastAsia="新細明體" w:hAnsi="Cambria" w:cs="Times New Roman"/>
      <w:b/>
      <w:bCs/>
      <w:sz w:val="36"/>
      <w:szCs w:val="36"/>
    </w:rPr>
  </w:style>
  <w:style w:type="character" w:customStyle="1" w:styleId="40">
    <w:name w:val="標題 4 字元"/>
    <w:aliases w:val="標題 4-1 字元"/>
    <w:link w:val="4"/>
    <w:rsid w:val="00CA5FE3"/>
    <w:rPr>
      <w:rFonts w:ascii="Cambria" w:eastAsia="新細明體" w:hAnsi="Cambria" w:cs="Times New Roman"/>
      <w:sz w:val="36"/>
      <w:szCs w:val="36"/>
    </w:rPr>
  </w:style>
  <w:style w:type="character" w:styleId="aff0">
    <w:name w:val="page number"/>
    <w:uiPriority w:val="99"/>
    <w:rsid w:val="00CA5FE3"/>
    <w:rPr>
      <w:rFonts w:cs="Times New Roman"/>
    </w:rPr>
  </w:style>
  <w:style w:type="paragraph" w:customStyle="1" w:styleId="aff1">
    <w:name w:val="表格內文靠左(數/文混合)"/>
    <w:basedOn w:val="a6"/>
    <w:uiPriority w:val="92"/>
    <w:qFormat/>
    <w:rsid w:val="00CA5FE3"/>
    <w:pPr>
      <w:widowControl/>
      <w:adjustRightInd w:val="0"/>
      <w:snapToGrid w:val="0"/>
      <w:spacing w:beforeLines="20" w:afterLines="20" w:line="400" w:lineRule="exact"/>
    </w:pPr>
    <w:rPr>
      <w:rFonts w:ascii="Times New Roman" w:eastAsia="標楷體" w:hAnsi="Times New Roman"/>
      <w:noProof/>
      <w:kern w:val="0"/>
      <w:sz w:val="28"/>
      <w:szCs w:val="20"/>
    </w:rPr>
  </w:style>
  <w:style w:type="paragraph" w:customStyle="1" w:styleId="aff2">
    <w:name w:val="表標題置中"/>
    <w:basedOn w:val="aff3"/>
    <w:rsid w:val="00CA5FE3"/>
    <w:pPr>
      <w:widowControl/>
      <w:adjustRightInd w:val="0"/>
      <w:snapToGrid w:val="0"/>
      <w:spacing w:beforeLines="20" w:afterLines="20" w:line="400" w:lineRule="exact"/>
      <w:jc w:val="center"/>
    </w:pPr>
    <w:rPr>
      <w:rFonts w:ascii="Times New Roman" w:eastAsia="標楷體" w:hAnsi="Times New Roman"/>
      <w:noProof/>
      <w:kern w:val="0"/>
      <w:sz w:val="28"/>
      <w:szCs w:val="20"/>
    </w:rPr>
  </w:style>
  <w:style w:type="paragraph" w:styleId="aff3">
    <w:name w:val="Body Text"/>
    <w:basedOn w:val="a6"/>
    <w:link w:val="aff4"/>
    <w:uiPriority w:val="99"/>
    <w:unhideWhenUsed/>
    <w:rsid w:val="00CA5FE3"/>
    <w:pPr>
      <w:spacing w:after="120"/>
    </w:pPr>
  </w:style>
  <w:style w:type="character" w:customStyle="1" w:styleId="aff4">
    <w:name w:val="本文 字元"/>
    <w:basedOn w:val="a7"/>
    <w:link w:val="aff3"/>
    <w:uiPriority w:val="99"/>
    <w:rsid w:val="00CA5FE3"/>
  </w:style>
  <w:style w:type="character" w:styleId="aff5">
    <w:name w:val="Emphasis"/>
    <w:uiPriority w:val="20"/>
    <w:qFormat/>
    <w:rsid w:val="00A430E5"/>
    <w:rPr>
      <w:b w:val="0"/>
      <w:bCs w:val="0"/>
      <w:i w:val="0"/>
      <w:iCs w:val="0"/>
      <w:color w:val="CC0033"/>
    </w:rPr>
  </w:style>
  <w:style w:type="paragraph" w:customStyle="1" w:styleId="CC1">
    <w:name w:val="CC1"/>
    <w:basedOn w:val="a6"/>
    <w:rsid w:val="003E0914"/>
    <w:pPr>
      <w:widowControl/>
      <w:adjustRightInd w:val="0"/>
      <w:snapToGrid w:val="0"/>
      <w:spacing w:line="480" w:lineRule="exact"/>
      <w:ind w:leftChars="100" w:left="240"/>
      <w:outlineLvl w:val="3"/>
    </w:pPr>
    <w:rPr>
      <w:rFonts w:ascii="標楷體" w:eastAsia="標楷體" w:hAnsi="標楷體"/>
      <w:bCs/>
      <w:color w:val="000000"/>
      <w:sz w:val="28"/>
      <w:szCs w:val="36"/>
    </w:rPr>
  </w:style>
  <w:style w:type="character" w:styleId="aff6">
    <w:name w:val="annotation reference"/>
    <w:uiPriority w:val="99"/>
    <w:semiHidden/>
    <w:unhideWhenUsed/>
    <w:rsid w:val="004A559C"/>
    <w:rPr>
      <w:sz w:val="18"/>
      <w:szCs w:val="18"/>
    </w:rPr>
  </w:style>
  <w:style w:type="paragraph" w:styleId="aff7">
    <w:name w:val="annotation text"/>
    <w:basedOn w:val="a6"/>
    <w:link w:val="aff8"/>
    <w:uiPriority w:val="99"/>
    <w:semiHidden/>
    <w:unhideWhenUsed/>
    <w:rsid w:val="004A559C"/>
  </w:style>
  <w:style w:type="character" w:customStyle="1" w:styleId="aff8">
    <w:name w:val="註解文字 字元"/>
    <w:basedOn w:val="a7"/>
    <w:link w:val="aff7"/>
    <w:uiPriority w:val="99"/>
    <w:semiHidden/>
    <w:rsid w:val="004A559C"/>
  </w:style>
  <w:style w:type="paragraph" w:styleId="aff9">
    <w:name w:val="annotation subject"/>
    <w:basedOn w:val="aff7"/>
    <w:next w:val="aff7"/>
    <w:link w:val="affa"/>
    <w:uiPriority w:val="99"/>
    <w:semiHidden/>
    <w:unhideWhenUsed/>
    <w:rsid w:val="004A559C"/>
    <w:rPr>
      <w:b/>
      <w:bCs/>
    </w:rPr>
  </w:style>
  <w:style w:type="character" w:customStyle="1" w:styleId="affa">
    <w:name w:val="註解主旨 字元"/>
    <w:link w:val="aff9"/>
    <w:uiPriority w:val="99"/>
    <w:semiHidden/>
    <w:rsid w:val="004A559C"/>
    <w:rPr>
      <w:b/>
      <w:bCs/>
    </w:rPr>
  </w:style>
  <w:style w:type="paragraph" w:customStyle="1" w:styleId="middle">
    <w:name w:val="middle"/>
    <w:basedOn w:val="a6"/>
    <w:rsid w:val="00F062DE"/>
    <w:pPr>
      <w:widowControl/>
      <w:spacing w:before="100" w:beforeAutospacing="1" w:after="100" w:afterAutospacing="1"/>
    </w:pPr>
    <w:rPr>
      <w:rFonts w:ascii="新細明體" w:hAnsi="新細明體" w:cs="新細明體"/>
      <w:kern w:val="0"/>
      <w:szCs w:val="24"/>
    </w:rPr>
  </w:style>
  <w:style w:type="paragraph" w:styleId="HTML">
    <w:name w:val="HTML Preformatted"/>
    <w:basedOn w:val="a6"/>
    <w:link w:val="HTML0"/>
    <w:uiPriority w:val="99"/>
    <w:unhideWhenUsed/>
    <w:rsid w:val="00F062DE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細明體" w:eastAsia="細明體" w:hAnsi="細明體" w:cs="細明體"/>
      <w:kern w:val="0"/>
      <w:szCs w:val="24"/>
    </w:rPr>
  </w:style>
  <w:style w:type="character" w:customStyle="1" w:styleId="HTML0">
    <w:name w:val="HTML 預設格式 字元"/>
    <w:link w:val="HTML"/>
    <w:uiPriority w:val="99"/>
    <w:rsid w:val="00F062DE"/>
    <w:rPr>
      <w:rFonts w:ascii="細明體" w:eastAsia="細明體" w:hAnsi="細明體" w:cs="細明體"/>
      <w:kern w:val="0"/>
      <w:szCs w:val="24"/>
    </w:rPr>
  </w:style>
  <w:style w:type="paragraph" w:styleId="affb">
    <w:name w:val="Normal Indent"/>
    <w:basedOn w:val="a6"/>
    <w:rsid w:val="00F062DE"/>
    <w:pPr>
      <w:ind w:left="480"/>
    </w:pPr>
    <w:rPr>
      <w:rFonts w:ascii="標楷體" w:eastAsia="標楷體" w:hAnsi="Times New Roman"/>
      <w:szCs w:val="20"/>
    </w:rPr>
  </w:style>
  <w:style w:type="paragraph" w:styleId="affc">
    <w:name w:val="TOC Heading"/>
    <w:basedOn w:val="1"/>
    <w:next w:val="a6"/>
    <w:uiPriority w:val="39"/>
    <w:qFormat/>
    <w:rsid w:val="005E1B30"/>
    <w:pPr>
      <w:keepLines/>
      <w:widowControl/>
      <w:adjustRightInd/>
      <w:snapToGrid/>
      <w:spacing w:before="240" w:after="0" w:line="259" w:lineRule="auto"/>
      <w:outlineLvl w:val="9"/>
    </w:pPr>
    <w:rPr>
      <w:rFonts w:ascii="Cambria" w:hAnsi="Cambria"/>
      <w:b w:val="0"/>
      <w:bCs w:val="0"/>
      <w:color w:val="365F91"/>
      <w:kern w:val="0"/>
      <w:sz w:val="32"/>
      <w:szCs w:val="32"/>
    </w:rPr>
  </w:style>
  <w:style w:type="paragraph" w:customStyle="1" w:styleId="k12">
    <w:name w:val="k12"/>
    <w:basedOn w:val="a6"/>
    <w:rsid w:val="00317663"/>
    <w:pPr>
      <w:snapToGrid w:val="0"/>
      <w:spacing w:line="540" w:lineRule="exact"/>
      <w:ind w:leftChars="100" w:left="100" w:firstLineChars="200" w:firstLine="200"/>
      <w:jc w:val="both"/>
    </w:pPr>
    <w:rPr>
      <w:rFonts w:ascii="Times New Roman" w:eastAsia="標楷體" w:hAnsi="標楷體"/>
      <w:sz w:val="32"/>
      <w:szCs w:val="32"/>
    </w:rPr>
  </w:style>
  <w:style w:type="paragraph" w:styleId="affd">
    <w:name w:val="footnote text"/>
    <w:basedOn w:val="a6"/>
    <w:link w:val="affe"/>
    <w:uiPriority w:val="99"/>
    <w:rsid w:val="00246E4F"/>
    <w:pPr>
      <w:snapToGrid w:val="0"/>
    </w:pPr>
    <w:rPr>
      <w:rFonts w:ascii="Times New Roman" w:hAnsi="Times New Roman"/>
      <w:sz w:val="20"/>
      <w:szCs w:val="20"/>
    </w:rPr>
  </w:style>
  <w:style w:type="character" w:customStyle="1" w:styleId="affe">
    <w:name w:val="註腳文字 字元"/>
    <w:link w:val="affd"/>
    <w:uiPriority w:val="99"/>
    <w:rsid w:val="00246E4F"/>
    <w:rPr>
      <w:rFonts w:ascii="Times New Roman" w:eastAsia="新細明體" w:hAnsi="Times New Roman" w:cs="Times New Roman"/>
      <w:sz w:val="20"/>
      <w:szCs w:val="20"/>
    </w:rPr>
  </w:style>
  <w:style w:type="character" w:styleId="afff">
    <w:name w:val="footnote reference"/>
    <w:uiPriority w:val="99"/>
    <w:rsid w:val="00246E4F"/>
    <w:rPr>
      <w:vertAlign w:val="superscript"/>
    </w:rPr>
  </w:style>
  <w:style w:type="paragraph" w:styleId="afff0">
    <w:name w:val="Date"/>
    <w:basedOn w:val="a6"/>
    <w:next w:val="a6"/>
    <w:link w:val="afff1"/>
    <w:unhideWhenUsed/>
    <w:rsid w:val="0050117D"/>
    <w:pPr>
      <w:jc w:val="right"/>
    </w:pPr>
  </w:style>
  <w:style w:type="character" w:customStyle="1" w:styleId="afff1">
    <w:name w:val="日期 字元"/>
    <w:basedOn w:val="a7"/>
    <w:link w:val="afff0"/>
    <w:rsid w:val="0050117D"/>
  </w:style>
  <w:style w:type="character" w:customStyle="1" w:styleId="comshowdata">
    <w:name w:val="com_show_data"/>
    <w:rsid w:val="009E5087"/>
  </w:style>
  <w:style w:type="paragraph" w:customStyle="1" w:styleId="afff2">
    <w:name w:val="表格文字"/>
    <w:basedOn w:val="a6"/>
    <w:rsid w:val="007B17DC"/>
    <w:pPr>
      <w:snapToGrid w:val="0"/>
      <w:jc w:val="center"/>
    </w:pPr>
    <w:rPr>
      <w:rFonts w:ascii="Times New Roman" w:eastAsia="標楷體" w:hAnsi="Times New Roman"/>
      <w:szCs w:val="20"/>
    </w:rPr>
  </w:style>
  <w:style w:type="table" w:styleId="-5">
    <w:name w:val="Light Shading Accent 5"/>
    <w:basedOn w:val="a8"/>
    <w:uiPriority w:val="60"/>
    <w:rsid w:val="00807E4C"/>
    <w:rPr>
      <w:color w:val="31849B"/>
    </w:rPr>
    <w:tblPr>
      <w:tblStyleRowBandSize w:val="1"/>
      <w:tblStyleColBandSize w:val="1"/>
      <w:tblBorders>
        <w:top w:val="single" w:sz="8" w:space="0" w:color="4BACC6"/>
        <w:bottom w:val="single" w:sz="8" w:space="0" w:color="4BACC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table" w:customStyle="1" w:styleId="-11">
    <w:name w:val="淺色網底 - 輔色 11"/>
    <w:basedOn w:val="a8"/>
    <w:uiPriority w:val="60"/>
    <w:rsid w:val="00807E4C"/>
    <w:rPr>
      <w:color w:val="365F91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customStyle="1" w:styleId="-110">
    <w:name w:val="淺色清單 - 輔色 11"/>
    <w:basedOn w:val="a8"/>
    <w:uiPriority w:val="61"/>
    <w:rsid w:val="00807E4C"/>
    <w:tblPr>
      <w:tblStyleRowBandSize w:val="1"/>
      <w:tblStyleColBandSize w:val="1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4F81B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band1Horz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</w:style>
  <w:style w:type="table" w:customStyle="1" w:styleId="-12">
    <w:name w:val="淺色網底 - 輔色 12"/>
    <w:basedOn w:val="a8"/>
    <w:uiPriority w:val="60"/>
    <w:rsid w:val="00807E4C"/>
    <w:rPr>
      <w:color w:val="365F91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styleId="-2">
    <w:name w:val="Light Shading Accent 2"/>
    <w:basedOn w:val="a8"/>
    <w:uiPriority w:val="60"/>
    <w:rsid w:val="00807E4C"/>
    <w:rPr>
      <w:color w:val="943634"/>
    </w:rPr>
    <w:tblPr>
      <w:tblStyleRowBandSize w:val="1"/>
      <w:tblStyleColBandSize w:val="1"/>
      <w:tblBorders>
        <w:top w:val="single" w:sz="8" w:space="0" w:color="C0504D"/>
        <w:bottom w:val="single" w:sz="8" w:space="0" w:color="C0504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</w:style>
  <w:style w:type="table" w:styleId="-3">
    <w:name w:val="Light Shading Accent 3"/>
    <w:basedOn w:val="a8"/>
    <w:uiPriority w:val="60"/>
    <w:rsid w:val="00807E4C"/>
    <w:rPr>
      <w:color w:val="76923C"/>
    </w:rPr>
    <w:tblPr>
      <w:tblStyleRowBandSize w:val="1"/>
      <w:tblStyleColBandSize w:val="1"/>
      <w:tblBorders>
        <w:top w:val="single" w:sz="8" w:space="0" w:color="9BBB59"/>
        <w:bottom w:val="single" w:sz="8" w:space="0" w:color="9BBB59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/>
          <w:left w:val="nil"/>
          <w:bottom w:val="single" w:sz="8" w:space="0" w:color="9BBB59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/>
          <w:left w:val="nil"/>
          <w:bottom w:val="single" w:sz="8" w:space="0" w:color="9BBB59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/>
      </w:tcPr>
    </w:tblStylePr>
  </w:style>
  <w:style w:type="table" w:styleId="afff3">
    <w:name w:val="Light Shading"/>
    <w:basedOn w:val="a8"/>
    <w:uiPriority w:val="60"/>
    <w:rsid w:val="00807E4C"/>
    <w:rPr>
      <w:color w:val="000000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table" w:styleId="-4">
    <w:name w:val="Light Grid Accent 4"/>
    <w:basedOn w:val="a8"/>
    <w:uiPriority w:val="62"/>
    <w:rsid w:val="00807E4C"/>
    <w:tblPr>
      <w:tblStyleRowBandSize w:val="1"/>
      <w:tblStyleColBandSize w:val="1"/>
      <w:tblBorders>
        <w:top w:val="single" w:sz="8" w:space="0" w:color="8064A2"/>
        <w:left w:val="single" w:sz="8" w:space="0" w:color="8064A2"/>
        <w:bottom w:val="single" w:sz="8" w:space="0" w:color="8064A2"/>
        <w:right w:val="single" w:sz="8" w:space="0" w:color="8064A2"/>
        <w:insideH w:val="single" w:sz="8" w:space="0" w:color="8064A2"/>
        <w:insideV w:val="single" w:sz="8" w:space="0" w:color="8064A2"/>
      </w:tblBorders>
    </w:tblPr>
    <w:tblStylePr w:type="firstRow">
      <w:pPr>
        <w:spacing w:before="0" w:after="0" w:line="240" w:lineRule="auto"/>
      </w:pPr>
      <w:rPr>
        <w:rFonts w:ascii="Roboto" w:eastAsia="新細明體" w:hAnsi="Roboto" w:cs="Times New Roman"/>
        <w:b/>
        <w:bCs/>
      </w:rPr>
      <w:tblPr/>
      <w:tcPr>
        <w:tcBorders>
          <w:top w:val="single" w:sz="8" w:space="0" w:color="8064A2"/>
          <w:left w:val="single" w:sz="8" w:space="0" w:color="8064A2"/>
          <w:bottom w:val="single" w:sz="18" w:space="0" w:color="8064A2"/>
          <w:right w:val="single" w:sz="8" w:space="0" w:color="8064A2"/>
          <w:insideH w:val="nil"/>
          <w:insideV w:val="single" w:sz="8" w:space="0" w:color="8064A2"/>
        </w:tcBorders>
      </w:tcPr>
    </w:tblStylePr>
    <w:tblStylePr w:type="lastRow">
      <w:pPr>
        <w:spacing w:before="0" w:after="0" w:line="240" w:lineRule="auto"/>
      </w:pPr>
      <w:rPr>
        <w:rFonts w:ascii="Roboto" w:eastAsia="新細明體" w:hAnsi="Roboto" w:cs="Times New Roman"/>
        <w:b/>
        <w:bCs/>
      </w:rPr>
      <w:tblPr/>
      <w:tcPr>
        <w:tcBorders>
          <w:top w:val="double" w:sz="6" w:space="0" w:color="8064A2"/>
          <w:left w:val="single" w:sz="8" w:space="0" w:color="8064A2"/>
          <w:bottom w:val="single" w:sz="8" w:space="0" w:color="8064A2"/>
          <w:right w:val="single" w:sz="8" w:space="0" w:color="8064A2"/>
          <w:insideH w:val="nil"/>
          <w:insideV w:val="single" w:sz="8" w:space="0" w:color="8064A2"/>
        </w:tcBorders>
      </w:tcPr>
    </w:tblStylePr>
    <w:tblStylePr w:type="firstCol">
      <w:rPr>
        <w:rFonts w:ascii="Roboto" w:eastAsia="新細明體" w:hAnsi="Roboto" w:cs="Times New Roman"/>
        <w:b/>
        <w:bCs/>
      </w:rPr>
    </w:tblStylePr>
    <w:tblStylePr w:type="lastCol">
      <w:rPr>
        <w:rFonts w:ascii="Roboto" w:eastAsia="新細明體" w:hAnsi="Roboto" w:cs="Times New Roman"/>
        <w:b/>
        <w:bCs/>
      </w:rPr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</w:tcPr>
    </w:tblStylePr>
    <w:tblStylePr w:type="band1Vert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  <w:shd w:val="clear" w:color="auto" w:fill="DFD8E8"/>
      </w:tcPr>
    </w:tblStylePr>
    <w:tblStylePr w:type="band1Horz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  <w:insideV w:val="single" w:sz="8" w:space="0" w:color="8064A2"/>
        </w:tcBorders>
        <w:shd w:val="clear" w:color="auto" w:fill="DFD8E8"/>
      </w:tcPr>
    </w:tblStylePr>
    <w:tblStylePr w:type="band2Horz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  <w:insideV w:val="single" w:sz="8" w:space="0" w:color="8064A2"/>
        </w:tcBorders>
      </w:tcPr>
    </w:tblStylePr>
  </w:style>
  <w:style w:type="table" w:styleId="2-5">
    <w:name w:val="Medium Shading 2 Accent 5"/>
    <w:basedOn w:val="a8"/>
    <w:uiPriority w:val="64"/>
    <w:rsid w:val="00807E4C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/>
      </w:tcPr>
    </w:tblStylePr>
    <w:tblStylePr w:type="lastCol">
      <w:rPr>
        <w:b/>
        <w:bCs/>
        <w:color w:val="FFFFFF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3-1">
    <w:name w:val="Medium Grid 3 Accent 1"/>
    <w:basedOn w:val="a8"/>
    <w:uiPriority w:val="69"/>
    <w:rsid w:val="00807E4C"/>
    <w:tblPr>
      <w:tblStyleRowBandSize w:val="1"/>
      <w:tblStyleColBandSize w:val="1"/>
      <w:tblBorders>
        <w:top w:val="single" w:sz="8" w:space="0" w:color="FFFFFF"/>
        <w:left w:val="single" w:sz="8" w:space="0" w:color="FFFFFF"/>
        <w:bottom w:val="single" w:sz="8" w:space="0" w:color="FFFFFF"/>
        <w:right w:val="single" w:sz="8" w:space="0" w:color="FFFFFF"/>
        <w:insideH w:val="single" w:sz="6" w:space="0" w:color="FFFFFF"/>
        <w:insideV w:val="single" w:sz="6" w:space="0" w:color="FFFFFF"/>
      </w:tblBorders>
    </w:tblPr>
    <w:tcPr>
      <w:shd w:val="clear" w:color="auto" w:fill="D3DFEE"/>
    </w:tcPr>
    <w:tblStylePr w:type="firstRow">
      <w:rPr>
        <w:b/>
        <w:bCs/>
        <w:i w:val="0"/>
        <w:iCs w:val="0"/>
        <w:color w:val="FFFFFF"/>
      </w:rPr>
      <w:tblPr/>
      <w:tcPr>
        <w:tcBorders>
          <w:top w:val="single" w:sz="8" w:space="0" w:color="FFFFFF"/>
          <w:left w:val="single" w:sz="8" w:space="0" w:color="FFFFFF"/>
          <w:bottom w:val="single" w:sz="24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4F81BD"/>
      </w:tcPr>
    </w:tblStylePr>
    <w:tblStylePr w:type="lastRow">
      <w:rPr>
        <w:b/>
        <w:bCs/>
        <w:i w:val="0"/>
        <w:iCs w:val="0"/>
        <w:color w:val="FFFFFF"/>
      </w:rPr>
      <w:tblPr/>
      <w:tcPr>
        <w:tcBorders>
          <w:top w:val="single" w:sz="24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4F81BD"/>
      </w:tcPr>
    </w:tblStylePr>
    <w:tblStylePr w:type="firstCol">
      <w:rPr>
        <w:b/>
        <w:bCs/>
        <w:i w:val="0"/>
        <w:iCs w:val="0"/>
        <w:color w:val="FFFFFF"/>
      </w:rPr>
      <w:tblPr/>
      <w:tcPr>
        <w:tcBorders>
          <w:left w:val="single" w:sz="8" w:space="0" w:color="FFFFFF"/>
          <w:right w:val="single" w:sz="24" w:space="0" w:color="FFFFFF"/>
          <w:insideH w:val="nil"/>
          <w:insideV w:val="nil"/>
        </w:tcBorders>
        <w:shd w:val="clear" w:color="auto" w:fill="4F81BD"/>
      </w:tcPr>
    </w:tblStylePr>
    <w:tblStylePr w:type="lastCol">
      <w:rPr>
        <w:b/>
        <w:bCs/>
        <w:i w:val="0"/>
        <w:iCs w:val="0"/>
        <w:color w:val="FFFFFF"/>
      </w:rPr>
      <w:tblPr/>
      <w:tcPr>
        <w:tcBorders>
          <w:top w:val="nil"/>
          <w:left w:val="single" w:sz="24" w:space="0" w:color="FFFFFF"/>
          <w:bottom w:val="nil"/>
          <w:right w:val="nil"/>
          <w:insideH w:val="nil"/>
          <w:insideV w:val="nil"/>
        </w:tcBorders>
        <w:shd w:val="clear" w:color="auto" w:fill="4F81BD"/>
      </w:tcPr>
    </w:tblStylePr>
    <w:tblStylePr w:type="band1Vert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nil"/>
        </w:tcBorders>
        <w:shd w:val="clear" w:color="auto" w:fill="A7BFDE"/>
      </w:tcPr>
    </w:tblStylePr>
    <w:tblStylePr w:type="band1Horz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cBorders>
        <w:shd w:val="clear" w:color="auto" w:fill="A7BFDE"/>
      </w:tcPr>
    </w:tblStylePr>
  </w:style>
  <w:style w:type="paragraph" w:customStyle="1" w:styleId="afff4">
    <w:name w:val="主旨"/>
    <w:basedOn w:val="a6"/>
    <w:rsid w:val="00934D76"/>
    <w:pPr>
      <w:spacing w:line="500" w:lineRule="exact"/>
      <w:ind w:left="964" w:hanging="964"/>
    </w:pPr>
    <w:rPr>
      <w:rFonts w:ascii="Times New Roman" w:eastAsia="標楷體" w:hAnsi="Times New Roman"/>
      <w:sz w:val="32"/>
      <w:szCs w:val="20"/>
    </w:rPr>
  </w:style>
  <w:style w:type="paragraph" w:styleId="afff5">
    <w:name w:val="table of figures"/>
    <w:basedOn w:val="a6"/>
    <w:next w:val="a6"/>
    <w:uiPriority w:val="99"/>
    <w:rsid w:val="00934D76"/>
    <w:pPr>
      <w:ind w:left="960" w:hanging="480"/>
    </w:pPr>
    <w:rPr>
      <w:rFonts w:ascii="Times New Roman" w:hAnsi="Times New Roman"/>
      <w:szCs w:val="20"/>
    </w:rPr>
  </w:style>
  <w:style w:type="character" w:customStyle="1" w:styleId="style83">
    <w:name w:val="style83"/>
    <w:basedOn w:val="a7"/>
    <w:rsid w:val="00E21211"/>
  </w:style>
  <w:style w:type="character" w:customStyle="1" w:styleId="style117">
    <w:name w:val="style117"/>
    <w:basedOn w:val="a7"/>
    <w:rsid w:val="00E21211"/>
  </w:style>
  <w:style w:type="character" w:customStyle="1" w:styleId="shorttext">
    <w:name w:val="short_text"/>
    <w:basedOn w:val="a7"/>
    <w:rsid w:val="00E21211"/>
  </w:style>
  <w:style w:type="character" w:customStyle="1" w:styleId="st">
    <w:name w:val="st"/>
    <w:basedOn w:val="a7"/>
    <w:rsid w:val="00E21211"/>
  </w:style>
  <w:style w:type="character" w:customStyle="1" w:styleId="15">
    <w:name w:val="標案1"/>
    <w:qFormat/>
    <w:rsid w:val="00B17A0E"/>
    <w:rPr>
      <w:rFonts w:ascii="Times New Roman" w:eastAsia="標楷體" w:hAnsi="Times New Roman"/>
      <w:sz w:val="28"/>
    </w:rPr>
  </w:style>
  <w:style w:type="table" w:customStyle="1" w:styleId="-51">
    <w:name w:val="彩色格線 - 輔色 51"/>
    <w:basedOn w:val="a8"/>
    <w:next w:val="-50"/>
    <w:uiPriority w:val="73"/>
    <w:rsid w:val="00BB1531"/>
    <w:rPr>
      <w:color w:val="000000"/>
    </w:rPr>
    <w:tblPr>
      <w:tblStyleRowBandSize w:val="1"/>
      <w:tblStyleColBandSize w:val="1"/>
      <w:tblBorders>
        <w:insideH w:val="single" w:sz="4" w:space="0" w:color="FFFFFF"/>
      </w:tblBorders>
    </w:tblPr>
    <w:tcPr>
      <w:shd w:val="clear" w:color="auto" w:fill="DAEEF3"/>
    </w:tcPr>
    <w:tblStylePr w:type="firstRow">
      <w:rPr>
        <w:b/>
        <w:bCs/>
      </w:rPr>
      <w:tblPr/>
      <w:tcPr>
        <w:shd w:val="clear" w:color="auto" w:fill="B6DDE8"/>
      </w:tcPr>
    </w:tblStylePr>
    <w:tblStylePr w:type="lastRow">
      <w:rPr>
        <w:b/>
        <w:bCs/>
        <w:color w:val="000000"/>
      </w:rPr>
      <w:tblPr/>
      <w:tcPr>
        <w:shd w:val="clear" w:color="auto" w:fill="B6DDE8"/>
      </w:tcPr>
    </w:tblStylePr>
    <w:tblStylePr w:type="firstCol">
      <w:rPr>
        <w:color w:val="FFFFFF"/>
      </w:rPr>
      <w:tblPr/>
      <w:tcPr>
        <w:shd w:val="clear" w:color="auto" w:fill="31849B"/>
      </w:tcPr>
    </w:tblStylePr>
    <w:tblStylePr w:type="lastCol">
      <w:rPr>
        <w:color w:val="FFFFFF"/>
      </w:rPr>
      <w:tblPr/>
      <w:tcPr>
        <w:shd w:val="clear" w:color="auto" w:fill="31849B"/>
      </w:tcPr>
    </w:tblStylePr>
    <w:tblStylePr w:type="band1Vert">
      <w:tblPr/>
      <w:tcPr>
        <w:shd w:val="clear" w:color="auto" w:fill="A5D5E2"/>
      </w:tcPr>
    </w:tblStylePr>
    <w:tblStylePr w:type="band1Horz">
      <w:tblPr/>
      <w:tcPr>
        <w:shd w:val="clear" w:color="auto" w:fill="A5D5E2"/>
      </w:tcPr>
    </w:tblStylePr>
  </w:style>
  <w:style w:type="table" w:styleId="-50">
    <w:name w:val="Colorful Grid Accent 5"/>
    <w:basedOn w:val="a8"/>
    <w:uiPriority w:val="73"/>
    <w:unhideWhenUsed/>
    <w:rsid w:val="00BB1531"/>
    <w:rPr>
      <w:color w:val="000000"/>
    </w:rPr>
    <w:tblPr>
      <w:tblStyleRowBandSize w:val="1"/>
      <w:tblStyleColBandSize w:val="1"/>
      <w:tblBorders>
        <w:insideH w:val="single" w:sz="4" w:space="0" w:color="FFFFFF"/>
      </w:tblBorders>
    </w:tblPr>
    <w:tcPr>
      <w:shd w:val="clear" w:color="auto" w:fill="DAEEF3"/>
    </w:tcPr>
    <w:tblStylePr w:type="firstRow">
      <w:rPr>
        <w:b/>
        <w:bCs/>
      </w:rPr>
      <w:tblPr/>
      <w:tcPr>
        <w:shd w:val="clear" w:color="auto" w:fill="B6DDE8"/>
      </w:tcPr>
    </w:tblStylePr>
    <w:tblStylePr w:type="lastRow">
      <w:rPr>
        <w:b/>
        <w:bCs/>
        <w:color w:val="000000"/>
      </w:rPr>
      <w:tblPr/>
      <w:tcPr>
        <w:shd w:val="clear" w:color="auto" w:fill="B6DDE8"/>
      </w:tcPr>
    </w:tblStylePr>
    <w:tblStylePr w:type="firstCol">
      <w:rPr>
        <w:color w:val="FFFFFF"/>
      </w:rPr>
      <w:tblPr/>
      <w:tcPr>
        <w:shd w:val="clear" w:color="auto" w:fill="31849B"/>
      </w:tcPr>
    </w:tblStylePr>
    <w:tblStylePr w:type="lastCol">
      <w:rPr>
        <w:color w:val="FFFFFF"/>
      </w:rPr>
      <w:tblPr/>
      <w:tcPr>
        <w:shd w:val="clear" w:color="auto" w:fill="31849B"/>
      </w:tcPr>
    </w:tblStylePr>
    <w:tblStylePr w:type="band1Vert">
      <w:tblPr/>
      <w:tcPr>
        <w:shd w:val="clear" w:color="auto" w:fill="A5D5E2"/>
      </w:tcPr>
    </w:tblStylePr>
    <w:tblStylePr w:type="band1Horz">
      <w:tblPr/>
      <w:tcPr>
        <w:shd w:val="clear" w:color="auto" w:fill="A5D5E2"/>
      </w:tcPr>
    </w:tblStylePr>
  </w:style>
  <w:style w:type="paragraph" w:customStyle="1" w:styleId="3-">
    <w:name w:val="內縮3:(一)-多行"/>
    <w:basedOn w:val="a6"/>
    <w:qFormat/>
    <w:rsid w:val="00BB1531"/>
    <w:pPr>
      <w:spacing w:line="520" w:lineRule="exact"/>
      <w:ind w:leftChars="303" w:left="848" w:firstLineChars="200" w:firstLine="200"/>
    </w:pPr>
    <w:rPr>
      <w:rFonts w:ascii="標楷體" w:eastAsia="標楷體"/>
      <w:sz w:val="28"/>
    </w:rPr>
  </w:style>
  <w:style w:type="paragraph" w:customStyle="1" w:styleId="RFP2-">
    <w:name w:val="RFP_標題2-一、內文"/>
    <w:rsid w:val="00B05A3F"/>
    <w:pPr>
      <w:adjustRightInd w:val="0"/>
      <w:spacing w:line="360" w:lineRule="auto"/>
      <w:ind w:firstLineChars="200" w:firstLine="200"/>
      <w:jc w:val="both"/>
    </w:pPr>
    <w:rPr>
      <w:rFonts w:ascii="Times New Roman" w:eastAsia="標楷體" w:hAnsi="Times New Roman"/>
      <w:kern w:val="2"/>
      <w:sz w:val="28"/>
      <w:szCs w:val="24"/>
    </w:rPr>
  </w:style>
  <w:style w:type="paragraph" w:styleId="afff6">
    <w:name w:val="Plain Text"/>
    <w:basedOn w:val="a6"/>
    <w:link w:val="afff7"/>
    <w:uiPriority w:val="99"/>
    <w:unhideWhenUsed/>
    <w:rsid w:val="00E171F5"/>
    <w:rPr>
      <w:rFonts w:hAnsi="Courier New" w:cs="Courier New"/>
      <w:szCs w:val="24"/>
    </w:rPr>
  </w:style>
  <w:style w:type="character" w:customStyle="1" w:styleId="afff7">
    <w:name w:val="純文字 字元"/>
    <w:link w:val="afff6"/>
    <w:uiPriority w:val="99"/>
    <w:rsid w:val="00E171F5"/>
    <w:rPr>
      <w:rFonts w:ascii="Calibri" w:eastAsia="新細明體" w:hAnsi="Courier New" w:cs="Courier New"/>
      <w:szCs w:val="24"/>
    </w:rPr>
  </w:style>
  <w:style w:type="paragraph" w:customStyle="1" w:styleId="23">
    <w:name w:val="樣式2"/>
    <w:basedOn w:val="a6"/>
    <w:link w:val="24"/>
    <w:qFormat/>
    <w:rsid w:val="001E6CCE"/>
    <w:pPr>
      <w:adjustRightInd w:val="0"/>
      <w:snapToGrid w:val="0"/>
      <w:ind w:leftChars="147" w:left="353" w:rightChars="40" w:right="96" w:firstLineChars="220" w:firstLine="572"/>
      <w:jc w:val="center"/>
    </w:pPr>
    <w:rPr>
      <w:rFonts w:ascii="標楷體" w:eastAsia="標楷體" w:hAnsi="標楷體"/>
      <w:color w:val="000000"/>
      <w:spacing w:val="-10"/>
      <w:sz w:val="28"/>
      <w:szCs w:val="28"/>
    </w:rPr>
  </w:style>
  <w:style w:type="paragraph" w:styleId="afff8">
    <w:name w:val="No Spacing"/>
    <w:uiPriority w:val="1"/>
    <w:qFormat/>
    <w:rsid w:val="001E6CCE"/>
    <w:pPr>
      <w:widowControl w:val="0"/>
    </w:pPr>
    <w:rPr>
      <w:rFonts w:ascii="Times New Roman" w:hAnsi="Times New Roman"/>
      <w:kern w:val="2"/>
      <w:sz w:val="24"/>
    </w:rPr>
  </w:style>
  <w:style w:type="character" w:customStyle="1" w:styleId="24">
    <w:name w:val="樣式2 字元"/>
    <w:link w:val="23"/>
    <w:rsid w:val="001E6CCE"/>
    <w:rPr>
      <w:rFonts w:ascii="標楷體" w:eastAsia="標楷體" w:hAnsi="標楷體" w:cs="Times New Roman"/>
      <w:color w:val="000000"/>
      <w:spacing w:val="-10"/>
      <w:sz w:val="28"/>
      <w:szCs w:val="28"/>
    </w:rPr>
  </w:style>
  <w:style w:type="paragraph" w:styleId="afff9">
    <w:name w:val="endnote text"/>
    <w:basedOn w:val="a6"/>
    <w:link w:val="afffa"/>
    <w:uiPriority w:val="99"/>
    <w:semiHidden/>
    <w:unhideWhenUsed/>
    <w:rsid w:val="00747FF0"/>
    <w:pPr>
      <w:snapToGrid w:val="0"/>
    </w:pPr>
  </w:style>
  <w:style w:type="character" w:customStyle="1" w:styleId="afffa">
    <w:name w:val="章節附註文字 字元"/>
    <w:basedOn w:val="a7"/>
    <w:link w:val="afff9"/>
    <w:uiPriority w:val="99"/>
    <w:semiHidden/>
    <w:rsid w:val="00747FF0"/>
  </w:style>
  <w:style w:type="character" w:styleId="afffb">
    <w:name w:val="endnote reference"/>
    <w:uiPriority w:val="99"/>
    <w:semiHidden/>
    <w:unhideWhenUsed/>
    <w:rsid w:val="00747FF0"/>
    <w:rPr>
      <w:vertAlign w:val="superscript"/>
    </w:rPr>
  </w:style>
  <w:style w:type="paragraph" w:customStyle="1" w:styleId="Pa13">
    <w:name w:val="Pa13"/>
    <w:basedOn w:val="Default"/>
    <w:next w:val="Default"/>
    <w:uiPriority w:val="99"/>
    <w:rsid w:val="00B732FF"/>
    <w:pPr>
      <w:spacing w:line="321" w:lineRule="atLeast"/>
    </w:pPr>
    <w:rPr>
      <w:rFonts w:ascii="華康粗黑體e.." w:eastAsia="華康粗黑體e.." w:cs="Times New Roman"/>
      <w:color w:val="auto"/>
    </w:rPr>
  </w:style>
  <w:style w:type="paragraph" w:customStyle="1" w:styleId="Pa25">
    <w:name w:val="Pa25"/>
    <w:basedOn w:val="Default"/>
    <w:next w:val="Default"/>
    <w:uiPriority w:val="99"/>
    <w:rsid w:val="00B732FF"/>
    <w:pPr>
      <w:spacing w:line="241" w:lineRule="atLeast"/>
    </w:pPr>
    <w:rPr>
      <w:rFonts w:ascii="華康粗黑體e.." w:eastAsia="華康粗黑體e.." w:cs="Times New Roman"/>
      <w:color w:val="auto"/>
    </w:rPr>
  </w:style>
  <w:style w:type="table" w:styleId="-52">
    <w:name w:val="Light List Accent 5"/>
    <w:basedOn w:val="a8"/>
    <w:uiPriority w:val="61"/>
    <w:rsid w:val="00B732FF"/>
    <w:tblPr>
      <w:tblStyleRowBandSize w:val="1"/>
      <w:tblStyleColBandSize w:val="1"/>
      <w:tblBorders>
        <w:top w:val="single" w:sz="8" w:space="0" w:color="4BACC6"/>
        <w:left w:val="single" w:sz="8" w:space="0" w:color="4BACC6"/>
        <w:bottom w:val="single" w:sz="8" w:space="0" w:color="4BACC6"/>
        <w:right w:val="single" w:sz="8" w:space="0" w:color="4BACC6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4BACC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  <w:tblStylePr w:type="band1Horz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</w:style>
  <w:style w:type="numbering" w:customStyle="1" w:styleId="WWNum3">
    <w:name w:val="WWNum3"/>
    <w:rsid w:val="00E05FAF"/>
    <w:pPr>
      <w:numPr>
        <w:numId w:val="3"/>
      </w:numPr>
    </w:pPr>
  </w:style>
  <w:style w:type="paragraph" w:customStyle="1" w:styleId="110">
    <w:name w:val="標題 11"/>
    <w:basedOn w:val="a6"/>
    <w:rsid w:val="00E05FAF"/>
    <w:pPr>
      <w:keepNext/>
      <w:suppressAutoHyphens/>
      <w:autoSpaceDN w:val="0"/>
      <w:spacing w:before="180" w:after="180" w:line="440" w:lineRule="atLeast"/>
      <w:textAlignment w:val="baseline"/>
      <w:outlineLvl w:val="0"/>
    </w:pPr>
    <w:rPr>
      <w:rFonts w:ascii="Arial" w:hAnsi="Arial"/>
      <w:b/>
      <w:bCs/>
      <w:kern w:val="3"/>
      <w:sz w:val="52"/>
      <w:szCs w:val="52"/>
    </w:rPr>
  </w:style>
  <w:style w:type="paragraph" w:customStyle="1" w:styleId="130">
    <w:name w:val="標題 13"/>
    <w:basedOn w:val="a6"/>
    <w:rsid w:val="00E05FAF"/>
    <w:pPr>
      <w:keepNext/>
      <w:suppressAutoHyphens/>
      <w:autoSpaceDN w:val="0"/>
      <w:spacing w:before="180" w:after="180" w:line="440" w:lineRule="atLeast"/>
      <w:textAlignment w:val="baseline"/>
      <w:outlineLvl w:val="0"/>
    </w:pPr>
    <w:rPr>
      <w:rFonts w:ascii="Arial" w:hAnsi="Arial"/>
      <w:b/>
      <w:bCs/>
      <w:kern w:val="3"/>
      <w:sz w:val="52"/>
      <w:szCs w:val="52"/>
    </w:rPr>
  </w:style>
  <w:style w:type="paragraph" w:customStyle="1" w:styleId="a0">
    <w:name w:val="標題一、壹"/>
    <w:basedOn w:val="21"/>
    <w:link w:val="afffc"/>
    <w:qFormat/>
    <w:rsid w:val="004712A7"/>
    <w:pPr>
      <w:numPr>
        <w:numId w:val="1"/>
      </w:numPr>
      <w:spacing w:beforeLines="50" w:before="180" w:afterLines="20" w:after="72"/>
      <w:ind w:leftChars="0" w:left="0" w:right="119"/>
      <w:outlineLvl w:val="0"/>
    </w:pPr>
    <w:rPr>
      <w:rFonts w:ascii="新細明體" w:hAnsi="新細明體"/>
      <w:b/>
    </w:rPr>
  </w:style>
  <w:style w:type="paragraph" w:customStyle="1" w:styleId="a1">
    <w:name w:val="標題二、一"/>
    <w:basedOn w:val="21"/>
    <w:link w:val="afffd"/>
    <w:qFormat/>
    <w:rsid w:val="004712A7"/>
    <w:pPr>
      <w:numPr>
        <w:ilvl w:val="1"/>
        <w:numId w:val="1"/>
      </w:numPr>
      <w:spacing w:beforeLines="50" w:before="180" w:afterLines="20" w:after="72"/>
      <w:ind w:leftChars="0" w:left="964" w:right="119" w:hanging="482"/>
      <w:outlineLvl w:val="1"/>
    </w:pPr>
    <w:rPr>
      <w:rFonts w:ascii="新細明體" w:hAnsi="新細明體"/>
    </w:rPr>
  </w:style>
  <w:style w:type="character" w:customStyle="1" w:styleId="afffc">
    <w:name w:val="標題一、壹 字元"/>
    <w:link w:val="a0"/>
    <w:rsid w:val="004712A7"/>
    <w:rPr>
      <w:rFonts w:ascii="新細明體" w:hAnsi="新細明體"/>
      <w:b/>
      <w:kern w:val="2"/>
      <w:sz w:val="24"/>
      <w:szCs w:val="22"/>
    </w:rPr>
  </w:style>
  <w:style w:type="paragraph" w:customStyle="1" w:styleId="afffe">
    <w:name w:val="標題二、內文"/>
    <w:basedOn w:val="a1"/>
    <w:link w:val="affff"/>
    <w:qFormat/>
    <w:rsid w:val="004712A7"/>
    <w:pPr>
      <w:numPr>
        <w:ilvl w:val="0"/>
        <w:numId w:val="0"/>
      </w:numPr>
      <w:ind w:left="964"/>
    </w:pPr>
  </w:style>
  <w:style w:type="character" w:customStyle="1" w:styleId="afffd">
    <w:name w:val="標題二、一 字元"/>
    <w:link w:val="a1"/>
    <w:rsid w:val="004712A7"/>
    <w:rPr>
      <w:rFonts w:ascii="新細明體" w:hAnsi="新細明體"/>
      <w:kern w:val="2"/>
      <w:sz w:val="24"/>
      <w:szCs w:val="22"/>
    </w:rPr>
  </w:style>
  <w:style w:type="paragraph" w:customStyle="1" w:styleId="a2">
    <w:name w:val="標題三 、(一)"/>
    <w:basedOn w:val="afffe"/>
    <w:link w:val="affff0"/>
    <w:qFormat/>
    <w:rsid w:val="004712A7"/>
    <w:pPr>
      <w:numPr>
        <w:numId w:val="2"/>
      </w:numPr>
      <w:ind w:left="1162" w:hanging="482"/>
    </w:pPr>
  </w:style>
  <w:style w:type="character" w:customStyle="1" w:styleId="affff">
    <w:name w:val="標題二、內文 字元"/>
    <w:link w:val="afffe"/>
    <w:rsid w:val="004712A7"/>
    <w:rPr>
      <w:rFonts w:ascii="新細明體" w:eastAsia="新細明體" w:hAnsi="新細明體"/>
    </w:rPr>
  </w:style>
  <w:style w:type="character" w:customStyle="1" w:styleId="affff0">
    <w:name w:val="標題三 、(一) 字元"/>
    <w:link w:val="a2"/>
    <w:rsid w:val="004712A7"/>
    <w:rPr>
      <w:rFonts w:ascii="新細明體" w:hAnsi="新細明體"/>
      <w:kern w:val="2"/>
      <w:sz w:val="24"/>
      <w:szCs w:val="22"/>
    </w:rPr>
  </w:style>
  <w:style w:type="character" w:customStyle="1" w:styleId="apple-converted-space">
    <w:name w:val="apple-converted-space"/>
    <w:basedOn w:val="a7"/>
    <w:rsid w:val="004A40F6"/>
  </w:style>
  <w:style w:type="paragraph" w:customStyle="1" w:styleId="affff1">
    <w:name w:val="圖表標題"/>
    <w:link w:val="affff2"/>
    <w:qFormat/>
    <w:rsid w:val="00EA4960"/>
    <w:pPr>
      <w:overflowPunct w:val="0"/>
      <w:autoSpaceDE w:val="0"/>
      <w:autoSpaceDN w:val="0"/>
      <w:spacing w:line="360" w:lineRule="auto"/>
      <w:jc w:val="center"/>
    </w:pPr>
    <w:rPr>
      <w:rFonts w:ascii="Times New Roman" w:eastAsia="標楷體" w:hAnsi="Times New Roman"/>
      <w:kern w:val="2"/>
      <w:sz w:val="28"/>
    </w:rPr>
  </w:style>
  <w:style w:type="character" w:customStyle="1" w:styleId="affff2">
    <w:name w:val="圖表標題 字元"/>
    <w:aliases w:val="標號 字元,IE_表標題 字元"/>
    <w:link w:val="affff1"/>
    <w:rsid w:val="00EA4960"/>
    <w:rPr>
      <w:rFonts w:ascii="Times New Roman" w:eastAsia="標楷體" w:hAnsi="Times New Roman" w:cs="Times New Roman"/>
      <w:sz w:val="28"/>
      <w:szCs w:val="20"/>
    </w:rPr>
  </w:style>
  <w:style w:type="paragraph" w:customStyle="1" w:styleId="25">
    <w:name w:val="標題 2內文"/>
    <w:qFormat/>
    <w:rsid w:val="00EA4960"/>
    <w:pPr>
      <w:overflowPunct w:val="0"/>
      <w:autoSpaceDE w:val="0"/>
      <w:autoSpaceDN w:val="0"/>
      <w:snapToGrid w:val="0"/>
      <w:spacing w:line="360" w:lineRule="auto"/>
      <w:ind w:left="284" w:firstLineChars="200" w:firstLine="560"/>
      <w:jc w:val="both"/>
    </w:pPr>
    <w:rPr>
      <w:rFonts w:ascii="Times New Roman" w:eastAsia="標楷體" w:hAnsi="Times New Roman"/>
      <w:bCs/>
      <w:color w:val="000000"/>
      <w:kern w:val="52"/>
      <w:sz w:val="28"/>
      <w:szCs w:val="52"/>
    </w:rPr>
  </w:style>
  <w:style w:type="paragraph" w:customStyle="1" w:styleId="33">
    <w:name w:val="標題 3內文"/>
    <w:link w:val="34"/>
    <w:qFormat/>
    <w:rsid w:val="00EA4960"/>
    <w:pPr>
      <w:topLinePunct/>
      <w:snapToGrid w:val="0"/>
      <w:spacing w:line="360" w:lineRule="auto"/>
      <w:ind w:left="1437"/>
      <w:jc w:val="both"/>
    </w:pPr>
    <w:rPr>
      <w:rFonts w:ascii="Times New Roman" w:eastAsia="標楷體" w:hAnsi="Times New Roman"/>
      <w:bCs/>
      <w:kern w:val="52"/>
      <w:sz w:val="28"/>
      <w:szCs w:val="52"/>
    </w:rPr>
  </w:style>
  <w:style w:type="character" w:customStyle="1" w:styleId="34">
    <w:name w:val="標題 3內文 字元"/>
    <w:link w:val="33"/>
    <w:locked/>
    <w:rsid w:val="00EA4960"/>
    <w:rPr>
      <w:rFonts w:ascii="Times New Roman" w:eastAsia="標楷體" w:hAnsi="Times New Roman" w:cs="Times New Roman"/>
      <w:bCs/>
      <w:kern w:val="52"/>
      <w:sz w:val="28"/>
      <w:szCs w:val="52"/>
    </w:rPr>
  </w:style>
  <w:style w:type="character" w:customStyle="1" w:styleId="normalchar1">
    <w:name w:val="normal__char1"/>
    <w:rsid w:val="00E11A5F"/>
    <w:rPr>
      <w:rFonts w:ascii="Calibri" w:hAnsi="Calibri" w:hint="default"/>
      <w:sz w:val="24"/>
      <w:szCs w:val="24"/>
    </w:rPr>
  </w:style>
  <w:style w:type="character" w:customStyle="1" w:styleId="white12px">
    <w:name w:val="white12px"/>
    <w:basedOn w:val="a7"/>
    <w:rsid w:val="00364249"/>
  </w:style>
  <w:style w:type="paragraph" w:styleId="26">
    <w:name w:val="Body Text Indent 2"/>
    <w:basedOn w:val="a6"/>
    <w:link w:val="27"/>
    <w:uiPriority w:val="99"/>
    <w:semiHidden/>
    <w:unhideWhenUsed/>
    <w:rsid w:val="00811629"/>
    <w:pPr>
      <w:spacing w:after="120" w:line="480" w:lineRule="auto"/>
      <w:ind w:leftChars="200" w:left="480"/>
    </w:pPr>
  </w:style>
  <w:style w:type="character" w:customStyle="1" w:styleId="27">
    <w:name w:val="本文縮排 2 字元"/>
    <w:basedOn w:val="a7"/>
    <w:link w:val="26"/>
    <w:uiPriority w:val="99"/>
    <w:semiHidden/>
    <w:rsid w:val="00811629"/>
  </w:style>
  <w:style w:type="character" w:customStyle="1" w:styleId="50">
    <w:name w:val="標題 5 字元"/>
    <w:link w:val="5"/>
    <w:uiPriority w:val="9"/>
    <w:semiHidden/>
    <w:rsid w:val="00520BCF"/>
    <w:rPr>
      <w:rFonts w:ascii="Cambria" w:eastAsia="新細明體" w:hAnsi="Cambria" w:cs="Times New Roman"/>
      <w:b/>
      <w:bCs/>
      <w:sz w:val="36"/>
      <w:szCs w:val="36"/>
    </w:rPr>
  </w:style>
  <w:style w:type="paragraph" w:customStyle="1" w:styleId="affff3">
    <w:name w:val="資料來源"/>
    <w:link w:val="affff4"/>
    <w:qFormat/>
    <w:rsid w:val="00520BCF"/>
    <w:pPr>
      <w:overflowPunct w:val="0"/>
      <w:autoSpaceDE w:val="0"/>
      <w:autoSpaceDN w:val="0"/>
    </w:pPr>
    <w:rPr>
      <w:rFonts w:ascii="Times New Roman" w:eastAsia="標楷體" w:hAnsi="Times New Roman"/>
      <w:noProof/>
      <w:color w:val="2F2F2F"/>
      <w:kern w:val="2"/>
      <w:szCs w:val="28"/>
      <w:shd w:val="clear" w:color="auto" w:fill="FFFFFF"/>
    </w:rPr>
  </w:style>
  <w:style w:type="character" w:customStyle="1" w:styleId="affff4">
    <w:name w:val="資料來源 字元"/>
    <w:link w:val="affff3"/>
    <w:rsid w:val="00520BCF"/>
    <w:rPr>
      <w:rFonts w:ascii="Times New Roman" w:eastAsia="標楷體" w:hAnsi="Times New Roman" w:cs="Times New Roman"/>
      <w:noProof/>
      <w:color w:val="2F2F2F"/>
      <w:sz w:val="20"/>
      <w:szCs w:val="28"/>
    </w:rPr>
  </w:style>
  <w:style w:type="paragraph" w:customStyle="1" w:styleId="16">
    <w:name w:val="標題 1內文"/>
    <w:qFormat/>
    <w:rsid w:val="00520BCF"/>
    <w:pPr>
      <w:spacing w:line="360" w:lineRule="auto"/>
      <w:ind w:firstLineChars="200" w:firstLine="560"/>
      <w:jc w:val="both"/>
    </w:pPr>
    <w:rPr>
      <w:rFonts w:ascii="Times New Roman" w:eastAsia="標楷體" w:hAnsi="Times New Roman"/>
      <w:color w:val="000000"/>
      <w:kern w:val="2"/>
      <w:sz w:val="28"/>
      <w:szCs w:val="32"/>
    </w:rPr>
  </w:style>
  <w:style w:type="paragraph" w:customStyle="1" w:styleId="17">
    <w:name w:val="內文1"/>
    <w:rsid w:val="009E13D4"/>
    <w:pPr>
      <w:spacing w:line="276" w:lineRule="auto"/>
    </w:pPr>
    <w:rPr>
      <w:rFonts w:ascii="Arial" w:hAnsi="Arial" w:cs="Arial"/>
      <w:color w:val="000000"/>
      <w:sz w:val="22"/>
      <w:szCs w:val="22"/>
    </w:rPr>
  </w:style>
  <w:style w:type="paragraph" w:customStyle="1" w:styleId="28">
    <w:name w:val="標2內文"/>
    <w:basedOn w:val="a6"/>
    <w:rsid w:val="004F33CC"/>
    <w:pPr>
      <w:spacing w:after="120" w:line="440" w:lineRule="exact"/>
      <w:ind w:leftChars="405" w:left="1134"/>
      <w:jc w:val="both"/>
    </w:pPr>
    <w:rPr>
      <w:rFonts w:ascii="Times New Roman" w:eastAsia="標楷體" w:hAnsi="Times New Roman"/>
      <w:sz w:val="28"/>
      <w:szCs w:val="28"/>
    </w:rPr>
  </w:style>
  <w:style w:type="paragraph" w:customStyle="1" w:styleId="35">
    <w:name w:val="標3內文"/>
    <w:basedOn w:val="a6"/>
    <w:rsid w:val="004F33CC"/>
    <w:pPr>
      <w:spacing w:after="120" w:line="440" w:lineRule="exact"/>
      <w:ind w:leftChars="455" w:left="1274"/>
      <w:jc w:val="both"/>
    </w:pPr>
    <w:rPr>
      <w:rFonts w:ascii="Times New Roman" w:eastAsia="標楷體" w:hAnsi="Times New Roman"/>
      <w:sz w:val="28"/>
      <w:szCs w:val="28"/>
    </w:rPr>
  </w:style>
  <w:style w:type="table" w:customStyle="1" w:styleId="5-11">
    <w:name w:val="格線表格 5 深色 - 輔色 11"/>
    <w:basedOn w:val="a8"/>
    <w:uiPriority w:val="50"/>
    <w:rsid w:val="00315661"/>
    <w:rPr>
      <w:sz w:val="22"/>
      <w:lang w:eastAsia="zh-CN"/>
    </w:rPr>
    <w:tblPr>
      <w:tblStyleRowBandSize w:val="1"/>
      <w:tblStyleColBandSize w:val="1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</w:tblPr>
    <w:tcPr>
      <w:shd w:val="clear" w:color="auto" w:fill="DBE5F1"/>
    </w:tcPr>
    <w:tblStylePr w:type="firstRow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right w:val="single" w:sz="4" w:space="0" w:color="FFFFFF"/>
          <w:insideH w:val="nil"/>
          <w:insideV w:val="nil"/>
        </w:tcBorders>
        <w:shd w:val="clear" w:color="auto" w:fill="4F81BD"/>
      </w:tcPr>
    </w:tblStylePr>
    <w:tblStylePr w:type="lastRow">
      <w:rPr>
        <w:b/>
        <w:bCs/>
        <w:color w:val="FFFFFF"/>
      </w:rPr>
      <w:tblPr/>
      <w:tcPr>
        <w:tcBorders>
          <w:left w:val="single" w:sz="4" w:space="0" w:color="FFFFFF"/>
          <w:bottom w:val="single" w:sz="4" w:space="0" w:color="FFFFFF"/>
          <w:right w:val="single" w:sz="4" w:space="0" w:color="FFFFFF"/>
          <w:insideH w:val="nil"/>
          <w:insideV w:val="nil"/>
        </w:tcBorders>
        <w:shd w:val="clear" w:color="auto" w:fill="4F81BD"/>
      </w:tcPr>
    </w:tblStylePr>
    <w:tblStylePr w:type="firstCol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bottom w:val="single" w:sz="4" w:space="0" w:color="FFFFFF"/>
          <w:insideV w:val="nil"/>
        </w:tcBorders>
        <w:shd w:val="clear" w:color="auto" w:fill="4F81BD"/>
      </w:tcPr>
    </w:tblStylePr>
    <w:tblStylePr w:type="lastCol">
      <w:rPr>
        <w:b/>
        <w:bCs/>
        <w:color w:val="FFFFFF"/>
      </w:rPr>
      <w:tblPr/>
      <w:tcPr>
        <w:tcBorders>
          <w:top w:val="single" w:sz="4" w:space="0" w:color="FFFFFF"/>
          <w:bottom w:val="single" w:sz="4" w:space="0" w:color="FFFFFF"/>
          <w:right w:val="single" w:sz="4" w:space="0" w:color="FFFFFF"/>
          <w:insideV w:val="nil"/>
        </w:tcBorders>
        <w:shd w:val="clear" w:color="auto" w:fill="4F81BD"/>
      </w:tcPr>
    </w:tblStylePr>
    <w:tblStylePr w:type="band1Vert">
      <w:tblPr/>
      <w:tcPr>
        <w:shd w:val="clear" w:color="auto" w:fill="B8CCE4"/>
      </w:tcPr>
    </w:tblStylePr>
    <w:tblStylePr w:type="band1Horz">
      <w:tblPr/>
      <w:tcPr>
        <w:shd w:val="clear" w:color="auto" w:fill="B8CCE4"/>
      </w:tcPr>
    </w:tblStylePr>
  </w:style>
  <w:style w:type="paragraph" w:customStyle="1" w:styleId="Standard">
    <w:name w:val="Standard"/>
    <w:rsid w:val="00BF39F9"/>
    <w:pPr>
      <w:widowControl w:val="0"/>
      <w:suppressAutoHyphens/>
      <w:autoSpaceDN w:val="0"/>
      <w:textAlignment w:val="baseline"/>
    </w:pPr>
    <w:rPr>
      <w:rFonts w:eastAsia="新細明體, PMingLiU"/>
      <w:kern w:val="3"/>
      <w:sz w:val="24"/>
      <w:szCs w:val="22"/>
    </w:rPr>
  </w:style>
  <w:style w:type="paragraph" w:customStyle="1" w:styleId="-">
    <w:name w:val="內文-自行研究"/>
    <w:basedOn w:val="aff3"/>
    <w:link w:val="-0"/>
    <w:qFormat/>
    <w:rsid w:val="007B5CDE"/>
    <w:pPr>
      <w:adjustRightInd w:val="0"/>
      <w:spacing w:before="120" w:line="480" w:lineRule="exact"/>
      <w:ind w:leftChars="200" w:left="200" w:firstLineChars="200" w:firstLine="200"/>
      <w:jc w:val="both"/>
      <w:textAlignment w:val="baseline"/>
    </w:pPr>
    <w:rPr>
      <w:rFonts w:ascii="Times New Roman" w:eastAsia="標楷體" w:hAnsi="Times New Roman"/>
      <w:color w:val="000000"/>
      <w:kern w:val="0"/>
      <w:sz w:val="28"/>
      <w:szCs w:val="20"/>
      <w:lang w:val="x-none" w:eastAsia="x-none"/>
    </w:rPr>
  </w:style>
  <w:style w:type="character" w:customStyle="1" w:styleId="-0">
    <w:name w:val="內文-自行研究 字元"/>
    <w:link w:val="-"/>
    <w:rsid w:val="007B5CDE"/>
    <w:rPr>
      <w:rFonts w:ascii="Times New Roman" w:eastAsia="標楷體" w:hAnsi="Times New Roman" w:cs="Times New Roman"/>
      <w:color w:val="000000"/>
      <w:kern w:val="0"/>
      <w:sz w:val="28"/>
      <w:szCs w:val="20"/>
      <w:lang w:val="x-none" w:eastAsia="x-none"/>
    </w:rPr>
  </w:style>
  <w:style w:type="paragraph" w:customStyle="1" w:styleId="-1">
    <w:name w:val="圖-自行研究"/>
    <w:basedOn w:val="aff"/>
    <w:link w:val="-6"/>
    <w:qFormat/>
    <w:rsid w:val="000A3791"/>
    <w:pPr>
      <w:snapToGrid w:val="0"/>
      <w:jc w:val="center"/>
    </w:pPr>
    <w:rPr>
      <w:rFonts w:ascii="Times New Roman" w:eastAsia="標楷體" w:hAnsi="Times New Roman"/>
      <w:b/>
      <w:color w:val="000000"/>
      <w:kern w:val="16"/>
      <w:sz w:val="28"/>
      <w:szCs w:val="28"/>
    </w:rPr>
  </w:style>
  <w:style w:type="character" w:customStyle="1" w:styleId="-6">
    <w:name w:val="圖-自行研究 字元"/>
    <w:link w:val="-1"/>
    <w:rsid w:val="000A3791"/>
    <w:rPr>
      <w:rFonts w:ascii="Times New Roman" w:eastAsia="標楷體" w:hAnsi="Times New Roman" w:cs="Times New Roman"/>
      <w:b/>
      <w:color w:val="000000"/>
      <w:kern w:val="16"/>
      <w:sz w:val="28"/>
      <w:szCs w:val="28"/>
    </w:rPr>
  </w:style>
  <w:style w:type="paragraph" w:customStyle="1" w:styleId="affff5">
    <w:name w:val="樣式 圖表名稱㊣"/>
    <w:basedOn w:val="a6"/>
    <w:link w:val="affff6"/>
    <w:rsid w:val="000A3791"/>
    <w:pPr>
      <w:adjustRightInd w:val="0"/>
      <w:spacing w:line="360" w:lineRule="auto"/>
      <w:jc w:val="center"/>
      <w:textAlignment w:val="baseline"/>
    </w:pPr>
    <w:rPr>
      <w:rFonts w:ascii="Times New Roman" w:eastAsia="標楷體" w:hAnsi="Times New Roman" w:cs="新細明體"/>
      <w:kern w:val="0"/>
      <w:sz w:val="28"/>
      <w:szCs w:val="20"/>
    </w:rPr>
  </w:style>
  <w:style w:type="character" w:customStyle="1" w:styleId="affff6">
    <w:name w:val="樣式 圖表名稱㊣ 字元"/>
    <w:link w:val="affff5"/>
    <w:rsid w:val="000A3791"/>
    <w:rPr>
      <w:rFonts w:ascii="Times New Roman" w:eastAsia="標楷體" w:hAnsi="Times New Roman" w:cs="新細明體"/>
      <w:kern w:val="0"/>
      <w:sz w:val="28"/>
      <w:szCs w:val="20"/>
    </w:rPr>
  </w:style>
  <w:style w:type="paragraph" w:styleId="affff7">
    <w:name w:val="Revision"/>
    <w:hidden/>
    <w:uiPriority w:val="99"/>
    <w:semiHidden/>
    <w:rsid w:val="004F799C"/>
    <w:rPr>
      <w:kern w:val="2"/>
      <w:sz w:val="24"/>
      <w:szCs w:val="22"/>
    </w:rPr>
  </w:style>
  <w:style w:type="paragraph" w:customStyle="1" w:styleId="cjk">
    <w:name w:val="cjk"/>
    <w:basedOn w:val="a6"/>
    <w:rsid w:val="00D830E1"/>
    <w:pPr>
      <w:widowControl/>
      <w:spacing w:before="100" w:beforeAutospacing="1" w:after="142" w:line="288" w:lineRule="auto"/>
      <w:jc w:val="both"/>
    </w:pPr>
    <w:rPr>
      <w:rFonts w:ascii="新細明體" w:hAnsi="新細明體"/>
      <w:kern w:val="0"/>
      <w:szCs w:val="24"/>
      <w:lang w:val="en-GB"/>
    </w:rPr>
  </w:style>
  <w:style w:type="paragraph" w:customStyle="1" w:styleId="Textbody">
    <w:name w:val="Text body"/>
    <w:basedOn w:val="Standard"/>
    <w:rsid w:val="00696AB0"/>
    <w:pPr>
      <w:spacing w:after="140" w:line="288" w:lineRule="auto"/>
    </w:pPr>
    <w:rPr>
      <w:rFonts w:ascii="標楷體" w:eastAsia="標楷體" w:hAnsi="標楷體" w:cs="Mangal"/>
      <w:sz w:val="28"/>
      <w:szCs w:val="24"/>
      <w:lang w:bidi="hi-IN"/>
    </w:rPr>
  </w:style>
  <w:style w:type="paragraph" w:styleId="affff8">
    <w:name w:val="Body Text First Indent"/>
    <w:basedOn w:val="aff3"/>
    <w:link w:val="affff9"/>
    <w:uiPriority w:val="99"/>
    <w:semiHidden/>
    <w:unhideWhenUsed/>
    <w:rsid w:val="009E6FCF"/>
    <w:pPr>
      <w:ind w:firstLineChars="100" w:firstLine="210"/>
    </w:pPr>
  </w:style>
  <w:style w:type="character" w:customStyle="1" w:styleId="affff9">
    <w:name w:val="本文第一層縮排 字元"/>
    <w:link w:val="affff8"/>
    <w:uiPriority w:val="99"/>
    <w:semiHidden/>
    <w:rsid w:val="009E6FCF"/>
    <w:rPr>
      <w:kern w:val="2"/>
      <w:sz w:val="24"/>
      <w:szCs w:val="22"/>
    </w:rPr>
  </w:style>
  <w:style w:type="character" w:customStyle="1" w:styleId="affffa">
    <w:name w:val="未解析的提及項目"/>
    <w:uiPriority w:val="99"/>
    <w:semiHidden/>
    <w:unhideWhenUsed/>
    <w:rsid w:val="00643F97"/>
    <w:rPr>
      <w:color w:val="808080"/>
      <w:shd w:val="clear" w:color="auto" w:fill="E6E6E6"/>
    </w:rPr>
  </w:style>
  <w:style w:type="paragraph" w:customStyle="1" w:styleId="-cjk">
    <w:name w:val="問候-cjk"/>
    <w:basedOn w:val="a6"/>
    <w:rsid w:val="006A2505"/>
    <w:pPr>
      <w:widowControl/>
      <w:spacing w:before="100" w:beforeAutospacing="1"/>
    </w:pPr>
    <w:rPr>
      <w:rFonts w:ascii="標楷體" w:eastAsia="標楷體" w:hAnsi="標楷體" w:cs="新細明體"/>
      <w:color w:val="000000"/>
      <w:kern w:val="0"/>
      <w:sz w:val="28"/>
      <w:szCs w:val="28"/>
    </w:rPr>
  </w:style>
  <w:style w:type="paragraph" w:customStyle="1" w:styleId="-cjk0">
    <w:name w:val="圖-cjk"/>
    <w:basedOn w:val="a6"/>
    <w:rsid w:val="006A2505"/>
    <w:pPr>
      <w:widowControl/>
      <w:spacing w:before="100" w:beforeAutospacing="1" w:line="403" w:lineRule="atLeast"/>
      <w:jc w:val="center"/>
    </w:pPr>
    <w:rPr>
      <w:rFonts w:ascii="標楷體" w:eastAsia="標楷體" w:hAnsi="標楷體" w:cs="新細明體"/>
      <w:color w:val="000000"/>
      <w:kern w:val="0"/>
      <w:sz w:val="28"/>
      <w:szCs w:val="28"/>
    </w:rPr>
  </w:style>
  <w:style w:type="paragraph" w:customStyle="1" w:styleId="-cjk1">
    <w:name w:val="內-cjk"/>
    <w:basedOn w:val="a6"/>
    <w:rsid w:val="006A2505"/>
    <w:pPr>
      <w:widowControl/>
      <w:spacing w:before="100" w:beforeAutospacing="1" w:line="403" w:lineRule="atLeast"/>
      <w:ind w:left="709" w:firstLine="567"/>
      <w:jc w:val="both"/>
    </w:pPr>
    <w:rPr>
      <w:rFonts w:ascii="標楷體" w:eastAsia="標楷體" w:hAnsi="標楷體" w:cs="新細明體"/>
      <w:color w:val="000000"/>
      <w:kern w:val="0"/>
      <w:sz w:val="28"/>
      <w:szCs w:val="28"/>
    </w:rPr>
  </w:style>
  <w:style w:type="paragraph" w:customStyle="1" w:styleId="1--cjk">
    <w:name w:val="1--cjk"/>
    <w:basedOn w:val="a6"/>
    <w:rsid w:val="006A2505"/>
    <w:pPr>
      <w:widowControl/>
      <w:spacing w:before="100" w:beforeAutospacing="1" w:line="403" w:lineRule="atLeast"/>
      <w:ind w:firstLine="6"/>
      <w:jc w:val="both"/>
    </w:pPr>
    <w:rPr>
      <w:rFonts w:ascii="標楷體" w:eastAsia="標楷體" w:hAnsi="標楷體" w:cs="新細明體"/>
      <w:color w:val="000000"/>
      <w:kern w:val="0"/>
      <w:sz w:val="28"/>
      <w:szCs w:val="28"/>
    </w:rPr>
  </w:style>
  <w:style w:type="paragraph" w:customStyle="1" w:styleId="-cjk2">
    <w:name w:val="一、縮-cjk"/>
    <w:basedOn w:val="a6"/>
    <w:rsid w:val="006A2505"/>
    <w:pPr>
      <w:widowControl/>
      <w:spacing w:before="100" w:beforeAutospacing="1" w:line="403" w:lineRule="atLeast"/>
      <w:ind w:left="238" w:firstLine="561"/>
      <w:jc w:val="both"/>
    </w:pPr>
    <w:rPr>
      <w:rFonts w:ascii="標楷體" w:eastAsia="標楷體" w:hAnsi="標楷體" w:cs="新細明體"/>
      <w:color w:val="000000"/>
      <w:kern w:val="0"/>
      <w:sz w:val="28"/>
      <w:szCs w:val="28"/>
    </w:rPr>
  </w:style>
  <w:style w:type="paragraph" w:customStyle="1" w:styleId="-cjk3">
    <w:name w:val="一、-cjk"/>
    <w:basedOn w:val="a6"/>
    <w:rsid w:val="006A2505"/>
    <w:pPr>
      <w:widowControl/>
      <w:spacing w:before="100" w:beforeAutospacing="1" w:line="403" w:lineRule="atLeast"/>
      <w:ind w:left="482"/>
    </w:pPr>
    <w:rPr>
      <w:rFonts w:ascii="標楷體" w:eastAsia="標楷體" w:hAnsi="標楷體" w:cs="新細明體"/>
      <w:b/>
      <w:bCs/>
      <w:color w:val="000000"/>
      <w:kern w:val="0"/>
      <w:sz w:val="28"/>
      <w:szCs w:val="28"/>
    </w:rPr>
  </w:style>
  <w:style w:type="paragraph" w:customStyle="1" w:styleId="-cjk4">
    <w:name w:val="(一)-cjk"/>
    <w:basedOn w:val="a6"/>
    <w:rsid w:val="006A2505"/>
    <w:pPr>
      <w:widowControl/>
      <w:spacing w:before="100" w:beforeAutospacing="1"/>
    </w:pPr>
    <w:rPr>
      <w:rFonts w:ascii="新細明體" w:hAnsi="新細明體" w:cs="新細明體"/>
      <w:kern w:val="0"/>
      <w:szCs w:val="24"/>
    </w:rPr>
  </w:style>
  <w:style w:type="paragraph" w:customStyle="1" w:styleId="-cjk5">
    <w:name w:val="(一)縮-cjk"/>
    <w:basedOn w:val="a6"/>
    <w:rsid w:val="006A2505"/>
    <w:pPr>
      <w:widowControl/>
      <w:spacing w:before="100" w:beforeAutospacing="1"/>
    </w:pPr>
    <w:rPr>
      <w:rFonts w:ascii="新細明體" w:hAnsi="新細明體" w:cs="新細明體"/>
      <w:kern w:val="0"/>
      <w:szCs w:val="24"/>
    </w:rPr>
  </w:style>
  <w:style w:type="table" w:customStyle="1" w:styleId="-121">
    <w:name w:val="淺色網底 - 輔色 121"/>
    <w:basedOn w:val="a8"/>
    <w:uiPriority w:val="60"/>
    <w:rsid w:val="00CB1BD6"/>
    <w:rPr>
      <w:color w:val="365F91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customStyle="1" w:styleId="TableNormal">
    <w:name w:val="Table Normal"/>
    <w:uiPriority w:val="2"/>
    <w:semiHidden/>
    <w:unhideWhenUsed/>
    <w:qFormat/>
    <w:rsid w:val="00B23A80"/>
    <w:pPr>
      <w:widowControl w:val="0"/>
    </w:pPr>
    <w:rPr>
      <w:sz w:val="22"/>
      <w:szCs w:val="22"/>
      <w:lang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6"/>
    <w:uiPriority w:val="1"/>
    <w:qFormat/>
    <w:rsid w:val="00E51BE2"/>
    <w:rPr>
      <w:rFonts w:ascii="新細明體" w:hAnsi="新細明體" w:cs="新細明體"/>
      <w:kern w:val="0"/>
      <w:sz w:val="22"/>
      <w:lang w:eastAsia="en-US"/>
    </w:rPr>
  </w:style>
  <w:style w:type="paragraph" w:customStyle="1" w:styleId="a3">
    <w:name w:val="圖號"/>
    <w:link w:val="affffb"/>
    <w:qFormat/>
    <w:rsid w:val="009B2A35"/>
    <w:pPr>
      <w:numPr>
        <w:numId w:val="4"/>
      </w:numPr>
      <w:spacing w:line="360" w:lineRule="auto"/>
      <w:jc w:val="center"/>
      <w:outlineLvl w:val="7"/>
    </w:pPr>
    <w:rPr>
      <w:rFonts w:ascii="標楷體" w:eastAsia="標楷體" w:hAnsi="標楷體" w:cs="Arial Unicode MS"/>
      <w:color w:val="000000"/>
      <w:sz w:val="24"/>
      <w:szCs w:val="24"/>
    </w:rPr>
  </w:style>
  <w:style w:type="paragraph" w:customStyle="1" w:styleId="affffc">
    <w:name w:val="自製內文"/>
    <w:basedOn w:val="a6"/>
    <w:link w:val="affffd"/>
    <w:qFormat/>
    <w:rsid w:val="009B2A35"/>
    <w:pPr>
      <w:widowControl/>
      <w:spacing w:line="360" w:lineRule="auto"/>
      <w:ind w:firstLine="540"/>
      <w:jc w:val="both"/>
    </w:pPr>
    <w:rPr>
      <w:rFonts w:ascii="標楷體" w:eastAsia="標楷體" w:hAnsi="標楷體" w:cs="Arial Unicode MS"/>
      <w:color w:val="000000"/>
      <w:kern w:val="0"/>
      <w:sz w:val="28"/>
      <w:szCs w:val="28"/>
    </w:rPr>
  </w:style>
  <w:style w:type="character" w:customStyle="1" w:styleId="affffb">
    <w:name w:val="圖號 字元"/>
    <w:link w:val="a3"/>
    <w:rsid w:val="009B2A35"/>
    <w:rPr>
      <w:rFonts w:ascii="標楷體" w:eastAsia="標楷體" w:hAnsi="標楷體" w:cs="Arial Unicode MS"/>
      <w:color w:val="000000"/>
      <w:sz w:val="24"/>
      <w:szCs w:val="24"/>
    </w:rPr>
  </w:style>
  <w:style w:type="paragraph" w:customStyle="1" w:styleId="a4">
    <w:name w:val="表號"/>
    <w:link w:val="affffe"/>
    <w:qFormat/>
    <w:rsid w:val="009B2A35"/>
    <w:pPr>
      <w:numPr>
        <w:numId w:val="5"/>
      </w:numPr>
      <w:spacing w:line="480" w:lineRule="exact"/>
      <w:jc w:val="center"/>
      <w:outlineLvl w:val="8"/>
    </w:pPr>
    <w:rPr>
      <w:rFonts w:ascii="標楷體" w:eastAsia="標楷體" w:hAnsi="標楷體" w:cs="Arial Unicode MS"/>
      <w:color w:val="000000"/>
      <w:sz w:val="28"/>
      <w:szCs w:val="28"/>
    </w:rPr>
  </w:style>
  <w:style w:type="character" w:customStyle="1" w:styleId="affffd">
    <w:name w:val="自製內文 字元"/>
    <w:link w:val="affffc"/>
    <w:rsid w:val="009B2A35"/>
    <w:rPr>
      <w:rFonts w:ascii="標楷體" w:eastAsia="標楷體" w:hAnsi="標楷體" w:cs="Arial Unicode MS"/>
      <w:color w:val="000000"/>
      <w:sz w:val="28"/>
      <w:szCs w:val="28"/>
    </w:rPr>
  </w:style>
  <w:style w:type="character" w:customStyle="1" w:styleId="affffe">
    <w:name w:val="表號 字元"/>
    <w:link w:val="a4"/>
    <w:rsid w:val="009B2A35"/>
    <w:rPr>
      <w:rFonts w:ascii="標楷體" w:eastAsia="標楷體" w:hAnsi="標楷體" w:cs="Arial Unicode MS"/>
      <w:color w:val="000000"/>
      <w:sz w:val="28"/>
      <w:szCs w:val="28"/>
    </w:rPr>
  </w:style>
  <w:style w:type="paragraph" w:customStyle="1" w:styleId="a5">
    <w:name w:val="大標一"/>
    <w:basedOn w:val="afffff"/>
    <w:link w:val="afffff0"/>
    <w:qFormat/>
    <w:rsid w:val="009B2A35"/>
    <w:pPr>
      <w:widowControl/>
      <w:numPr>
        <w:numId w:val="6"/>
      </w:numPr>
      <w:spacing w:line="360" w:lineRule="auto"/>
      <w:ind w:leftChars="0" w:left="482" w:hanging="482"/>
      <w:outlineLvl w:val="1"/>
    </w:pPr>
    <w:rPr>
      <w:rFonts w:ascii="標楷體" w:eastAsia="標楷體" w:hAnsi="標楷體" w:cs="Arial Unicode MS"/>
      <w:b/>
      <w:color w:val="000000"/>
      <w:kern w:val="0"/>
      <w:sz w:val="32"/>
      <w:szCs w:val="32"/>
    </w:rPr>
  </w:style>
  <w:style w:type="character" w:customStyle="1" w:styleId="afffff0">
    <w:name w:val="大標一 字元"/>
    <w:link w:val="a5"/>
    <w:rsid w:val="009B2A35"/>
    <w:rPr>
      <w:rFonts w:ascii="標楷體" w:eastAsia="標楷體" w:hAnsi="標楷體" w:cs="Arial Unicode MS"/>
      <w:b/>
      <w:color w:val="000000"/>
      <w:sz w:val="32"/>
      <w:szCs w:val="32"/>
    </w:rPr>
  </w:style>
  <w:style w:type="table" w:styleId="-10">
    <w:name w:val="Light Grid Accent 1"/>
    <w:basedOn w:val="a8"/>
    <w:uiPriority w:val="62"/>
    <w:rsid w:val="009B2A35"/>
    <w:rPr>
      <w:kern w:val="2"/>
      <w:sz w:val="24"/>
      <w:szCs w:val="22"/>
    </w:rPr>
    <w:tblPr>
      <w:tblStyleRowBandSize w:val="1"/>
      <w:tblStyleColBandSize w:val="1"/>
      <w:tblBorders>
        <w:top w:val="single" w:sz="8" w:space="0" w:color="4472C4"/>
        <w:left w:val="single" w:sz="8" w:space="0" w:color="4472C4"/>
        <w:bottom w:val="single" w:sz="8" w:space="0" w:color="4472C4"/>
        <w:right w:val="single" w:sz="8" w:space="0" w:color="4472C4"/>
        <w:insideH w:val="single" w:sz="8" w:space="0" w:color="4472C4"/>
        <w:insideV w:val="single" w:sz="8" w:space="0" w:color="4472C4"/>
      </w:tblBorders>
    </w:tblPr>
    <w:tblStylePr w:type="firstRow">
      <w:pPr>
        <w:spacing w:before="0" w:after="0" w:line="240" w:lineRule="auto"/>
      </w:pPr>
      <w:rPr>
        <w:rFonts w:ascii="Microsoft JhengHei UI" w:eastAsia="新細明體" w:hAnsi="Microsoft JhengHei UI" w:cs="Times New Roman"/>
        <w:b/>
        <w:bCs/>
      </w:rPr>
      <w:tblPr/>
      <w:tcPr>
        <w:tcBorders>
          <w:top w:val="single" w:sz="8" w:space="0" w:color="4472C4"/>
          <w:left w:val="single" w:sz="8" w:space="0" w:color="4472C4"/>
          <w:bottom w:val="single" w:sz="18" w:space="0" w:color="4472C4"/>
          <w:right w:val="single" w:sz="8" w:space="0" w:color="4472C4"/>
          <w:insideH w:val="nil"/>
          <w:insideV w:val="single" w:sz="8" w:space="0" w:color="4472C4"/>
        </w:tcBorders>
      </w:tcPr>
    </w:tblStylePr>
    <w:tblStylePr w:type="lastRow">
      <w:pPr>
        <w:spacing w:before="0" w:after="0" w:line="240" w:lineRule="auto"/>
      </w:pPr>
      <w:rPr>
        <w:rFonts w:ascii="Microsoft JhengHei UI" w:eastAsia="新細明體" w:hAnsi="Microsoft JhengHei UI" w:cs="Times New Roman"/>
        <w:b/>
        <w:bCs/>
      </w:rPr>
      <w:tblPr/>
      <w:tcPr>
        <w:tcBorders>
          <w:top w:val="double" w:sz="6" w:space="0" w:color="4472C4"/>
          <w:left w:val="single" w:sz="8" w:space="0" w:color="4472C4"/>
          <w:bottom w:val="single" w:sz="8" w:space="0" w:color="4472C4"/>
          <w:right w:val="single" w:sz="8" w:space="0" w:color="4472C4"/>
          <w:insideH w:val="nil"/>
          <w:insideV w:val="single" w:sz="8" w:space="0" w:color="4472C4"/>
        </w:tcBorders>
      </w:tcPr>
    </w:tblStylePr>
    <w:tblStylePr w:type="firstCol">
      <w:rPr>
        <w:rFonts w:ascii="Microsoft JhengHei UI" w:eastAsia="新細明體" w:hAnsi="Microsoft JhengHei UI" w:cs="Times New Roman"/>
        <w:b/>
        <w:bCs/>
      </w:rPr>
    </w:tblStylePr>
    <w:tblStylePr w:type="lastCol">
      <w:rPr>
        <w:rFonts w:ascii="Microsoft JhengHei UI" w:eastAsia="新細明體" w:hAnsi="Microsoft JhengHei UI" w:cs="Times New Roman"/>
        <w:b/>
        <w:bCs/>
      </w:rPr>
      <w:tblPr/>
      <w:tcPr>
        <w:tcBorders>
          <w:top w:val="single" w:sz="8" w:space="0" w:color="4472C4"/>
          <w:left w:val="single" w:sz="8" w:space="0" w:color="4472C4"/>
          <w:bottom w:val="single" w:sz="8" w:space="0" w:color="4472C4"/>
          <w:right w:val="single" w:sz="8" w:space="0" w:color="4472C4"/>
        </w:tcBorders>
      </w:tcPr>
    </w:tblStylePr>
    <w:tblStylePr w:type="band1Vert">
      <w:tblPr/>
      <w:tcPr>
        <w:tcBorders>
          <w:top w:val="single" w:sz="8" w:space="0" w:color="4472C4"/>
          <w:left w:val="single" w:sz="8" w:space="0" w:color="4472C4"/>
          <w:bottom w:val="single" w:sz="8" w:space="0" w:color="4472C4"/>
          <w:right w:val="single" w:sz="8" w:space="0" w:color="4472C4"/>
        </w:tcBorders>
        <w:shd w:val="clear" w:color="auto" w:fill="D0DBF0"/>
      </w:tcPr>
    </w:tblStylePr>
    <w:tblStylePr w:type="band1Horz">
      <w:tblPr/>
      <w:tcPr>
        <w:tcBorders>
          <w:top w:val="single" w:sz="8" w:space="0" w:color="4472C4"/>
          <w:left w:val="single" w:sz="8" w:space="0" w:color="4472C4"/>
          <w:bottom w:val="single" w:sz="8" w:space="0" w:color="4472C4"/>
          <w:right w:val="single" w:sz="8" w:space="0" w:color="4472C4"/>
          <w:insideV w:val="single" w:sz="8" w:space="0" w:color="4472C4"/>
        </w:tcBorders>
        <w:shd w:val="clear" w:color="auto" w:fill="D0DBF0"/>
      </w:tcPr>
    </w:tblStylePr>
    <w:tblStylePr w:type="band2Horz">
      <w:tblPr/>
      <w:tcPr>
        <w:tcBorders>
          <w:top w:val="single" w:sz="8" w:space="0" w:color="4472C4"/>
          <w:left w:val="single" w:sz="8" w:space="0" w:color="4472C4"/>
          <w:bottom w:val="single" w:sz="8" w:space="0" w:color="4472C4"/>
          <w:right w:val="single" w:sz="8" w:space="0" w:color="4472C4"/>
          <w:insideV w:val="single" w:sz="8" w:space="0" w:color="4472C4"/>
        </w:tcBorders>
      </w:tcPr>
    </w:tblStylePr>
  </w:style>
  <w:style w:type="table" w:styleId="1-1">
    <w:name w:val="Medium Shading 1 Accent 1"/>
    <w:basedOn w:val="a8"/>
    <w:uiPriority w:val="63"/>
    <w:rsid w:val="009B2A35"/>
    <w:rPr>
      <w:kern w:val="2"/>
      <w:sz w:val="24"/>
      <w:szCs w:val="22"/>
    </w:rPr>
    <w:tblPr>
      <w:tblStyleRowBandSize w:val="1"/>
      <w:tblStyleColBandSize w:val="1"/>
      <w:tblBorders>
        <w:top w:val="single" w:sz="8" w:space="0" w:color="7295D2"/>
        <w:left w:val="single" w:sz="8" w:space="0" w:color="7295D2"/>
        <w:bottom w:val="single" w:sz="8" w:space="0" w:color="7295D2"/>
        <w:right w:val="single" w:sz="8" w:space="0" w:color="7295D2"/>
        <w:insideH w:val="single" w:sz="8" w:space="0" w:color="7295D2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7295D2"/>
          <w:left w:val="single" w:sz="8" w:space="0" w:color="7295D2"/>
          <w:bottom w:val="single" w:sz="8" w:space="0" w:color="7295D2"/>
          <w:right w:val="single" w:sz="8" w:space="0" w:color="7295D2"/>
          <w:insideH w:val="nil"/>
          <w:insideV w:val="nil"/>
        </w:tcBorders>
        <w:shd w:val="clear" w:color="auto" w:fill="4472C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295D2"/>
          <w:left w:val="single" w:sz="8" w:space="0" w:color="7295D2"/>
          <w:bottom w:val="single" w:sz="8" w:space="0" w:color="7295D2"/>
          <w:right w:val="single" w:sz="8" w:space="0" w:color="7295D2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0DBF0"/>
      </w:tcPr>
    </w:tblStylePr>
    <w:tblStylePr w:type="band1Horz">
      <w:tblPr/>
      <w:tcPr>
        <w:tcBorders>
          <w:insideH w:val="nil"/>
          <w:insideV w:val="nil"/>
        </w:tcBorders>
        <w:shd w:val="clear" w:color="auto" w:fill="D0DBF0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paragraph" w:styleId="afffff">
    <w:name w:val="List Paragraph"/>
    <w:basedOn w:val="a6"/>
    <w:uiPriority w:val="34"/>
    <w:qFormat/>
    <w:rsid w:val="009B2A35"/>
    <w:pPr>
      <w:ind w:leftChars="200" w:left="480"/>
    </w:pPr>
  </w:style>
  <w:style w:type="table" w:styleId="-13">
    <w:name w:val="Light List Accent 1"/>
    <w:basedOn w:val="a8"/>
    <w:uiPriority w:val="61"/>
    <w:semiHidden/>
    <w:unhideWhenUsed/>
    <w:rsid w:val="00BB5DF5"/>
    <w:tblPr>
      <w:tblStyleRowBandSize w:val="1"/>
      <w:tblStyleColBandSize w:val="1"/>
      <w:tblBorders>
        <w:top w:val="single" w:sz="8" w:space="0" w:color="4472C4"/>
        <w:left w:val="single" w:sz="8" w:space="0" w:color="4472C4"/>
        <w:bottom w:val="single" w:sz="8" w:space="0" w:color="4472C4"/>
        <w:right w:val="single" w:sz="8" w:space="0" w:color="4472C4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4472C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472C4"/>
          <w:left w:val="single" w:sz="8" w:space="0" w:color="4472C4"/>
          <w:bottom w:val="single" w:sz="8" w:space="0" w:color="4472C4"/>
          <w:right w:val="single" w:sz="8" w:space="0" w:color="4472C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472C4"/>
          <w:left w:val="single" w:sz="8" w:space="0" w:color="4472C4"/>
          <w:bottom w:val="single" w:sz="8" w:space="0" w:color="4472C4"/>
          <w:right w:val="single" w:sz="8" w:space="0" w:color="4472C4"/>
        </w:tcBorders>
      </w:tcPr>
    </w:tblStylePr>
    <w:tblStylePr w:type="band1Horz">
      <w:tblPr/>
      <w:tcPr>
        <w:tcBorders>
          <w:top w:val="single" w:sz="8" w:space="0" w:color="4472C4"/>
          <w:left w:val="single" w:sz="8" w:space="0" w:color="4472C4"/>
          <w:bottom w:val="single" w:sz="8" w:space="0" w:color="4472C4"/>
          <w:right w:val="single" w:sz="8" w:space="0" w:color="4472C4"/>
        </w:tcBorders>
      </w:tcPr>
    </w:tblStylePr>
  </w:style>
  <w:style w:type="table" w:styleId="2-6">
    <w:name w:val="Medium Shading 2 Accent 6"/>
    <w:basedOn w:val="a8"/>
    <w:uiPriority w:val="64"/>
    <w:semiHidden/>
    <w:unhideWhenUsed/>
    <w:rsid w:val="00BB5DF5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0AD47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0AD47"/>
      </w:tcPr>
    </w:tblStylePr>
    <w:tblStylePr w:type="lastCol">
      <w:rPr>
        <w:b/>
        <w:bCs/>
        <w:color w:val="FFFFFF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70AD47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character" w:customStyle="1" w:styleId="18">
    <w:name w:val="預設段落字型1"/>
    <w:rsid w:val="000D15A6"/>
  </w:style>
  <w:style w:type="numbering" w:customStyle="1" w:styleId="WWNum23">
    <w:name w:val="WWNum23"/>
    <w:basedOn w:val="a9"/>
    <w:rsid w:val="000D15A6"/>
    <w:pPr>
      <w:numPr>
        <w:numId w:val="7"/>
      </w:numPr>
    </w:pPr>
  </w:style>
  <w:style w:type="paragraph" w:customStyle="1" w:styleId="a">
    <w:name w:val="一、"/>
    <w:basedOn w:val="afffff"/>
    <w:rsid w:val="00FA3277"/>
    <w:pPr>
      <w:numPr>
        <w:numId w:val="9"/>
      </w:numPr>
      <w:suppressAutoHyphens/>
      <w:autoSpaceDN w:val="0"/>
      <w:snapToGrid w:val="0"/>
      <w:spacing w:line="400" w:lineRule="exact"/>
      <w:ind w:leftChars="0" w:left="0"/>
      <w:textAlignment w:val="baseline"/>
    </w:pPr>
    <w:rPr>
      <w:rFonts w:ascii="Times New Roman" w:eastAsia="標楷體" w:hAnsi="Times New Roman"/>
      <w:b/>
      <w:color w:val="000000"/>
      <w:kern w:val="3"/>
      <w:sz w:val="28"/>
      <w:szCs w:val="28"/>
    </w:rPr>
  </w:style>
  <w:style w:type="paragraph" w:customStyle="1" w:styleId="afffff1">
    <w:name w:val="一、縮"/>
    <w:basedOn w:val="Textbody"/>
    <w:rsid w:val="00FA3277"/>
    <w:pPr>
      <w:snapToGrid w:val="0"/>
      <w:spacing w:after="0" w:line="400" w:lineRule="exact"/>
      <w:ind w:left="240" w:firstLine="560"/>
      <w:jc w:val="both"/>
    </w:pPr>
    <w:rPr>
      <w:rFonts w:ascii="Times New Roman" w:hAnsi="Times New Roman" w:cs="Times New Roman"/>
      <w:color w:val="000000"/>
      <w:szCs w:val="28"/>
      <w:lang w:bidi="ar-SA"/>
    </w:rPr>
  </w:style>
  <w:style w:type="numbering" w:customStyle="1" w:styleId="LFO4">
    <w:name w:val="LFO4"/>
    <w:basedOn w:val="a9"/>
    <w:rsid w:val="00FA3277"/>
    <w:pPr>
      <w:numPr>
        <w:numId w:val="9"/>
      </w:numPr>
    </w:pPr>
  </w:style>
  <w:style w:type="paragraph" w:customStyle="1" w:styleId="19">
    <w:name w:val="本文1"/>
    <w:basedOn w:val="a6"/>
    <w:rsid w:val="005241E9"/>
    <w:pPr>
      <w:tabs>
        <w:tab w:val="right" w:pos="8280"/>
      </w:tabs>
      <w:spacing w:beforeLines="50" w:afterLines="50" w:line="400" w:lineRule="exact"/>
    </w:pPr>
    <w:rPr>
      <w:rFonts w:ascii="Times New Roman" w:hAnsi="Times New Roman"/>
    </w:rPr>
  </w:style>
  <w:style w:type="paragraph" w:customStyle="1" w:styleId="afffff2">
    <w:name w:val="各章節標題"/>
    <w:basedOn w:val="a6"/>
    <w:rsid w:val="005241E9"/>
    <w:pPr>
      <w:spacing w:line="400" w:lineRule="exact"/>
    </w:pPr>
    <w:rPr>
      <w:rFonts w:ascii="標楷體" w:eastAsia="標楷體" w:hAnsi="標楷體"/>
      <w:b/>
      <w:sz w:val="28"/>
      <w:szCs w:val="28"/>
    </w:rPr>
  </w:style>
  <w:style w:type="paragraph" w:customStyle="1" w:styleId="1a">
    <w:name w:val="(1)"/>
    <w:basedOn w:val="afffff"/>
    <w:qFormat/>
    <w:rsid w:val="0086196C"/>
    <w:pPr>
      <w:spacing w:line="480" w:lineRule="exact"/>
      <w:ind w:leftChars="0" w:left="1560" w:hanging="283"/>
      <w:jc w:val="both"/>
    </w:pPr>
    <w:rPr>
      <w:rFonts w:ascii="教育部標準宋體UN" w:eastAsia="教育部標準宋體UN" w:hAnsi="教育部標準宋體UN" w:cs="微軟正黑體"/>
      <w:szCs w:val="24"/>
    </w:rPr>
  </w:style>
  <w:style w:type="paragraph" w:customStyle="1" w:styleId="Afffff3">
    <w:name w:val="A.內縮"/>
    <w:basedOn w:val="afffff"/>
    <w:qFormat/>
    <w:rsid w:val="0086196C"/>
    <w:pPr>
      <w:spacing w:line="480" w:lineRule="exact"/>
      <w:ind w:leftChars="0" w:left="1701" w:firstLineChars="177" w:firstLine="425"/>
      <w:jc w:val="both"/>
    </w:pPr>
    <w:rPr>
      <w:rFonts w:ascii="微軟正黑體" w:eastAsia="微軟正黑體" w:hAnsi="微軟正黑體" w:cs="微軟正黑體"/>
      <w:szCs w:val="24"/>
    </w:rPr>
  </w:style>
  <w:style w:type="paragraph" w:customStyle="1" w:styleId="TEG1">
    <w:name w:val="TEG@會議1、"/>
    <w:basedOn w:val="a6"/>
    <w:rsid w:val="0020575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6748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3734498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031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49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22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14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358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636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963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5096100">
          <w:marLeft w:val="152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6547187">
          <w:marLeft w:val="152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338275">
          <w:marLeft w:val="152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4521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452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536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213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042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463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5183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036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528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9402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6976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08475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93942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33404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97222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970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869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077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841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016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580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219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433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12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174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509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0885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45955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367346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48874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005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219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2901922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7795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106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5071380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7618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760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248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635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359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1998308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484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697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958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880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wmf"/><Relationship Id="rId13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6.wmf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wmf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settings" Target="settings.xml"/><Relationship Id="rId9" Type="http://schemas.openxmlformats.org/officeDocument/2006/relationships/image" Target="media/image3.wmf"/><Relationship Id="rId14" Type="http://schemas.openxmlformats.org/officeDocument/2006/relationships/fontTable" Target="fontTable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Emily%20Wang%20Working%20Place\Screenshot%20temp\&#32654;&#32232;&#32156;&#21512;&#32232;&#36655;&#21312;\2017&#24180;8&#26376;&#34399;\&#33290;&#26399;&#21002;&#20043;WORD&#36681;&#31684;&#26412;.dotx" TargetMode="Externa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87C37EE-D886-41DD-808E-61FF28212FB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舊期刊之WORD轉範本</Template>
  <TotalTime>3</TotalTime>
  <Pages>6</Pages>
  <Words>633</Words>
  <Characters>3611</Characters>
  <Application>Microsoft Office Word</Application>
  <DocSecurity>0</DocSecurity>
  <Lines>30</Lines>
  <Paragraphs>8</Paragraphs>
  <ScaleCrop>false</ScaleCrop>
  <Company/>
  <LinksUpToDate>false</LinksUpToDate>
  <CharactersWithSpaces>4236</CharactersWithSpaces>
  <SharedDoc>false</SharedDoc>
  <HLinks>
    <vt:vector size="18" baseType="variant">
      <vt:variant>
        <vt:i4>786460</vt:i4>
      </vt:variant>
      <vt:variant>
        <vt:i4>6</vt:i4>
      </vt:variant>
      <vt:variant>
        <vt:i4>0</vt:i4>
      </vt:variant>
      <vt:variant>
        <vt:i4>5</vt:i4>
      </vt:variant>
      <vt:variant>
        <vt:lpwstr>https://goo.gl/7YtES2</vt:lpwstr>
      </vt:variant>
      <vt:variant>
        <vt:lpwstr/>
      </vt:variant>
      <vt:variant>
        <vt:i4>8126499</vt:i4>
      </vt:variant>
      <vt:variant>
        <vt:i4>3</vt:i4>
      </vt:variant>
      <vt:variant>
        <vt:i4>0</vt:i4>
      </vt:variant>
      <vt:variant>
        <vt:i4>5</vt:i4>
      </vt:variant>
      <vt:variant>
        <vt:lpwstr>https://reurl.cc/1Qv5p</vt:lpwstr>
      </vt:variant>
      <vt:variant>
        <vt:lpwstr/>
      </vt:variant>
      <vt:variant>
        <vt:i4>2621501</vt:i4>
      </vt:variant>
      <vt:variant>
        <vt:i4>0</vt:i4>
      </vt:variant>
      <vt:variant>
        <vt:i4>0</vt:i4>
      </vt:variant>
      <vt:variant>
        <vt:i4>5</vt:i4>
      </vt:variant>
      <vt:variant>
        <vt:lpwstr>https://reurl.cc/L1Wkx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Open Data Researcher</dc:creator>
  <cp:keywords/>
  <cp:lastModifiedBy>葉娟妤</cp:lastModifiedBy>
  <cp:revision>5</cp:revision>
  <cp:lastPrinted>2018-10-09T06:27:00Z</cp:lastPrinted>
  <dcterms:created xsi:type="dcterms:W3CDTF">2018-10-09T04:01:00Z</dcterms:created>
  <dcterms:modified xsi:type="dcterms:W3CDTF">2018-10-09T06:28:00Z</dcterms:modified>
</cp:coreProperties>
</file>