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17" w:rsidRDefault="00767956" w:rsidP="001B0926">
      <w:pPr>
        <w:pStyle w:val="Web"/>
        <w:overflowPunct w:val="0"/>
        <w:spacing w:beforeLines="1" w:before="2" w:beforeAutospacing="0" w:after="0" w:afterAutospacing="0" w:line="400" w:lineRule="exact"/>
        <w:divId w:val="1024552154"/>
        <w:rPr>
          <w:sz w:val="28"/>
          <w:szCs w:val="28"/>
        </w:rPr>
      </w:pPr>
      <w:bookmarkStart w:id="0" w:name="_GoBack"/>
      <w:bookmarkEnd w:id="0"/>
      <w:r>
        <w:rPr>
          <w:rFonts w:hint="eastAsia"/>
          <w:b/>
          <w:bCs/>
          <w:sz w:val="28"/>
          <w:szCs w:val="28"/>
        </w:rPr>
        <w:t>行政院原子能委員會</w:t>
      </w:r>
      <w:proofErr w:type="gramStart"/>
      <w:r>
        <w:rPr>
          <w:rFonts w:hint="eastAsia"/>
          <w:b/>
          <w:bCs/>
          <w:sz w:val="28"/>
          <w:szCs w:val="28"/>
        </w:rPr>
        <w:t>107</w:t>
      </w:r>
      <w:proofErr w:type="gramEnd"/>
      <w:r>
        <w:rPr>
          <w:rFonts w:hint="eastAsia"/>
          <w:b/>
          <w:bCs/>
          <w:sz w:val="28"/>
          <w:szCs w:val="28"/>
        </w:rPr>
        <w:t>年度施政計畫</w:t>
      </w:r>
    </w:p>
    <w:p w:rsidR="00930ED2" w:rsidRDefault="00930ED2" w:rsidP="00166204">
      <w:pPr>
        <w:pStyle w:val="Web"/>
        <w:overflowPunct w:val="0"/>
        <w:spacing w:before="0" w:beforeAutospacing="0" w:after="0" w:afterAutospacing="0"/>
        <w:ind w:firstLine="482"/>
        <w:divId w:val="1024552154"/>
      </w:pPr>
    </w:p>
    <w:p w:rsidR="00790117" w:rsidRDefault="00767956" w:rsidP="001B0926">
      <w:pPr>
        <w:pStyle w:val="Web"/>
        <w:overflowPunct w:val="0"/>
        <w:spacing w:before="0" w:beforeAutospacing="0" w:after="0" w:afterAutospacing="0"/>
        <w:ind w:firstLine="480"/>
        <w:divId w:val="1024552154"/>
      </w:pPr>
      <w:r>
        <w:t>本會以我國原子能主管機關的立場，積極強化相關施政作為，持續提升國內原子能利用的安全品質及科技發展，在既有的基礎上，以更專業、踏實的步伐，加強各項施政的規劃，並以「日新又新專業創新、核安</w:t>
      </w:r>
      <w:proofErr w:type="gramStart"/>
      <w:r>
        <w:t>輻</w:t>
      </w:r>
      <w:proofErr w:type="gramEnd"/>
      <w:r>
        <w:t>安民眾安心」為願景，落實「兼顧環境保護、經濟發展與社會正義」的低碳社會目標，規劃「確保核能電廠及廢料安全」、「保障環境及民生輻射安全」、「原子能科技應用研究發展」、「永續能源技術及策略研究」、「提升資源配置效率」等5項為施政重點。</w:t>
      </w:r>
    </w:p>
    <w:p w:rsidR="00790117" w:rsidRDefault="00767956" w:rsidP="001B0926">
      <w:pPr>
        <w:pStyle w:val="Web"/>
        <w:overflowPunct w:val="0"/>
        <w:spacing w:before="0" w:beforeAutospacing="0" w:after="0" w:afterAutospacing="0" w:line="320" w:lineRule="exact"/>
        <w:divId w:val="1024552154"/>
      </w:pPr>
      <w:r>
        <w:rPr>
          <w:rFonts w:hint="eastAsia"/>
        </w:rPr>
        <w:t xml:space="preserve">　　本會依據行政院</w:t>
      </w:r>
      <w:proofErr w:type="gramStart"/>
      <w:r>
        <w:rPr>
          <w:rFonts w:hint="eastAsia"/>
        </w:rPr>
        <w:t>107</w:t>
      </w:r>
      <w:proofErr w:type="gramEnd"/>
      <w:r>
        <w:rPr>
          <w:rFonts w:hint="eastAsia"/>
        </w:rPr>
        <w:t>年度施政方針，配合中程施政計畫及核定預算額度，並針對經社情勢變化及本會未來發展需要，編定</w:t>
      </w:r>
      <w:proofErr w:type="gramStart"/>
      <w:r>
        <w:rPr>
          <w:rFonts w:hint="eastAsia"/>
        </w:rPr>
        <w:t>107</w:t>
      </w:r>
      <w:proofErr w:type="gramEnd"/>
      <w:r>
        <w:rPr>
          <w:rFonts w:hint="eastAsia"/>
        </w:rPr>
        <w:t>年度施政計畫。</w:t>
      </w:r>
    </w:p>
    <w:p w:rsidR="00790117" w:rsidRDefault="00790117" w:rsidP="001B0926">
      <w:pPr>
        <w:overflowPunct w:val="0"/>
        <w:divId w:val="1024552154"/>
      </w:pPr>
    </w:p>
    <w:p w:rsidR="00790117" w:rsidRDefault="00767956" w:rsidP="001B0926">
      <w:pPr>
        <w:pStyle w:val="Web"/>
        <w:overflowPunct w:val="0"/>
        <w:spacing w:beforeLines="1" w:before="2" w:beforeAutospacing="0" w:after="0" w:afterAutospacing="0" w:line="400" w:lineRule="exact"/>
        <w:divId w:val="1024552154"/>
        <w:rPr>
          <w:sz w:val="28"/>
          <w:szCs w:val="28"/>
        </w:rPr>
      </w:pPr>
      <w:r>
        <w:rPr>
          <w:rFonts w:hint="eastAsia"/>
          <w:b/>
          <w:bCs/>
          <w:sz w:val="28"/>
          <w:szCs w:val="28"/>
        </w:rPr>
        <w:t>壹、年度施政目標及策略</w:t>
      </w:r>
    </w:p>
    <w:p w:rsidR="00790117" w:rsidRDefault="00767956" w:rsidP="001B0926">
      <w:pPr>
        <w:overflowPunct w:val="0"/>
        <w:divId w:val="1024552154"/>
      </w:pPr>
      <w:r>
        <w:t>一、切實監督核能電廠安全</w:t>
      </w:r>
    </w:p>
    <w:p w:rsidR="00790117" w:rsidRDefault="00767956" w:rsidP="001B0926">
      <w:pPr>
        <w:pStyle w:val="Web"/>
        <w:overflowPunct w:val="0"/>
        <w:spacing w:before="0" w:beforeAutospacing="0" w:after="0" w:afterAutospacing="0"/>
        <w:ind w:left="720" w:hanging="720"/>
        <w:divId w:val="1024552154"/>
      </w:pPr>
      <w:r>
        <w:t>（一）嚴格監督核能電廠運轉與除役安全及龍門核能電廠資產維護符合要求。</w:t>
      </w:r>
    </w:p>
    <w:p w:rsidR="00790117" w:rsidRDefault="00767956" w:rsidP="001B0926">
      <w:pPr>
        <w:pStyle w:val="Web"/>
        <w:overflowPunct w:val="0"/>
        <w:spacing w:before="0" w:beforeAutospacing="0" w:after="0" w:afterAutospacing="0"/>
        <w:ind w:left="720" w:hanging="720"/>
        <w:divId w:val="1024552154"/>
      </w:pPr>
      <w:r>
        <w:t>（二）加強核能電廠駐廠、大修及專案視察，提升視察品質，確實為民眾做好安全把關工作。</w:t>
      </w:r>
    </w:p>
    <w:p w:rsidR="00790117" w:rsidRDefault="00767956" w:rsidP="001B0926">
      <w:pPr>
        <w:pStyle w:val="Web"/>
        <w:overflowPunct w:val="0"/>
        <w:spacing w:before="0" w:beforeAutospacing="0" w:after="0" w:afterAutospacing="0"/>
        <w:ind w:left="720" w:hanging="720"/>
        <w:divId w:val="1024552154"/>
      </w:pPr>
      <w:r>
        <w:t>（三）精進核能機組運轉安全管制，將管制資源做最有效之運用，採取嚴格之績效指標標準，確保民眾安全。</w:t>
      </w:r>
    </w:p>
    <w:p w:rsidR="00790117" w:rsidRDefault="00767956" w:rsidP="001B0926">
      <w:pPr>
        <w:pStyle w:val="Web"/>
        <w:overflowPunct w:val="0"/>
        <w:spacing w:before="0" w:beforeAutospacing="0" w:after="0" w:afterAutospacing="0"/>
        <w:ind w:left="720" w:hanging="720"/>
        <w:divId w:val="1024552154"/>
      </w:pPr>
      <w:r>
        <w:t>（四）落實資訊透明化，增進民眾信任。</w:t>
      </w:r>
    </w:p>
    <w:p w:rsidR="00790117" w:rsidRDefault="00767956" w:rsidP="001B0926">
      <w:pPr>
        <w:overflowPunct w:val="0"/>
        <w:divId w:val="1024552154"/>
      </w:pPr>
      <w:r>
        <w:t>二、穩妥放射性廢棄物管理</w:t>
      </w:r>
    </w:p>
    <w:p w:rsidR="00790117" w:rsidRDefault="00767956" w:rsidP="001B0926">
      <w:pPr>
        <w:pStyle w:val="Web"/>
        <w:overflowPunct w:val="0"/>
        <w:spacing w:before="0" w:beforeAutospacing="0" w:after="0" w:afterAutospacing="0"/>
        <w:ind w:left="720" w:hanging="720"/>
        <w:divId w:val="1024552154"/>
      </w:pPr>
      <w:r>
        <w:t>（一）嚴格管制用過核子燃料乾式貯存設施之建造品質，確保乾式貯存設施安全營運。</w:t>
      </w:r>
    </w:p>
    <w:p w:rsidR="00790117" w:rsidRDefault="00767956" w:rsidP="001B0926">
      <w:pPr>
        <w:pStyle w:val="Web"/>
        <w:overflowPunct w:val="0"/>
        <w:spacing w:before="0" w:beforeAutospacing="0" w:after="0" w:afterAutospacing="0"/>
        <w:ind w:left="720" w:hanging="720"/>
        <w:divId w:val="1024552154"/>
      </w:pPr>
      <w:r>
        <w:t>（二）嚴密管制低放射性廢棄物處置設施之選址及建造，積極督促業者依據最終處置計畫執行最終處置作業。</w:t>
      </w:r>
    </w:p>
    <w:p w:rsidR="00790117" w:rsidRDefault="00767956" w:rsidP="001B0926">
      <w:pPr>
        <w:pStyle w:val="Web"/>
        <w:overflowPunct w:val="0"/>
        <w:spacing w:before="0" w:beforeAutospacing="0" w:after="0" w:afterAutospacing="0"/>
        <w:ind w:left="720" w:hanging="720"/>
        <w:divId w:val="1024552154"/>
      </w:pPr>
      <w:r>
        <w:t>（三）</w:t>
      </w:r>
      <w:proofErr w:type="gramStart"/>
      <w:r>
        <w:t>精進低放射性</w:t>
      </w:r>
      <w:proofErr w:type="gramEnd"/>
      <w:r>
        <w:t>廢棄物及核設施除役安全管制與技術，持續推動廢棄物之減量，提升管理效能與安全。</w:t>
      </w:r>
    </w:p>
    <w:p w:rsidR="00790117" w:rsidRDefault="00767956" w:rsidP="001B0926">
      <w:pPr>
        <w:pStyle w:val="Web"/>
        <w:overflowPunct w:val="0"/>
        <w:spacing w:before="0" w:beforeAutospacing="0" w:after="0" w:afterAutospacing="0"/>
        <w:ind w:left="720" w:hanging="720"/>
        <w:divId w:val="1024552154"/>
      </w:pPr>
      <w:r>
        <w:t>（四）精進放射性物料管制法規，結合技術研發與實務需求，落實放射性物料管制。</w:t>
      </w:r>
    </w:p>
    <w:p w:rsidR="00790117" w:rsidRDefault="00767956" w:rsidP="001B0926">
      <w:pPr>
        <w:pStyle w:val="Web"/>
        <w:overflowPunct w:val="0"/>
        <w:spacing w:before="0" w:beforeAutospacing="0" w:after="0" w:afterAutospacing="0"/>
        <w:ind w:left="720" w:hanging="720"/>
        <w:divId w:val="1024552154"/>
      </w:pPr>
      <w:r>
        <w:t>（五）落實資訊透明化、增進民眾信任。</w:t>
      </w:r>
    </w:p>
    <w:p w:rsidR="00790117" w:rsidRDefault="00767956" w:rsidP="001B0926">
      <w:pPr>
        <w:overflowPunct w:val="0"/>
        <w:divId w:val="1024552154"/>
      </w:pPr>
      <w:r>
        <w:t>三、嚴密輻射防護安全管理</w:t>
      </w:r>
    </w:p>
    <w:p w:rsidR="00790117" w:rsidRDefault="00767956" w:rsidP="001B0926">
      <w:pPr>
        <w:pStyle w:val="Web"/>
        <w:overflowPunct w:val="0"/>
        <w:spacing w:before="0" w:beforeAutospacing="0" w:after="0" w:afterAutospacing="0"/>
        <w:ind w:left="720" w:hanging="720"/>
        <w:divId w:val="1024552154"/>
      </w:pPr>
      <w:r>
        <w:t>（一）嚴密監督核能電廠運轉及除役之輻射安全，對核能電廠之「職業曝露」及「民眾輻射防護」2項核心管制業務，以核能電廠輻射安全管制燈號指標評估「管制績效」，確保民眾之輻射安全。</w:t>
      </w:r>
    </w:p>
    <w:p w:rsidR="00790117" w:rsidRDefault="00767956" w:rsidP="001B0926">
      <w:pPr>
        <w:pStyle w:val="Web"/>
        <w:overflowPunct w:val="0"/>
        <w:spacing w:before="0" w:beforeAutospacing="0" w:after="0" w:afterAutospacing="0"/>
        <w:ind w:left="720" w:hanging="720"/>
        <w:divId w:val="1024552154"/>
      </w:pPr>
      <w:r>
        <w:t>（二）確保應實施輻射醫療曝露品保設備之妥善率，以每年25</w:t>
      </w:r>
      <w:r w:rsidR="00094CDF">
        <w:t>%</w:t>
      </w:r>
      <w:r>
        <w:t>之檢查比率，對全國醫療院所執行輻射醫療曝露品質保證專案檢查與輔導，不合格且無法於期限完成改善之設備，一律輔導醫療院所停用或報廢，確保民眾接受放射診斷與治療之安全及品質。</w:t>
      </w:r>
    </w:p>
    <w:p w:rsidR="00790117" w:rsidRDefault="00767956" w:rsidP="001B0926">
      <w:pPr>
        <w:pStyle w:val="Web"/>
        <w:overflowPunct w:val="0"/>
        <w:spacing w:before="0" w:beforeAutospacing="0" w:after="0" w:afterAutospacing="0"/>
        <w:ind w:left="720" w:hanging="720"/>
        <w:divId w:val="1024552154"/>
      </w:pPr>
      <w:r>
        <w:t>（三）確保高強度或高風險輻射源之妥善率，執行作業場所之輻射安全專案檢查與輔導，不合格且無法於期限完成改善之輻射源，一律要求業者停用或報廢，確保輻射作業場所、人員與環境之安全及品質。</w:t>
      </w:r>
    </w:p>
    <w:p w:rsidR="00790117" w:rsidRDefault="00767956" w:rsidP="001B0926">
      <w:pPr>
        <w:overflowPunct w:val="0"/>
        <w:divId w:val="1024552154"/>
      </w:pPr>
      <w:r>
        <w:t>四、強化輻射災害防救能量</w:t>
      </w:r>
    </w:p>
    <w:p w:rsidR="00790117" w:rsidRDefault="00767956" w:rsidP="001B0926">
      <w:pPr>
        <w:pStyle w:val="Web"/>
        <w:overflowPunct w:val="0"/>
        <w:spacing w:before="0" w:beforeAutospacing="0" w:after="0" w:afterAutospacing="0"/>
        <w:ind w:left="720" w:hanging="720"/>
        <w:divId w:val="1024552154"/>
      </w:pPr>
      <w:r>
        <w:t>（一）執行核能電廠保安與緊急應變整備稽查，確保平時整備之完整性。</w:t>
      </w:r>
    </w:p>
    <w:p w:rsidR="00790117" w:rsidRDefault="00767956" w:rsidP="001B0926">
      <w:pPr>
        <w:pStyle w:val="Web"/>
        <w:overflowPunct w:val="0"/>
        <w:spacing w:before="0" w:beforeAutospacing="0" w:after="0" w:afterAutospacing="0"/>
        <w:ind w:left="720" w:hanging="720"/>
        <w:divId w:val="1024552154"/>
      </w:pPr>
      <w:r>
        <w:t>（二）建立輻射災害</w:t>
      </w:r>
      <w:proofErr w:type="gramStart"/>
      <w:r>
        <w:t>鑑</w:t>
      </w:r>
      <w:proofErr w:type="gramEnd"/>
      <w:r>
        <w:t>識分析能力，提升</w:t>
      </w:r>
      <w:proofErr w:type="gramStart"/>
      <w:r>
        <w:t>輻災防</w:t>
      </w:r>
      <w:proofErr w:type="gramEnd"/>
      <w:r>
        <w:t xml:space="preserve">救技術能量。 </w:t>
      </w:r>
    </w:p>
    <w:p w:rsidR="00790117" w:rsidRDefault="00767956" w:rsidP="001B0926">
      <w:pPr>
        <w:overflowPunct w:val="0"/>
        <w:divId w:val="1024552154"/>
      </w:pPr>
      <w:r>
        <w:t>五、提升環境輻射監測機制</w:t>
      </w:r>
    </w:p>
    <w:p w:rsidR="00790117" w:rsidRDefault="00767956" w:rsidP="001B0926">
      <w:pPr>
        <w:pStyle w:val="Web"/>
        <w:overflowPunct w:val="0"/>
        <w:spacing w:before="0" w:beforeAutospacing="0" w:after="0" w:afterAutospacing="0"/>
        <w:ind w:left="720" w:hanging="720"/>
        <w:divId w:val="1024552154"/>
      </w:pPr>
      <w:r>
        <w:t>（一）執行臺灣地區及核設施周圍環境輻射監測。</w:t>
      </w:r>
    </w:p>
    <w:p w:rsidR="00790117" w:rsidRDefault="00767956" w:rsidP="001B0926">
      <w:pPr>
        <w:pStyle w:val="Web"/>
        <w:overflowPunct w:val="0"/>
        <w:spacing w:before="0" w:beforeAutospacing="0" w:after="0" w:afterAutospacing="0"/>
        <w:ind w:left="720" w:hanging="720"/>
        <w:divId w:val="1024552154"/>
      </w:pPr>
      <w:r>
        <w:t>（二）精進環境輻射偵測及核子事故大氣擴散預報技術。</w:t>
      </w:r>
    </w:p>
    <w:p w:rsidR="00790117" w:rsidRDefault="00767956" w:rsidP="001B0926">
      <w:pPr>
        <w:overflowPunct w:val="0"/>
        <w:divId w:val="1024552154"/>
      </w:pPr>
      <w:r>
        <w:t>六、推動民生應用基礎研究</w:t>
      </w:r>
    </w:p>
    <w:p w:rsidR="00790117" w:rsidRDefault="00767956" w:rsidP="001B0926">
      <w:pPr>
        <w:pStyle w:val="Web"/>
        <w:overflowPunct w:val="0"/>
        <w:spacing w:before="0" w:beforeAutospacing="0" w:after="0" w:afterAutospacing="0"/>
        <w:ind w:left="720" w:hanging="720"/>
        <w:divId w:val="1024552154"/>
      </w:pPr>
      <w:r>
        <w:t>（一）結合學術機構創新原子能科技研究。</w:t>
      </w:r>
    </w:p>
    <w:p w:rsidR="00790117" w:rsidRDefault="00767956" w:rsidP="001B0926">
      <w:pPr>
        <w:pStyle w:val="Web"/>
        <w:overflowPunct w:val="0"/>
        <w:spacing w:before="0" w:beforeAutospacing="0" w:after="0" w:afterAutospacing="0"/>
        <w:ind w:left="720" w:hanging="720"/>
        <w:divId w:val="1024552154"/>
      </w:pPr>
      <w:r>
        <w:t>（二）落實原子能科技上、中、下游研發之整合。</w:t>
      </w:r>
    </w:p>
    <w:p w:rsidR="00790117" w:rsidRDefault="00767956" w:rsidP="001B0926">
      <w:pPr>
        <w:pStyle w:val="Web"/>
        <w:overflowPunct w:val="0"/>
        <w:spacing w:before="0" w:beforeAutospacing="0" w:after="0" w:afterAutospacing="0"/>
        <w:ind w:left="720" w:hanging="720"/>
        <w:divId w:val="1024552154"/>
      </w:pPr>
      <w:r>
        <w:t>（三）促進原子能科技在政策輔助及民生應用基礎研究之發展。</w:t>
      </w:r>
    </w:p>
    <w:p w:rsidR="00790117" w:rsidRDefault="00767956" w:rsidP="001B0926">
      <w:pPr>
        <w:overflowPunct w:val="0"/>
        <w:divId w:val="1024552154"/>
      </w:pPr>
      <w:r>
        <w:t>七、發展</w:t>
      </w:r>
      <w:proofErr w:type="gramStart"/>
      <w:r>
        <w:t>工程跨域整合</w:t>
      </w:r>
      <w:proofErr w:type="gramEnd"/>
      <w:r>
        <w:t>技術</w:t>
      </w:r>
    </w:p>
    <w:p w:rsidR="00790117" w:rsidRDefault="00767956" w:rsidP="001B0926">
      <w:pPr>
        <w:pStyle w:val="Web"/>
        <w:overflowPunct w:val="0"/>
        <w:spacing w:before="0" w:beforeAutospacing="0" w:after="0" w:afterAutospacing="0"/>
        <w:ind w:left="720" w:hanging="720"/>
        <w:divId w:val="1024552154"/>
      </w:pPr>
      <w:r>
        <w:t>（一）確保核能電廠停役前運轉安全技術之發展。</w:t>
      </w:r>
    </w:p>
    <w:p w:rsidR="00790117" w:rsidRDefault="00767956" w:rsidP="001B0926">
      <w:pPr>
        <w:pStyle w:val="Web"/>
        <w:overflowPunct w:val="0"/>
        <w:spacing w:before="0" w:beforeAutospacing="0" w:after="0" w:afterAutospacing="0"/>
        <w:ind w:left="720" w:hanging="720"/>
        <w:divId w:val="1024552154"/>
      </w:pPr>
      <w:r>
        <w:lastRenderedPageBreak/>
        <w:t>（二）發展核設施除役與放射性廢棄物處理技術。</w:t>
      </w:r>
    </w:p>
    <w:p w:rsidR="00790117" w:rsidRDefault="00767956" w:rsidP="001B0926">
      <w:pPr>
        <w:pStyle w:val="Web"/>
        <w:overflowPunct w:val="0"/>
        <w:spacing w:before="0" w:beforeAutospacing="0" w:after="0" w:afterAutospacing="0"/>
        <w:ind w:left="720" w:hanging="720"/>
        <w:divId w:val="1024552154"/>
      </w:pPr>
      <w:r>
        <w:t>（三）拓展核醫藥物與</w:t>
      </w:r>
      <w:proofErr w:type="gramStart"/>
      <w:r>
        <w:t>醫</w:t>
      </w:r>
      <w:proofErr w:type="gramEnd"/>
      <w:r>
        <w:t>材產品開發與產業應用。</w:t>
      </w:r>
    </w:p>
    <w:p w:rsidR="00790117" w:rsidRDefault="00767956" w:rsidP="001B0926">
      <w:pPr>
        <w:pStyle w:val="Web"/>
        <w:overflowPunct w:val="0"/>
        <w:spacing w:before="0" w:beforeAutospacing="0" w:after="0" w:afterAutospacing="0"/>
        <w:ind w:left="720" w:hanging="720"/>
        <w:divId w:val="1024552154"/>
      </w:pPr>
      <w:r>
        <w:t>（四）發展電漿節能技術與帶動節能產業升級。</w:t>
      </w:r>
    </w:p>
    <w:p w:rsidR="00790117" w:rsidRDefault="00767956" w:rsidP="001B0926">
      <w:pPr>
        <w:overflowPunct w:val="0"/>
        <w:divId w:val="1024552154"/>
      </w:pPr>
      <w:r>
        <w:t>八、發展綠色能源產業技術</w:t>
      </w:r>
    </w:p>
    <w:p w:rsidR="00790117" w:rsidRDefault="00767956" w:rsidP="001B0926">
      <w:pPr>
        <w:pStyle w:val="Web"/>
        <w:overflowPunct w:val="0"/>
        <w:spacing w:before="0" w:beforeAutospacing="0" w:after="0" w:afterAutospacing="0"/>
        <w:ind w:left="720" w:hanging="720"/>
        <w:divId w:val="1024552154"/>
      </w:pPr>
      <w:r>
        <w:t>（一）發展節能</w:t>
      </w:r>
      <w:proofErr w:type="gramStart"/>
      <w:r>
        <w:t>減碳、</w:t>
      </w:r>
      <w:proofErr w:type="gramEnd"/>
      <w:r>
        <w:t>替代能源、風力發電等關鍵技術與產業應用。</w:t>
      </w:r>
    </w:p>
    <w:p w:rsidR="00790117" w:rsidRDefault="00767956" w:rsidP="001B0926">
      <w:pPr>
        <w:pStyle w:val="Web"/>
        <w:overflowPunct w:val="0"/>
        <w:spacing w:before="0" w:beforeAutospacing="0" w:after="0" w:afterAutospacing="0"/>
        <w:ind w:left="720" w:hanging="720"/>
        <w:divId w:val="1024552154"/>
      </w:pPr>
      <w:r>
        <w:t>（二）發展自主式區域電網調控技術與高效能電能管理系統。</w:t>
      </w:r>
    </w:p>
    <w:p w:rsidR="00790117" w:rsidRDefault="00767956" w:rsidP="001B0926">
      <w:pPr>
        <w:pStyle w:val="Web"/>
        <w:overflowPunct w:val="0"/>
        <w:spacing w:before="0" w:beforeAutospacing="0" w:after="0" w:afterAutospacing="0"/>
        <w:ind w:left="720" w:hanging="720"/>
        <w:divId w:val="1024552154"/>
      </w:pPr>
      <w:r>
        <w:t>（三）強化能源安全策略與指標評估系統，精進模型與分析應用。</w:t>
      </w:r>
    </w:p>
    <w:p w:rsidR="00790117" w:rsidRDefault="00767956" w:rsidP="001B0926">
      <w:pPr>
        <w:overflowPunct w:val="0"/>
        <w:divId w:val="1024552154"/>
      </w:pPr>
      <w:r>
        <w:t>九、妥適配置預算資源，提升預算執行效率</w:t>
      </w:r>
    </w:p>
    <w:p w:rsidR="00790117" w:rsidRDefault="00767956" w:rsidP="001B0926">
      <w:pPr>
        <w:pStyle w:val="Web"/>
        <w:overflowPunct w:val="0"/>
        <w:spacing w:before="0" w:beforeAutospacing="0" w:after="0" w:afterAutospacing="0"/>
        <w:ind w:left="720" w:hanging="720"/>
        <w:divId w:val="1024552154"/>
      </w:pPr>
      <w:r>
        <w:t>（一）強化資本支出預算執行，提升資產效益。</w:t>
      </w:r>
    </w:p>
    <w:p w:rsidR="00790117" w:rsidRDefault="00767956" w:rsidP="001B0926">
      <w:pPr>
        <w:pStyle w:val="Web"/>
        <w:overflowPunct w:val="0"/>
        <w:spacing w:before="0" w:beforeAutospacing="0" w:after="0" w:afterAutospacing="0"/>
        <w:ind w:left="720" w:hanging="720"/>
        <w:divId w:val="1024552154"/>
      </w:pPr>
      <w:r>
        <w:t>（二）衡酌計畫執行能力，</w:t>
      </w:r>
      <w:proofErr w:type="gramStart"/>
      <w:r>
        <w:t>覈</w:t>
      </w:r>
      <w:proofErr w:type="gramEnd"/>
      <w:r>
        <w:t>實編列各項計畫之經費需求；落實零基預算精神，檢討停辦不具經濟效益計畫，</w:t>
      </w:r>
      <w:proofErr w:type="gramStart"/>
      <w:r>
        <w:t>以妥適</w:t>
      </w:r>
      <w:proofErr w:type="gramEnd"/>
      <w:r>
        <w:t>分配資源。</w:t>
      </w:r>
    </w:p>
    <w:p w:rsidR="00790117" w:rsidRDefault="00767956" w:rsidP="001B0926">
      <w:pPr>
        <w:overflowPunct w:val="0"/>
        <w:divId w:val="1024552154"/>
      </w:pPr>
      <w:r>
        <w:br w:type="page"/>
      </w:r>
    </w:p>
    <w:p w:rsidR="00790117" w:rsidRDefault="00767956" w:rsidP="00930ED2">
      <w:pPr>
        <w:pStyle w:val="Web"/>
        <w:spacing w:beforeLines="1" w:before="2" w:beforeAutospacing="0" w:after="0" w:afterAutospacing="0" w:line="400" w:lineRule="exact"/>
        <w:divId w:val="1024552154"/>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790117">
        <w:trPr>
          <w:divId w:val="102455215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關鍵績效指標</w:t>
            </w:r>
          </w:p>
        </w:tc>
      </w:tr>
      <w:tr w:rsidR="00790117">
        <w:trPr>
          <w:divId w:val="102455215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與中長程個案計畫關聯</w:t>
            </w:r>
          </w:p>
        </w:tc>
      </w:tr>
      <w:tr w:rsidR="00790117">
        <w:trPr>
          <w:divId w:val="1024552154"/>
        </w:trPr>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proofErr w:type="gramStart"/>
            <w:r>
              <w:rPr>
                <w:rFonts w:hint="eastAsia"/>
              </w:rPr>
              <w:t>一</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切實監督核能電廠安全</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嚴密管制核子反應器運轉(包含除役)安全，防範影響安全事件發生</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8413CC">
            <w:pPr>
              <w:pStyle w:val="Web"/>
              <w:spacing w:before="0" w:beforeAutospacing="0" w:after="0" w:afterAutospacing="0" w:line="320" w:lineRule="exact"/>
            </w:pPr>
            <w:r>
              <w:rPr>
                <w:rFonts w:hint="eastAsia"/>
              </w:rPr>
              <w:t>【（實際完成核能電廠現場設施安全檢查人日）÷（預計完成核能電廠現場設施安全檢</w:t>
            </w:r>
            <w:r w:rsidRPr="008413CC">
              <w:rPr>
                <w:rFonts w:hint="eastAsia"/>
                <w:spacing w:val="-8"/>
              </w:rPr>
              <w:t>查750人日）】×40%</w:t>
            </w:r>
            <w:r>
              <w:rPr>
                <w:rFonts w:hint="eastAsia"/>
              </w:rPr>
              <w:t>＋【（實際完成核能電廠團隊視察次數）÷（預計完成核能電廠團隊視察次數18次）】×60%－【（每發生乙次跳機扣2%，視察指標白燈出現乙次扣2%）】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98%</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穩妥放射性廢棄物管理</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嚴密管制放射性物料設施與運轉安全，防範輻射異常事件發生</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A840AD">
            <w:pPr>
              <w:pStyle w:val="Web"/>
              <w:spacing w:before="0" w:beforeAutospacing="0" w:after="0" w:afterAutospacing="0" w:line="320" w:lineRule="exact"/>
            </w:pPr>
            <w:r>
              <w:rPr>
                <w:rFonts w:hint="eastAsia"/>
              </w:rPr>
              <w:t>【（實際完成放射性廢棄物設施安全檢查人日）÷（預計完成放射性廢棄物設施安全檢查80人日）】×40%＋【（實際完成放射性物料設施安全檢查人日）÷（預計完成放射性物料設施安全檢查40人日）】×40%＋【（實際完成設施年度營運檢查次數）÷（預計完成各設施年度營運檢查各乙次）】×20%－【（每發生乙</w:t>
            </w:r>
            <w:r w:rsidRPr="00A840AD">
              <w:rPr>
                <w:rFonts w:hint="eastAsia"/>
                <w:spacing w:val="12"/>
              </w:rPr>
              <w:t>次輻射異常事件扣1%，若為管制疏失，屬可防範而未能防範者</w:t>
            </w:r>
            <w:r>
              <w:rPr>
                <w:rFonts w:hint="eastAsia"/>
              </w:rPr>
              <w:t>，每次扣3%）】</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無</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核能電廠放射性廢液處理設施管制紅綠燈評鑑燈號</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pPr>
            <w:r>
              <w:rPr>
                <w:rFonts w:hint="eastAsia"/>
              </w:rPr>
              <w:t>核能電廠放射性廢液處理設施年度內管制紅綠燈號（每一廠每一年4次）之白燈</w:t>
            </w:r>
            <w:proofErr w:type="gramStart"/>
            <w:r>
              <w:rPr>
                <w:rFonts w:hint="eastAsia"/>
              </w:rPr>
              <w:t>轉算值</w:t>
            </w:r>
            <w:proofErr w:type="gramEnd"/>
            <w:r>
              <w:rPr>
                <w:rFonts w:hint="eastAsia"/>
              </w:rPr>
              <w:t>不超過年度目標設定值（0個白燈）</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0個</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無</w:t>
            </w:r>
          </w:p>
        </w:tc>
      </w:tr>
      <w:tr w:rsidR="00790117">
        <w:trPr>
          <w:divId w:val="10245521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嚴密輻射防護安全管理</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嚴密核設施運轉及除役之輻射安全管制績</w:t>
            </w:r>
            <w:r>
              <w:rPr>
                <w:rFonts w:hint="eastAsia"/>
              </w:rPr>
              <w:lastRenderedPageBreak/>
              <w:t>效分數</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pPr>
            <w:r>
              <w:rPr>
                <w:rFonts w:hint="eastAsia"/>
              </w:rPr>
              <w:t>管制績效分數 = 100 － （白燈數×2） － （黃</w:t>
            </w:r>
            <w:r>
              <w:rPr>
                <w:rFonts w:hint="eastAsia"/>
              </w:rPr>
              <w:lastRenderedPageBreak/>
              <w:t xml:space="preserve">燈數×5） </w:t>
            </w:r>
            <w:proofErr w:type="gramStart"/>
            <w:r>
              <w:rPr>
                <w:rFonts w:hint="eastAsia"/>
              </w:rPr>
              <w:t>≧</w:t>
            </w:r>
            <w:proofErr w:type="gramEnd"/>
            <w:r>
              <w:rPr>
                <w:rFonts w:hint="eastAsia"/>
              </w:rPr>
              <w:t xml:space="preserve"> 98分</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lastRenderedPageBreak/>
              <w:t>98分</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確保應實施輻射醫療曝露品保設備及高強度或高風險輻射源之妥善率</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F878E2">
            <w:pPr>
              <w:pStyle w:val="Web"/>
              <w:spacing w:before="0" w:beforeAutospacing="0" w:after="0" w:afterAutospacing="0" w:line="320" w:lineRule="exact"/>
            </w:pPr>
            <w:r>
              <w:rPr>
                <w:rFonts w:hint="eastAsia"/>
              </w:rPr>
              <w:t>妥善率</w:t>
            </w:r>
            <w:r w:rsidR="00F878E2">
              <w:rPr>
                <w:rFonts w:hint="eastAsia"/>
              </w:rPr>
              <w:t xml:space="preserve"> </w:t>
            </w:r>
            <w:r>
              <w:rPr>
                <w:rFonts w:hint="eastAsia"/>
              </w:rPr>
              <w:t>=</w:t>
            </w:r>
            <w:r w:rsidR="00F878E2">
              <w:rPr>
                <w:rFonts w:hint="eastAsia"/>
              </w:rPr>
              <w:t xml:space="preserve"> </w:t>
            </w:r>
            <w:r>
              <w:rPr>
                <w:rFonts w:hint="eastAsia"/>
              </w:rPr>
              <w:t>【（當年度輻射醫療曝露品保設備檢查合格設備數量 ＋完成改善設備數量）÷（當年度檢查設備數量 － 停用及報廢設備數量）】×50%＋ 【（當年度高強度或高風險輻射源檢查合格證照數 ＋ 完成改善證照數）÷（當年度檢查證照數－停用及報廢證照數）】× 50%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四</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強化輻射災害防救能量</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實施</w:t>
            </w:r>
            <w:proofErr w:type="gramStart"/>
            <w:r>
              <w:rPr>
                <w:rFonts w:hint="eastAsia"/>
              </w:rPr>
              <w:t>輻</w:t>
            </w:r>
            <w:proofErr w:type="gramEnd"/>
            <w:r>
              <w:rPr>
                <w:rFonts w:hint="eastAsia"/>
              </w:rPr>
              <w:t>災應變第一線人員防救災講習人數</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pPr>
            <w:r>
              <w:rPr>
                <w:rFonts w:hint="eastAsia"/>
              </w:rPr>
              <w:t>辦理</w:t>
            </w:r>
            <w:proofErr w:type="gramStart"/>
            <w:r>
              <w:rPr>
                <w:rFonts w:hint="eastAsia"/>
              </w:rPr>
              <w:t>輻</w:t>
            </w:r>
            <w:proofErr w:type="gramEnd"/>
            <w:r>
              <w:rPr>
                <w:rFonts w:hint="eastAsia"/>
              </w:rPr>
              <w:t>災應變人員（包括中央及地方政府）防救災講習參與人數</w:t>
            </w:r>
            <w:proofErr w:type="gramStart"/>
            <w:r>
              <w:rPr>
                <w:rFonts w:hint="eastAsia"/>
              </w:rPr>
              <w:t>≧</w:t>
            </w:r>
            <w:proofErr w:type="gramEnd"/>
            <w:r>
              <w:rPr>
                <w:rFonts w:hint="eastAsia"/>
              </w:rPr>
              <w:t>年度目標值</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r w:rsidR="00123DFB">
              <w:rPr>
                <w:rFonts w:hint="eastAsia"/>
              </w:rPr>
              <w:t>,</w:t>
            </w:r>
            <w:r>
              <w:rPr>
                <w:rFonts w:hint="eastAsia"/>
              </w:rPr>
              <w:t>750人</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五</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提升環境輻射監測機制</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落實環境輻射監測以確保國人健康與環境安全</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123DFB">
            <w:pPr>
              <w:pStyle w:val="Web"/>
              <w:spacing w:before="0" w:beforeAutospacing="0" w:after="0" w:afterAutospacing="0" w:line="320" w:lineRule="exact"/>
            </w:pPr>
            <w:r>
              <w:rPr>
                <w:rFonts w:hint="eastAsia"/>
              </w:rPr>
              <w:t>【（實際完成台灣地區及核能設施周圍環境輻射檢測件次）÷（預計完成台灣地區及核能設施周圍環境輻射檢測5,650件次）】×90%＋【（實際完成市售食品放射性含量檢測件次）÷（預計完成市售食品放射性含量檢測830件次）】×10%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無</w:t>
            </w:r>
          </w:p>
        </w:tc>
      </w:tr>
      <w:tr w:rsidR="00790117">
        <w:trPr>
          <w:divId w:val="1024552154"/>
        </w:trPr>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推動民生應用基礎研究</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政策輔助或民生應用效益</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pPr>
            <w:r>
              <w:rPr>
                <w:rFonts w:hint="eastAsia"/>
              </w:rPr>
              <w:t>【（研究成果獲權責單位評估參採具「研究成果形成政策基礎」、「安全分析可供管制參考」、「技術研發推廣民生應用」效益之計畫數）÷（研究計畫總數）】×100%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54%</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發展</w:t>
            </w:r>
            <w:proofErr w:type="gramStart"/>
            <w:r>
              <w:rPr>
                <w:rFonts w:hint="eastAsia"/>
              </w:rPr>
              <w:t>工程跨域整合</w:t>
            </w:r>
            <w:proofErr w:type="gramEnd"/>
            <w:r>
              <w:rPr>
                <w:rFonts w:hint="eastAsia"/>
              </w:rPr>
              <w:t>技術</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產業應用成效</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pPr>
            <w:r>
              <w:rPr>
                <w:rFonts w:hint="eastAsia"/>
              </w:rPr>
              <w:t>【（技術服務、技術移轉及促成投資等總額）÷（計畫年度法定</w:t>
            </w:r>
            <w:r>
              <w:rPr>
                <w:rFonts w:hint="eastAsia"/>
              </w:rPr>
              <w:lastRenderedPageBreak/>
              <w:t>預算總額）】×100%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lastRenderedPageBreak/>
              <w:t>32%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發展綠色能源產業技術</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產業應用成效</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pPr>
            <w:r>
              <w:rPr>
                <w:rFonts w:hint="eastAsia"/>
              </w:rPr>
              <w:t>【（技術服務、技術移轉及促成投資等總額）÷（計畫年度法定預算總額）】×100%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科技發展</w:t>
            </w:r>
          </w:p>
        </w:tc>
      </w:tr>
      <w:tr w:rsidR="00790117">
        <w:trPr>
          <w:divId w:val="102455215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機關年度資本預算執行率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1B29B1" w:rsidP="001B29B1">
            <w:pPr>
              <w:pStyle w:val="Web"/>
              <w:spacing w:before="0" w:beforeAutospacing="0" w:after="0" w:afterAutospacing="0" w:line="320" w:lineRule="exact"/>
            </w:pPr>
            <w:r w:rsidRPr="001B29B1">
              <w:rPr>
                <w:rFonts w:hint="eastAsia"/>
              </w:rPr>
              <w:t>【</w:t>
            </w:r>
            <w:r w:rsidR="00767956" w:rsidRPr="000810FA">
              <w:rPr>
                <w:rFonts w:hint="eastAsia"/>
                <w:spacing w:val="-4"/>
              </w:rPr>
              <w:t>（本年度資本門實支數＋資本門應付未付數＋資本門賸餘數）÷（資本</w:t>
            </w:r>
            <w:r w:rsidR="000810FA" w:rsidRPr="000810FA">
              <w:rPr>
                <w:rFonts w:hint="eastAsia"/>
                <w:spacing w:val="-4"/>
              </w:rPr>
              <w:t>門</w:t>
            </w:r>
            <w:r w:rsidR="00767956" w:rsidRPr="000810FA">
              <w:rPr>
                <w:rFonts w:hint="eastAsia"/>
                <w:spacing w:val="-4"/>
              </w:rPr>
              <w:t>預算數）</w:t>
            </w:r>
            <w:r w:rsidRPr="001B29B1">
              <w:rPr>
                <w:rFonts w:hint="eastAsia"/>
              </w:rPr>
              <w:t>】</w:t>
            </w:r>
            <w:r w:rsidR="00767956" w:rsidRPr="000810FA">
              <w:rPr>
                <w:rFonts w:hint="eastAsia"/>
                <w:spacing w:val="-4"/>
              </w:rPr>
              <w:t>×</w:t>
            </w:r>
            <w:r w:rsidR="000810FA" w:rsidRPr="000810FA">
              <w:rPr>
                <w:rFonts w:hint="eastAsia"/>
                <w:spacing w:val="-4"/>
              </w:rPr>
              <w:t>100%</w:t>
            </w:r>
            <w:r w:rsidR="00767956">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無</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100" w:type="pc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975097">
            <w:pPr>
              <w:pStyle w:val="Web"/>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無</w:t>
            </w:r>
          </w:p>
        </w:tc>
      </w:tr>
    </w:tbl>
    <w:p w:rsidR="00790117" w:rsidRDefault="00767956">
      <w:pPr>
        <w:pStyle w:val="Web"/>
        <w:spacing w:before="0" w:beforeAutospacing="0" w:after="0" w:afterAutospacing="0" w:line="320" w:lineRule="exact"/>
        <w:divId w:val="1024552154"/>
        <w:rPr>
          <w:sz w:val="18"/>
          <w:szCs w:val="18"/>
        </w:rPr>
      </w:pPr>
      <w:proofErr w:type="gramStart"/>
      <w:r>
        <w:rPr>
          <w:rFonts w:hint="eastAsia"/>
          <w:sz w:val="18"/>
          <w:szCs w:val="18"/>
        </w:rPr>
        <w:t>註</w:t>
      </w:r>
      <w:proofErr w:type="gramEnd"/>
      <w:r>
        <w:rPr>
          <w:rFonts w:hint="eastAsia"/>
          <w:sz w:val="18"/>
          <w:szCs w:val="18"/>
        </w:rPr>
        <w:t>：</w:t>
      </w:r>
    </w:p>
    <w:p w:rsidR="00790117" w:rsidRDefault="00767956">
      <w:pPr>
        <w:pStyle w:val="Web"/>
        <w:spacing w:before="0" w:beforeAutospacing="0" w:after="0" w:afterAutospacing="0" w:line="320" w:lineRule="exact"/>
        <w:divId w:val="1024552154"/>
        <w:rPr>
          <w:sz w:val="18"/>
          <w:szCs w:val="18"/>
        </w:rPr>
      </w:pPr>
      <w:r>
        <w:rPr>
          <w:rFonts w:hint="eastAsia"/>
          <w:sz w:val="18"/>
          <w:szCs w:val="18"/>
        </w:rPr>
        <w:t>評估體制之數字代號意義如下：</w:t>
      </w:r>
    </w:p>
    <w:p w:rsidR="00790117" w:rsidRDefault="00767956">
      <w:pPr>
        <w:pStyle w:val="Web"/>
        <w:spacing w:before="0" w:beforeAutospacing="0" w:after="0" w:afterAutospacing="0" w:line="320" w:lineRule="exact"/>
        <w:divId w:val="1024552154"/>
        <w:rPr>
          <w:sz w:val="18"/>
          <w:szCs w:val="18"/>
        </w:rPr>
      </w:pPr>
      <w:r>
        <w:rPr>
          <w:rFonts w:hint="eastAsia"/>
          <w:sz w:val="18"/>
          <w:szCs w:val="18"/>
        </w:rPr>
        <w:t xml:space="preserve">　　1.指實際評估作業係運用既有之組織架構進行。</w:t>
      </w:r>
    </w:p>
    <w:p w:rsidR="00790117" w:rsidRDefault="00767956">
      <w:pPr>
        <w:pStyle w:val="Web"/>
        <w:spacing w:before="0" w:beforeAutospacing="0" w:after="0" w:afterAutospacing="0" w:line="320" w:lineRule="exact"/>
        <w:divId w:val="1024552154"/>
        <w:rPr>
          <w:sz w:val="18"/>
          <w:szCs w:val="18"/>
        </w:rPr>
      </w:pPr>
      <w:r>
        <w:rPr>
          <w:rFonts w:hint="eastAsia"/>
          <w:sz w:val="18"/>
          <w:szCs w:val="18"/>
        </w:rPr>
        <w:t xml:space="preserve">　　2.指實際評估作業係由特定之任務編組進行。</w:t>
      </w:r>
    </w:p>
    <w:p w:rsidR="00790117" w:rsidRDefault="00767956">
      <w:pPr>
        <w:pStyle w:val="Web"/>
        <w:spacing w:before="0" w:beforeAutospacing="0" w:after="0" w:afterAutospacing="0" w:line="320" w:lineRule="exact"/>
        <w:divId w:val="1024552154"/>
        <w:rPr>
          <w:sz w:val="18"/>
          <w:szCs w:val="18"/>
        </w:rPr>
      </w:pPr>
      <w:r>
        <w:rPr>
          <w:rFonts w:hint="eastAsia"/>
          <w:sz w:val="18"/>
          <w:szCs w:val="18"/>
        </w:rPr>
        <w:t xml:space="preserve">　　3.指實際評估作業係透過第三者方式（如由專家學者）進行。</w:t>
      </w:r>
    </w:p>
    <w:p w:rsidR="00790117" w:rsidRDefault="00767956">
      <w:pPr>
        <w:pStyle w:val="Web"/>
        <w:spacing w:before="0" w:beforeAutospacing="0" w:after="0" w:afterAutospacing="0" w:line="320" w:lineRule="exact"/>
        <w:divId w:val="1024552154"/>
        <w:rPr>
          <w:sz w:val="18"/>
          <w:szCs w:val="18"/>
        </w:rPr>
      </w:pPr>
      <w:r>
        <w:rPr>
          <w:rFonts w:hint="eastAsia"/>
          <w:sz w:val="18"/>
          <w:szCs w:val="18"/>
        </w:rPr>
        <w:t xml:space="preserve">　　4.指實際評估作業係運用既有之組織架構並邀請第三者共同參與進行。</w:t>
      </w:r>
    </w:p>
    <w:p w:rsidR="00790117" w:rsidRDefault="00767956">
      <w:pPr>
        <w:pStyle w:val="Web"/>
        <w:spacing w:before="0" w:beforeAutospacing="0" w:after="0" w:afterAutospacing="0" w:line="320" w:lineRule="exact"/>
        <w:divId w:val="1024552154"/>
        <w:rPr>
          <w:sz w:val="18"/>
          <w:szCs w:val="18"/>
        </w:rPr>
      </w:pPr>
      <w:r>
        <w:rPr>
          <w:rFonts w:hint="eastAsia"/>
          <w:sz w:val="18"/>
          <w:szCs w:val="18"/>
        </w:rPr>
        <w:t xml:space="preserve">　　5.其它。</w:t>
      </w:r>
    </w:p>
    <w:p w:rsidR="00790117" w:rsidRDefault="00767956" w:rsidP="00930ED2">
      <w:pPr>
        <w:pStyle w:val="Web"/>
        <w:spacing w:beforeLines="1" w:before="2" w:beforeAutospacing="0" w:after="0" w:afterAutospacing="0" w:line="400" w:lineRule="exact"/>
        <w:divId w:val="1024552154"/>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790117">
        <w:trPr>
          <w:divId w:val="1024552154"/>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90117" w:rsidRDefault="00767956">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57B2F" w:rsidRDefault="00767956">
            <w:pPr>
              <w:wordWrap w:val="0"/>
              <w:spacing w:line="320" w:lineRule="exact"/>
              <w:jc w:val="center"/>
            </w:pPr>
            <w:r>
              <w:rPr>
                <w:rFonts w:hint="eastAsia"/>
              </w:rPr>
              <w:t>與KPI</w:t>
            </w:r>
          </w:p>
          <w:p w:rsidR="00790117" w:rsidRDefault="00767956">
            <w:pPr>
              <w:wordWrap w:val="0"/>
              <w:spacing w:line="320" w:lineRule="exact"/>
              <w:jc w:val="center"/>
            </w:pPr>
            <w:r>
              <w:rPr>
                <w:rFonts w:hint="eastAsia"/>
              </w:rPr>
              <w:t>關聯</w:t>
            </w:r>
          </w:p>
        </w:tc>
      </w:tr>
      <w:tr w:rsidR="00790117">
        <w:trPr>
          <w:divId w:val="10245521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原子能科學發展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原子能科技學術合作研究計畫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一、核能安全科技研究。</w:t>
            </w:r>
          </w:p>
          <w:p w:rsidR="00790117" w:rsidRDefault="00767956">
            <w:pPr>
              <w:pStyle w:val="Web"/>
              <w:wordWrap w:val="0"/>
              <w:spacing w:before="0" w:beforeAutospacing="0" w:after="0" w:afterAutospacing="0" w:line="320" w:lineRule="exact"/>
              <w:ind w:left="480" w:hanging="480"/>
            </w:pPr>
            <w:r>
              <w:rPr>
                <w:rFonts w:hint="eastAsia"/>
              </w:rPr>
              <w:t>二、放射性物料安全科技研究。</w:t>
            </w:r>
          </w:p>
          <w:p w:rsidR="00790117" w:rsidRDefault="00767956">
            <w:pPr>
              <w:pStyle w:val="Web"/>
              <w:wordWrap w:val="0"/>
              <w:spacing w:before="0" w:beforeAutospacing="0" w:after="0" w:afterAutospacing="0" w:line="320" w:lineRule="exact"/>
              <w:ind w:left="480" w:hanging="480"/>
            </w:pPr>
            <w:r>
              <w:rPr>
                <w:rFonts w:hint="eastAsia"/>
              </w:rPr>
              <w:t>三、輻射防護與放射醫學科技研究。</w:t>
            </w:r>
          </w:p>
          <w:p w:rsidR="00790117" w:rsidRDefault="00767956">
            <w:pPr>
              <w:pStyle w:val="Web"/>
              <w:wordWrap w:val="0"/>
              <w:spacing w:before="0" w:beforeAutospacing="0" w:after="0" w:afterAutospacing="0" w:line="320" w:lineRule="exact"/>
              <w:ind w:left="480" w:hanging="480"/>
            </w:pPr>
            <w:r>
              <w:rPr>
                <w:rFonts w:hint="eastAsia"/>
              </w:rPr>
              <w:t>四、人才培訓與風險溝通研究。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spacing w:line="320" w:lineRule="exact"/>
              <w:jc w:val="both"/>
            </w:pPr>
            <w:r>
              <w:rPr>
                <w:rFonts w:hint="eastAsia"/>
              </w:rPr>
              <w:t>政策輔助或民生應用效益</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核能技術及核電廠除役之安全強化研究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一、輕水式反應器運轉安全強化及事故情況下安全保障之研發。</w:t>
            </w:r>
          </w:p>
          <w:p w:rsidR="00790117" w:rsidRDefault="00767956">
            <w:pPr>
              <w:pStyle w:val="Web"/>
              <w:wordWrap w:val="0"/>
              <w:spacing w:before="0" w:beforeAutospacing="0" w:after="0" w:afterAutospacing="0" w:line="320" w:lineRule="exact"/>
              <w:ind w:left="480" w:hanging="480"/>
            </w:pPr>
            <w:r>
              <w:rPr>
                <w:rFonts w:hint="eastAsia"/>
              </w:rPr>
              <w:t>二、核能電廠圍阻體嚴重事故安全分析。</w:t>
            </w:r>
          </w:p>
          <w:p w:rsidR="00790117" w:rsidRDefault="00767956">
            <w:pPr>
              <w:pStyle w:val="Web"/>
              <w:wordWrap w:val="0"/>
              <w:spacing w:before="0" w:beforeAutospacing="0" w:after="0" w:afterAutospacing="0" w:line="320" w:lineRule="exact"/>
              <w:ind w:left="480" w:hanging="480"/>
            </w:pPr>
            <w:r>
              <w:rPr>
                <w:rFonts w:hint="eastAsia"/>
              </w:rPr>
              <w:t>三、用過燃料池冷卻能力安全分析精進。</w:t>
            </w:r>
          </w:p>
          <w:p w:rsidR="00790117" w:rsidRDefault="00767956">
            <w:pPr>
              <w:pStyle w:val="Web"/>
              <w:wordWrap w:val="0"/>
              <w:spacing w:before="0" w:beforeAutospacing="0" w:after="0" w:afterAutospacing="0" w:line="320" w:lineRule="exact"/>
              <w:ind w:left="480" w:hanging="480"/>
            </w:pPr>
            <w:r>
              <w:rPr>
                <w:rFonts w:hint="eastAsia"/>
              </w:rPr>
              <w:t>四、核能安全技術研究暨國際合作。</w:t>
            </w:r>
          </w:p>
          <w:p w:rsidR="00790117" w:rsidRDefault="00767956">
            <w:pPr>
              <w:pStyle w:val="Web"/>
              <w:wordWrap w:val="0"/>
              <w:spacing w:before="0" w:beforeAutospacing="0" w:after="0" w:afterAutospacing="0" w:line="320" w:lineRule="exact"/>
              <w:ind w:left="480" w:hanging="480"/>
            </w:pPr>
            <w:r>
              <w:rPr>
                <w:rFonts w:hint="eastAsia"/>
              </w:rPr>
              <w:t>五、核能電廠除役與</w:t>
            </w:r>
            <w:proofErr w:type="gramStart"/>
            <w:r>
              <w:rPr>
                <w:rFonts w:hint="eastAsia"/>
              </w:rPr>
              <w:t>室內乾貯</w:t>
            </w:r>
            <w:proofErr w:type="gramEnd"/>
            <w:r>
              <w:rPr>
                <w:rFonts w:hint="eastAsia"/>
              </w:rPr>
              <w:t>安全審查技術之研究。</w:t>
            </w:r>
          </w:p>
        </w:tc>
        <w:tc>
          <w:tcPr>
            <w:tcW w:w="0" w:type="auto"/>
            <w:tcBorders>
              <w:top w:val="outset" w:sz="6" w:space="0" w:color="000000"/>
              <w:left w:val="outset" w:sz="6" w:space="0" w:color="000000"/>
              <w:bottom w:val="outset" w:sz="6" w:space="0" w:color="000000"/>
              <w:right w:val="outset" w:sz="6" w:space="0" w:color="000000"/>
            </w:tcBorders>
            <w:hideMark/>
          </w:tcPr>
          <w:p w:rsidR="00C57B2F" w:rsidRDefault="00767956" w:rsidP="00C57B2F">
            <w:pPr>
              <w:kinsoku w:val="0"/>
              <w:overflowPunct w:val="0"/>
              <w:autoSpaceDE w:val="0"/>
              <w:autoSpaceDN w:val="0"/>
              <w:spacing w:line="320" w:lineRule="exact"/>
              <w:jc w:val="both"/>
            </w:pPr>
            <w:r>
              <w:rPr>
                <w:rFonts w:hint="eastAsia"/>
              </w:rPr>
              <w:t>嚴密管制核子反應器運轉</w:t>
            </w:r>
          </w:p>
          <w:p w:rsidR="00790117" w:rsidRDefault="00767956" w:rsidP="00C57B2F">
            <w:pPr>
              <w:kinsoku w:val="0"/>
              <w:overflowPunct w:val="0"/>
              <w:autoSpaceDE w:val="0"/>
              <w:autoSpaceDN w:val="0"/>
              <w:spacing w:line="320" w:lineRule="exact"/>
              <w:jc w:val="both"/>
            </w:pPr>
            <w:r>
              <w:rPr>
                <w:rFonts w:hint="eastAsia"/>
              </w:rPr>
              <w:t>(</w:t>
            </w:r>
            <w:r w:rsidRPr="00C57B2F">
              <w:rPr>
                <w:rFonts w:hint="eastAsia"/>
                <w:spacing w:val="-6"/>
              </w:rPr>
              <w:t>包含除役)安全，</w:t>
            </w:r>
            <w:r>
              <w:rPr>
                <w:rFonts w:hint="eastAsia"/>
              </w:rPr>
              <w:t>防範影響安全事件發生</w:t>
            </w:r>
          </w:p>
        </w:tc>
      </w:tr>
      <w:tr w:rsidR="00790117">
        <w:trPr>
          <w:divId w:val="10245521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游離輻射安全防護</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強化輻射安全與輻射醫療品質技術之研究計畫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一、執行放射診斷設備之輻射安全與醫療曝露品保作業研究。</w:t>
            </w:r>
          </w:p>
          <w:p w:rsidR="00790117" w:rsidRDefault="00767956">
            <w:pPr>
              <w:pStyle w:val="Web"/>
              <w:wordWrap w:val="0"/>
              <w:spacing w:before="0" w:beforeAutospacing="0" w:after="0" w:afterAutospacing="0" w:line="320" w:lineRule="exact"/>
              <w:ind w:left="480" w:hanging="480"/>
            </w:pPr>
            <w:r>
              <w:rPr>
                <w:rFonts w:hint="eastAsia"/>
              </w:rPr>
              <w:t>二、執行放射治療設備之輻射安全與醫療曝露品保作業研究。</w:t>
            </w:r>
          </w:p>
          <w:p w:rsidR="00790117" w:rsidRDefault="00767956">
            <w:pPr>
              <w:pStyle w:val="Web"/>
              <w:wordWrap w:val="0"/>
              <w:spacing w:before="0" w:beforeAutospacing="0" w:after="0" w:afterAutospacing="0" w:line="320" w:lineRule="exact"/>
              <w:ind w:left="480" w:hanging="480"/>
            </w:pPr>
            <w:r>
              <w:rPr>
                <w:rFonts w:hint="eastAsia"/>
              </w:rPr>
              <w:t>三、執行計畫曝露量測規範建立與輻射安全風險評估研究。</w:t>
            </w:r>
          </w:p>
          <w:p w:rsidR="00790117" w:rsidRDefault="00767956">
            <w:pPr>
              <w:pStyle w:val="Web"/>
              <w:wordWrap w:val="0"/>
              <w:spacing w:before="0" w:beforeAutospacing="0" w:after="0" w:afterAutospacing="0" w:line="320" w:lineRule="exact"/>
              <w:ind w:left="480" w:hanging="480"/>
            </w:pPr>
            <w:r>
              <w:rPr>
                <w:rFonts w:hint="eastAsia"/>
              </w:rPr>
              <w:t>四、心導管與血管攝影X光機之醫療曝露品保作業納法試辦研究。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wordWrap w:val="0"/>
              <w:spacing w:line="320" w:lineRule="exact"/>
              <w:jc w:val="both"/>
            </w:pPr>
            <w:r>
              <w:rPr>
                <w:rFonts w:hint="eastAsia"/>
              </w:rPr>
              <w:t>確保應實施輻射醫療曝露品保設備及高強度或高風險輻射源之妥善率</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核設施除役與輻射防護劑量評估驗證技術研究計畫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一、執行核設施除役輻射防護管制技術研究。</w:t>
            </w:r>
          </w:p>
          <w:p w:rsidR="00790117" w:rsidRDefault="00767956">
            <w:pPr>
              <w:pStyle w:val="Web"/>
              <w:wordWrap w:val="0"/>
              <w:spacing w:before="0" w:beforeAutospacing="0" w:after="0" w:afterAutospacing="0" w:line="320" w:lineRule="exact"/>
              <w:ind w:left="480" w:hanging="480"/>
            </w:pPr>
            <w:r>
              <w:rPr>
                <w:rFonts w:hint="eastAsia"/>
              </w:rPr>
              <w:t>二、執行輻射防護能力試驗技術研究。</w:t>
            </w:r>
          </w:p>
          <w:p w:rsidR="00790117" w:rsidRDefault="00767956">
            <w:pPr>
              <w:pStyle w:val="Web"/>
              <w:wordWrap w:val="0"/>
              <w:spacing w:before="0" w:beforeAutospacing="0" w:after="0" w:afterAutospacing="0" w:line="320" w:lineRule="exact"/>
              <w:ind w:left="480" w:hanging="480"/>
            </w:pPr>
            <w:r>
              <w:rPr>
                <w:rFonts w:hint="eastAsia"/>
              </w:rPr>
              <w:t>三、執行輻射應用劑量評估</w:t>
            </w:r>
            <w:proofErr w:type="gramStart"/>
            <w:r>
              <w:rPr>
                <w:rFonts w:hint="eastAsia"/>
              </w:rPr>
              <w:t>與檢校技術</w:t>
            </w:r>
            <w:proofErr w:type="gramEnd"/>
            <w:r>
              <w:rPr>
                <w:rFonts w:hint="eastAsia"/>
              </w:rPr>
              <w:t>研究。</w:t>
            </w:r>
          </w:p>
          <w:p w:rsidR="00790117" w:rsidRDefault="00767956">
            <w:pPr>
              <w:pStyle w:val="Web"/>
              <w:wordWrap w:val="0"/>
              <w:spacing w:before="0" w:beforeAutospacing="0" w:after="0" w:afterAutospacing="0" w:line="320" w:lineRule="exact"/>
              <w:ind w:left="480" w:hanging="480"/>
            </w:pPr>
            <w:r>
              <w:rPr>
                <w:rFonts w:hint="eastAsia"/>
              </w:rPr>
              <w:t>四、執行人員生物劑量染色體變異評估技術研究。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wordWrap w:val="0"/>
              <w:spacing w:line="320" w:lineRule="exact"/>
              <w:jc w:val="both"/>
            </w:pPr>
            <w:r>
              <w:rPr>
                <w:rFonts w:hint="eastAsia"/>
              </w:rPr>
              <w:t>嚴密核設施運轉及除役之輻射安全管制績效分數</w:t>
            </w:r>
          </w:p>
        </w:tc>
      </w:tr>
      <w:tr w:rsidR="00790117">
        <w:trPr>
          <w:divId w:val="1024552154"/>
        </w:trPr>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核設施安全管制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核能電廠安全管制法規與技術研究計畫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一、核電廠管制技術與核能組件非破壞檢測技術應用與研究。</w:t>
            </w:r>
          </w:p>
          <w:p w:rsidR="00790117" w:rsidRDefault="00767956">
            <w:pPr>
              <w:pStyle w:val="Web"/>
              <w:wordWrap w:val="0"/>
              <w:spacing w:before="0" w:beforeAutospacing="0" w:after="0" w:afterAutospacing="0" w:line="320" w:lineRule="exact"/>
              <w:ind w:left="480" w:hanging="480"/>
            </w:pPr>
            <w:r>
              <w:rPr>
                <w:rFonts w:hint="eastAsia"/>
              </w:rPr>
              <w:t>二、核電廠熱水流安全分析程式應用與驗證。</w:t>
            </w:r>
          </w:p>
          <w:p w:rsidR="00790117" w:rsidRDefault="00767956">
            <w:pPr>
              <w:pStyle w:val="Web"/>
              <w:wordWrap w:val="0"/>
              <w:spacing w:before="0" w:beforeAutospacing="0" w:after="0" w:afterAutospacing="0" w:line="320" w:lineRule="exact"/>
              <w:ind w:left="480" w:hanging="480"/>
            </w:pPr>
            <w:r>
              <w:rPr>
                <w:rFonts w:hint="eastAsia"/>
              </w:rPr>
              <w:t>三、MAAP程式模擬核能電廠嚴重事故應變策略。</w:t>
            </w:r>
          </w:p>
          <w:p w:rsidR="00790117" w:rsidRDefault="00767956">
            <w:pPr>
              <w:pStyle w:val="Web"/>
              <w:wordWrap w:val="0"/>
              <w:spacing w:before="0" w:beforeAutospacing="0" w:after="0" w:afterAutospacing="0" w:line="320" w:lineRule="exact"/>
              <w:ind w:left="480" w:hanging="480"/>
            </w:pPr>
            <w:r>
              <w:rPr>
                <w:rFonts w:hint="eastAsia"/>
              </w:rPr>
              <w:t>四、國際核能管制法規與後福島改善研究。</w:t>
            </w:r>
          </w:p>
          <w:p w:rsidR="00790117" w:rsidRDefault="00767956">
            <w:pPr>
              <w:pStyle w:val="Web"/>
              <w:wordWrap w:val="0"/>
              <w:spacing w:before="0" w:beforeAutospacing="0" w:after="0" w:afterAutospacing="0" w:line="320" w:lineRule="exact"/>
              <w:ind w:left="480" w:hanging="480"/>
            </w:pPr>
            <w:r>
              <w:rPr>
                <w:rFonts w:hint="eastAsia"/>
              </w:rPr>
              <w:t>五、風險告知視察工具暨導引開發與維護。</w:t>
            </w:r>
          </w:p>
          <w:p w:rsidR="00790117" w:rsidRDefault="00767956">
            <w:pPr>
              <w:pStyle w:val="Web"/>
              <w:wordWrap w:val="0"/>
              <w:spacing w:before="0" w:beforeAutospacing="0" w:after="0" w:afterAutospacing="0" w:line="320" w:lineRule="exact"/>
              <w:ind w:left="480" w:hanging="480"/>
            </w:pPr>
            <w:r>
              <w:rPr>
                <w:rFonts w:hint="eastAsia"/>
              </w:rPr>
              <w:t>六、核能系統壓力邊界組件材料劣化與防治技術開發。</w:t>
            </w:r>
          </w:p>
          <w:p w:rsidR="00790117" w:rsidRDefault="00767956">
            <w:pPr>
              <w:pStyle w:val="Web"/>
              <w:wordWrap w:val="0"/>
              <w:spacing w:before="0" w:beforeAutospacing="0" w:after="0" w:afterAutospacing="0" w:line="320" w:lineRule="exact"/>
              <w:ind w:left="480" w:hanging="480"/>
            </w:pPr>
            <w:r>
              <w:rPr>
                <w:rFonts w:hint="eastAsia"/>
              </w:rPr>
              <w:t>七、核電廠除役期間停機過渡階段安全管制技術研究。</w:t>
            </w:r>
          </w:p>
          <w:p w:rsidR="00790117" w:rsidRDefault="00767956">
            <w:pPr>
              <w:pStyle w:val="Web"/>
              <w:wordWrap w:val="0"/>
              <w:spacing w:before="0" w:beforeAutospacing="0" w:after="0" w:afterAutospacing="0" w:line="320" w:lineRule="exact"/>
              <w:ind w:left="480" w:hanging="480"/>
            </w:pPr>
            <w:r>
              <w:rPr>
                <w:rFonts w:hint="eastAsia"/>
              </w:rPr>
              <w:t>八、核電廠超越設計地震之地震安全管制技術研究。</w:t>
            </w:r>
          </w:p>
          <w:p w:rsidR="00790117" w:rsidRDefault="00767956">
            <w:pPr>
              <w:pStyle w:val="Web"/>
              <w:wordWrap w:val="0"/>
              <w:spacing w:before="0" w:beforeAutospacing="0" w:after="0" w:afterAutospacing="0" w:line="320" w:lineRule="exact"/>
              <w:ind w:left="480" w:hanging="480"/>
            </w:pPr>
            <w:r>
              <w:rPr>
                <w:rFonts w:hint="eastAsia"/>
              </w:rPr>
              <w:t>九、核電廠結構地震反應安全分析管制技術研究。</w:t>
            </w:r>
          </w:p>
        </w:tc>
        <w:tc>
          <w:tcPr>
            <w:tcW w:w="0" w:type="auto"/>
            <w:tcBorders>
              <w:top w:val="outset" w:sz="6" w:space="0" w:color="000000"/>
              <w:left w:val="outset" w:sz="6" w:space="0" w:color="000000"/>
              <w:bottom w:val="outset" w:sz="6" w:space="0" w:color="000000"/>
              <w:right w:val="outset" w:sz="6" w:space="0" w:color="000000"/>
            </w:tcBorders>
            <w:hideMark/>
          </w:tcPr>
          <w:p w:rsidR="00C57B2F" w:rsidRDefault="00767956" w:rsidP="00C57B2F">
            <w:pPr>
              <w:kinsoku w:val="0"/>
              <w:overflowPunct w:val="0"/>
              <w:autoSpaceDE w:val="0"/>
              <w:autoSpaceDN w:val="0"/>
              <w:spacing w:line="320" w:lineRule="exact"/>
              <w:jc w:val="both"/>
            </w:pPr>
            <w:r>
              <w:rPr>
                <w:rFonts w:hint="eastAsia"/>
              </w:rPr>
              <w:t>嚴密管制核子反應器運轉</w:t>
            </w:r>
          </w:p>
          <w:p w:rsidR="00790117" w:rsidRDefault="00767956" w:rsidP="00C57B2F">
            <w:pPr>
              <w:kinsoku w:val="0"/>
              <w:overflowPunct w:val="0"/>
              <w:autoSpaceDE w:val="0"/>
              <w:autoSpaceDN w:val="0"/>
              <w:spacing w:line="320" w:lineRule="exact"/>
              <w:jc w:val="both"/>
            </w:pPr>
            <w:r>
              <w:rPr>
                <w:rFonts w:hint="eastAsia"/>
              </w:rPr>
              <w:t>(</w:t>
            </w:r>
            <w:r w:rsidRPr="00C57B2F">
              <w:rPr>
                <w:rFonts w:hint="eastAsia"/>
                <w:spacing w:val="-6"/>
              </w:rPr>
              <w:t>包含除役)安全，</w:t>
            </w:r>
            <w:r>
              <w:rPr>
                <w:rFonts w:hint="eastAsia"/>
              </w:rPr>
              <w:t>防範影響安全事件發生</w:t>
            </w:r>
          </w:p>
        </w:tc>
      </w:tr>
      <w:tr w:rsidR="00790117">
        <w:trPr>
          <w:divId w:val="1024552154"/>
        </w:trPr>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核子保安與應變</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輻射災害防救與應變技術之</w:t>
            </w:r>
            <w:r>
              <w:rPr>
                <w:rFonts w:hint="eastAsia"/>
              </w:rPr>
              <w:lastRenderedPageBreak/>
              <w:t>研究發展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lastRenderedPageBreak/>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一、輻射災害</w:t>
            </w:r>
            <w:proofErr w:type="gramStart"/>
            <w:r>
              <w:rPr>
                <w:rFonts w:hint="eastAsia"/>
              </w:rPr>
              <w:t>鑑</w:t>
            </w:r>
            <w:proofErr w:type="gramEnd"/>
            <w:r>
              <w:rPr>
                <w:rFonts w:hint="eastAsia"/>
              </w:rPr>
              <w:t>識分析能力建立。</w:t>
            </w:r>
          </w:p>
          <w:p w:rsidR="00790117" w:rsidRDefault="00767956">
            <w:pPr>
              <w:pStyle w:val="Web"/>
              <w:wordWrap w:val="0"/>
              <w:spacing w:before="0" w:beforeAutospacing="0" w:after="0" w:afterAutospacing="0" w:line="320" w:lineRule="exact"/>
              <w:ind w:left="480" w:hanging="480"/>
            </w:pPr>
            <w:r>
              <w:rPr>
                <w:rFonts w:hint="eastAsia"/>
              </w:rPr>
              <w:t>二、輻射災害防救與應變相關技術研究。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wordWrap w:val="0"/>
              <w:spacing w:line="320" w:lineRule="exact"/>
              <w:jc w:val="both"/>
            </w:pPr>
            <w:r>
              <w:rPr>
                <w:rFonts w:hint="eastAsia"/>
              </w:rPr>
              <w:t>實施</w:t>
            </w:r>
            <w:proofErr w:type="gramStart"/>
            <w:r>
              <w:rPr>
                <w:rFonts w:hint="eastAsia"/>
              </w:rPr>
              <w:t>輻</w:t>
            </w:r>
            <w:proofErr w:type="gramEnd"/>
            <w:r>
              <w:rPr>
                <w:rFonts w:hint="eastAsia"/>
              </w:rPr>
              <w:t>災應變第一</w:t>
            </w:r>
            <w:r>
              <w:rPr>
                <w:rFonts w:hint="eastAsia"/>
              </w:rPr>
              <w:lastRenderedPageBreak/>
              <w:t>線人員防救災講習人數</w:t>
            </w:r>
          </w:p>
        </w:tc>
      </w:tr>
      <w:tr w:rsidR="00790117">
        <w:trPr>
          <w:divId w:val="1024552154"/>
        </w:trPr>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lastRenderedPageBreak/>
              <w:t>放射性物料管理作業</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放射性廢棄物貯存與處置安全管制技術發展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firstLine="480"/>
            </w:pPr>
            <w:r>
              <w:rPr>
                <w:rFonts w:hint="eastAsia"/>
              </w:rPr>
              <w:t>蒐集國際有關放射性廢棄物貯存、低放射性廢棄物處置、用過核子燃料處置等領域安全管制技術資訊，進行分析、研發轉化成適合國內使用之管理與管制技術，並回饋於相關安全管制、審查</w:t>
            </w:r>
            <w:proofErr w:type="gramStart"/>
            <w:r>
              <w:rPr>
                <w:rFonts w:hint="eastAsia"/>
              </w:rPr>
              <w:t>規範或導則</w:t>
            </w:r>
            <w:proofErr w:type="gramEnd"/>
            <w:r>
              <w:rPr>
                <w:rFonts w:hint="eastAsia"/>
              </w:rPr>
              <w:t>之</w:t>
            </w:r>
            <w:proofErr w:type="gramStart"/>
            <w:r>
              <w:rPr>
                <w:rFonts w:hint="eastAsia"/>
              </w:rPr>
              <w:t>研</w:t>
            </w:r>
            <w:proofErr w:type="gramEnd"/>
            <w:r w:rsidR="00877B8C">
              <w:rPr>
                <w:rFonts w:hint="eastAsia"/>
              </w:rPr>
              <w:t>擬</w:t>
            </w:r>
            <w:r>
              <w:rPr>
                <w:rFonts w:hint="eastAsia"/>
              </w:rPr>
              <w:t>修訂</w:t>
            </w:r>
            <w:r w:rsidR="00877B8C">
              <w:rPr>
                <w:rFonts w:hint="eastAsia"/>
              </w:rPr>
              <w:t>，並</w:t>
            </w:r>
            <w:r>
              <w:rPr>
                <w:rFonts w:hint="eastAsia"/>
              </w:rPr>
              <w:t>執行：</w:t>
            </w:r>
          </w:p>
          <w:p w:rsidR="00790117" w:rsidRDefault="00767956">
            <w:pPr>
              <w:pStyle w:val="Web"/>
              <w:wordWrap w:val="0"/>
              <w:spacing w:before="0" w:beforeAutospacing="0" w:after="0" w:afterAutospacing="0" w:line="320" w:lineRule="exact"/>
              <w:ind w:left="720" w:hanging="720"/>
            </w:pPr>
            <w:r>
              <w:rPr>
                <w:rFonts w:hint="eastAsia"/>
              </w:rPr>
              <w:t>（一）放射性廢棄物貯存安全審查平行驗證技術發展。</w:t>
            </w:r>
          </w:p>
          <w:p w:rsidR="00790117" w:rsidRDefault="00767956">
            <w:pPr>
              <w:pStyle w:val="Web"/>
              <w:wordWrap w:val="0"/>
              <w:spacing w:before="0" w:beforeAutospacing="0" w:after="0" w:afterAutospacing="0" w:line="320" w:lineRule="exact"/>
              <w:ind w:left="720" w:hanging="720"/>
            </w:pPr>
            <w:r>
              <w:rPr>
                <w:rFonts w:hint="eastAsia"/>
              </w:rPr>
              <w:t>（二）低放射性廢棄物處置安全審查平行驗證技術發展。</w:t>
            </w:r>
          </w:p>
          <w:p w:rsidR="00790117" w:rsidRDefault="00767956" w:rsidP="002C61DE">
            <w:pPr>
              <w:pStyle w:val="Web"/>
              <w:wordWrap w:val="0"/>
              <w:spacing w:before="0" w:beforeAutospacing="0" w:after="0" w:afterAutospacing="0" w:line="320" w:lineRule="exact"/>
              <w:ind w:left="720" w:hanging="720"/>
            </w:pPr>
            <w:r>
              <w:rPr>
                <w:rFonts w:hint="eastAsia"/>
              </w:rPr>
              <w:t>（三）用過核子燃料處置安全審查平行驗證技術發展。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90117">
            <w:pPr>
              <w:wordWrap w:val="0"/>
              <w:spacing w:line="320" w:lineRule="exact"/>
            </w:pPr>
          </w:p>
        </w:tc>
      </w:tr>
      <w:tr w:rsidR="00790117">
        <w:trPr>
          <w:divId w:val="10245521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計畫管理與設施維運</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輻射管制區設施與環境安全強化改善</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一、核設施除役廠房安全改善</w:t>
            </w:r>
          </w:p>
          <w:p w:rsidR="00790117" w:rsidRDefault="00767956">
            <w:pPr>
              <w:pStyle w:val="Web"/>
              <w:wordWrap w:val="0"/>
              <w:spacing w:before="0" w:beforeAutospacing="0" w:after="0" w:afterAutospacing="0" w:line="320" w:lineRule="exact"/>
              <w:ind w:left="720" w:hanging="720"/>
            </w:pPr>
            <w:r>
              <w:rPr>
                <w:rFonts w:hint="eastAsia"/>
              </w:rPr>
              <w:t>（一）TRR廠房安全與作業環境改善。</w:t>
            </w:r>
          </w:p>
          <w:p w:rsidR="00790117" w:rsidRDefault="00767956">
            <w:pPr>
              <w:pStyle w:val="Web"/>
              <w:wordWrap w:val="0"/>
              <w:spacing w:before="0" w:beforeAutospacing="0" w:after="0" w:afterAutospacing="0" w:line="320" w:lineRule="exact"/>
              <w:ind w:left="720" w:hanging="720"/>
            </w:pPr>
            <w:r>
              <w:rPr>
                <w:rFonts w:hint="eastAsia"/>
              </w:rPr>
              <w:t>（二）研究用反應</w:t>
            </w:r>
            <w:proofErr w:type="gramStart"/>
            <w:r>
              <w:rPr>
                <w:rFonts w:hint="eastAsia"/>
              </w:rPr>
              <w:t>器及爐體</w:t>
            </w:r>
            <w:proofErr w:type="gramEnd"/>
            <w:r>
              <w:rPr>
                <w:rFonts w:hint="eastAsia"/>
              </w:rPr>
              <w:t>廢棄物廠房安全維護管理。</w:t>
            </w:r>
          </w:p>
          <w:p w:rsidR="00790117" w:rsidRDefault="00767956">
            <w:pPr>
              <w:pStyle w:val="Web"/>
              <w:wordWrap w:val="0"/>
              <w:spacing w:before="0" w:beforeAutospacing="0" w:after="0" w:afterAutospacing="0" w:line="320" w:lineRule="exact"/>
              <w:ind w:left="720" w:hanging="720"/>
            </w:pPr>
            <w:r>
              <w:rPr>
                <w:rFonts w:hint="eastAsia"/>
              </w:rPr>
              <w:t>（三）TRR燃料乾貯場（DSP）整體環境改善。</w:t>
            </w:r>
          </w:p>
          <w:p w:rsidR="00790117" w:rsidRDefault="00767956">
            <w:pPr>
              <w:pStyle w:val="Web"/>
              <w:wordWrap w:val="0"/>
              <w:spacing w:before="0" w:beforeAutospacing="0" w:after="0" w:afterAutospacing="0" w:line="320" w:lineRule="exact"/>
              <w:ind w:left="480" w:hanging="480"/>
            </w:pPr>
            <w:r>
              <w:rPr>
                <w:rFonts w:hint="eastAsia"/>
              </w:rPr>
              <w:t>二、放射性廢棄物處理及鑑定分析設施安全強化改善</w:t>
            </w:r>
          </w:p>
          <w:p w:rsidR="00790117" w:rsidRDefault="00767956">
            <w:pPr>
              <w:pStyle w:val="Web"/>
              <w:wordWrap w:val="0"/>
              <w:spacing w:before="0" w:beforeAutospacing="0" w:after="0" w:afterAutospacing="0" w:line="320" w:lineRule="exact"/>
              <w:ind w:left="720" w:hanging="720"/>
            </w:pPr>
            <w:r>
              <w:rPr>
                <w:rFonts w:hint="eastAsia"/>
              </w:rPr>
              <w:t>（一）放射性液體處理設施及環境安全改善。</w:t>
            </w:r>
          </w:p>
          <w:p w:rsidR="00790117" w:rsidRDefault="00767956">
            <w:pPr>
              <w:pStyle w:val="Web"/>
              <w:wordWrap w:val="0"/>
              <w:spacing w:before="0" w:beforeAutospacing="0" w:after="0" w:afterAutospacing="0" w:line="320" w:lineRule="exact"/>
              <w:ind w:left="720" w:hanging="720"/>
            </w:pPr>
            <w:r>
              <w:rPr>
                <w:rFonts w:hint="eastAsia"/>
              </w:rPr>
              <w:t>（二）043館鑑定分析設施及環境安全改善。</w:t>
            </w:r>
          </w:p>
          <w:p w:rsidR="00790117" w:rsidRDefault="00767956">
            <w:pPr>
              <w:pStyle w:val="Web"/>
              <w:wordWrap w:val="0"/>
              <w:spacing w:before="0" w:beforeAutospacing="0" w:after="0" w:afterAutospacing="0" w:line="320" w:lineRule="exact"/>
              <w:ind w:left="720" w:hanging="720"/>
            </w:pPr>
            <w:r>
              <w:rPr>
                <w:rFonts w:hint="eastAsia"/>
              </w:rPr>
              <w:t>（三）放射性廢棄物減容與用過燃料檢驗設施及環境安全改善。</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90117">
            <w:pPr>
              <w:wordWrap w:val="0"/>
              <w:spacing w:line="320" w:lineRule="exact"/>
            </w:pP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六氟化鈾安定化處理與處置</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firstLine="480"/>
            </w:pPr>
            <w:r>
              <w:rPr>
                <w:rFonts w:hint="eastAsia"/>
              </w:rPr>
              <w:t>完成六氟化鈾</w:t>
            </w:r>
            <w:proofErr w:type="gramStart"/>
            <w:r>
              <w:rPr>
                <w:rFonts w:hint="eastAsia"/>
              </w:rPr>
              <w:t>運送護箱租借</w:t>
            </w:r>
            <w:proofErr w:type="gramEnd"/>
            <w:r>
              <w:rPr>
                <w:rFonts w:hint="eastAsia"/>
              </w:rPr>
              <w:t>、運送作業及接收工作。</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90117">
            <w:pPr>
              <w:wordWrap w:val="0"/>
              <w:spacing w:line="320" w:lineRule="exact"/>
            </w:pPr>
          </w:p>
        </w:tc>
      </w:tr>
      <w:tr w:rsidR="00790117">
        <w:trPr>
          <w:divId w:val="102455215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核能科技研發計畫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永續能源技術與策略發展應用計畫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一、我國能源風險評估系統化研究能力之建立</w:t>
            </w:r>
          </w:p>
          <w:p w:rsidR="00790117" w:rsidRDefault="00767956">
            <w:pPr>
              <w:pStyle w:val="Web"/>
              <w:wordWrap w:val="0"/>
              <w:spacing w:before="0" w:beforeAutospacing="0" w:after="0" w:afterAutospacing="0" w:line="320" w:lineRule="exact"/>
              <w:ind w:left="720" w:hanging="720"/>
            </w:pPr>
            <w:r>
              <w:rPr>
                <w:rFonts w:hint="eastAsia"/>
              </w:rPr>
              <w:t>（一）能源風險系統建置。</w:t>
            </w:r>
          </w:p>
          <w:p w:rsidR="00790117" w:rsidRDefault="00767956">
            <w:pPr>
              <w:pStyle w:val="Web"/>
              <w:wordWrap w:val="0"/>
              <w:spacing w:before="0" w:beforeAutospacing="0" w:after="0" w:afterAutospacing="0" w:line="320" w:lineRule="exact"/>
              <w:ind w:left="720" w:hanging="720"/>
            </w:pPr>
            <w:r>
              <w:rPr>
                <w:rFonts w:hint="eastAsia"/>
              </w:rPr>
              <w:t>（二）能源系統與能源經濟分析。</w:t>
            </w:r>
          </w:p>
          <w:p w:rsidR="00790117" w:rsidRDefault="00767956">
            <w:pPr>
              <w:pStyle w:val="Web"/>
              <w:wordWrap w:val="0"/>
              <w:spacing w:before="0" w:beforeAutospacing="0" w:after="0" w:afterAutospacing="0" w:line="320" w:lineRule="exact"/>
              <w:ind w:left="480" w:hanging="480"/>
            </w:pPr>
            <w:r>
              <w:rPr>
                <w:rFonts w:hint="eastAsia"/>
              </w:rPr>
              <w:t>二、</w:t>
            </w:r>
            <w:proofErr w:type="gramStart"/>
            <w:r>
              <w:rPr>
                <w:rFonts w:hint="eastAsia"/>
              </w:rPr>
              <w:t>智慧熱管餘熱</w:t>
            </w:r>
            <w:proofErr w:type="gramEnd"/>
            <w:r>
              <w:rPr>
                <w:rFonts w:hint="eastAsia"/>
              </w:rPr>
              <w:t>回收節能關鍵技術開發</w:t>
            </w:r>
          </w:p>
          <w:p w:rsidR="00790117" w:rsidRDefault="00767956">
            <w:pPr>
              <w:pStyle w:val="Web"/>
              <w:wordWrap w:val="0"/>
              <w:spacing w:before="0" w:beforeAutospacing="0" w:after="0" w:afterAutospacing="0" w:line="320" w:lineRule="exact"/>
              <w:ind w:left="720" w:hanging="720"/>
            </w:pPr>
            <w:r>
              <w:rPr>
                <w:rFonts w:hint="eastAsia"/>
              </w:rPr>
              <w:t>（一）</w:t>
            </w:r>
            <w:proofErr w:type="gramStart"/>
            <w:r>
              <w:rPr>
                <w:rFonts w:hint="eastAsia"/>
              </w:rPr>
              <w:t>高效能熱管技術</w:t>
            </w:r>
            <w:proofErr w:type="gramEnd"/>
            <w:r>
              <w:rPr>
                <w:rFonts w:hint="eastAsia"/>
              </w:rPr>
              <w:t>開發。</w:t>
            </w:r>
          </w:p>
          <w:p w:rsidR="00790117" w:rsidRDefault="00767956">
            <w:pPr>
              <w:pStyle w:val="Web"/>
              <w:wordWrap w:val="0"/>
              <w:spacing w:before="0" w:beforeAutospacing="0" w:after="0" w:afterAutospacing="0" w:line="320" w:lineRule="exact"/>
              <w:ind w:left="720" w:hanging="720"/>
            </w:pPr>
            <w:r>
              <w:rPr>
                <w:rFonts w:hint="eastAsia"/>
              </w:rPr>
              <w:t>（二）智慧型熱管理技術開發。</w:t>
            </w:r>
          </w:p>
          <w:p w:rsidR="00790117" w:rsidRDefault="00767956">
            <w:pPr>
              <w:pStyle w:val="Web"/>
              <w:wordWrap w:val="0"/>
              <w:spacing w:before="0" w:beforeAutospacing="0" w:after="0" w:afterAutospacing="0" w:line="320" w:lineRule="exact"/>
              <w:ind w:left="480" w:hanging="480"/>
            </w:pPr>
            <w:r>
              <w:rPr>
                <w:rFonts w:hint="eastAsia"/>
              </w:rPr>
              <w:t>三、太陽光電技術發展與應用</w:t>
            </w:r>
          </w:p>
          <w:p w:rsidR="00790117" w:rsidRDefault="00767956">
            <w:pPr>
              <w:pStyle w:val="Web"/>
              <w:wordWrap w:val="0"/>
              <w:spacing w:before="0" w:beforeAutospacing="0" w:after="0" w:afterAutospacing="0" w:line="320" w:lineRule="exact"/>
              <w:ind w:left="720" w:hanging="720"/>
            </w:pPr>
            <w:r>
              <w:rPr>
                <w:rFonts w:hint="eastAsia"/>
              </w:rPr>
              <w:t>（一）先進太陽電池技術開發。</w:t>
            </w:r>
          </w:p>
          <w:p w:rsidR="00790117" w:rsidRDefault="00767956">
            <w:pPr>
              <w:pStyle w:val="Web"/>
              <w:wordWrap w:val="0"/>
              <w:spacing w:before="0" w:beforeAutospacing="0" w:after="0" w:afterAutospacing="0" w:line="320" w:lineRule="exact"/>
              <w:ind w:left="720" w:hanging="720"/>
            </w:pPr>
            <w:r>
              <w:rPr>
                <w:rFonts w:hint="eastAsia"/>
              </w:rPr>
              <w:t>（二）低碳足跡模組技術開發。</w:t>
            </w:r>
          </w:p>
          <w:p w:rsidR="00790117" w:rsidRDefault="00767956">
            <w:pPr>
              <w:pStyle w:val="Web"/>
              <w:wordWrap w:val="0"/>
              <w:spacing w:before="0" w:beforeAutospacing="0" w:after="0" w:afterAutospacing="0" w:line="320" w:lineRule="exact"/>
              <w:ind w:left="480" w:hanging="480"/>
            </w:pPr>
            <w:r>
              <w:rPr>
                <w:rFonts w:hint="eastAsia"/>
              </w:rPr>
              <w:t>四、纖維酒精產業推廣平台及加值化生質精煉技術之研發</w:t>
            </w:r>
          </w:p>
          <w:p w:rsidR="00790117" w:rsidRDefault="00767956">
            <w:pPr>
              <w:pStyle w:val="Web"/>
              <w:wordWrap w:val="0"/>
              <w:spacing w:before="0" w:beforeAutospacing="0" w:after="0" w:afterAutospacing="0" w:line="320" w:lineRule="exact"/>
              <w:ind w:left="720" w:hanging="720"/>
            </w:pPr>
            <w:r>
              <w:rPr>
                <w:rFonts w:hint="eastAsia"/>
              </w:rPr>
              <w:t>（一）低</w:t>
            </w:r>
            <w:proofErr w:type="gramStart"/>
            <w:r>
              <w:rPr>
                <w:rFonts w:hint="eastAsia"/>
              </w:rPr>
              <w:t>碳非糧</w:t>
            </w:r>
            <w:proofErr w:type="gramEnd"/>
            <w:r>
              <w:rPr>
                <w:rFonts w:hint="eastAsia"/>
              </w:rPr>
              <w:t>原料轉換製程之量產驗證。</w:t>
            </w:r>
          </w:p>
          <w:p w:rsidR="00790117" w:rsidRDefault="00767956">
            <w:pPr>
              <w:pStyle w:val="Web"/>
              <w:wordWrap w:val="0"/>
              <w:spacing w:before="0" w:beforeAutospacing="0" w:after="0" w:afterAutospacing="0" w:line="320" w:lineRule="exact"/>
              <w:ind w:left="720" w:hanging="720"/>
            </w:pPr>
            <w:r>
              <w:rPr>
                <w:rFonts w:hint="eastAsia"/>
              </w:rPr>
              <w:t>（二）創新纖維生質燃料及生質化學品之製程技術精進與開發。</w:t>
            </w:r>
          </w:p>
          <w:p w:rsidR="00790117" w:rsidRDefault="00767956">
            <w:pPr>
              <w:pStyle w:val="Web"/>
              <w:wordWrap w:val="0"/>
              <w:spacing w:before="0" w:beforeAutospacing="0" w:after="0" w:afterAutospacing="0" w:line="320" w:lineRule="exact"/>
              <w:ind w:left="480" w:hanging="480"/>
            </w:pPr>
            <w:r>
              <w:rPr>
                <w:rFonts w:hint="eastAsia"/>
              </w:rPr>
              <w:t>五、高效率固態氧化物燃料電池技術開發暨產業化平台建構</w:t>
            </w:r>
          </w:p>
          <w:p w:rsidR="00790117" w:rsidRDefault="00767956">
            <w:pPr>
              <w:pStyle w:val="Web"/>
              <w:wordWrap w:val="0"/>
              <w:spacing w:before="0" w:beforeAutospacing="0" w:after="0" w:afterAutospacing="0" w:line="320" w:lineRule="exact"/>
              <w:ind w:left="720" w:hanging="720"/>
            </w:pPr>
            <w:r>
              <w:rPr>
                <w:rFonts w:hint="eastAsia"/>
              </w:rPr>
              <w:t>（一）固態氧化物燃料電池發電系統開發暨產業</w:t>
            </w:r>
            <w:r>
              <w:rPr>
                <w:rFonts w:hint="eastAsia"/>
              </w:rPr>
              <w:lastRenderedPageBreak/>
              <w:t>化建構。</w:t>
            </w:r>
          </w:p>
          <w:p w:rsidR="00790117" w:rsidRDefault="00767956">
            <w:pPr>
              <w:pStyle w:val="Web"/>
              <w:wordWrap w:val="0"/>
              <w:spacing w:before="0" w:beforeAutospacing="0" w:after="0" w:afterAutospacing="0" w:line="320" w:lineRule="exact"/>
              <w:ind w:left="720" w:hanging="720"/>
            </w:pPr>
            <w:r>
              <w:rPr>
                <w:rFonts w:hint="eastAsia"/>
              </w:rPr>
              <w:t>（二）</w:t>
            </w:r>
            <w:proofErr w:type="gramStart"/>
            <w:r>
              <w:rPr>
                <w:rFonts w:hint="eastAsia"/>
              </w:rPr>
              <w:t>廣溫陶瓷</w:t>
            </w:r>
            <w:proofErr w:type="gramEnd"/>
            <w:r>
              <w:rPr>
                <w:rFonts w:hint="eastAsia"/>
              </w:rPr>
              <w:t>基板支撐型固態氧化物燃料電池元件及材料技術研發。</w:t>
            </w:r>
          </w:p>
          <w:p w:rsidR="00790117" w:rsidRDefault="00767956">
            <w:pPr>
              <w:pStyle w:val="Web"/>
              <w:wordWrap w:val="0"/>
              <w:spacing w:before="0" w:beforeAutospacing="0" w:after="0" w:afterAutospacing="0" w:line="320" w:lineRule="exact"/>
              <w:ind w:left="720" w:hanging="720"/>
            </w:pPr>
            <w:r>
              <w:rPr>
                <w:rFonts w:hint="eastAsia"/>
              </w:rPr>
              <w:t>（三）金屬支撐型固態氧化物燃料電池元件研製。</w:t>
            </w:r>
          </w:p>
          <w:p w:rsidR="00790117" w:rsidRDefault="00767956">
            <w:pPr>
              <w:pStyle w:val="Web"/>
              <w:wordWrap w:val="0"/>
              <w:spacing w:before="0" w:beforeAutospacing="0" w:after="0" w:afterAutospacing="0" w:line="320" w:lineRule="exact"/>
              <w:ind w:left="720" w:hanging="720"/>
            </w:pPr>
            <w:r>
              <w:rPr>
                <w:rFonts w:hint="eastAsia"/>
              </w:rPr>
              <w:t>（四）固態氧化物燃料電池熱電共生系統用燃料重組奈米觸媒研發。</w:t>
            </w:r>
          </w:p>
          <w:p w:rsidR="00790117" w:rsidRDefault="00767956">
            <w:pPr>
              <w:pStyle w:val="Web"/>
              <w:wordWrap w:val="0"/>
              <w:spacing w:before="0" w:beforeAutospacing="0" w:after="0" w:afterAutospacing="0" w:line="320" w:lineRule="exact"/>
              <w:ind w:left="480" w:hanging="480"/>
            </w:pPr>
            <w:r>
              <w:rPr>
                <w:rFonts w:hint="eastAsia"/>
              </w:rPr>
              <w:t>六、自主式分散型區域電力控管技術發展與應用</w:t>
            </w:r>
          </w:p>
          <w:p w:rsidR="00790117" w:rsidRDefault="00767956">
            <w:pPr>
              <w:pStyle w:val="Web"/>
              <w:wordWrap w:val="0"/>
              <w:spacing w:before="0" w:beforeAutospacing="0" w:after="0" w:afterAutospacing="0" w:line="320" w:lineRule="exact"/>
              <w:ind w:left="720" w:hanging="720"/>
            </w:pPr>
            <w:r>
              <w:rPr>
                <w:rFonts w:hint="eastAsia"/>
              </w:rPr>
              <w:t>（一）分散型電力系統及智慧控制技術發展。</w:t>
            </w:r>
          </w:p>
          <w:p w:rsidR="00790117" w:rsidRDefault="00767956">
            <w:pPr>
              <w:pStyle w:val="Web"/>
              <w:wordWrap w:val="0"/>
              <w:spacing w:before="0" w:beforeAutospacing="0" w:after="0" w:afterAutospacing="0" w:line="320" w:lineRule="exact"/>
              <w:ind w:left="720" w:hanging="720"/>
            </w:pPr>
            <w:r>
              <w:rPr>
                <w:rFonts w:hint="eastAsia"/>
              </w:rPr>
              <w:t>（二）分散型能源電子技術發展。</w:t>
            </w:r>
          </w:p>
          <w:p w:rsidR="00790117" w:rsidRDefault="00767956">
            <w:pPr>
              <w:pStyle w:val="Web"/>
              <w:wordWrap w:val="0"/>
              <w:spacing w:before="0" w:beforeAutospacing="0" w:after="0" w:afterAutospacing="0" w:line="320" w:lineRule="exact"/>
              <w:ind w:left="720" w:hanging="720"/>
            </w:pPr>
            <w:r>
              <w:rPr>
                <w:rFonts w:hint="eastAsia"/>
              </w:rPr>
              <w:t>（三）多代理人分散型控制系統之智慧備援技術發展。</w:t>
            </w:r>
          </w:p>
          <w:p w:rsidR="00790117" w:rsidRDefault="00767956">
            <w:pPr>
              <w:pStyle w:val="Web"/>
              <w:wordWrap w:val="0"/>
              <w:spacing w:before="0" w:beforeAutospacing="0" w:after="0" w:afterAutospacing="0" w:line="320" w:lineRule="exact"/>
              <w:ind w:left="720" w:hanging="720"/>
            </w:pPr>
            <w:r>
              <w:rPr>
                <w:rFonts w:hint="eastAsia"/>
              </w:rPr>
              <w:t>（四）區域電網數據管理分析技術發展與應用。</w:t>
            </w:r>
          </w:p>
          <w:p w:rsidR="00790117" w:rsidRDefault="00767956">
            <w:pPr>
              <w:pStyle w:val="Web"/>
              <w:wordWrap w:val="0"/>
              <w:spacing w:before="0" w:beforeAutospacing="0" w:after="0" w:afterAutospacing="0" w:line="320" w:lineRule="exact"/>
              <w:ind w:left="480" w:hanging="480"/>
            </w:pPr>
            <w:r>
              <w:rPr>
                <w:rFonts w:hint="eastAsia"/>
              </w:rPr>
              <w:t>七、風能系統工程技術開發與研究</w:t>
            </w:r>
          </w:p>
          <w:p w:rsidR="00790117" w:rsidRDefault="00767956">
            <w:pPr>
              <w:pStyle w:val="Web"/>
              <w:wordWrap w:val="0"/>
              <w:spacing w:before="0" w:beforeAutospacing="0" w:after="0" w:afterAutospacing="0" w:line="320" w:lineRule="exact"/>
              <w:ind w:left="720" w:hanging="720"/>
            </w:pPr>
            <w:r>
              <w:rPr>
                <w:rFonts w:hint="eastAsia"/>
              </w:rPr>
              <w:t>（一）中小型風機工程技術研發。</w:t>
            </w:r>
          </w:p>
          <w:p w:rsidR="00790117" w:rsidRDefault="00767956">
            <w:pPr>
              <w:pStyle w:val="Web"/>
              <w:wordWrap w:val="0"/>
              <w:spacing w:before="0" w:beforeAutospacing="0" w:after="0" w:afterAutospacing="0" w:line="320" w:lineRule="exact"/>
              <w:ind w:left="720" w:hanging="720"/>
            </w:pPr>
            <w:r>
              <w:rPr>
                <w:rFonts w:hint="eastAsia"/>
              </w:rPr>
              <w:t>（二）大型風機工程技術研發。</w:t>
            </w:r>
          </w:p>
          <w:p w:rsidR="00790117" w:rsidRDefault="00767956">
            <w:pPr>
              <w:pStyle w:val="Web"/>
              <w:wordWrap w:val="0"/>
              <w:spacing w:before="0" w:beforeAutospacing="0" w:after="0" w:afterAutospacing="0" w:line="320" w:lineRule="exact"/>
              <w:ind w:left="480" w:hanging="480"/>
            </w:pPr>
            <w:r>
              <w:rPr>
                <w:rFonts w:hint="eastAsia"/>
              </w:rPr>
              <w:t>八、</w:t>
            </w:r>
            <w:proofErr w:type="gramStart"/>
            <w:r>
              <w:rPr>
                <w:rFonts w:hint="eastAsia"/>
              </w:rPr>
              <w:t>碳基能源</w:t>
            </w:r>
            <w:proofErr w:type="gramEnd"/>
            <w:r>
              <w:rPr>
                <w:rFonts w:hint="eastAsia"/>
              </w:rPr>
              <w:t>永續潔淨利用技術發展</w:t>
            </w:r>
          </w:p>
          <w:p w:rsidR="00790117" w:rsidRDefault="00767956">
            <w:pPr>
              <w:pStyle w:val="Web"/>
              <w:wordWrap w:val="0"/>
              <w:spacing w:before="0" w:beforeAutospacing="0" w:after="0" w:afterAutospacing="0" w:line="320" w:lineRule="exact"/>
              <w:ind w:left="720" w:hanging="720"/>
            </w:pPr>
            <w:r>
              <w:rPr>
                <w:rFonts w:hint="eastAsia"/>
              </w:rPr>
              <w:t>（一）</w:t>
            </w:r>
            <w:proofErr w:type="gramStart"/>
            <w:r>
              <w:rPr>
                <w:rFonts w:hint="eastAsia"/>
              </w:rPr>
              <w:t>碳基燃料</w:t>
            </w:r>
            <w:proofErr w:type="gramEnd"/>
            <w:r>
              <w:rPr>
                <w:rFonts w:hint="eastAsia"/>
              </w:rPr>
              <w:t>潔淨轉化技術發展。</w:t>
            </w:r>
          </w:p>
          <w:p w:rsidR="00790117" w:rsidRDefault="00767956">
            <w:pPr>
              <w:pStyle w:val="Web"/>
              <w:wordWrap w:val="0"/>
              <w:spacing w:before="0" w:beforeAutospacing="0" w:after="0" w:afterAutospacing="0" w:line="320" w:lineRule="exact"/>
              <w:ind w:left="720" w:hanging="720"/>
            </w:pPr>
            <w:r>
              <w:rPr>
                <w:rFonts w:hint="eastAsia"/>
              </w:rPr>
              <w:t>（二）合成氣之中高溫處理程序及多元應用。</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spacing w:line="320" w:lineRule="exact"/>
              <w:jc w:val="both"/>
            </w:pPr>
            <w:r>
              <w:rPr>
                <w:rFonts w:hint="eastAsia"/>
              </w:rPr>
              <w:lastRenderedPageBreak/>
              <w:t>產業應用成效</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原子能</w:t>
            </w:r>
            <w:proofErr w:type="gramStart"/>
            <w:r>
              <w:rPr>
                <w:rFonts w:hint="eastAsia"/>
              </w:rPr>
              <w:t>系統工程跨域整合</w:t>
            </w:r>
            <w:proofErr w:type="gramEnd"/>
            <w:r>
              <w:rPr>
                <w:rFonts w:hint="eastAsia"/>
              </w:rPr>
              <w:t>發展計畫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w:t>
            </w:r>
            <w:proofErr w:type="gramStart"/>
            <w:r>
              <w:rPr>
                <w:rFonts w:hint="eastAsia"/>
              </w:rPr>
              <w:t>核電終期</w:t>
            </w:r>
            <w:proofErr w:type="gramEnd"/>
            <w:r>
              <w:rPr>
                <w:rFonts w:hint="eastAsia"/>
              </w:rPr>
              <w:t>營運安全與用過核子燃料貯存技術發展</w:t>
            </w:r>
          </w:p>
          <w:p w:rsidR="00790117" w:rsidRDefault="00767956">
            <w:pPr>
              <w:pStyle w:val="Web"/>
              <w:wordWrap w:val="0"/>
              <w:spacing w:before="0" w:beforeAutospacing="0" w:after="0" w:afterAutospacing="0" w:line="320" w:lineRule="exact"/>
              <w:ind w:left="720" w:hanging="720"/>
            </w:pPr>
            <w:r>
              <w:rPr>
                <w:rFonts w:hint="eastAsia"/>
              </w:rPr>
              <w:t>（一）核電營運安全與風險管理研究。</w:t>
            </w:r>
          </w:p>
          <w:p w:rsidR="00790117" w:rsidRDefault="00767956">
            <w:pPr>
              <w:pStyle w:val="Web"/>
              <w:wordWrap w:val="0"/>
              <w:spacing w:before="0" w:beforeAutospacing="0" w:after="0" w:afterAutospacing="0" w:line="320" w:lineRule="exact"/>
              <w:ind w:left="720" w:hanging="720"/>
            </w:pPr>
            <w:r>
              <w:rPr>
                <w:rFonts w:hint="eastAsia"/>
              </w:rPr>
              <w:t>（二）用過核子燃料貯存技術發展。</w:t>
            </w:r>
          </w:p>
          <w:p w:rsidR="00790117" w:rsidRDefault="00767956">
            <w:pPr>
              <w:pStyle w:val="Web"/>
              <w:wordWrap w:val="0"/>
              <w:spacing w:before="0" w:beforeAutospacing="0" w:after="0" w:afterAutospacing="0" w:line="320" w:lineRule="exact"/>
              <w:ind w:left="480" w:hanging="480"/>
            </w:pPr>
            <w:r>
              <w:rPr>
                <w:rFonts w:hint="eastAsia"/>
              </w:rPr>
              <w:t>二、核設施除役清理及放射性廢棄物處理技術開發與執行</w:t>
            </w:r>
          </w:p>
          <w:p w:rsidR="00790117" w:rsidRDefault="00767956">
            <w:pPr>
              <w:pStyle w:val="Web"/>
              <w:wordWrap w:val="0"/>
              <w:spacing w:before="0" w:beforeAutospacing="0" w:after="0" w:afterAutospacing="0" w:line="320" w:lineRule="exact"/>
              <w:ind w:left="720" w:hanging="720"/>
            </w:pPr>
            <w:r>
              <w:rPr>
                <w:rFonts w:hint="eastAsia"/>
              </w:rPr>
              <w:t>（一）TRR設施除役技術開發及清理作業。</w:t>
            </w:r>
          </w:p>
          <w:p w:rsidR="00790117" w:rsidRDefault="00767956">
            <w:pPr>
              <w:pStyle w:val="Web"/>
              <w:wordWrap w:val="0"/>
              <w:spacing w:before="0" w:beforeAutospacing="0" w:after="0" w:afterAutospacing="0" w:line="320" w:lineRule="exact"/>
              <w:ind w:left="720" w:hanging="720"/>
            </w:pPr>
            <w:r>
              <w:rPr>
                <w:rFonts w:hint="eastAsia"/>
              </w:rPr>
              <w:t>（二）核設施清理。</w:t>
            </w:r>
          </w:p>
          <w:p w:rsidR="00790117" w:rsidRDefault="00767956">
            <w:pPr>
              <w:pStyle w:val="Web"/>
              <w:wordWrap w:val="0"/>
              <w:spacing w:before="0" w:beforeAutospacing="0" w:after="0" w:afterAutospacing="0" w:line="320" w:lineRule="exact"/>
              <w:ind w:left="720" w:hanging="720"/>
            </w:pPr>
            <w:r>
              <w:rPr>
                <w:rFonts w:hint="eastAsia"/>
              </w:rPr>
              <w:t>（三）放射性廢棄物處理技術開發及作業。</w:t>
            </w:r>
          </w:p>
          <w:p w:rsidR="00790117" w:rsidRDefault="00767956">
            <w:pPr>
              <w:pStyle w:val="Web"/>
              <w:wordWrap w:val="0"/>
              <w:spacing w:before="0" w:beforeAutospacing="0" w:after="0" w:afterAutospacing="0" w:line="320" w:lineRule="exact"/>
              <w:ind w:left="480" w:hanging="480"/>
            </w:pPr>
            <w:r>
              <w:rPr>
                <w:rFonts w:hint="eastAsia"/>
              </w:rPr>
              <w:t>三、生</w:t>
            </w:r>
            <w:proofErr w:type="gramStart"/>
            <w:r>
              <w:rPr>
                <w:rFonts w:hint="eastAsia"/>
              </w:rPr>
              <w:t>醫</w:t>
            </w:r>
            <w:proofErr w:type="gramEnd"/>
            <w:r>
              <w:rPr>
                <w:rFonts w:hint="eastAsia"/>
              </w:rPr>
              <w:t>科技輻射應用研究</w:t>
            </w:r>
          </w:p>
          <w:p w:rsidR="00790117" w:rsidRDefault="00767956">
            <w:pPr>
              <w:pStyle w:val="Web"/>
              <w:wordWrap w:val="0"/>
              <w:spacing w:before="0" w:beforeAutospacing="0" w:after="0" w:afterAutospacing="0" w:line="320" w:lineRule="exact"/>
              <w:ind w:left="720" w:hanging="720"/>
            </w:pPr>
            <w:r>
              <w:rPr>
                <w:rFonts w:hint="eastAsia"/>
              </w:rPr>
              <w:t>（一）迴旋加速器暨放射性同位素製程設施精進與應用。</w:t>
            </w:r>
          </w:p>
          <w:p w:rsidR="00790117" w:rsidRDefault="00767956">
            <w:pPr>
              <w:pStyle w:val="Web"/>
              <w:wordWrap w:val="0"/>
              <w:spacing w:before="0" w:beforeAutospacing="0" w:after="0" w:afterAutospacing="0" w:line="320" w:lineRule="exact"/>
              <w:ind w:left="720" w:hanging="720"/>
            </w:pPr>
            <w:r>
              <w:rPr>
                <w:rFonts w:hint="eastAsia"/>
              </w:rPr>
              <w:t>（二）放射性診療核醫藥物研發與應用研究。</w:t>
            </w:r>
          </w:p>
          <w:p w:rsidR="00790117" w:rsidRDefault="00767956">
            <w:pPr>
              <w:pStyle w:val="Web"/>
              <w:wordWrap w:val="0"/>
              <w:spacing w:before="0" w:beforeAutospacing="0" w:after="0" w:afterAutospacing="0" w:line="320" w:lineRule="exact"/>
              <w:ind w:left="720" w:hanging="720"/>
            </w:pPr>
            <w:r>
              <w:rPr>
                <w:rFonts w:hint="eastAsia"/>
              </w:rPr>
              <w:t>（三）放射影像儀器系統技術開發。</w:t>
            </w:r>
          </w:p>
          <w:p w:rsidR="00790117" w:rsidRDefault="00767956">
            <w:pPr>
              <w:pStyle w:val="Web"/>
              <w:wordWrap w:val="0"/>
              <w:spacing w:before="0" w:beforeAutospacing="0" w:after="0" w:afterAutospacing="0" w:line="320" w:lineRule="exact"/>
              <w:ind w:left="480" w:hanging="480"/>
            </w:pPr>
            <w:r>
              <w:rPr>
                <w:rFonts w:hint="eastAsia"/>
              </w:rPr>
              <w:t>四、電漿技術之節能應用開發與前瞻研究</w:t>
            </w:r>
          </w:p>
          <w:p w:rsidR="00790117" w:rsidRDefault="00767956">
            <w:pPr>
              <w:pStyle w:val="Web"/>
              <w:wordWrap w:val="0"/>
              <w:spacing w:before="0" w:beforeAutospacing="0" w:after="0" w:afterAutospacing="0" w:line="320" w:lineRule="exact"/>
              <w:ind w:left="720" w:hanging="720"/>
            </w:pPr>
            <w:r>
              <w:rPr>
                <w:rFonts w:hint="eastAsia"/>
              </w:rPr>
              <w:t>（一）新興電漿製程工程技術開發。</w:t>
            </w:r>
          </w:p>
          <w:p w:rsidR="00790117" w:rsidRDefault="00767956">
            <w:pPr>
              <w:pStyle w:val="Web"/>
              <w:wordWrap w:val="0"/>
              <w:spacing w:before="0" w:beforeAutospacing="0" w:after="0" w:afterAutospacing="0" w:line="320" w:lineRule="exact"/>
              <w:ind w:left="720" w:hanging="720"/>
            </w:pPr>
            <w:r>
              <w:rPr>
                <w:rFonts w:hint="eastAsia"/>
              </w:rPr>
              <w:t>（二）薄膜智慧節能元件開發。</w:t>
            </w:r>
          </w:p>
          <w:p w:rsidR="00790117" w:rsidRDefault="00767956">
            <w:pPr>
              <w:pStyle w:val="Web"/>
              <w:wordWrap w:val="0"/>
              <w:spacing w:before="0" w:beforeAutospacing="0" w:after="0" w:afterAutospacing="0" w:line="320" w:lineRule="exact"/>
              <w:ind w:left="720" w:hanging="720"/>
            </w:pPr>
            <w:r>
              <w:rPr>
                <w:rFonts w:hint="eastAsia"/>
              </w:rPr>
              <w:t>（三）電漿理論模擬與前瞻研究。</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spacing w:line="320" w:lineRule="exact"/>
              <w:jc w:val="both"/>
            </w:pPr>
            <w:r>
              <w:rPr>
                <w:rFonts w:hint="eastAsia"/>
              </w:rPr>
              <w:t>產業應用成效</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r>
              <w:rPr>
                <w:rFonts w:hint="eastAsia"/>
              </w:rPr>
              <w:t>加速肝功能量化正子</w:t>
            </w:r>
            <w:proofErr w:type="gramStart"/>
            <w:r>
              <w:rPr>
                <w:rFonts w:hint="eastAsia"/>
              </w:rPr>
              <w:t>造影劑之</w:t>
            </w:r>
            <w:proofErr w:type="gramEnd"/>
            <w:r>
              <w:rPr>
                <w:rFonts w:hint="eastAsia"/>
              </w:rPr>
              <w:t>產業化</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一、六</w:t>
            </w:r>
            <w:proofErr w:type="gramStart"/>
            <w:r>
              <w:rPr>
                <w:rFonts w:hint="eastAsia"/>
              </w:rPr>
              <w:t>聚乳醣肝</w:t>
            </w:r>
            <w:proofErr w:type="gramEnd"/>
            <w:r>
              <w:rPr>
                <w:rFonts w:hint="eastAsia"/>
              </w:rPr>
              <w:t>標靶先導物新世代製程開發。</w:t>
            </w:r>
          </w:p>
          <w:p w:rsidR="00790117" w:rsidRDefault="00767956">
            <w:pPr>
              <w:pStyle w:val="Web"/>
              <w:wordWrap w:val="0"/>
              <w:spacing w:before="0" w:beforeAutospacing="0" w:after="0" w:afterAutospacing="0" w:line="320" w:lineRule="exact"/>
              <w:ind w:left="480" w:hanging="480"/>
            </w:pPr>
            <w:r>
              <w:rPr>
                <w:rFonts w:hint="eastAsia"/>
              </w:rPr>
              <w:t>二、肝功能量化</w:t>
            </w:r>
            <w:proofErr w:type="gramStart"/>
            <w:r>
              <w:rPr>
                <w:rFonts w:hint="eastAsia"/>
              </w:rPr>
              <w:t>造影劑之</w:t>
            </w:r>
            <w:proofErr w:type="gramEnd"/>
            <w:r>
              <w:rPr>
                <w:rFonts w:hint="eastAsia"/>
              </w:rPr>
              <w:t>技術開發與應用研究。</w:t>
            </w:r>
          </w:p>
          <w:p w:rsidR="00790117" w:rsidRDefault="00767956">
            <w:pPr>
              <w:pStyle w:val="Web"/>
              <w:wordWrap w:val="0"/>
              <w:spacing w:before="0" w:beforeAutospacing="0" w:after="0" w:afterAutospacing="0" w:line="320" w:lineRule="exact"/>
              <w:ind w:left="480" w:hanging="480"/>
            </w:pPr>
            <w:r>
              <w:rPr>
                <w:rFonts w:hint="eastAsia"/>
              </w:rPr>
              <w:t>三、</w:t>
            </w:r>
            <w:proofErr w:type="gramStart"/>
            <w:r>
              <w:rPr>
                <w:rFonts w:hint="eastAsia"/>
              </w:rPr>
              <w:t>凍晶套組廠</w:t>
            </w:r>
            <w:proofErr w:type="gramEnd"/>
            <w:r>
              <w:rPr>
                <w:rFonts w:hint="eastAsia"/>
              </w:rPr>
              <w:t>級量產與品管技術開發。</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wordWrap w:val="0"/>
              <w:spacing w:line="320" w:lineRule="exact"/>
              <w:jc w:val="both"/>
            </w:pPr>
            <w:r>
              <w:rPr>
                <w:rFonts w:hint="eastAsia"/>
              </w:rPr>
              <w:t>產業應用成效</w:t>
            </w:r>
          </w:p>
        </w:tc>
      </w:tr>
      <w:tr w:rsidR="00790117">
        <w:trPr>
          <w:divId w:val="102455215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90117" w:rsidRDefault="00790117"/>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both"/>
            </w:pPr>
            <w:proofErr w:type="gramStart"/>
            <w:r>
              <w:rPr>
                <w:rFonts w:hint="eastAsia"/>
              </w:rPr>
              <w:t>綠能科技</w:t>
            </w:r>
            <w:proofErr w:type="gramEnd"/>
            <w:r>
              <w:rPr>
                <w:rFonts w:hint="eastAsia"/>
              </w:rPr>
              <w:t>深化研發與示範應用計畫</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pPr>
              <w:pStyle w:val="Web"/>
              <w:wordWrap w:val="0"/>
              <w:spacing w:before="0" w:beforeAutospacing="0" w:after="0" w:afterAutospacing="0" w:line="320" w:lineRule="exact"/>
              <w:ind w:left="480" w:hanging="480"/>
            </w:pPr>
            <w:r>
              <w:rPr>
                <w:rFonts w:hint="eastAsia"/>
              </w:rPr>
              <w:t>一、低成本智慧節能膜量產製程機台。</w:t>
            </w:r>
          </w:p>
          <w:p w:rsidR="00790117" w:rsidRDefault="00767956">
            <w:pPr>
              <w:pStyle w:val="Web"/>
              <w:wordWrap w:val="0"/>
              <w:spacing w:before="0" w:beforeAutospacing="0" w:after="0" w:afterAutospacing="0" w:line="320" w:lineRule="exact"/>
              <w:ind w:left="480" w:hanging="480"/>
            </w:pPr>
            <w:r>
              <w:rPr>
                <w:rFonts w:hint="eastAsia"/>
              </w:rPr>
              <w:t>二、釩電池原型製作及儲能系統應用測試技術。</w:t>
            </w:r>
          </w:p>
          <w:p w:rsidR="00790117" w:rsidRDefault="00767956">
            <w:pPr>
              <w:pStyle w:val="Web"/>
              <w:wordWrap w:val="0"/>
              <w:spacing w:before="0" w:beforeAutospacing="0" w:after="0" w:afterAutospacing="0" w:line="320" w:lineRule="exact"/>
              <w:ind w:left="480" w:hanging="480"/>
            </w:pPr>
            <w:r>
              <w:rPr>
                <w:rFonts w:hint="eastAsia"/>
              </w:rPr>
              <w:t>三、低</w:t>
            </w:r>
            <w:proofErr w:type="gramStart"/>
            <w:r>
              <w:rPr>
                <w:rFonts w:hint="eastAsia"/>
              </w:rPr>
              <w:t>碳排高</w:t>
            </w:r>
            <w:proofErr w:type="gramEnd"/>
            <w:r>
              <w:rPr>
                <w:rFonts w:hint="eastAsia"/>
              </w:rPr>
              <w:t>效率微型太陽能模組產業化技術平台。</w:t>
            </w:r>
          </w:p>
          <w:p w:rsidR="00790117" w:rsidRDefault="00767956">
            <w:pPr>
              <w:pStyle w:val="Web"/>
              <w:wordWrap w:val="0"/>
              <w:spacing w:before="0" w:beforeAutospacing="0" w:after="0" w:afterAutospacing="0" w:line="320" w:lineRule="exact"/>
              <w:ind w:left="480" w:hanging="480"/>
            </w:pPr>
            <w:r>
              <w:rPr>
                <w:rFonts w:hint="eastAsia"/>
              </w:rPr>
              <w:lastRenderedPageBreak/>
              <w:t>四、應用於智慧區域電網之通用型再生能源作業系統。</w:t>
            </w:r>
          </w:p>
        </w:tc>
        <w:tc>
          <w:tcPr>
            <w:tcW w:w="0" w:type="auto"/>
            <w:tcBorders>
              <w:top w:val="outset" w:sz="6" w:space="0" w:color="000000"/>
              <w:left w:val="outset" w:sz="6" w:space="0" w:color="000000"/>
              <w:bottom w:val="outset" w:sz="6" w:space="0" w:color="000000"/>
              <w:right w:val="outset" w:sz="6" w:space="0" w:color="000000"/>
            </w:tcBorders>
            <w:hideMark/>
          </w:tcPr>
          <w:p w:rsidR="00790117" w:rsidRDefault="00767956" w:rsidP="00C57B2F">
            <w:pPr>
              <w:wordWrap w:val="0"/>
              <w:spacing w:line="320" w:lineRule="exact"/>
              <w:jc w:val="both"/>
            </w:pPr>
            <w:r>
              <w:rPr>
                <w:rFonts w:hint="eastAsia"/>
              </w:rPr>
              <w:lastRenderedPageBreak/>
              <w:t>產業應用成效</w:t>
            </w:r>
          </w:p>
        </w:tc>
      </w:tr>
    </w:tbl>
    <w:p w:rsidR="00767956" w:rsidRDefault="00767956">
      <w:pPr>
        <w:divId w:val="1024552154"/>
      </w:pPr>
    </w:p>
    <w:sectPr w:rsidR="00767956">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56" w:rsidRDefault="00767956">
      <w:r>
        <w:separator/>
      </w:r>
    </w:p>
  </w:endnote>
  <w:endnote w:type="continuationSeparator" w:id="0">
    <w:p w:rsidR="00767956" w:rsidRDefault="0076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17" w:rsidRDefault="00ED000F" w:rsidP="00ED000F">
    <w:pPr>
      <w:pStyle w:val="a3"/>
      <w:framePr w:w="11897" w:wrap="around" w:vAnchor="text" w:hAnchor="page" w:x="1" w:y="8"/>
      <w:rPr>
        <w:rStyle w:val="a5"/>
        <w:sz w:val="20"/>
        <w:szCs w:val="20"/>
      </w:rPr>
    </w:pPr>
    <w:r>
      <w:rPr>
        <w:rStyle w:val="a5"/>
        <w:rFonts w:hint="eastAsia"/>
        <w:sz w:val="20"/>
        <w:szCs w:val="20"/>
      </w:rPr>
      <w:t>2</w:t>
    </w:r>
    <w:r w:rsidR="000E0A3D">
      <w:rPr>
        <w:rStyle w:val="a5"/>
        <w:rFonts w:hint="eastAsia"/>
        <w:sz w:val="20"/>
        <w:szCs w:val="20"/>
      </w:rPr>
      <w:t>4</w:t>
    </w:r>
    <w:r>
      <w:rPr>
        <w:rStyle w:val="a5"/>
        <w:rFonts w:hint="eastAsia"/>
        <w:sz w:val="20"/>
        <w:szCs w:val="20"/>
      </w:rPr>
      <w:t>-</w:t>
    </w:r>
    <w:r w:rsidR="00767956">
      <w:rPr>
        <w:rStyle w:val="a5"/>
        <w:rFonts w:hint="eastAsia"/>
        <w:sz w:val="20"/>
        <w:szCs w:val="20"/>
      </w:rPr>
      <w:fldChar w:fldCharType="begin"/>
    </w:r>
    <w:r w:rsidR="00767956">
      <w:rPr>
        <w:rStyle w:val="a5"/>
        <w:rFonts w:hint="eastAsia"/>
        <w:sz w:val="20"/>
        <w:szCs w:val="20"/>
      </w:rPr>
      <w:instrText xml:space="preserve">PAGE  </w:instrText>
    </w:r>
    <w:r w:rsidR="00767956">
      <w:rPr>
        <w:rStyle w:val="a5"/>
        <w:rFonts w:hint="eastAsia"/>
        <w:sz w:val="20"/>
        <w:szCs w:val="20"/>
      </w:rPr>
      <w:fldChar w:fldCharType="separate"/>
    </w:r>
    <w:r w:rsidR="000E0A3D">
      <w:rPr>
        <w:rStyle w:val="a5"/>
        <w:noProof/>
        <w:sz w:val="20"/>
        <w:szCs w:val="20"/>
      </w:rPr>
      <w:t>3</w:t>
    </w:r>
    <w:r w:rsidR="00767956">
      <w:rPr>
        <w:rStyle w:val="a5"/>
        <w:rFonts w:hint="eastAsia"/>
        <w:sz w:val="20"/>
        <w:szCs w:val="20"/>
      </w:rPr>
      <w:fldChar w:fldCharType="end"/>
    </w:r>
  </w:p>
  <w:p w:rsidR="00790117" w:rsidRDefault="007901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56" w:rsidRDefault="00767956">
      <w:r>
        <w:separator/>
      </w:r>
    </w:p>
  </w:footnote>
  <w:footnote w:type="continuationSeparator" w:id="0">
    <w:p w:rsidR="00767956" w:rsidRDefault="00767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930ED2"/>
    <w:rsid w:val="00017DE7"/>
    <w:rsid w:val="000810FA"/>
    <w:rsid w:val="00090DBA"/>
    <w:rsid w:val="00094CDF"/>
    <w:rsid w:val="000E0A3D"/>
    <w:rsid w:val="00123DFB"/>
    <w:rsid w:val="00166204"/>
    <w:rsid w:val="001B0926"/>
    <w:rsid w:val="001B29B1"/>
    <w:rsid w:val="002C61DE"/>
    <w:rsid w:val="00767956"/>
    <w:rsid w:val="00790117"/>
    <w:rsid w:val="008413CC"/>
    <w:rsid w:val="00877B8C"/>
    <w:rsid w:val="00930ED2"/>
    <w:rsid w:val="00975097"/>
    <w:rsid w:val="00A840AD"/>
    <w:rsid w:val="00AC238C"/>
    <w:rsid w:val="00C3419B"/>
    <w:rsid w:val="00C57B2F"/>
    <w:rsid w:val="00CD078E"/>
    <w:rsid w:val="00ED000F"/>
    <w:rsid w:val="00F44E1D"/>
    <w:rsid w:val="00F878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1B092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B0926"/>
    <w:rPr>
      <w:rFonts w:asciiTheme="majorHAnsi" w:eastAsiaTheme="majorEastAsia" w:hAnsiTheme="majorHAnsi" w:cstheme="majorBidi"/>
      <w:sz w:val="18"/>
      <w:szCs w:val="18"/>
    </w:rPr>
  </w:style>
  <w:style w:type="paragraph" w:styleId="a8">
    <w:name w:val="header"/>
    <w:basedOn w:val="a"/>
    <w:link w:val="a9"/>
    <w:uiPriority w:val="99"/>
    <w:unhideWhenUsed/>
    <w:rsid w:val="00ED000F"/>
    <w:pPr>
      <w:tabs>
        <w:tab w:val="center" w:pos="4153"/>
        <w:tab w:val="right" w:pos="8306"/>
      </w:tabs>
      <w:snapToGrid w:val="0"/>
    </w:pPr>
    <w:rPr>
      <w:sz w:val="20"/>
      <w:szCs w:val="20"/>
    </w:rPr>
  </w:style>
  <w:style w:type="character" w:customStyle="1" w:styleId="a9">
    <w:name w:val="頁首 字元"/>
    <w:basedOn w:val="a0"/>
    <w:link w:val="a8"/>
    <w:uiPriority w:val="99"/>
    <w:rsid w:val="00ED000F"/>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1B092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B0926"/>
    <w:rPr>
      <w:rFonts w:asciiTheme="majorHAnsi" w:eastAsiaTheme="majorEastAsia" w:hAnsiTheme="majorHAnsi" w:cstheme="majorBidi"/>
      <w:sz w:val="18"/>
      <w:szCs w:val="18"/>
    </w:rPr>
  </w:style>
  <w:style w:type="paragraph" w:styleId="a8">
    <w:name w:val="header"/>
    <w:basedOn w:val="a"/>
    <w:link w:val="a9"/>
    <w:uiPriority w:val="99"/>
    <w:unhideWhenUsed/>
    <w:rsid w:val="00ED000F"/>
    <w:pPr>
      <w:tabs>
        <w:tab w:val="center" w:pos="4153"/>
        <w:tab w:val="right" w:pos="8306"/>
      </w:tabs>
      <w:snapToGrid w:val="0"/>
    </w:pPr>
    <w:rPr>
      <w:sz w:val="20"/>
      <w:szCs w:val="20"/>
    </w:rPr>
  </w:style>
  <w:style w:type="character" w:customStyle="1" w:styleId="a9">
    <w:name w:val="頁首 字元"/>
    <w:basedOn w:val="a0"/>
    <w:link w:val="a8"/>
    <w:uiPriority w:val="99"/>
    <w:rsid w:val="00ED000F"/>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21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0DED-206E-4736-A01A-397D9E26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5335</Words>
  <Characters>488</Characters>
  <Application>Microsoft Office Word</Application>
  <DocSecurity>0</DocSecurity>
  <Lines>4</Lines>
  <Paragraphs>11</Paragraphs>
  <ScaleCrop>false</ScaleCrop>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40</cp:revision>
  <cp:lastPrinted>2017-07-25T02:53:00Z</cp:lastPrinted>
  <dcterms:created xsi:type="dcterms:W3CDTF">2017-07-14T07:36:00Z</dcterms:created>
  <dcterms:modified xsi:type="dcterms:W3CDTF">2017-08-14T03:55:00Z</dcterms:modified>
</cp:coreProperties>
</file>