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36" w:rsidRPr="00706AE0" w:rsidRDefault="005B3882" w:rsidP="00B0201F">
      <w:pPr>
        <w:pStyle w:val="Web"/>
        <w:overflowPunct w:val="0"/>
        <w:spacing w:beforeLines="1" w:before="2" w:beforeAutospacing="0" w:after="0" w:afterAutospacing="0" w:line="400" w:lineRule="exact"/>
        <w:divId w:val="149367756"/>
        <w:rPr>
          <w:b/>
          <w:bCs/>
          <w:color w:val="000000" w:themeColor="text1"/>
          <w:sz w:val="28"/>
          <w:szCs w:val="28"/>
        </w:rPr>
      </w:pPr>
      <w:r w:rsidRPr="00706AE0">
        <w:rPr>
          <w:rFonts w:hint="eastAsia"/>
          <w:b/>
          <w:bCs/>
          <w:color w:val="000000" w:themeColor="text1"/>
          <w:sz w:val="28"/>
          <w:szCs w:val="28"/>
        </w:rPr>
        <w:t>原住民族委員會106年度施政目標與重點</w:t>
      </w:r>
    </w:p>
    <w:p w:rsidR="00DF01A0" w:rsidRPr="00706AE0" w:rsidRDefault="00DF01A0" w:rsidP="00B0201F">
      <w:pPr>
        <w:pStyle w:val="Web"/>
        <w:overflowPunct w:val="0"/>
        <w:spacing w:beforeLines="1" w:before="2" w:beforeAutospacing="0" w:after="0" w:afterAutospacing="0"/>
        <w:divId w:val="149367756"/>
        <w:rPr>
          <w:color w:val="000000" w:themeColor="text1"/>
          <w:sz w:val="28"/>
          <w:szCs w:val="28"/>
        </w:rPr>
      </w:pPr>
    </w:p>
    <w:p w:rsidR="00894736" w:rsidRPr="00706AE0" w:rsidRDefault="005B3882" w:rsidP="00536D77">
      <w:pPr>
        <w:pStyle w:val="Web"/>
        <w:overflowPunct w:val="0"/>
        <w:spacing w:before="0" w:beforeAutospacing="0" w:after="0" w:afterAutospacing="0"/>
        <w:ind w:firstLine="480"/>
        <w:divId w:val="149367756"/>
        <w:rPr>
          <w:color w:val="000000" w:themeColor="text1"/>
        </w:rPr>
      </w:pPr>
      <w:r w:rsidRPr="00706AE0">
        <w:rPr>
          <w:color w:val="000000" w:themeColor="text1"/>
        </w:rPr>
        <w:t>本會主管全國原住民族事務，業務涵蓋原住民族之法政及自治制度、國際交流、教育文化、衛生福利、工作權保障、住宅輔導、公共建設、經濟產業發展、土地規劃管理利用等廣闊面向，原住民族政策推動，必須兼顧「個人與群體、傳承與創新、保育與發展、公平與正義」的需求，整合中央、地方政府及民間團體的能量，共同達成憲政法制保障原住民族權利的目標，並落實多元文化的精神。有鑑於此，本會未來工作的整體目標或願景，主要有下列</w:t>
      </w:r>
      <w:r w:rsidR="00A1267B" w:rsidRPr="00706AE0">
        <w:rPr>
          <w:rFonts w:hint="eastAsia"/>
          <w:color w:val="000000" w:themeColor="text1"/>
        </w:rPr>
        <w:t>六</w:t>
      </w:r>
      <w:r w:rsidRPr="00706AE0">
        <w:rPr>
          <w:color w:val="000000" w:themeColor="text1"/>
        </w:rPr>
        <w:t>項：</w:t>
      </w:r>
    </w:p>
    <w:p w:rsidR="00894736" w:rsidRPr="00706AE0" w:rsidRDefault="005B3882" w:rsidP="00536D77">
      <w:pPr>
        <w:pStyle w:val="Web"/>
        <w:overflowPunct w:val="0"/>
        <w:spacing w:before="0" w:beforeAutospacing="0" w:after="0" w:afterAutospacing="0"/>
        <w:ind w:left="480" w:hanging="480"/>
        <w:divId w:val="149367756"/>
        <w:rPr>
          <w:color w:val="000000" w:themeColor="text1"/>
        </w:rPr>
      </w:pPr>
      <w:r w:rsidRPr="00706AE0">
        <w:rPr>
          <w:color w:val="000000" w:themeColor="text1"/>
        </w:rPr>
        <w:t>一、保障原權，接軌國際。</w:t>
      </w:r>
    </w:p>
    <w:p w:rsidR="00894736" w:rsidRPr="00706AE0" w:rsidRDefault="005B3882" w:rsidP="00536D77">
      <w:pPr>
        <w:pStyle w:val="Web"/>
        <w:overflowPunct w:val="0"/>
        <w:spacing w:before="0" w:beforeAutospacing="0" w:after="0" w:afterAutospacing="0"/>
        <w:ind w:left="480" w:hanging="480"/>
        <w:divId w:val="149367756"/>
        <w:rPr>
          <w:color w:val="000000" w:themeColor="text1"/>
        </w:rPr>
      </w:pPr>
      <w:r w:rsidRPr="00706AE0">
        <w:rPr>
          <w:color w:val="000000" w:themeColor="text1"/>
        </w:rPr>
        <w:t>二、保障原住民族教育、文化與媒體權。</w:t>
      </w:r>
    </w:p>
    <w:p w:rsidR="00894736" w:rsidRPr="00706AE0" w:rsidRDefault="005B3882" w:rsidP="00536D77">
      <w:pPr>
        <w:pStyle w:val="Web"/>
        <w:overflowPunct w:val="0"/>
        <w:spacing w:before="0" w:beforeAutospacing="0" w:after="0" w:afterAutospacing="0"/>
        <w:ind w:left="480" w:hanging="480"/>
        <w:divId w:val="149367756"/>
        <w:rPr>
          <w:color w:val="000000" w:themeColor="text1"/>
        </w:rPr>
      </w:pPr>
      <w:r w:rsidRPr="00706AE0">
        <w:rPr>
          <w:color w:val="000000" w:themeColor="text1"/>
        </w:rPr>
        <w:t>三、完善原住民族社會安全體</w:t>
      </w:r>
      <w:bookmarkStart w:id="0" w:name="_GoBack"/>
      <w:bookmarkEnd w:id="0"/>
      <w:r w:rsidRPr="00706AE0">
        <w:rPr>
          <w:color w:val="000000" w:themeColor="text1"/>
        </w:rPr>
        <w:t>系。</w:t>
      </w:r>
    </w:p>
    <w:p w:rsidR="00894736" w:rsidRPr="00706AE0" w:rsidRDefault="005B3882" w:rsidP="00536D77">
      <w:pPr>
        <w:pStyle w:val="Web"/>
        <w:overflowPunct w:val="0"/>
        <w:spacing w:before="0" w:beforeAutospacing="0" w:after="0" w:afterAutospacing="0"/>
        <w:ind w:left="480" w:hanging="480"/>
        <w:divId w:val="149367756"/>
        <w:rPr>
          <w:color w:val="000000" w:themeColor="text1"/>
        </w:rPr>
      </w:pPr>
      <w:r w:rsidRPr="00706AE0">
        <w:rPr>
          <w:color w:val="000000" w:themeColor="text1"/>
        </w:rPr>
        <w:t>四、創造有利於原住民族之產經環境，促進經濟發展。</w:t>
      </w:r>
    </w:p>
    <w:p w:rsidR="00894736" w:rsidRPr="00706AE0" w:rsidRDefault="005B3882" w:rsidP="00536D77">
      <w:pPr>
        <w:pStyle w:val="Web"/>
        <w:overflowPunct w:val="0"/>
        <w:spacing w:before="0" w:beforeAutospacing="0" w:after="0" w:afterAutospacing="0"/>
        <w:ind w:left="480" w:hanging="480"/>
        <w:divId w:val="149367756"/>
        <w:rPr>
          <w:color w:val="000000" w:themeColor="text1"/>
        </w:rPr>
      </w:pPr>
      <w:r w:rsidRPr="00706AE0">
        <w:rPr>
          <w:color w:val="000000" w:themeColor="text1"/>
        </w:rPr>
        <w:t>五、推動部落建設，營造安全家園。</w:t>
      </w:r>
    </w:p>
    <w:p w:rsidR="00894736" w:rsidRPr="00706AE0" w:rsidRDefault="005B3882" w:rsidP="00536D77">
      <w:pPr>
        <w:pStyle w:val="Web"/>
        <w:overflowPunct w:val="0"/>
        <w:spacing w:before="0" w:beforeAutospacing="0" w:after="0" w:afterAutospacing="0"/>
        <w:ind w:left="480" w:hanging="480"/>
        <w:divId w:val="149367756"/>
        <w:rPr>
          <w:color w:val="000000" w:themeColor="text1"/>
        </w:rPr>
      </w:pPr>
      <w:r w:rsidRPr="00706AE0">
        <w:rPr>
          <w:color w:val="000000" w:themeColor="text1"/>
        </w:rPr>
        <w:t>六、保障原住民族土地權益。</w:t>
      </w:r>
    </w:p>
    <w:p w:rsidR="00894736" w:rsidRPr="00706AE0" w:rsidRDefault="005B3882" w:rsidP="00536D77">
      <w:pPr>
        <w:pStyle w:val="Web"/>
        <w:overflowPunct w:val="0"/>
        <w:spacing w:before="0" w:beforeAutospacing="0" w:after="0" w:afterAutospacing="0" w:line="320" w:lineRule="exact"/>
        <w:ind w:firstLineChars="200" w:firstLine="480"/>
        <w:divId w:val="149367756"/>
        <w:rPr>
          <w:color w:val="000000" w:themeColor="text1"/>
        </w:rPr>
      </w:pPr>
      <w:r w:rsidRPr="00706AE0">
        <w:rPr>
          <w:rFonts w:hint="eastAsia"/>
          <w:color w:val="000000" w:themeColor="text1"/>
        </w:rPr>
        <w:t>本會依據行政院106年度施政方針，配合中程施政計畫及核定預算額度，並針對經社情勢變化及本會未來發展需要，編定106年度施政計畫，其目標及重要執行策略如次：</w:t>
      </w:r>
    </w:p>
    <w:p w:rsidR="00894736" w:rsidRPr="00706AE0" w:rsidRDefault="00894736" w:rsidP="00B0201F">
      <w:pPr>
        <w:overflowPunct w:val="0"/>
        <w:spacing w:beforeLines="1" w:before="2"/>
        <w:jc w:val="both"/>
        <w:divId w:val="149367756"/>
        <w:rPr>
          <w:color w:val="000000" w:themeColor="text1"/>
        </w:rPr>
      </w:pPr>
    </w:p>
    <w:p w:rsidR="00894736" w:rsidRPr="00706AE0" w:rsidRDefault="005B3882" w:rsidP="00B0201F">
      <w:pPr>
        <w:pStyle w:val="Web"/>
        <w:overflowPunct w:val="0"/>
        <w:spacing w:beforeLines="1" w:before="2" w:beforeAutospacing="0" w:after="0" w:afterAutospacing="0" w:line="400" w:lineRule="exact"/>
        <w:divId w:val="149367756"/>
        <w:rPr>
          <w:color w:val="000000" w:themeColor="text1"/>
          <w:sz w:val="28"/>
          <w:szCs w:val="28"/>
        </w:rPr>
      </w:pPr>
      <w:r w:rsidRPr="00706AE0">
        <w:rPr>
          <w:rFonts w:hint="eastAsia"/>
          <w:b/>
          <w:bCs/>
          <w:color w:val="000000" w:themeColor="text1"/>
          <w:sz w:val="28"/>
          <w:szCs w:val="28"/>
        </w:rPr>
        <w:t>壹、年度施政目標</w:t>
      </w:r>
    </w:p>
    <w:p w:rsidR="00894736" w:rsidRPr="00706AE0" w:rsidRDefault="005B3882" w:rsidP="00536D77">
      <w:pPr>
        <w:overflowPunct w:val="0"/>
        <w:jc w:val="both"/>
        <w:divId w:val="149367756"/>
        <w:rPr>
          <w:color w:val="000000" w:themeColor="text1"/>
        </w:rPr>
      </w:pPr>
      <w:r w:rsidRPr="00706AE0">
        <w:rPr>
          <w:color w:val="000000" w:themeColor="text1"/>
        </w:rPr>
        <w:t>一、循序推動實質的原住民族自治，落實原住民族權利與國際接軌</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（一）推動原住民族自治法的立法，</w:t>
      </w:r>
      <w:r w:rsidR="00A578C5" w:rsidRPr="00706AE0">
        <w:rPr>
          <w:rFonts w:hint="eastAsia"/>
          <w:color w:val="000000" w:themeColor="text1"/>
        </w:rPr>
        <w:t>落實空間明確，權限自主及財政穩固</w:t>
      </w:r>
      <w:r w:rsidRPr="00706AE0">
        <w:rPr>
          <w:color w:val="000000" w:themeColor="text1"/>
        </w:rPr>
        <w:t>之規劃。</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（二）發布部落公法人組織設置辦法，賦予部落公法人地位，由部落召開部落會議，議決部落事務或行使同意權。</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（三）</w:t>
      </w:r>
      <w:r w:rsidR="00A578C5" w:rsidRPr="00706AE0">
        <w:rPr>
          <w:rFonts w:hint="eastAsia"/>
          <w:color w:val="000000" w:themeColor="text1"/>
        </w:rPr>
        <w:t>落實原住民族基本法，推動歷史正義與轉型正義；</w:t>
      </w:r>
      <w:r w:rsidRPr="00706AE0">
        <w:rPr>
          <w:color w:val="000000" w:themeColor="text1"/>
        </w:rPr>
        <w:t>舉辦研討會，依據國際原住民族權利宣言精神，定期檢視我國原住民族人權現況，制定相關法令、政策和其他措施納入《宣言》精神。</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（四）編輯國內外原住民族重要判決，舉辦「傳統習慣規範與國家法制研討會」。</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（五）執行都市原住民族發展計畫，並研擬新興推動方案，強化都市原住民與原鄉間的支持網路，創造公平發展機會。</w:t>
      </w:r>
    </w:p>
    <w:p w:rsidR="00894736" w:rsidRPr="00706AE0" w:rsidRDefault="005B3882" w:rsidP="00536D77">
      <w:pPr>
        <w:overflowPunct w:val="0"/>
        <w:jc w:val="both"/>
        <w:divId w:val="149367756"/>
        <w:rPr>
          <w:color w:val="000000" w:themeColor="text1"/>
        </w:rPr>
      </w:pPr>
      <w:r w:rsidRPr="00706AE0">
        <w:rPr>
          <w:color w:val="000000" w:themeColor="text1"/>
        </w:rPr>
        <w:t>二、建立原住民族教育體制，維護教育、文化與媒體權</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（一）以原住民族文化為主體，發展民族教育正式課程及推廣，推動原住民族教育體制；建構基礎數位智慧環境，打造數位部落，實現原住民數位公平機會。</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（二）強化原住民族文化資產保存，推廣原住民族文化、藝術、文學，籌設原住民族博物館；爭取原住民族電視臺納入無線數位頻道，保障族人收視權益。</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（三）保障原住民族語言發展，推動「原住民族語言發展法」立法；充實原住民族學生族語教材，並落實推動族語向下紮根，復振平埔族群語言文化。</w:t>
      </w:r>
    </w:p>
    <w:p w:rsidR="00894736" w:rsidRPr="00706AE0" w:rsidRDefault="005B3882" w:rsidP="00536D77">
      <w:pPr>
        <w:overflowPunct w:val="0"/>
        <w:jc w:val="both"/>
        <w:divId w:val="149367756"/>
        <w:rPr>
          <w:color w:val="000000" w:themeColor="text1"/>
        </w:rPr>
      </w:pPr>
      <w:r w:rsidRPr="00706AE0">
        <w:rPr>
          <w:color w:val="000000" w:themeColor="text1"/>
        </w:rPr>
        <w:t>三、落實原住民族傳統知識和非物質遺產權利，促進原住民族文化的表現形式</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（一）推動原住民族地方文化（物）館跨域專業輔導與改善，提昇文物發展策展專業性及文化視野，保護原住民族傳統知識和非物質遺產。</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（二）建置國家級原住民族樂舞團，培訓專業人才，強化樂舞文化，研究推廣與製作展演，並以樂舞連結南島民族。</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（三）原住民族文化資產保存與維護：辦理臺灣原住民族文化園區文物、史料、樂舞文化、傳統建築工藝之保存、維護及活用，強化園區戶外博物館功能。</w:t>
      </w:r>
    </w:p>
    <w:p w:rsidR="00894736" w:rsidRPr="00706AE0" w:rsidRDefault="005B3882" w:rsidP="00536D77">
      <w:pPr>
        <w:overflowPunct w:val="0"/>
        <w:jc w:val="both"/>
        <w:divId w:val="149367756"/>
        <w:rPr>
          <w:color w:val="000000" w:themeColor="text1"/>
        </w:rPr>
      </w:pPr>
      <w:r w:rsidRPr="00706AE0">
        <w:rPr>
          <w:color w:val="000000" w:themeColor="text1"/>
        </w:rPr>
        <w:t>四、促進原住民族社會福利，重視原住民族健康，保障原住民族工作權益</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一）建構適切原鄉長照服務，重視原住民族健康權：建立跨部會推動原住民族地區長照業務之合作平台，建構以原住民為主體之健康及社會福利政策，補助經濟困難之原住民全民健保保險費，推動原住民族文化健康照顧及原住民事故傷害防制計畫，保障原住民族健康權。</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lastRenderedPageBreak/>
        <w:t>（二）採取長期穩定就業輔導措施，保障原住民族工作權益：推動原住民族就業方案，整合發揮就業輔導效益；修正原住民族工作權保障法，增加原住民就業機會；提供原住民族專業化就業服務，辦理符合原住民需求之職業訓練，並協助其投入職場；鼓勵原住民取得專業證照，使其具備投入職場之專業技能；落實並深化就業服務，以個案管理定期追蹤輔導模式，關懷陪伴原住民勞工進入職場，協助穩定就業。</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三）促進原住民族社會福利權，建立原住民族家庭支持服務：補助原住民急難救助與發放國民年金原住民給付，保障原住民族經濟安全與維護其生存權；推動原住民族家庭服務中心計畫，健全原住民族福利服務輸送體系；培訓原住民族社會工作人力，推動原住民社會工作專業制度；辦理各項原住民福利宣導，發展多元化福利資訊宣傳管道。</w:t>
      </w:r>
    </w:p>
    <w:p w:rsidR="00894736" w:rsidRPr="00706AE0" w:rsidRDefault="005B3882" w:rsidP="00536D77">
      <w:pPr>
        <w:overflowPunct w:val="0"/>
        <w:jc w:val="both"/>
        <w:divId w:val="149367756"/>
        <w:rPr>
          <w:color w:val="000000" w:themeColor="text1"/>
        </w:rPr>
      </w:pPr>
      <w:r w:rsidRPr="00706AE0">
        <w:rPr>
          <w:color w:val="000000" w:themeColor="text1"/>
        </w:rPr>
        <w:t>五、開創永續之原住民族經濟發展</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一）保護原住民族傳統智慧創作、提升文化加值運用：為使原住民族豐富之文化成果表達得依法受到保護，積極輔導原住民族或部落就其各種形式之傳統智慧創作取得「智慧創作專用權」，並協助族群或部落透過授權，讓族群或部落取得收益，作為傳統文化保存及推廣等相關用途。</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二）推動原住民族產業發展：依據區域及族群文化特色，結合原住民族知識發展創意經濟，營造民族產業示範亮點；開發國人體驗原住民族文化的商品及服務，推動傳統產業維新，創造部落產值，提升原住民族經濟收益；營造部落型態的新微型合作產業，建構產業營運及行銷平台，創造在地就業機會；培育原住民族青壯年經營行銷管理人才，結合區域產業推動，提升民族產業軟實力，創造青年返鄉就業平台。</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三）活化原住民族綜合發展基金，協助原住民族發展產業：創新活化原住民族綜合發展基金，建構符合原住民族經濟需求之專案貸款、微型保險及金融輔導機制，藉由政策投資，協助原住民族發展產業。評估研議「原住民族互助銀行」模式與信託基金系統，並依照原住民族產業特殊性，形塑專屬之創新育成體系，有效促進原住民族產業永續、經濟自主及創新發展。</w:t>
      </w:r>
    </w:p>
    <w:p w:rsidR="00894736" w:rsidRPr="00706AE0" w:rsidRDefault="005B3882" w:rsidP="00536D77">
      <w:pPr>
        <w:overflowPunct w:val="0"/>
        <w:jc w:val="both"/>
        <w:divId w:val="149367756"/>
        <w:rPr>
          <w:color w:val="000000" w:themeColor="text1"/>
        </w:rPr>
      </w:pPr>
      <w:r w:rsidRPr="00706AE0">
        <w:rPr>
          <w:color w:val="000000" w:themeColor="text1"/>
        </w:rPr>
        <w:t>六、加速原住民族基礎建設，增進原住民族居住品質</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一）加強基礎建設：為改善原住民族部落生活環境品質，提升原住民生活水準，實現原住民族健康權，縮短原住民族與其他國民之間的健康條件差距，加強原住民族部落區域之扶植，加速推動原住民族地區交通基礎設施，運用原鄉特有文化及產業資源，增強原鄉整體交通價值，創造及活絡產業及觀光，提升經濟產值。預計106年改善部落道路129.59公里。</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（二）落實原住民族居住權，加強提供原住民族多元居住服務，推廣行銷原住民族居住相關政策，並辦理原住民建購及修繕住宅補助及本會汐止花東新村原住民臨時安置住所維護管理。</w:t>
      </w:r>
    </w:p>
    <w:p w:rsidR="00894736" w:rsidRPr="00706AE0" w:rsidRDefault="005B3882" w:rsidP="00536D77">
      <w:pPr>
        <w:overflowPunct w:val="0"/>
        <w:jc w:val="both"/>
        <w:divId w:val="149367756"/>
        <w:rPr>
          <w:color w:val="000000" w:themeColor="text1"/>
        </w:rPr>
      </w:pPr>
      <w:r w:rsidRPr="00706AE0">
        <w:rPr>
          <w:color w:val="000000" w:themeColor="text1"/>
        </w:rPr>
        <w:t>七、回復原住民土地權利，促進原住民保留地合理使用</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（一）推動「原住民保留地權利回復計畫」，輔導原住民族設定耕作權、農育權、地上權及設定滿5年後辦理所有權移轉登記。</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（二）賡續推動原住民族土地及海域法（草案）立法工作，保障原住民族土地權益。</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（三）辦理調查傳統領域土地範圍之確認工作，配合原住民族土地及海域法法制作業，辦理傳統領域土地劃設等前置作業，以落實原住民族傳統領域土地權益。</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（四）策訂「原住民保留地違規利用處理計畫」及「原住民族土地可利用限度查定調整工作計畫」，處理超限利用土地，強化國土保安，並藉由可利用限度查定，依其適宜性調整為適當用地，促進土地利用。</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（五）推動原住民保留地使用分區更正編定為鄉村區或可供建築用地，還給部落族人應有的居住正義。</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（六）擬定原住民族特定區域計畫暨土地及海域使用管制相關機制，並納入全國國土計畫，據以指導各直轄市、縣（市）政府國土計畫，促進原住民族土地合理合法使用，保障族人土地權益。</w:t>
      </w:r>
    </w:p>
    <w:p w:rsidR="00894736" w:rsidRPr="00706AE0" w:rsidRDefault="005B3882" w:rsidP="00536D77">
      <w:pPr>
        <w:overflowPunct w:val="0"/>
        <w:jc w:val="both"/>
        <w:divId w:val="149367756"/>
        <w:rPr>
          <w:color w:val="000000" w:themeColor="text1"/>
        </w:rPr>
      </w:pPr>
      <w:r w:rsidRPr="00706AE0">
        <w:rPr>
          <w:color w:val="000000" w:themeColor="text1"/>
        </w:rPr>
        <w:t>八、妥適配置預算資源，提升預算執行效率</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lastRenderedPageBreak/>
        <w:t>（一）為加強本會資源有效合理分配，將確實掌控執行進度，以提升政府整體資產效益，並達資本門預算執行率90</w:t>
      </w:r>
      <w:r w:rsidR="00536D77" w:rsidRPr="00706AE0">
        <w:rPr>
          <w:color w:val="000000" w:themeColor="text1"/>
        </w:rPr>
        <w:t>%</w:t>
      </w:r>
      <w:r w:rsidRPr="00706AE0">
        <w:rPr>
          <w:color w:val="000000" w:themeColor="text1"/>
        </w:rPr>
        <w:t>之目標。</w:t>
      </w:r>
    </w:p>
    <w:p w:rsidR="00894736" w:rsidRPr="00706AE0" w:rsidRDefault="005B3882" w:rsidP="00536D77">
      <w:pPr>
        <w:pStyle w:val="Web"/>
        <w:overflowPunct w:val="0"/>
        <w:spacing w:before="0" w:beforeAutospacing="0" w:after="0" w:afterAutospacing="0"/>
        <w:ind w:left="720" w:hanging="720"/>
        <w:divId w:val="149367756"/>
        <w:rPr>
          <w:color w:val="000000" w:themeColor="text1"/>
        </w:rPr>
      </w:pPr>
      <w:r w:rsidRPr="00706AE0">
        <w:rPr>
          <w:color w:val="000000" w:themeColor="text1"/>
        </w:rPr>
        <w:t>（二）編報各年概算時，將本零基預算精神，確實檢討已過時或不具效益等計畫，配合政府當前施政重點，重新排列施政優先順序，有效配置資源，編報中程施政計畫所需經費總數超過核定中程歲出概算額度之差異情形，以及計畫與施政目標之配合程度。</w:t>
      </w:r>
    </w:p>
    <w:p w:rsidR="00894736" w:rsidRPr="00706AE0" w:rsidRDefault="005B3882">
      <w:pPr>
        <w:divId w:val="149367756"/>
        <w:rPr>
          <w:color w:val="000000" w:themeColor="text1"/>
        </w:rPr>
      </w:pPr>
      <w:r w:rsidRPr="00706AE0">
        <w:rPr>
          <w:color w:val="000000" w:themeColor="text1"/>
        </w:rPr>
        <w:br w:type="page"/>
      </w:r>
    </w:p>
    <w:p w:rsidR="00894736" w:rsidRPr="00706AE0" w:rsidRDefault="005B3882" w:rsidP="00B0201F">
      <w:pPr>
        <w:pStyle w:val="Web"/>
        <w:spacing w:beforeLines="1" w:before="2" w:beforeAutospacing="0" w:after="0" w:afterAutospacing="0" w:line="400" w:lineRule="exact"/>
        <w:divId w:val="149367756"/>
        <w:rPr>
          <w:color w:val="000000" w:themeColor="text1"/>
          <w:sz w:val="28"/>
          <w:szCs w:val="28"/>
        </w:rPr>
      </w:pPr>
      <w:r w:rsidRPr="00706AE0">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706AE0" w:rsidRPr="00706AE0">
        <w:trPr>
          <w:divId w:val="149367756"/>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關鍵績效指標</w:t>
            </w:r>
          </w:p>
        </w:tc>
      </w:tr>
      <w:tr w:rsidR="00706AE0" w:rsidRPr="00706AE0">
        <w:trPr>
          <w:divId w:val="149367756"/>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評估</w:t>
            </w:r>
            <w:r w:rsidRPr="00706AE0">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評估</w:t>
            </w:r>
            <w:r w:rsidRPr="00706AE0">
              <w:rPr>
                <w:rFonts w:hint="eastAsia"/>
                <w:color w:val="000000" w:themeColor="text1"/>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與中長程個案計畫關聯</w:t>
            </w:r>
          </w:p>
        </w:tc>
      </w:tr>
      <w:tr w:rsidR="00706AE0" w:rsidRPr="00706AE0">
        <w:trPr>
          <w:divId w:val="14936775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循序推動實質的原住民族自治，落實原住民族權利與國際接軌</w:t>
            </w:r>
          </w:p>
        </w:tc>
        <w:tc>
          <w:tcPr>
            <w:tcW w:w="100" w:type="pc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原住民族部落會議設置率</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rPr>
                <w:color w:val="000000" w:themeColor="text1"/>
              </w:rPr>
            </w:pPr>
            <w:r w:rsidRPr="00706AE0">
              <w:rPr>
                <w:rFonts w:hint="eastAsia"/>
                <w:color w:val="000000" w:themeColor="text1"/>
              </w:rPr>
              <w:t>（完成設置部落會議並選舉產生部落會議主席之部落總數）÷（核定部落之總數）×100</w:t>
            </w:r>
            <w:r w:rsidR="00536D77" w:rsidRPr="00706AE0">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40</w:t>
            </w:r>
            <w:r w:rsidR="00536D77" w:rsidRPr="00706AE0">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無</w:t>
            </w:r>
          </w:p>
        </w:tc>
      </w:tr>
      <w:tr w:rsidR="00706AE0" w:rsidRPr="00706AE0">
        <w:trPr>
          <w:divId w:val="1493677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加強參與國際活動</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719D" w:rsidRPr="00706AE0" w:rsidRDefault="005B3882" w:rsidP="0059719D">
            <w:pPr>
              <w:pStyle w:val="Web"/>
              <w:spacing w:before="0" w:beforeAutospacing="0" w:after="0" w:afterAutospacing="0" w:line="320" w:lineRule="exact"/>
              <w:jc w:val="distribute"/>
              <w:rPr>
                <w:color w:val="000000" w:themeColor="text1"/>
              </w:rPr>
            </w:pPr>
            <w:r w:rsidRPr="00706AE0">
              <w:rPr>
                <w:rFonts w:hint="eastAsia"/>
                <w:color w:val="000000" w:themeColor="text1"/>
              </w:rPr>
              <w:t>1.已簽署合作協定、</w:t>
            </w:r>
          </w:p>
          <w:p w:rsidR="00894736" w:rsidRPr="00706AE0" w:rsidRDefault="005B3882">
            <w:pPr>
              <w:pStyle w:val="Web"/>
              <w:wordWrap w:val="0"/>
              <w:spacing w:before="0" w:beforeAutospacing="0" w:after="0" w:afterAutospacing="0" w:line="320" w:lineRule="exact"/>
              <w:rPr>
                <w:color w:val="000000" w:themeColor="text1"/>
              </w:rPr>
            </w:pPr>
            <w:r w:rsidRPr="00706AE0">
              <w:rPr>
                <w:rFonts w:hint="eastAsia"/>
                <w:color w:val="000000" w:themeColor="text1"/>
              </w:rPr>
              <w:t>MOU之國家人員及無邦交國家（地區）雙方互訪及拜會次數。2.辦理國際活動邀請各國家人員來台參加之國家（地區）數。3.組團及補助個人或團體赴各國（地區）參訪次數。</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rsidP="00DF01A0">
            <w:pPr>
              <w:wordWrap w:val="0"/>
              <w:spacing w:line="320" w:lineRule="exact"/>
              <w:jc w:val="center"/>
              <w:rPr>
                <w:color w:val="000000" w:themeColor="text1"/>
              </w:rPr>
            </w:pPr>
            <w:r w:rsidRPr="00706AE0">
              <w:rPr>
                <w:rFonts w:hint="eastAsia"/>
                <w:color w:val="000000" w:themeColor="text1"/>
              </w:rPr>
              <w:t>27次(個)數</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無</w:t>
            </w:r>
          </w:p>
        </w:tc>
      </w:tr>
      <w:tr w:rsidR="00706AE0" w:rsidRPr="00706AE0">
        <w:trPr>
          <w:divId w:val="14936775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建立原住民族教育體制，維護教育、文化與媒體權</w:t>
            </w:r>
          </w:p>
        </w:tc>
        <w:tc>
          <w:tcPr>
            <w:tcW w:w="100" w:type="pc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發展族群文化課程</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rPr>
                <w:color w:val="000000" w:themeColor="text1"/>
              </w:rPr>
            </w:pPr>
            <w:r w:rsidRPr="00706AE0">
              <w:rPr>
                <w:rFonts w:hint="eastAsia"/>
                <w:color w:val="000000" w:themeColor="text1"/>
              </w:rPr>
              <w:t>（累計完成課程數）÷</w:t>
            </w:r>
            <w:r w:rsidRPr="00706AE0">
              <w:rPr>
                <w:rFonts w:hint="eastAsia"/>
                <w:color w:val="000000" w:themeColor="text1"/>
                <w:spacing w:val="-20"/>
              </w:rPr>
              <w:t>（4年總計完成課程數）</w:t>
            </w:r>
            <w:r w:rsidRPr="00706AE0">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12.5%</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無</w:t>
            </w:r>
          </w:p>
        </w:tc>
      </w:tr>
      <w:tr w:rsidR="00706AE0" w:rsidRPr="00706AE0">
        <w:trPr>
          <w:divId w:val="1493677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原住民族語言能力認證測驗通過率</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rPr>
                <w:color w:val="000000" w:themeColor="text1"/>
              </w:rPr>
            </w:pPr>
            <w:r w:rsidRPr="00706AE0">
              <w:rPr>
                <w:rFonts w:hint="eastAsia"/>
                <w:color w:val="000000" w:themeColor="text1"/>
              </w:rPr>
              <w:t>18至40歲原住民每年通過原住民族語言能力認證測驗比率</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50%</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無</w:t>
            </w:r>
          </w:p>
        </w:tc>
      </w:tr>
      <w:tr w:rsidR="00706AE0" w:rsidRPr="00706AE0">
        <w:trPr>
          <w:divId w:val="1493677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打造數位學習部落</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719D" w:rsidRPr="00706AE0" w:rsidRDefault="005B3882">
            <w:pPr>
              <w:pStyle w:val="Web"/>
              <w:wordWrap w:val="0"/>
              <w:spacing w:before="0" w:beforeAutospacing="0" w:after="0" w:afterAutospacing="0" w:line="320" w:lineRule="exact"/>
              <w:rPr>
                <w:color w:val="000000" w:themeColor="text1"/>
              </w:rPr>
            </w:pPr>
            <w:r w:rsidRPr="00706AE0">
              <w:rPr>
                <w:rFonts w:hint="eastAsia"/>
                <w:color w:val="000000" w:themeColor="text1"/>
                <w:spacing w:val="-20"/>
              </w:rPr>
              <w:t>（建置數位部落總數）÷</w:t>
            </w:r>
            <w:r w:rsidRPr="00706AE0">
              <w:rPr>
                <w:rFonts w:hint="eastAsia"/>
                <w:color w:val="000000" w:themeColor="text1"/>
              </w:rPr>
              <w:t>（核定部落之總數）×</w:t>
            </w:r>
          </w:p>
          <w:p w:rsidR="00894736" w:rsidRPr="00706AE0" w:rsidRDefault="005B3882">
            <w:pPr>
              <w:pStyle w:val="Web"/>
              <w:wordWrap w:val="0"/>
              <w:spacing w:before="0" w:beforeAutospacing="0" w:after="0" w:afterAutospacing="0" w:line="320" w:lineRule="exact"/>
              <w:rPr>
                <w:color w:val="000000" w:themeColor="text1"/>
              </w:rPr>
            </w:pPr>
            <w:r w:rsidRPr="00706AE0">
              <w:rPr>
                <w:rFonts w:hint="eastAsia"/>
                <w:color w:val="000000" w:themeColor="text1"/>
              </w:rPr>
              <w:t>100</w:t>
            </w:r>
            <w:r w:rsidR="00536D77" w:rsidRPr="00706AE0">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5</w:t>
            </w:r>
            <w:r w:rsidR="00536D77" w:rsidRPr="00706AE0">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科技發展</w:t>
            </w:r>
          </w:p>
        </w:tc>
      </w:tr>
      <w:tr w:rsidR="00706AE0" w:rsidRPr="00706AE0">
        <w:trPr>
          <w:divId w:val="14936775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落實原住民族傳統知識和非物質遺產權利，促進原住民族文化的表現形式</w:t>
            </w:r>
          </w:p>
        </w:tc>
        <w:tc>
          <w:tcPr>
            <w:tcW w:w="100" w:type="pc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提升原住民族樂舞展演之質與量</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rsidP="00536D77">
            <w:pPr>
              <w:pStyle w:val="Web"/>
              <w:wordWrap w:val="0"/>
              <w:spacing w:before="0" w:beforeAutospacing="0" w:after="0" w:afterAutospacing="0" w:line="320" w:lineRule="exact"/>
              <w:rPr>
                <w:color w:val="000000" w:themeColor="text1"/>
              </w:rPr>
            </w:pPr>
            <w:r w:rsidRPr="00706AE0">
              <w:rPr>
                <w:rFonts w:hint="eastAsia"/>
                <w:color w:val="000000" w:themeColor="text1"/>
              </w:rPr>
              <w:t>（本年度展演觀賞人次－前一年度展演觀賞人次）÷（前一年度展演觀賞人次）×100</w:t>
            </w:r>
            <w:r w:rsidR="00536D77" w:rsidRPr="00706AE0">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2.5</w:t>
            </w:r>
            <w:r w:rsidR="00536D77" w:rsidRPr="00706AE0">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公共建設</w:t>
            </w:r>
          </w:p>
        </w:tc>
      </w:tr>
      <w:tr w:rsidR="00706AE0" w:rsidRPr="00706AE0">
        <w:trPr>
          <w:divId w:val="1493677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推廣地方文物(化)發展</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rPr>
                <w:color w:val="000000" w:themeColor="text1"/>
              </w:rPr>
            </w:pPr>
            <w:r w:rsidRPr="00706AE0">
              <w:rPr>
                <w:rFonts w:hint="eastAsia"/>
                <w:color w:val="000000" w:themeColor="text1"/>
              </w:rPr>
              <w:t>（本年度進館人次－前一年度進館人次）÷（前一年度進館人次）×100</w:t>
            </w:r>
            <w:r w:rsidR="00536D77" w:rsidRPr="00706AE0">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6%</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公共建設</w:t>
            </w:r>
          </w:p>
        </w:tc>
      </w:tr>
      <w:tr w:rsidR="00706AE0" w:rsidRPr="00706AE0">
        <w:trPr>
          <w:divId w:val="14936775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促進原住民族社會福利，重視原住民族健康，保障原住民族工作權益</w:t>
            </w:r>
          </w:p>
        </w:tc>
        <w:tc>
          <w:tcPr>
            <w:tcW w:w="100" w:type="pc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原住民部落文化健康站服務55歲以上原住民之成長率</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rPr>
                <w:color w:val="000000" w:themeColor="text1"/>
              </w:rPr>
            </w:pPr>
            <w:r w:rsidRPr="00706AE0">
              <w:rPr>
                <w:rFonts w:hint="eastAsia"/>
                <w:color w:val="000000" w:themeColor="text1"/>
              </w:rPr>
              <w:t>（本年度服務人數－前一年度服務人數）÷（前一年度服務人數）×100</w:t>
            </w:r>
            <w:r w:rsidR="00536D77" w:rsidRPr="00706AE0">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6</w:t>
            </w:r>
            <w:r w:rsidR="00536D77" w:rsidRPr="00706AE0">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社會發展</w:t>
            </w:r>
          </w:p>
        </w:tc>
      </w:tr>
      <w:tr w:rsidR="00706AE0" w:rsidRPr="00706AE0">
        <w:trPr>
          <w:divId w:val="1493677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提供原住民上萬新的工作機會</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rPr>
                <w:color w:val="000000" w:themeColor="text1"/>
              </w:rPr>
            </w:pPr>
            <w:r w:rsidRPr="00706AE0">
              <w:rPr>
                <w:rFonts w:hint="eastAsia"/>
                <w:color w:val="000000" w:themeColor="text1"/>
              </w:rPr>
              <w:t>原住民人力資源網登錄的工作職缺數</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2,400個</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社會發展</w:t>
            </w:r>
          </w:p>
        </w:tc>
      </w:tr>
      <w:tr w:rsidR="00706AE0" w:rsidRPr="00706AE0">
        <w:trPr>
          <w:divId w:val="14936775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開創永續之</w:t>
            </w:r>
            <w:r w:rsidRPr="00706AE0">
              <w:rPr>
                <w:rFonts w:hint="eastAsia"/>
                <w:color w:val="000000" w:themeColor="text1"/>
              </w:rPr>
              <w:lastRenderedPageBreak/>
              <w:t>原住民族經濟發展</w:t>
            </w:r>
          </w:p>
        </w:tc>
        <w:tc>
          <w:tcPr>
            <w:tcW w:w="100" w:type="pc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營造原住民族產業示</w:t>
            </w:r>
            <w:r w:rsidRPr="00706AE0">
              <w:rPr>
                <w:rFonts w:hint="eastAsia"/>
                <w:color w:val="000000" w:themeColor="text1"/>
              </w:rPr>
              <w:lastRenderedPageBreak/>
              <w:t>範亮點</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統計</w:t>
            </w:r>
            <w:r w:rsidRPr="00706AE0">
              <w:rPr>
                <w:rFonts w:hint="eastAsia"/>
                <w:color w:val="000000" w:themeColor="text1"/>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rPr>
                <w:color w:val="000000" w:themeColor="text1"/>
              </w:rPr>
            </w:pPr>
            <w:r w:rsidRPr="00706AE0">
              <w:rPr>
                <w:rFonts w:hint="eastAsia"/>
                <w:color w:val="000000" w:themeColor="text1"/>
              </w:rPr>
              <w:lastRenderedPageBreak/>
              <w:t>原住民族產業示範區</w:t>
            </w:r>
            <w:r w:rsidRPr="00706AE0">
              <w:rPr>
                <w:rFonts w:hint="eastAsia"/>
                <w:color w:val="000000" w:themeColor="text1"/>
              </w:rPr>
              <w:lastRenderedPageBreak/>
              <w:t>創造總產值</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lastRenderedPageBreak/>
              <w:t>14.95億</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公共建設</w:t>
            </w:r>
          </w:p>
        </w:tc>
      </w:tr>
      <w:tr w:rsidR="00706AE0" w:rsidRPr="00706AE0">
        <w:trPr>
          <w:divId w:val="1493677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活化原住民族綜合發展基金</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rPr>
                <w:color w:val="000000" w:themeColor="text1"/>
              </w:rPr>
            </w:pPr>
            <w:r w:rsidRPr="00706AE0">
              <w:rPr>
                <w:rFonts w:hint="eastAsia"/>
                <w:color w:val="000000" w:themeColor="text1"/>
              </w:rPr>
              <w:t>原住民族綜合發展基金項下貸款業務、互助金融業務及創新育成之核貸資金成長率（本年度金額－前一年度金額）÷（前一年度金額）×100</w:t>
            </w:r>
            <w:r w:rsidR="00536D77" w:rsidRPr="00706AE0">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無</w:t>
            </w:r>
          </w:p>
        </w:tc>
      </w:tr>
      <w:tr w:rsidR="00706AE0" w:rsidRPr="00706AE0">
        <w:trPr>
          <w:divId w:val="14936775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加速原住民族基礎建設，增進原住民族居住品質</w:t>
            </w:r>
          </w:p>
        </w:tc>
        <w:tc>
          <w:tcPr>
            <w:tcW w:w="100" w:type="pc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rsidP="00F609B7">
            <w:pPr>
              <w:wordWrap w:val="0"/>
              <w:spacing w:line="320" w:lineRule="exact"/>
              <w:jc w:val="both"/>
              <w:rPr>
                <w:color w:val="000000" w:themeColor="text1"/>
              </w:rPr>
            </w:pPr>
            <w:r w:rsidRPr="00706AE0">
              <w:rPr>
                <w:rFonts w:hint="eastAsia"/>
                <w:color w:val="000000" w:themeColor="text1"/>
              </w:rPr>
              <w:t>提供</w:t>
            </w:r>
            <w:r w:rsidR="003C5683" w:rsidRPr="00706AE0">
              <w:rPr>
                <w:rFonts w:hint="eastAsia"/>
                <w:color w:val="000000" w:themeColor="text1"/>
              </w:rPr>
              <w:t>原住民</w:t>
            </w:r>
            <w:r w:rsidRPr="00706AE0">
              <w:rPr>
                <w:rFonts w:hint="eastAsia"/>
                <w:color w:val="000000" w:themeColor="text1"/>
              </w:rPr>
              <w:t>居住服務</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rPr>
                <w:color w:val="000000" w:themeColor="text1"/>
              </w:rPr>
            </w:pPr>
            <w:r w:rsidRPr="00706AE0">
              <w:rPr>
                <w:rFonts w:hint="eastAsia"/>
                <w:color w:val="000000" w:themeColor="text1"/>
              </w:rPr>
              <w:t>（累計實際受益戶數）÷（4年預估受益戶數1,800戶）×100%</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25%</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社會發展</w:t>
            </w:r>
          </w:p>
        </w:tc>
      </w:tr>
      <w:tr w:rsidR="00706AE0" w:rsidRPr="00706AE0">
        <w:trPr>
          <w:divId w:val="1493677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發展原住民族地區特色道路建設</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rPr>
                <w:color w:val="000000" w:themeColor="text1"/>
              </w:rPr>
            </w:pPr>
            <w:r w:rsidRPr="00706AE0">
              <w:rPr>
                <w:rFonts w:hint="eastAsia"/>
                <w:color w:val="000000" w:themeColor="text1"/>
              </w:rPr>
              <w:t>（累計改善目標公里數）÷（4年總計改善目標公里數）×100%</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24%</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公共建設</w:t>
            </w:r>
          </w:p>
        </w:tc>
      </w:tr>
      <w:tr w:rsidR="00706AE0" w:rsidRPr="00706AE0">
        <w:trPr>
          <w:divId w:val="14936775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回復原住民土地權利，促進原住民保留地合理使用</w:t>
            </w:r>
          </w:p>
        </w:tc>
        <w:tc>
          <w:tcPr>
            <w:tcW w:w="100" w:type="pc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原住民保留地權利回復</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rPr>
                <w:color w:val="000000" w:themeColor="text1"/>
              </w:rPr>
            </w:pPr>
            <w:r w:rsidRPr="00706AE0">
              <w:rPr>
                <w:rFonts w:hint="eastAsia"/>
                <w:color w:val="000000" w:themeColor="text1"/>
              </w:rPr>
              <w:t>（累計完成所有權移轉及他項權利設定之筆數）÷（4年總計完成所有權移轉及他項權利設定之筆數24,000筆）×100%</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23%</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無</w:t>
            </w:r>
          </w:p>
        </w:tc>
      </w:tr>
      <w:tr w:rsidR="00706AE0" w:rsidRPr="00706AE0">
        <w:trPr>
          <w:divId w:val="1493677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促進原住民保留地合理使用</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rPr>
                <w:color w:val="000000" w:themeColor="text1"/>
              </w:rPr>
            </w:pPr>
            <w:r w:rsidRPr="00706AE0">
              <w:rPr>
                <w:rFonts w:hint="eastAsia"/>
                <w:color w:val="000000" w:themeColor="text1"/>
              </w:rPr>
              <w:t>（累計完成筆數÷106年至109年預計可完成使用地編定調整900筆）×100%</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30%</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無</w:t>
            </w:r>
          </w:p>
        </w:tc>
      </w:tr>
      <w:tr w:rsidR="00706AE0" w:rsidRPr="00706AE0">
        <w:trPr>
          <w:divId w:val="14936775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rPr>
                <w:color w:val="000000" w:themeColor="text1"/>
              </w:rPr>
            </w:pPr>
            <w:r w:rsidRPr="00706AE0">
              <w:rPr>
                <w:rFonts w:hint="eastAsia"/>
                <w:color w:val="000000" w:themeColor="text1"/>
                <w:spacing w:val="-4"/>
              </w:rPr>
              <w:t>（本年度資本門實支數＋資本門應付未付數＋資本門賸餘數）÷（資本門預算數）×100</w:t>
            </w:r>
            <w:r w:rsidR="00536D77" w:rsidRPr="00706AE0">
              <w:rPr>
                <w:rFonts w:hint="eastAsia"/>
                <w:color w:val="000000" w:themeColor="text1"/>
                <w:spacing w:val="-4"/>
              </w:rPr>
              <w:t>%</w:t>
            </w:r>
            <w:r w:rsidRPr="00706AE0">
              <w:rPr>
                <w:rFonts w:hint="eastAsia"/>
                <w:color w:val="000000" w:themeColor="text1"/>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90</w:t>
            </w:r>
            <w:r w:rsidR="00536D77" w:rsidRPr="00706AE0">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無</w:t>
            </w:r>
          </w:p>
        </w:tc>
      </w:tr>
      <w:tr w:rsidR="00706AE0" w:rsidRPr="00706AE0">
        <w:trPr>
          <w:divId w:val="1493677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719D" w:rsidRPr="00706AE0" w:rsidRDefault="005B3882" w:rsidP="0059719D">
            <w:pPr>
              <w:pStyle w:val="Web"/>
              <w:spacing w:before="0" w:beforeAutospacing="0" w:after="0" w:afterAutospacing="0" w:line="320" w:lineRule="exact"/>
              <w:jc w:val="distribute"/>
              <w:rPr>
                <w:color w:val="000000" w:themeColor="text1"/>
                <w:spacing w:val="8"/>
              </w:rPr>
            </w:pPr>
            <w:r w:rsidRPr="00706AE0">
              <w:rPr>
                <w:rFonts w:hint="eastAsia"/>
                <w:color w:val="000000" w:themeColor="text1"/>
                <w:spacing w:val="8"/>
              </w:rPr>
              <w:t>【（本年度歲出概算編報數－本年度中程歲出概算額度核列數）÷本年度中程歲出概算額度核列數】×</w:t>
            </w:r>
          </w:p>
          <w:p w:rsidR="00894736" w:rsidRPr="00706AE0" w:rsidRDefault="005B3882">
            <w:pPr>
              <w:pStyle w:val="Web"/>
              <w:wordWrap w:val="0"/>
              <w:spacing w:before="0" w:beforeAutospacing="0" w:after="0" w:afterAutospacing="0" w:line="320" w:lineRule="exact"/>
              <w:rPr>
                <w:color w:val="000000" w:themeColor="text1"/>
              </w:rPr>
            </w:pPr>
            <w:r w:rsidRPr="00706AE0">
              <w:rPr>
                <w:rFonts w:hint="eastAsia"/>
                <w:color w:val="000000" w:themeColor="text1"/>
                <w:spacing w:val="8"/>
              </w:rPr>
              <w:t>100</w:t>
            </w:r>
            <w:r w:rsidR="00536D77" w:rsidRPr="00706AE0">
              <w:rPr>
                <w:rFonts w:hint="eastAsia"/>
                <w:color w:val="000000" w:themeColor="text1"/>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3</w:t>
            </w:r>
            <w:r w:rsidR="00536D77" w:rsidRPr="00706AE0">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無</w:t>
            </w:r>
          </w:p>
        </w:tc>
      </w:tr>
    </w:tbl>
    <w:p w:rsidR="00894736" w:rsidRPr="00706AE0" w:rsidRDefault="005B3882">
      <w:pPr>
        <w:pStyle w:val="Web"/>
        <w:spacing w:before="0" w:beforeAutospacing="0" w:after="0" w:afterAutospacing="0" w:line="320" w:lineRule="exact"/>
        <w:divId w:val="149367756"/>
        <w:rPr>
          <w:color w:val="000000" w:themeColor="text1"/>
          <w:sz w:val="18"/>
          <w:szCs w:val="18"/>
        </w:rPr>
      </w:pPr>
      <w:r w:rsidRPr="00706AE0">
        <w:rPr>
          <w:rFonts w:hint="eastAsia"/>
          <w:color w:val="000000" w:themeColor="text1"/>
          <w:sz w:val="18"/>
          <w:szCs w:val="18"/>
        </w:rPr>
        <w:t>註：</w:t>
      </w:r>
    </w:p>
    <w:p w:rsidR="00894736" w:rsidRPr="00706AE0" w:rsidRDefault="005B3882">
      <w:pPr>
        <w:pStyle w:val="Web"/>
        <w:spacing w:before="0" w:beforeAutospacing="0" w:after="0" w:afterAutospacing="0" w:line="320" w:lineRule="exact"/>
        <w:divId w:val="149367756"/>
        <w:rPr>
          <w:color w:val="000000" w:themeColor="text1"/>
          <w:sz w:val="18"/>
          <w:szCs w:val="18"/>
        </w:rPr>
      </w:pPr>
      <w:r w:rsidRPr="00706AE0">
        <w:rPr>
          <w:rFonts w:hint="eastAsia"/>
          <w:color w:val="000000" w:themeColor="text1"/>
          <w:sz w:val="18"/>
          <w:szCs w:val="18"/>
        </w:rPr>
        <w:t>評估體制之數字代號意義如下：</w:t>
      </w:r>
    </w:p>
    <w:p w:rsidR="00894736" w:rsidRPr="00706AE0" w:rsidRDefault="005B3882">
      <w:pPr>
        <w:pStyle w:val="Web"/>
        <w:spacing w:before="0" w:beforeAutospacing="0" w:after="0" w:afterAutospacing="0" w:line="320" w:lineRule="exact"/>
        <w:divId w:val="149367756"/>
        <w:rPr>
          <w:color w:val="000000" w:themeColor="text1"/>
          <w:sz w:val="18"/>
          <w:szCs w:val="18"/>
        </w:rPr>
      </w:pPr>
      <w:r w:rsidRPr="00706AE0">
        <w:rPr>
          <w:rFonts w:hint="eastAsia"/>
          <w:color w:val="000000" w:themeColor="text1"/>
          <w:sz w:val="18"/>
          <w:szCs w:val="18"/>
        </w:rPr>
        <w:t xml:space="preserve">　　1.指實際評估作業係運用既有之組織架構進行。</w:t>
      </w:r>
    </w:p>
    <w:p w:rsidR="00894736" w:rsidRPr="00706AE0" w:rsidRDefault="005B3882">
      <w:pPr>
        <w:pStyle w:val="Web"/>
        <w:spacing w:before="0" w:beforeAutospacing="0" w:after="0" w:afterAutospacing="0" w:line="320" w:lineRule="exact"/>
        <w:divId w:val="149367756"/>
        <w:rPr>
          <w:color w:val="000000" w:themeColor="text1"/>
          <w:sz w:val="18"/>
          <w:szCs w:val="18"/>
        </w:rPr>
      </w:pPr>
      <w:r w:rsidRPr="00706AE0">
        <w:rPr>
          <w:rFonts w:hint="eastAsia"/>
          <w:color w:val="000000" w:themeColor="text1"/>
          <w:sz w:val="18"/>
          <w:szCs w:val="18"/>
        </w:rPr>
        <w:t xml:space="preserve">　　2.指實際評估作業係由特定之任務編組進行。</w:t>
      </w:r>
    </w:p>
    <w:p w:rsidR="00894736" w:rsidRPr="00706AE0" w:rsidRDefault="005B3882">
      <w:pPr>
        <w:pStyle w:val="Web"/>
        <w:spacing w:before="0" w:beforeAutospacing="0" w:after="0" w:afterAutospacing="0" w:line="320" w:lineRule="exact"/>
        <w:divId w:val="149367756"/>
        <w:rPr>
          <w:color w:val="000000" w:themeColor="text1"/>
          <w:sz w:val="18"/>
          <w:szCs w:val="18"/>
        </w:rPr>
      </w:pPr>
      <w:r w:rsidRPr="00706AE0">
        <w:rPr>
          <w:rFonts w:hint="eastAsia"/>
          <w:color w:val="000000" w:themeColor="text1"/>
          <w:sz w:val="18"/>
          <w:szCs w:val="18"/>
        </w:rPr>
        <w:lastRenderedPageBreak/>
        <w:t xml:space="preserve">　　3.指實際評估作業係透過第三者方式（如由專家學者）進行。</w:t>
      </w:r>
    </w:p>
    <w:p w:rsidR="00894736" w:rsidRPr="00706AE0" w:rsidRDefault="005B3882">
      <w:pPr>
        <w:pStyle w:val="Web"/>
        <w:spacing w:before="0" w:beforeAutospacing="0" w:after="0" w:afterAutospacing="0" w:line="320" w:lineRule="exact"/>
        <w:divId w:val="149367756"/>
        <w:rPr>
          <w:color w:val="000000" w:themeColor="text1"/>
          <w:sz w:val="18"/>
          <w:szCs w:val="18"/>
        </w:rPr>
      </w:pPr>
      <w:r w:rsidRPr="00706AE0">
        <w:rPr>
          <w:rFonts w:hint="eastAsia"/>
          <w:color w:val="000000" w:themeColor="text1"/>
          <w:sz w:val="18"/>
          <w:szCs w:val="18"/>
        </w:rPr>
        <w:t xml:space="preserve">　　4.指實際評估作業係運用既有之組織架構並邀請第三者共同參與進行。</w:t>
      </w:r>
    </w:p>
    <w:p w:rsidR="00894736" w:rsidRPr="00706AE0" w:rsidRDefault="005B3882">
      <w:pPr>
        <w:pStyle w:val="Web"/>
        <w:spacing w:before="0" w:beforeAutospacing="0" w:after="0" w:afterAutospacing="0" w:line="320" w:lineRule="exact"/>
        <w:divId w:val="149367756"/>
        <w:rPr>
          <w:color w:val="000000" w:themeColor="text1"/>
          <w:sz w:val="18"/>
          <w:szCs w:val="18"/>
        </w:rPr>
      </w:pPr>
      <w:r w:rsidRPr="00706AE0">
        <w:rPr>
          <w:rFonts w:hint="eastAsia"/>
          <w:color w:val="000000" w:themeColor="text1"/>
          <w:sz w:val="18"/>
          <w:szCs w:val="18"/>
        </w:rPr>
        <w:t xml:space="preserve">　　5.其它。</w:t>
      </w:r>
    </w:p>
    <w:p w:rsidR="00894736" w:rsidRPr="00706AE0" w:rsidRDefault="005B3882" w:rsidP="00B0201F">
      <w:pPr>
        <w:pStyle w:val="Web"/>
        <w:spacing w:beforeLines="1" w:before="2" w:beforeAutospacing="0" w:after="0" w:afterAutospacing="0" w:line="400" w:lineRule="exact"/>
        <w:divId w:val="149367756"/>
        <w:rPr>
          <w:color w:val="000000" w:themeColor="text1"/>
          <w:sz w:val="28"/>
          <w:szCs w:val="28"/>
        </w:rPr>
      </w:pPr>
      <w:r w:rsidRPr="00706AE0">
        <w:rPr>
          <w:color w:val="000000" w:themeColor="text1"/>
        </w:rPr>
        <w:br w:type="page"/>
      </w:r>
      <w:r w:rsidRPr="00706AE0">
        <w:rPr>
          <w:rFonts w:hint="eastAsia"/>
          <w:b/>
          <w:bCs/>
          <w:color w:val="000000" w:themeColor="text1"/>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706AE0" w:rsidRPr="00706AE0">
        <w:trPr>
          <w:divId w:val="149367756"/>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6D77" w:rsidRPr="00706AE0" w:rsidRDefault="005B3882">
            <w:pPr>
              <w:wordWrap w:val="0"/>
              <w:spacing w:line="320" w:lineRule="exact"/>
              <w:jc w:val="center"/>
              <w:rPr>
                <w:color w:val="000000" w:themeColor="text1"/>
              </w:rPr>
            </w:pPr>
            <w:r w:rsidRPr="00706AE0">
              <w:rPr>
                <w:rFonts w:hint="eastAsia"/>
                <w:color w:val="000000" w:themeColor="text1"/>
              </w:rPr>
              <w:t>與KPI</w:t>
            </w:r>
          </w:p>
          <w:p w:rsidR="00894736" w:rsidRPr="00706AE0" w:rsidRDefault="005B3882">
            <w:pPr>
              <w:wordWrap w:val="0"/>
              <w:spacing w:line="320" w:lineRule="exact"/>
              <w:jc w:val="center"/>
              <w:rPr>
                <w:color w:val="000000" w:themeColor="text1"/>
              </w:rPr>
            </w:pPr>
            <w:r w:rsidRPr="00706AE0">
              <w:rPr>
                <w:rFonts w:hint="eastAsia"/>
                <w:color w:val="000000" w:themeColor="text1"/>
              </w:rPr>
              <w:t>關聯</w:t>
            </w:r>
          </w:p>
        </w:tc>
      </w:tr>
      <w:tr w:rsidR="00706AE0" w:rsidRPr="00706AE0">
        <w:trPr>
          <w:divId w:val="14936775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綜合規劃發展</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健全原住民族法制</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一、落實原住民族法制。</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二、推動原住民族自治。</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三、建構原住民族法學。</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rsidP="00096B9C">
            <w:pPr>
              <w:spacing w:line="320" w:lineRule="exact"/>
              <w:jc w:val="both"/>
              <w:rPr>
                <w:color w:val="000000" w:themeColor="text1"/>
              </w:rPr>
            </w:pPr>
            <w:r w:rsidRPr="00706AE0">
              <w:rPr>
                <w:rFonts w:hint="eastAsia"/>
                <w:color w:val="000000" w:themeColor="text1"/>
              </w:rPr>
              <w:t>原住民族部落會議設置率</w:t>
            </w:r>
          </w:p>
        </w:tc>
      </w:tr>
      <w:tr w:rsidR="00706AE0" w:rsidRPr="00706AE0">
        <w:trPr>
          <w:divId w:val="1493677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都市原住民發展計畫106年度計畫</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一、建構和運用都市原住民生活發展基礎資料庫</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（一）以內政部公布之原住民人口統計，建立與更新都市原住民人口、所得、健康、教育、就業、經濟、居住等生活資料庫，作為計畫評估之依據，規劃符合轄內原住民需求之細部執行計畫。</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（二）定期編印宣導刊物，透過傳統及電子媒體宣導行政措施，使資訊充分傳遞至都市原住民家戶、個人與學校，增進了解相關原住民權益。</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（三）辦理研討會，以增進地方政府對原住民族事務執行效能，或辦理計畫執行成果檢討會，了解地方政府執行成果以及對計畫之建議。</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二、提升都市原住民族教育</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（一）補助直轄市、縣（市）政府辦理原住民幼兒就讀立案之公私立幼兒園之就學費。</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（二）加強原住民學生課業及生活輔導，提昇原住民學生適應力與競爭力，在正規教育體制外，發展原住民學生多元智能與學習興趣。</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（三）補助縣市政府辦理原住民家庭及社會教育推廣活動，或辦理宣導成人、青少年兒童性教育、法治教育、人權教育及性別主流化教育講座及研習等活動，或推廣部落藝術教育等。</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三、傳承原住民族語言與文化</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（一）結合各級同鄉會團體、教會，推動原住民族族語學習及原住民教會族語扎根。</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（二）補助縣市政府辦理原住民族文化、體育、歲時祭儀活動。</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（三）補助地方政府雇用原住民文物（化）館駐館人員。</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四、強化都市原住民基本生活安全</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（一）補助辦理原住民急難救助</w:t>
            </w:r>
            <w:r w:rsidR="00536D77" w:rsidRPr="00706AE0">
              <w:rPr>
                <w:rFonts w:hint="eastAsia"/>
                <w:color w:val="000000" w:themeColor="text1"/>
              </w:rPr>
              <w:t>。</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（二）提供福利人口群資源連結與轉介及後續關懷服務。</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（三）辦理性別意識培力課程及家庭暴力暨性侵害防治宣導工作。</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lastRenderedPageBreak/>
              <w:t>（四）提供法律諮詢與轉介。</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（五）辦理國民年金權益及消費者保護宣導。</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（六）推展志願服務並組志工團隊。</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（七）辦理全民健康保險及衛生保健宣導（愛滋病防治、節制飲酒、菸害防制及心理健康促進等）。</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五、促進都市原住民就業</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（一）辦理職業觀念宣導講座活動。</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（二）辦理就業宣導活動。</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（三）運用各項資源，以強化整合就業服務。</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六、扶植原住民拓展經濟事業及推動原住民貸款</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（一）辦理原住民族綜合發展基金創業輔導課程，可含創業適性評估、企業管理、行銷管理、財務管理、法務管理、創業計畫書撰寫、工商登記及稅務等課程。</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（二）配合追蹤輔導原住民族綜合發展基金貸款申貸戶，主動協助逾期戶辦理寬緩展延，並針對每月新增逾期還款達3個月以上之逾期放款戶發催繳通知函。</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（三）製作原住民族綜合發展基金貸款業務所需宣導品，並得交由當地原住民金融輔導員協助發送。</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（四）辦理原住民族綜合發展基金各項貸款及信用保證業務之研習會及宣導活動。</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（五）結合儲蓄互助社辦理專案貸款及原住民金融知識教育宣導活動。</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（六）調查、建立原住民族業者（依法完成公司或商業登記者）資料庫。</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七、協助都市原住民居住安定</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（一）補助直轄市、縣市政府辦裡經濟弱勢原住民建購及修繕住宅（建購住宅每戶補助20萬元、修繕住宅補助每戶最多10萬元），以協助中低收入戶原住民改善居住環境，維護其居住安全，並提高其生活品質。</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（二）補助直轄市、縣市政府辦理原住民住宅行政及業務宣導活動、會議或教育訓練。</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894736" w:rsidP="00096B9C">
            <w:pPr>
              <w:wordWrap w:val="0"/>
              <w:spacing w:line="320" w:lineRule="exact"/>
              <w:jc w:val="both"/>
              <w:rPr>
                <w:color w:val="000000" w:themeColor="text1"/>
              </w:rPr>
            </w:pPr>
          </w:p>
        </w:tc>
      </w:tr>
      <w:tr w:rsidR="00706AE0" w:rsidRPr="00706AE0">
        <w:trPr>
          <w:divId w:val="1493677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建構原住民族地區無線寬頻環境計畫</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一、成立建構原住民族地區無線寬頻環境專管中心，協助原民部落無線寬頻服務租賃發包與管控，並進行跨單位合作協調、無線寬頻應用服務推動與廣宣、無線寬頻應用介接與拓展等事項。</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二、原鄉部落無線寬頻網路場域建置租賃：依部落選址機制，選定約60部落進行發包，建置</w:t>
            </w:r>
            <w:r w:rsidRPr="00706AE0">
              <w:rPr>
                <w:rFonts w:hint="eastAsia"/>
                <w:color w:val="000000" w:themeColor="text1"/>
              </w:rPr>
              <w:lastRenderedPageBreak/>
              <w:t>愛部落（</w:t>
            </w:r>
            <w:proofErr w:type="spellStart"/>
            <w:r w:rsidRPr="00706AE0">
              <w:rPr>
                <w:rFonts w:hint="eastAsia"/>
                <w:color w:val="000000" w:themeColor="text1"/>
              </w:rPr>
              <w:t>i</w:t>
            </w:r>
            <w:proofErr w:type="spellEnd"/>
            <w:r w:rsidRPr="00706AE0">
              <w:rPr>
                <w:rFonts w:hint="eastAsia"/>
                <w:color w:val="000000" w:themeColor="text1"/>
              </w:rPr>
              <w:t>-Tribe）無線寬頻網路，預計涵蓋各部落主要住宅區與公共區域50</w:t>
            </w:r>
            <w:r w:rsidR="00536D77" w:rsidRPr="00706AE0">
              <w:rPr>
                <w:rFonts w:hint="eastAsia"/>
                <w:color w:val="000000" w:themeColor="text1"/>
              </w:rPr>
              <w:t>%</w:t>
            </w:r>
            <w:r w:rsidRPr="00706AE0">
              <w:rPr>
                <w:rFonts w:hint="eastAsia"/>
                <w:color w:val="000000" w:themeColor="text1"/>
              </w:rPr>
              <w:t>以上，各部落出口總頻寬達下行100Mbps以上。</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三、</w:t>
            </w:r>
            <w:r w:rsidRPr="00706AE0">
              <w:rPr>
                <w:rFonts w:hint="eastAsia"/>
                <w:color w:val="000000" w:themeColor="text1"/>
                <w:spacing w:val="6"/>
              </w:rPr>
              <w:t>介接原鄉無線寬頻應用服務：開發愛部落（</w:t>
            </w:r>
            <w:proofErr w:type="spellStart"/>
            <w:r w:rsidRPr="00706AE0">
              <w:rPr>
                <w:rFonts w:hint="eastAsia"/>
                <w:color w:val="000000" w:themeColor="text1"/>
                <w:spacing w:val="6"/>
              </w:rPr>
              <w:t>i</w:t>
            </w:r>
            <w:proofErr w:type="spellEnd"/>
            <w:r w:rsidRPr="00706AE0">
              <w:rPr>
                <w:rFonts w:hint="eastAsia"/>
                <w:color w:val="000000" w:themeColor="text1"/>
                <w:spacing w:val="6"/>
              </w:rPr>
              <w:t>-Tribe）入口網站及應用APP，</w:t>
            </w:r>
            <w:r w:rsidRPr="00706AE0">
              <w:rPr>
                <w:rFonts w:hint="eastAsia"/>
                <w:color w:val="000000" w:themeColor="text1"/>
              </w:rPr>
              <w:t>介接巡迴醫療、農特產品介紹、觀光導覽等應用。</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894736" w:rsidP="00096B9C">
            <w:pPr>
              <w:wordWrap w:val="0"/>
              <w:spacing w:line="320" w:lineRule="exact"/>
              <w:jc w:val="both"/>
              <w:rPr>
                <w:color w:val="000000" w:themeColor="text1"/>
              </w:rPr>
            </w:pPr>
          </w:p>
        </w:tc>
      </w:tr>
      <w:tr w:rsidR="00706AE0" w:rsidRPr="00706AE0">
        <w:trPr>
          <w:divId w:val="1493677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推動國際原住民族交流</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一、辦理原住民族國際事務人才培訓。</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二、辦理原住民族國際非政府組織實習。</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三、辦理南島語族國際會議。</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四、推展合作協定或合作瞭解備忘錄簽署國之交流。</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五、辦理國際原住民族相關藝文交流工作。</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六、辦理臺紐經濟合作協定原住民專章協調會議。</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七、</w:t>
            </w:r>
            <w:r w:rsidR="00AB066E" w:rsidRPr="00706AE0">
              <w:rPr>
                <w:rFonts w:hint="eastAsia"/>
                <w:color w:val="000000" w:themeColor="text1"/>
              </w:rPr>
              <w:t>參加「臺紐經濟合作協定」第</w:t>
            </w:r>
            <w:r w:rsidR="00AB066E" w:rsidRPr="00706AE0">
              <w:rPr>
                <w:color w:val="000000" w:themeColor="text1"/>
              </w:rPr>
              <w:t>4屆聯合委員會」暨「第24屆臺紐經貿諮商會議」。</w:t>
            </w:r>
          </w:p>
          <w:p w:rsidR="00894736" w:rsidRPr="00706AE0" w:rsidRDefault="005B3882" w:rsidP="00AB066E">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八、參與太平洋島國傳統領袖理事會及高峰會議。</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rsidP="00096B9C">
            <w:pPr>
              <w:wordWrap w:val="0"/>
              <w:spacing w:line="320" w:lineRule="exact"/>
              <w:jc w:val="both"/>
              <w:rPr>
                <w:color w:val="000000" w:themeColor="text1"/>
              </w:rPr>
            </w:pPr>
            <w:r w:rsidRPr="00706AE0">
              <w:rPr>
                <w:rFonts w:hint="eastAsia"/>
                <w:color w:val="000000" w:themeColor="text1"/>
              </w:rPr>
              <w:t>加強參與國際活動</w:t>
            </w:r>
          </w:p>
        </w:tc>
      </w:tr>
      <w:tr w:rsidR="00706AE0" w:rsidRPr="00706AE0">
        <w:trPr>
          <w:divId w:val="14936775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原住民教育推展</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原住民族教育協調與發展</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一、推動民族教育。</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二、培育原住民族人才。</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三、推廣原住民族社會教育及終身學習。</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rsidP="00096B9C">
            <w:pPr>
              <w:wordWrap w:val="0"/>
              <w:spacing w:line="320" w:lineRule="exact"/>
              <w:jc w:val="both"/>
              <w:rPr>
                <w:color w:val="000000" w:themeColor="text1"/>
              </w:rPr>
            </w:pPr>
            <w:r w:rsidRPr="00706AE0">
              <w:rPr>
                <w:rFonts w:hint="eastAsia"/>
                <w:color w:val="000000" w:themeColor="text1"/>
              </w:rPr>
              <w:t>發展族群文化課程</w:t>
            </w:r>
          </w:p>
        </w:tc>
      </w:tr>
      <w:tr w:rsidR="00706AE0" w:rsidRPr="00706AE0">
        <w:trPr>
          <w:divId w:val="1493677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數位部落啟航(105-108年)計畫</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一、辦理原住民族資訊技能教育訓練課程。</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二、維運原住民族族語教育直播共學。</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三、部落學童遠距伴讀計畫。</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四、建置智慧部落。</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五、推動偏鄉數位學習。</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六、增設及更新部落圖書資訊站。</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rsidP="00096B9C">
            <w:pPr>
              <w:wordWrap w:val="0"/>
              <w:spacing w:line="320" w:lineRule="exact"/>
              <w:jc w:val="both"/>
              <w:rPr>
                <w:color w:val="000000" w:themeColor="text1"/>
              </w:rPr>
            </w:pPr>
            <w:r w:rsidRPr="00706AE0">
              <w:rPr>
                <w:rFonts w:hint="eastAsia"/>
                <w:color w:val="000000" w:themeColor="text1"/>
              </w:rPr>
              <w:t>打造數位學習部落</w:t>
            </w:r>
          </w:p>
        </w:tc>
      </w:tr>
      <w:tr w:rsidR="00706AE0" w:rsidRPr="00706AE0">
        <w:trPr>
          <w:divId w:val="1493677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rsidP="00F609B7">
            <w:pPr>
              <w:wordWrap w:val="0"/>
              <w:spacing w:line="320" w:lineRule="exact"/>
              <w:jc w:val="both"/>
              <w:rPr>
                <w:color w:val="000000" w:themeColor="text1"/>
              </w:rPr>
            </w:pPr>
            <w:r w:rsidRPr="00706AE0">
              <w:rPr>
                <w:rFonts w:hint="eastAsia"/>
                <w:color w:val="000000" w:themeColor="text1"/>
              </w:rPr>
              <w:t>原住民族文化振興與發展6年計畫</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一、調查、整理、推廣及應用原住民族文化資產。</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二、調查、整理、編繹及推廣原住民族文獻。</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三、推廣原住民族文化、藝術、文學。</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四、行銷原住民族文化美學。</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894736" w:rsidP="00096B9C">
            <w:pPr>
              <w:wordWrap w:val="0"/>
              <w:spacing w:line="320" w:lineRule="exact"/>
              <w:jc w:val="both"/>
              <w:rPr>
                <w:color w:val="000000" w:themeColor="text1"/>
              </w:rPr>
            </w:pPr>
          </w:p>
        </w:tc>
      </w:tr>
      <w:tr w:rsidR="00706AE0" w:rsidRPr="00706AE0">
        <w:trPr>
          <w:divId w:val="1493677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原住民族語言振興第2期6年計畫(103-108年）</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一、推動族語向下扎根。</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二、編輯原住民族語教材。</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三、推動原住民族語言研究與發展。</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四、搶救原住民族瀕危語言。</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五、辦理原住民族語言能力認證測驗。</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六、營造族語生活環境。</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七、推廣原住民族語使用。</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rsidP="00096B9C">
            <w:pPr>
              <w:wordWrap w:val="0"/>
              <w:spacing w:line="320" w:lineRule="exact"/>
              <w:jc w:val="both"/>
              <w:rPr>
                <w:color w:val="000000" w:themeColor="text1"/>
              </w:rPr>
            </w:pPr>
            <w:r w:rsidRPr="00706AE0">
              <w:rPr>
                <w:rFonts w:hint="eastAsia"/>
                <w:color w:val="000000" w:themeColor="text1"/>
              </w:rPr>
              <w:t>原住民族語言能力認證測驗通過率</w:t>
            </w:r>
          </w:p>
        </w:tc>
      </w:tr>
      <w:tr w:rsidR="00706AE0" w:rsidRPr="00706AE0">
        <w:trPr>
          <w:divId w:val="1493677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國立原住民族博物館興建計畫</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一、辦理現地調查作業，含地形測量、地質鑽測等。</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二、辦理博物館整體建築與細部設計作業。</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三、委託專業工程專案顧問進行專案管理。</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894736" w:rsidP="00096B9C">
            <w:pPr>
              <w:wordWrap w:val="0"/>
              <w:spacing w:line="320" w:lineRule="exact"/>
              <w:jc w:val="both"/>
              <w:rPr>
                <w:color w:val="000000" w:themeColor="text1"/>
              </w:rPr>
            </w:pPr>
          </w:p>
        </w:tc>
      </w:tr>
      <w:tr w:rsidR="00706AE0" w:rsidRPr="00706AE0">
        <w:trPr>
          <w:divId w:val="149367756"/>
        </w:trPr>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lastRenderedPageBreak/>
              <w:t>社會服務推展</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原住民族社會安全發展計畫第3期4年計畫</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36D77">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一、促進原住民族就業服務</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（一）提升就業職能：辦理職業訓練、獎勵取得乙級以上技術士證照。</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（二）創造就業機會：原住民合作社深耕計畫、創造長期就業機會。</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（三）強化服務網絡：辦理原住民就業狀況調查、僱用專業化原住民就業</w:t>
            </w:r>
            <w:r w:rsidR="00536D77" w:rsidRPr="00706AE0">
              <w:rPr>
                <w:rFonts w:hint="eastAsia"/>
                <w:color w:val="000000" w:themeColor="text1"/>
              </w:rPr>
              <w:t>。</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二、提升原住民族衛生保健</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（一）建構文化內涵之健康照顧：推動安全部落計畫、設置部落文化健康站、辦理部落文化健康站專業輔導計畫。</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（二）原住民族健康促進服務輸送體系：辦理補助原住民參加全民健康保險費、辦理原住民結核病患治癒獎助、辦理補助經濟弱勢原住民意外保險。</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（三）激發族人自我的健康概念與選擇：辦理原住民健康狀況統計年報及辦理人體研究計畫諮詢及取得原住民族同意制度工作。</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三、保障原住民族社福權利</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（一）保障原住民族經濟安全與維護其生存權：補助原住民急難救助、發放國民年金原住民給付、補助原住民身心障礙者養護服務費。</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二）健全原住民族福利服務輸送體系與維護原住民族文化福利權：補助推動原住民族家庭服務中心計畫、聘用部落族人擔任原住民族家庭服務中心社工員、辦理原住民族家庭服務中心專業督導扎根計畫、辦理原住民族家庭服務中心社會工作管理資訊系統、聘用原住民社工員（師）、推展原住民志願服務、委託辦理原住民法律扶助工作。</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（三）推動原住民社會工作專業制度及執業安全保障：原住民族社會福利人員教育訓練、原住民社工執業安全保障及獎勵原住民社工進修學分費。</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（四）發展多元化的福利資訊宣傳管道：原住民族家庭服務中心社工表揚及行銷獎勵、辦理國民年金宣導、辦理消費者保護業務宣導、辦理性別平等業務宣導。</w:t>
            </w:r>
          </w:p>
          <w:p w:rsidR="00894736" w:rsidRPr="00706AE0" w:rsidRDefault="005B3882">
            <w:pPr>
              <w:pStyle w:val="Web"/>
              <w:wordWrap w:val="0"/>
              <w:spacing w:before="0" w:beforeAutospacing="0" w:after="0" w:afterAutospacing="0" w:line="320" w:lineRule="exact"/>
              <w:ind w:left="720" w:hanging="720"/>
              <w:rPr>
                <w:color w:val="000000" w:themeColor="text1"/>
              </w:rPr>
            </w:pPr>
            <w:r w:rsidRPr="00706AE0">
              <w:rPr>
                <w:rFonts w:hint="eastAsia"/>
                <w:color w:val="000000" w:themeColor="text1"/>
              </w:rPr>
              <w:t>（五）研究與發展：辦理原住民族社會福利相關委託研究案、辦理原住民族社會福利研討會。</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rsidP="00096B9C">
            <w:pPr>
              <w:wordWrap w:val="0"/>
              <w:spacing w:line="320" w:lineRule="exact"/>
              <w:jc w:val="both"/>
              <w:rPr>
                <w:color w:val="000000" w:themeColor="text1"/>
              </w:rPr>
            </w:pPr>
            <w:r w:rsidRPr="00706AE0">
              <w:rPr>
                <w:rFonts w:hint="eastAsia"/>
                <w:color w:val="000000" w:themeColor="text1"/>
              </w:rPr>
              <w:t>原住民部落文化健康站服務55歲以上原住民之成長率、提供原住民上萬新的工作機會</w:t>
            </w:r>
          </w:p>
        </w:tc>
      </w:tr>
      <w:tr w:rsidR="00706AE0" w:rsidRPr="00706AE0">
        <w:trPr>
          <w:divId w:val="149367756"/>
        </w:trPr>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lastRenderedPageBreak/>
              <w:t>經濟發展業務</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經濟產業發展4年計畫(103年至106年)</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一、推動原住民族知識發展創意經濟。</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二、建構原住民族產業營運平臺。</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三、辦理原住民族創意經濟研發加值與應用。</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四、原住民族產業關鍵人才培力。</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rsidP="00096B9C">
            <w:pPr>
              <w:wordWrap w:val="0"/>
              <w:spacing w:line="320" w:lineRule="exact"/>
              <w:jc w:val="both"/>
              <w:rPr>
                <w:color w:val="000000" w:themeColor="text1"/>
              </w:rPr>
            </w:pPr>
            <w:r w:rsidRPr="00706AE0">
              <w:rPr>
                <w:rFonts w:hint="eastAsia"/>
                <w:color w:val="000000" w:themeColor="text1"/>
              </w:rPr>
              <w:t>營造原住民族產業示範亮點</w:t>
            </w:r>
          </w:p>
        </w:tc>
      </w:tr>
      <w:tr w:rsidR="00706AE0" w:rsidRPr="00706AE0">
        <w:trPr>
          <w:divId w:val="14936775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公共建設業務</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原住民住宅四年計畫</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一、整備原住民族住宅資源。</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二、促進原住民族居住文化發展。</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三、提供多元居住協助。</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四、增進原住民族居住權利與品質。</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rsidP="00096B9C">
            <w:pPr>
              <w:wordWrap w:val="0"/>
              <w:spacing w:line="320" w:lineRule="exact"/>
              <w:jc w:val="both"/>
              <w:rPr>
                <w:color w:val="000000" w:themeColor="text1"/>
              </w:rPr>
            </w:pPr>
            <w:r w:rsidRPr="00706AE0">
              <w:rPr>
                <w:rFonts w:hint="eastAsia"/>
                <w:color w:val="000000" w:themeColor="text1"/>
              </w:rPr>
              <w:t>提供多元居住服務及措施</w:t>
            </w:r>
          </w:p>
        </w:tc>
      </w:tr>
      <w:tr w:rsidR="00706AE0" w:rsidRPr="00706AE0">
        <w:trPr>
          <w:divId w:val="1493677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原住民族部落特色道路改善計畫</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ind w:firstLine="480"/>
              <w:rPr>
                <w:color w:val="000000" w:themeColor="text1"/>
              </w:rPr>
            </w:pPr>
            <w:r w:rsidRPr="00706AE0">
              <w:rPr>
                <w:rFonts w:hint="eastAsia"/>
                <w:color w:val="000000" w:themeColor="text1"/>
              </w:rPr>
              <w:t>補助各縣市政府辦理原住民族部落特色道路及橋梁改善</w:t>
            </w:r>
            <w:r w:rsidR="00536D77" w:rsidRPr="00706AE0">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rsidP="00096B9C">
            <w:pPr>
              <w:wordWrap w:val="0"/>
              <w:spacing w:line="320" w:lineRule="exact"/>
              <w:jc w:val="both"/>
              <w:rPr>
                <w:color w:val="000000" w:themeColor="text1"/>
              </w:rPr>
            </w:pPr>
            <w:r w:rsidRPr="00706AE0">
              <w:rPr>
                <w:rFonts w:hint="eastAsia"/>
                <w:color w:val="000000" w:themeColor="text1"/>
              </w:rPr>
              <w:t>發展原住民族地區特色道路建設</w:t>
            </w:r>
          </w:p>
        </w:tc>
      </w:tr>
      <w:tr w:rsidR="00706AE0" w:rsidRPr="00706AE0">
        <w:trPr>
          <w:divId w:val="1493677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原住民族部落永續發展造景計畫</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ind w:firstLine="480"/>
              <w:rPr>
                <w:color w:val="000000" w:themeColor="text1"/>
              </w:rPr>
            </w:pPr>
            <w:r w:rsidRPr="00706AE0">
              <w:rPr>
                <w:rFonts w:hint="eastAsia"/>
                <w:color w:val="000000" w:themeColor="text1"/>
              </w:rPr>
              <w:t>補助各縣市政府辦理原住民族地區公共安全、公共交通及公共衛生等基礎建設之改善。</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894736" w:rsidP="00096B9C">
            <w:pPr>
              <w:wordWrap w:val="0"/>
              <w:spacing w:line="320" w:lineRule="exact"/>
              <w:jc w:val="both"/>
              <w:rPr>
                <w:color w:val="000000" w:themeColor="text1"/>
              </w:rPr>
            </w:pPr>
          </w:p>
        </w:tc>
      </w:tr>
      <w:tr w:rsidR="00706AE0" w:rsidRPr="00706AE0">
        <w:trPr>
          <w:divId w:val="14936775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土地規劃管理利用業務</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補辦增劃編原住民保留地實施計畫</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一、鄉（鎮、市、區）公所受理原住民申請案件後，辦理現地會勘並編造初審清冊。</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二、本會協調公產機關同意，編造報院清冊陳報行政院核定。</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894736" w:rsidP="00096B9C">
            <w:pPr>
              <w:wordWrap w:val="0"/>
              <w:spacing w:line="320" w:lineRule="exact"/>
              <w:jc w:val="both"/>
              <w:rPr>
                <w:color w:val="000000" w:themeColor="text1"/>
              </w:rPr>
            </w:pPr>
          </w:p>
        </w:tc>
      </w:tr>
      <w:tr w:rsidR="00706AE0" w:rsidRPr="00706AE0">
        <w:trPr>
          <w:divId w:val="1493677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原住民保留地權利回復計畫</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一、輔導原住民保留地設定耕作權、地上權、農育權及土地所有權移轉登記。</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二、補助地方政府僱用協辦原住民保留地地政業務管理臨時專業人員之薪資及督促協辦有關原住民保留地等業務。</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rsidP="00096B9C">
            <w:pPr>
              <w:wordWrap w:val="0"/>
              <w:spacing w:line="320" w:lineRule="exact"/>
              <w:jc w:val="both"/>
              <w:rPr>
                <w:color w:val="000000" w:themeColor="text1"/>
              </w:rPr>
            </w:pPr>
            <w:r w:rsidRPr="00706AE0">
              <w:rPr>
                <w:rFonts w:hint="eastAsia"/>
                <w:color w:val="000000" w:themeColor="text1"/>
              </w:rPr>
              <w:t>原住民保留地權利回復</w:t>
            </w:r>
          </w:p>
        </w:tc>
      </w:tr>
      <w:tr w:rsidR="00706AE0" w:rsidRPr="00706AE0">
        <w:trPr>
          <w:divId w:val="1493677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原住民保留地違規利用處理計畫</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一、排除原住民保留地超限利用情形。</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二、輔導原住民依規改正造林並取得合法使用權源。</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894736" w:rsidP="00096B9C">
            <w:pPr>
              <w:wordWrap w:val="0"/>
              <w:spacing w:line="320" w:lineRule="exact"/>
              <w:jc w:val="both"/>
              <w:rPr>
                <w:color w:val="000000" w:themeColor="text1"/>
              </w:rPr>
            </w:pPr>
          </w:p>
        </w:tc>
      </w:tr>
      <w:tr w:rsidR="00706AE0" w:rsidRPr="00706AE0">
        <w:trPr>
          <w:divId w:val="1493677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原住民保留地可利用限度查定調整工作計畫</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一、透過土地可利用限度重新查定，將查定結果為宜農牧地者，變更編定為農牧用地，促進土地利用。</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二、補助地方政府及水保局辦理會勘、查定、公告、異議複查、變更編定等事宜。</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rsidP="00096B9C">
            <w:pPr>
              <w:wordWrap w:val="0"/>
              <w:spacing w:line="320" w:lineRule="exact"/>
              <w:jc w:val="both"/>
              <w:rPr>
                <w:color w:val="000000" w:themeColor="text1"/>
              </w:rPr>
            </w:pPr>
            <w:r w:rsidRPr="00706AE0">
              <w:rPr>
                <w:rFonts w:hint="eastAsia"/>
                <w:color w:val="000000" w:themeColor="text1"/>
              </w:rPr>
              <w:t>促進原住民保留地合理使用</w:t>
            </w:r>
          </w:p>
        </w:tc>
      </w:tr>
      <w:tr w:rsidR="00706AE0" w:rsidRPr="00706AE0">
        <w:trPr>
          <w:divId w:val="1493677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原鄉地區非都市土地使用分區及使用地更正編定計畫</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一、釐正土地使用地類別，並落實區域計畫，促進土地及天然資源之保育利用，人口及產業活動之合理分布。</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二、補助地方政府辦理部落使用分區更正為鄉村區作業。</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rsidP="00096B9C">
            <w:pPr>
              <w:wordWrap w:val="0"/>
              <w:spacing w:line="320" w:lineRule="exact"/>
              <w:jc w:val="both"/>
              <w:rPr>
                <w:color w:val="000000" w:themeColor="text1"/>
              </w:rPr>
            </w:pPr>
            <w:r w:rsidRPr="00706AE0">
              <w:rPr>
                <w:rFonts w:hint="eastAsia"/>
                <w:color w:val="000000" w:themeColor="text1"/>
              </w:rPr>
              <w:t>促進原住民保留地合理使用</w:t>
            </w:r>
          </w:p>
        </w:tc>
      </w:tr>
      <w:tr w:rsidR="00706AE0" w:rsidRPr="00706AE0">
        <w:trPr>
          <w:divId w:val="1493677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辦理原住民族傳統領域土地範圍成果確認及履勘作業</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一、依據政府採購法規定委託專業團隊辦理調查原住民族傳統領域土地範圍數位化作業。</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二、補助地方政府辦理原住民傳統領域土地範圍確認工作。</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894736" w:rsidP="00096B9C">
            <w:pPr>
              <w:wordWrap w:val="0"/>
              <w:spacing w:line="320" w:lineRule="exact"/>
              <w:jc w:val="both"/>
              <w:rPr>
                <w:color w:val="000000" w:themeColor="text1"/>
              </w:rPr>
            </w:pPr>
          </w:p>
        </w:tc>
      </w:tr>
      <w:tr w:rsidR="00706AE0" w:rsidRPr="00706AE0">
        <w:trPr>
          <w:divId w:val="1493677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4736" w:rsidRPr="00706AE0" w:rsidRDefault="00894736">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t>擬定原住民族特定區域計畫</w:t>
            </w:r>
            <w:r w:rsidRPr="00706AE0">
              <w:rPr>
                <w:rFonts w:hint="eastAsia"/>
                <w:color w:val="000000" w:themeColor="text1"/>
              </w:rPr>
              <w:lastRenderedPageBreak/>
              <w:t>暨土地及海域使用管制作業</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一、依據政府採購法規定委託專業團隊擬定原住民族特定區域計畫暨土地及海域使用管制相</w:t>
            </w:r>
            <w:r w:rsidRPr="00706AE0">
              <w:rPr>
                <w:rFonts w:hint="eastAsia"/>
                <w:color w:val="000000" w:themeColor="text1"/>
              </w:rPr>
              <w:lastRenderedPageBreak/>
              <w:t>關機制。</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二、會同內政部研定前開機制，納入全國國土計畫，據以指導各直轄市、縣（市）政府國土計畫。</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894736" w:rsidP="00096B9C">
            <w:pPr>
              <w:wordWrap w:val="0"/>
              <w:spacing w:line="320" w:lineRule="exact"/>
              <w:jc w:val="both"/>
              <w:rPr>
                <w:color w:val="000000" w:themeColor="text1"/>
              </w:rPr>
            </w:pPr>
          </w:p>
        </w:tc>
      </w:tr>
      <w:tr w:rsidR="00894736" w:rsidRPr="00706AE0">
        <w:trPr>
          <w:divId w:val="149367756"/>
        </w:trPr>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both"/>
              <w:rPr>
                <w:color w:val="000000" w:themeColor="text1"/>
              </w:rPr>
            </w:pPr>
            <w:r w:rsidRPr="00706AE0">
              <w:rPr>
                <w:rFonts w:hint="eastAsia"/>
                <w:color w:val="000000" w:themeColor="text1"/>
              </w:rPr>
              <w:lastRenderedPageBreak/>
              <w:t>原住民族文化發展中心</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rsidP="00536D77">
            <w:pPr>
              <w:wordWrap w:val="0"/>
              <w:spacing w:line="320" w:lineRule="exact"/>
              <w:jc w:val="both"/>
              <w:rPr>
                <w:color w:val="000000" w:themeColor="text1"/>
              </w:rPr>
            </w:pPr>
            <w:r w:rsidRPr="00706AE0">
              <w:rPr>
                <w:rFonts w:hint="eastAsia"/>
                <w:color w:val="000000" w:themeColor="text1"/>
              </w:rPr>
              <w:t>臺灣原住民族文化園區綠珠雕琢再造6年</w:t>
            </w:r>
            <w:r w:rsidR="00536D77" w:rsidRPr="00706AE0">
              <w:rPr>
                <w:rFonts w:hint="eastAsia"/>
                <w:color w:val="000000" w:themeColor="text1"/>
              </w:rPr>
              <w:t>(</w:t>
            </w:r>
            <w:r w:rsidRPr="00706AE0">
              <w:rPr>
                <w:rFonts w:hint="eastAsia"/>
                <w:color w:val="000000" w:themeColor="text1"/>
              </w:rPr>
              <w:t>106至111年度</w:t>
            </w:r>
            <w:r w:rsidR="00536D77" w:rsidRPr="00706AE0">
              <w:rPr>
                <w:rFonts w:hint="eastAsia"/>
                <w:color w:val="000000" w:themeColor="text1"/>
              </w:rPr>
              <w:t>)</w:t>
            </w:r>
            <w:r w:rsidRPr="00706AE0">
              <w:rPr>
                <w:rFonts w:hint="eastAsia"/>
                <w:color w:val="000000" w:themeColor="text1"/>
              </w:rPr>
              <w:t>中長程計畫</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wordWrap w:val="0"/>
              <w:spacing w:line="320" w:lineRule="exact"/>
              <w:jc w:val="center"/>
              <w:rPr>
                <w:color w:val="000000" w:themeColor="text1"/>
              </w:rPr>
            </w:pPr>
            <w:r w:rsidRPr="00706AE0">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一、文化園區服務設施升級營運管理。</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二、推展文化數位典藏與永續運用。</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三、文化資產與歷史之保存維護。</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四、發展文化園區委託研究策略。</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五、推展傳統藝術之保存與傳承。</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六、輔導升級原住民族地方文化（物）館發展。</w:t>
            </w:r>
          </w:p>
          <w:p w:rsidR="00894736" w:rsidRPr="00706AE0" w:rsidRDefault="005B3882">
            <w:pPr>
              <w:pStyle w:val="Web"/>
              <w:wordWrap w:val="0"/>
              <w:spacing w:before="0" w:beforeAutospacing="0" w:after="0" w:afterAutospacing="0" w:line="320" w:lineRule="exact"/>
              <w:ind w:left="480" w:hanging="480"/>
              <w:rPr>
                <w:color w:val="000000" w:themeColor="text1"/>
              </w:rPr>
            </w:pPr>
            <w:r w:rsidRPr="00706AE0">
              <w:rPr>
                <w:rFonts w:hint="eastAsia"/>
                <w:color w:val="000000" w:themeColor="text1"/>
              </w:rPr>
              <w:t>七、推展原住民族文化教育及宣傳。</w:t>
            </w:r>
          </w:p>
        </w:tc>
        <w:tc>
          <w:tcPr>
            <w:tcW w:w="0" w:type="auto"/>
            <w:tcBorders>
              <w:top w:val="outset" w:sz="6" w:space="0" w:color="000000"/>
              <w:left w:val="outset" w:sz="6" w:space="0" w:color="000000"/>
              <w:bottom w:val="outset" w:sz="6" w:space="0" w:color="000000"/>
              <w:right w:val="outset" w:sz="6" w:space="0" w:color="000000"/>
            </w:tcBorders>
            <w:hideMark/>
          </w:tcPr>
          <w:p w:rsidR="00894736" w:rsidRPr="00706AE0" w:rsidRDefault="005B3882" w:rsidP="00096B9C">
            <w:pPr>
              <w:wordWrap w:val="0"/>
              <w:spacing w:line="320" w:lineRule="exact"/>
              <w:jc w:val="both"/>
              <w:rPr>
                <w:color w:val="000000" w:themeColor="text1"/>
              </w:rPr>
            </w:pPr>
            <w:r w:rsidRPr="00706AE0">
              <w:rPr>
                <w:rFonts w:hint="eastAsia"/>
                <w:color w:val="000000" w:themeColor="text1"/>
              </w:rPr>
              <w:t>提升原住民族樂舞展演之質與量、推廣地方文物(化)發展</w:t>
            </w:r>
          </w:p>
        </w:tc>
      </w:tr>
    </w:tbl>
    <w:p w:rsidR="005B3882" w:rsidRPr="00706AE0" w:rsidRDefault="005B3882">
      <w:pPr>
        <w:divId w:val="149367756"/>
        <w:rPr>
          <w:color w:val="000000" w:themeColor="text1"/>
        </w:rPr>
      </w:pPr>
    </w:p>
    <w:sectPr w:rsidR="005B3882" w:rsidRPr="00706AE0" w:rsidSect="00AB75BF">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82" w:rsidRDefault="005B3882">
      <w:r>
        <w:separator/>
      </w:r>
    </w:p>
  </w:endnote>
  <w:endnote w:type="continuationSeparator" w:id="0">
    <w:p w:rsidR="005B3882" w:rsidRDefault="005B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79721218"/>
      <w:docPartObj>
        <w:docPartGallery w:val="Page Numbers (Bottom of Page)"/>
        <w:docPartUnique/>
      </w:docPartObj>
    </w:sdtPr>
    <w:sdtEndPr/>
    <w:sdtContent>
      <w:p w:rsidR="00DF01A0" w:rsidRPr="00536D77" w:rsidRDefault="00DF01A0">
        <w:pPr>
          <w:pStyle w:val="a3"/>
          <w:rPr>
            <w:sz w:val="20"/>
            <w:szCs w:val="20"/>
          </w:rPr>
        </w:pPr>
        <w:r w:rsidRPr="00536D77">
          <w:rPr>
            <w:rFonts w:hint="eastAsia"/>
            <w:sz w:val="20"/>
            <w:szCs w:val="20"/>
          </w:rPr>
          <w:t>29-</w:t>
        </w:r>
        <w:r w:rsidR="00AB75BF" w:rsidRPr="00536D77">
          <w:rPr>
            <w:sz w:val="20"/>
            <w:szCs w:val="20"/>
          </w:rPr>
          <w:fldChar w:fldCharType="begin"/>
        </w:r>
        <w:r w:rsidRPr="00536D77">
          <w:rPr>
            <w:sz w:val="20"/>
            <w:szCs w:val="20"/>
          </w:rPr>
          <w:instrText>PAGE   \* MERGEFORMAT</w:instrText>
        </w:r>
        <w:r w:rsidR="00AB75BF" w:rsidRPr="00536D77">
          <w:rPr>
            <w:sz w:val="20"/>
            <w:szCs w:val="20"/>
          </w:rPr>
          <w:fldChar w:fldCharType="separate"/>
        </w:r>
        <w:r w:rsidR="00706AE0" w:rsidRPr="00706AE0">
          <w:rPr>
            <w:noProof/>
            <w:sz w:val="20"/>
            <w:szCs w:val="20"/>
            <w:lang w:val="zh-TW"/>
          </w:rPr>
          <w:t>1</w:t>
        </w:r>
        <w:r w:rsidR="00AB75BF" w:rsidRPr="00536D77">
          <w:rPr>
            <w:sz w:val="20"/>
            <w:szCs w:val="20"/>
          </w:rPr>
          <w:fldChar w:fldCharType="end"/>
        </w:r>
      </w:p>
    </w:sdtContent>
  </w:sdt>
  <w:p w:rsidR="00536D77" w:rsidRPr="00536D77" w:rsidRDefault="00536D77">
    <w:pPr>
      <w:pStyle w:val="a3"/>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82" w:rsidRDefault="005B3882">
      <w:r>
        <w:separator/>
      </w:r>
    </w:p>
  </w:footnote>
  <w:footnote w:type="continuationSeparator" w:id="0">
    <w:p w:rsidR="005B3882" w:rsidRDefault="005B3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0E"/>
    <w:rsid w:val="00096B9C"/>
    <w:rsid w:val="002C640E"/>
    <w:rsid w:val="003C5683"/>
    <w:rsid w:val="00536D77"/>
    <w:rsid w:val="0059719D"/>
    <w:rsid w:val="005B3882"/>
    <w:rsid w:val="005F6EAE"/>
    <w:rsid w:val="00662D96"/>
    <w:rsid w:val="00706AE0"/>
    <w:rsid w:val="007A3148"/>
    <w:rsid w:val="00894736"/>
    <w:rsid w:val="00A1267B"/>
    <w:rsid w:val="00A578C5"/>
    <w:rsid w:val="00AB066E"/>
    <w:rsid w:val="00AB75BF"/>
    <w:rsid w:val="00B0201F"/>
    <w:rsid w:val="00C60160"/>
    <w:rsid w:val="00DF01A0"/>
    <w:rsid w:val="00F609B7"/>
    <w:rsid w:val="00F673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DF01A0"/>
    <w:pPr>
      <w:tabs>
        <w:tab w:val="center" w:pos="4153"/>
        <w:tab w:val="right" w:pos="8306"/>
      </w:tabs>
      <w:snapToGrid w:val="0"/>
    </w:pPr>
    <w:rPr>
      <w:sz w:val="20"/>
      <w:szCs w:val="20"/>
    </w:rPr>
  </w:style>
  <w:style w:type="character" w:customStyle="1" w:styleId="a7">
    <w:name w:val="頁首 字元"/>
    <w:basedOn w:val="a0"/>
    <w:link w:val="a6"/>
    <w:uiPriority w:val="99"/>
    <w:rsid w:val="00DF01A0"/>
    <w:rPr>
      <w:rFonts w:ascii="新細明體" w:eastAsia="新細明體" w:hAnsi="新細明體" w:cs="新細明體"/>
    </w:rPr>
  </w:style>
  <w:style w:type="paragraph" w:styleId="a8">
    <w:name w:val="Balloon Text"/>
    <w:basedOn w:val="a"/>
    <w:link w:val="a9"/>
    <w:uiPriority w:val="99"/>
    <w:semiHidden/>
    <w:unhideWhenUsed/>
    <w:rsid w:val="007A314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A31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DF01A0"/>
    <w:pPr>
      <w:tabs>
        <w:tab w:val="center" w:pos="4153"/>
        <w:tab w:val="right" w:pos="8306"/>
      </w:tabs>
      <w:snapToGrid w:val="0"/>
    </w:pPr>
    <w:rPr>
      <w:sz w:val="20"/>
      <w:szCs w:val="20"/>
    </w:rPr>
  </w:style>
  <w:style w:type="character" w:customStyle="1" w:styleId="a7">
    <w:name w:val="頁首 字元"/>
    <w:basedOn w:val="a0"/>
    <w:link w:val="a6"/>
    <w:uiPriority w:val="99"/>
    <w:rsid w:val="00DF01A0"/>
    <w:rPr>
      <w:rFonts w:ascii="新細明體" w:eastAsia="新細明體" w:hAnsi="新細明體" w:cs="新細明體"/>
    </w:rPr>
  </w:style>
  <w:style w:type="paragraph" w:styleId="a8">
    <w:name w:val="Balloon Text"/>
    <w:basedOn w:val="a"/>
    <w:link w:val="a9"/>
    <w:uiPriority w:val="99"/>
    <w:semiHidden/>
    <w:unhideWhenUsed/>
    <w:rsid w:val="007A314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A31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775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8439</Words>
  <Characters>661</Characters>
  <Application>Microsoft Office Word</Application>
  <DocSecurity>0</DocSecurity>
  <Lines>5</Lines>
  <Paragraphs>18</Paragraphs>
  <ScaleCrop>false</ScaleCrop>
  <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張婉淑</cp:lastModifiedBy>
  <cp:revision>4</cp:revision>
  <cp:lastPrinted>2017-02-16T07:35:00Z</cp:lastPrinted>
  <dcterms:created xsi:type="dcterms:W3CDTF">2017-03-15T07:05:00Z</dcterms:created>
  <dcterms:modified xsi:type="dcterms:W3CDTF">2017-03-15T07:21:00Z</dcterms:modified>
</cp:coreProperties>
</file>