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DF3" w:rsidRPr="00613024" w:rsidRDefault="00EB6266" w:rsidP="003117FB">
      <w:pPr>
        <w:pStyle w:val="1"/>
        <w:spacing w:before="0" w:after="0" w:line="240" w:lineRule="auto"/>
        <w:rPr>
          <w:rFonts w:asciiTheme="minorEastAsia" w:eastAsiaTheme="minorEastAsia" w:hAnsiTheme="minorEastAsia"/>
          <w:iCs/>
          <w:color w:val="800080"/>
          <w:kern w:val="0"/>
          <w:sz w:val="36"/>
          <w:szCs w:val="36"/>
          <w:bdr w:val="single" w:sz="4" w:space="0" w:color="auto"/>
          <w:lang w:val="x-none"/>
        </w:rPr>
      </w:pPr>
      <w:bookmarkStart w:id="0" w:name="_Toc381801590"/>
      <w:bookmarkStart w:id="1" w:name="_Toc383436048"/>
      <w:bookmarkStart w:id="2" w:name="_Toc389223242"/>
      <w:bookmarkStart w:id="3" w:name="_Toc407701929"/>
      <w:bookmarkStart w:id="4" w:name="_Toc407701994"/>
      <w:bookmarkStart w:id="5" w:name="_Toc407702203"/>
      <w:bookmarkStart w:id="6" w:name="_Toc408404604"/>
      <w:bookmarkStart w:id="7" w:name="_Toc410821873"/>
      <w:bookmarkStart w:id="8" w:name="_Toc410823573"/>
      <w:bookmarkStart w:id="9" w:name="_Toc411344520"/>
      <w:bookmarkStart w:id="10" w:name="_Toc415219331"/>
      <w:bookmarkStart w:id="11" w:name="_Toc415219415"/>
      <w:bookmarkStart w:id="12" w:name="_Toc415219497"/>
      <w:bookmarkStart w:id="13" w:name="_Toc415219666"/>
      <w:bookmarkStart w:id="14" w:name="_Toc415664002"/>
      <w:bookmarkStart w:id="15" w:name="_Toc428972098"/>
      <w:bookmarkStart w:id="16" w:name="_Toc456775058"/>
      <w:bookmarkStart w:id="17" w:name="_Toc462160428"/>
      <w:bookmarkStart w:id="18" w:name="_Toc478387985"/>
      <w:bookmarkStart w:id="19" w:name="_Toc478391852"/>
      <w:r w:rsidRPr="00613024">
        <w:rPr>
          <w:rFonts w:asciiTheme="minorEastAsia" w:eastAsiaTheme="minorEastAsia" w:hAnsiTheme="minorEastAsia" w:hint="eastAsia"/>
          <w:iCs/>
          <w:color w:val="800080"/>
          <w:kern w:val="0"/>
          <w:sz w:val="36"/>
          <w:szCs w:val="36"/>
          <w:bdr w:val="single" w:sz="4" w:space="0" w:color="auto"/>
          <w:lang w:val="x-none"/>
        </w:rPr>
        <w:t>作</w:t>
      </w:r>
      <w:r w:rsidRPr="00613024">
        <w:rPr>
          <w:rFonts w:asciiTheme="minorEastAsia" w:eastAsiaTheme="minorEastAsia" w:hAnsiTheme="minorEastAsia"/>
          <w:iCs/>
          <w:color w:val="800080"/>
          <w:kern w:val="0"/>
          <w:sz w:val="36"/>
          <w:szCs w:val="36"/>
          <w:bdr w:val="single" w:sz="4" w:space="0" w:color="auto"/>
          <w:lang w:val="x-none"/>
        </w:rPr>
        <w:t>業</w:t>
      </w:r>
      <w:r w:rsidRPr="00613024">
        <w:rPr>
          <w:rFonts w:asciiTheme="minorEastAsia" w:eastAsiaTheme="minorEastAsia" w:hAnsiTheme="minorEastAsia" w:hint="eastAsia"/>
          <w:iCs/>
          <w:color w:val="800080"/>
          <w:kern w:val="0"/>
          <w:sz w:val="36"/>
          <w:szCs w:val="36"/>
          <w:bdr w:val="single" w:sz="4" w:space="0" w:color="auto"/>
          <w:lang w:val="x-none"/>
        </w:rPr>
        <w:t>報導</w:t>
      </w:r>
      <w:bookmarkEnd w:id="18"/>
      <w:bookmarkEnd w:id="19"/>
    </w:p>
    <w:p w:rsidR="00065DF3" w:rsidRPr="00613024" w:rsidRDefault="00065DF3" w:rsidP="00065DF3">
      <w:pPr>
        <w:pStyle w:val="1"/>
        <w:spacing w:beforeLines="50" w:afterLines="50" w:line="240" w:lineRule="auto"/>
        <w:ind w:left="332" w:rightChars="-82" w:right="-197" w:hangingChars="92" w:hanging="332"/>
        <w:jc w:val="both"/>
        <w:rPr>
          <w:rFonts w:ascii="標楷體" w:eastAsia="標楷體" w:hAnsi="標楷體"/>
          <w:color w:val="0000FF"/>
          <w:sz w:val="36"/>
          <w:szCs w:val="36"/>
        </w:rPr>
      </w:pPr>
      <w:bookmarkStart w:id="20" w:name="_Toc478391853"/>
      <w:r w:rsidRPr="00613024">
        <w:rPr>
          <w:rFonts w:ascii="標楷體" w:eastAsia="標楷體" w:hAnsi="標楷體"/>
          <w:color w:val="0000FF"/>
          <w:sz w:val="36"/>
          <w:szCs w:val="36"/>
        </w:rPr>
        <w:sym w:font="Wingdings 2" w:char="F098"/>
      </w:r>
      <w:bookmarkStart w:id="21" w:name="_GoBack"/>
      <w:r w:rsidRPr="00613024">
        <w:rPr>
          <w:rFonts w:ascii="標楷體" w:eastAsia="標楷體" w:hAnsi="標楷體" w:hint="eastAsia"/>
          <w:color w:val="0000FF"/>
          <w:sz w:val="36"/>
          <w:szCs w:val="36"/>
        </w:rPr>
        <w:t>運用移民雲建構外勞線上申辦平臺</w:t>
      </w:r>
      <w:bookmarkEnd w:id="20"/>
      <w:bookmarkEnd w:id="21"/>
    </w:p>
    <w:p w:rsidR="00065DF3" w:rsidRPr="00613024" w:rsidRDefault="00152CE3" w:rsidP="002330D6">
      <w:pPr>
        <w:spacing w:beforeLines="50" w:before="180" w:afterLines="50" w:after="180"/>
        <w:ind w:right="-1"/>
        <w:jc w:val="right"/>
        <w:rPr>
          <w:rFonts w:asciiTheme="minorEastAsia" w:hAnsiTheme="minorEastAsia" w:cs="Times New Roman"/>
          <w:b/>
          <w:bCs/>
          <w:sz w:val="26"/>
          <w:szCs w:val="26"/>
        </w:rPr>
      </w:pPr>
      <w:r w:rsidRPr="00613024">
        <w:rPr>
          <w:rFonts w:asciiTheme="minorEastAsia" w:hAnsiTheme="minorEastAsia" w:cs="Times New Roman" w:hint="eastAsia"/>
          <w:b/>
          <w:bCs/>
          <w:sz w:val="26"/>
          <w:szCs w:val="26"/>
        </w:rPr>
        <w:t>移民署移民資訊組系統設計科</w:t>
      </w:r>
      <w:r w:rsidR="00A57965" w:rsidRPr="00613024">
        <w:rPr>
          <w:rFonts w:asciiTheme="minorEastAsia" w:hAnsiTheme="minorEastAsia" w:cs="Times New Roman" w:hint="eastAsia"/>
          <w:b/>
          <w:bCs/>
          <w:sz w:val="26"/>
          <w:szCs w:val="26"/>
        </w:rPr>
        <w:t xml:space="preserve"> </w:t>
      </w:r>
      <w:r w:rsidR="007529D5" w:rsidRPr="00613024">
        <w:rPr>
          <w:rFonts w:asciiTheme="minorEastAsia" w:hAnsiTheme="minorEastAsia" w:cs="Times New Roman" w:hint="eastAsia"/>
          <w:b/>
          <w:bCs/>
          <w:sz w:val="26"/>
          <w:szCs w:val="26"/>
        </w:rPr>
        <w:t>余世傑</w:t>
      </w:r>
    </w:p>
    <w:p w:rsidR="007B5CDE" w:rsidRPr="00613024" w:rsidRDefault="007B5CDE" w:rsidP="004B4803">
      <w:pPr>
        <w:pStyle w:val="a6"/>
        <w:numPr>
          <w:ilvl w:val="0"/>
          <w:numId w:val="82"/>
        </w:numPr>
        <w:spacing w:beforeLines="50" w:before="180" w:afterLines="50" w:after="180"/>
        <w:ind w:leftChars="0" w:right="-1"/>
        <w:jc w:val="both"/>
        <w:rPr>
          <w:rFonts w:asciiTheme="minorEastAsia" w:hAnsiTheme="minorEastAsia" w:cs="Times New Roman"/>
          <w:b/>
          <w:szCs w:val="24"/>
        </w:rPr>
      </w:pPr>
      <w:r w:rsidRPr="00613024">
        <w:rPr>
          <w:rFonts w:asciiTheme="minorEastAsia" w:hAnsiTheme="minorEastAsia" w:cs="Times New Roman" w:hint="eastAsia"/>
          <w:b/>
          <w:szCs w:val="24"/>
        </w:rPr>
        <w:t>前言</w:t>
      </w:r>
    </w:p>
    <w:p w:rsidR="007B5CDE" w:rsidRPr="00613024" w:rsidRDefault="007B5CDE" w:rsidP="007B5CDE">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內政部移民署（以下簡稱移民署）「移民資訊雲端服務發展計畫」期程自</w:t>
      </w:r>
      <w:r w:rsidRPr="00613024">
        <w:rPr>
          <w:rFonts w:asciiTheme="minorEastAsia" w:hAnsiTheme="minorEastAsia" w:cs="Times New Roman"/>
          <w:szCs w:val="24"/>
        </w:rPr>
        <w:t>104年起至106</w:t>
      </w:r>
      <w:r w:rsidR="00CB7AE9" w:rsidRPr="00613024">
        <w:rPr>
          <w:rFonts w:asciiTheme="minorEastAsia" w:hAnsiTheme="minorEastAsia" w:cs="Times New Roman" w:hint="eastAsia"/>
          <w:szCs w:val="24"/>
        </w:rPr>
        <w:t>年</w:t>
      </w:r>
      <w:r w:rsidRPr="00613024">
        <w:rPr>
          <w:rFonts w:asciiTheme="minorEastAsia" w:hAnsiTheme="minorEastAsia" w:cs="Times New Roman" w:hint="eastAsia"/>
          <w:szCs w:val="24"/>
        </w:rPr>
        <w:t>止，旨在推動移民署導入雲端服務與虛擬化環境，配合國安要求於建立私有雲的架構下，建置多項便民線上申辦與外來人口便利通關服務、建構入出境大數據分析能力、強化陸客來臺線上申請、查緝及反恐能力等，並擴大資訊流通，使移民署相關作業程序更加便民與友善，同時達成提升國境安全管理機制與節能減碳</w:t>
      </w:r>
      <w:r w:rsidR="00DC521B" w:rsidRPr="00613024">
        <w:rPr>
          <w:rFonts w:asciiTheme="minorEastAsia" w:hAnsiTheme="minorEastAsia" w:cs="Times New Roman" w:hint="eastAsia"/>
          <w:szCs w:val="24"/>
        </w:rPr>
        <w:t>、</w:t>
      </w:r>
      <w:r w:rsidRPr="00613024">
        <w:rPr>
          <w:rFonts w:asciiTheme="minorEastAsia" w:hAnsiTheme="minorEastAsia" w:cs="Times New Roman" w:hint="eastAsia"/>
          <w:szCs w:val="24"/>
        </w:rPr>
        <w:t>撙節支出之目標。</w:t>
      </w:r>
    </w:p>
    <w:p w:rsidR="007B5CDE" w:rsidRPr="00613024" w:rsidRDefault="007B5CDE" w:rsidP="004B4803">
      <w:pPr>
        <w:pStyle w:val="a6"/>
        <w:numPr>
          <w:ilvl w:val="0"/>
          <w:numId w:val="82"/>
        </w:numPr>
        <w:spacing w:beforeLines="50" w:before="180" w:afterLines="50" w:after="180"/>
        <w:ind w:leftChars="0" w:right="-1"/>
        <w:jc w:val="both"/>
        <w:rPr>
          <w:rFonts w:asciiTheme="minorEastAsia" w:hAnsiTheme="minorEastAsia" w:cs="Times New Roman"/>
          <w:b/>
          <w:szCs w:val="24"/>
        </w:rPr>
      </w:pPr>
      <w:r w:rsidRPr="00613024">
        <w:rPr>
          <w:rFonts w:asciiTheme="minorEastAsia" w:hAnsiTheme="minorEastAsia" w:cs="Times New Roman" w:hint="eastAsia"/>
          <w:b/>
          <w:szCs w:val="24"/>
        </w:rPr>
        <w:t>移民資訊雲端服務整體架構</w:t>
      </w:r>
    </w:p>
    <w:p w:rsidR="007B5CDE" w:rsidRPr="00613024" w:rsidRDefault="007B5CDE" w:rsidP="007B5CDE">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移民資訊雲端服務可區分為</w:t>
      </w:r>
      <w:r w:rsidRPr="00613024">
        <w:rPr>
          <w:rFonts w:asciiTheme="minorEastAsia" w:hAnsiTheme="minorEastAsia" w:cs="Times New Roman"/>
          <w:szCs w:val="24"/>
        </w:rPr>
        <w:t>IaaS</w:t>
      </w:r>
      <w:r w:rsidRPr="00613024">
        <w:rPr>
          <w:rFonts w:asciiTheme="minorEastAsia" w:hAnsiTheme="minorEastAsia" w:cs="Times New Roman" w:hint="eastAsia"/>
          <w:szCs w:val="24"/>
        </w:rPr>
        <w:t>、</w:t>
      </w:r>
      <w:r w:rsidRPr="00613024">
        <w:rPr>
          <w:rFonts w:asciiTheme="minorEastAsia" w:hAnsiTheme="minorEastAsia" w:cs="Times New Roman"/>
          <w:szCs w:val="24"/>
        </w:rPr>
        <w:t>PaaS</w:t>
      </w:r>
      <w:r w:rsidRPr="00613024">
        <w:rPr>
          <w:rFonts w:asciiTheme="minorEastAsia" w:hAnsiTheme="minorEastAsia" w:cs="Times New Roman" w:hint="eastAsia"/>
          <w:szCs w:val="24"/>
        </w:rPr>
        <w:t>及</w:t>
      </w:r>
      <w:r w:rsidRPr="00613024">
        <w:rPr>
          <w:rFonts w:asciiTheme="minorEastAsia" w:hAnsiTheme="minorEastAsia" w:cs="Times New Roman"/>
          <w:szCs w:val="24"/>
        </w:rPr>
        <w:t>SaaS三大服務面向：</w:t>
      </w:r>
    </w:p>
    <w:p w:rsidR="00CA4E77" w:rsidRPr="00613024" w:rsidRDefault="007B5CDE" w:rsidP="00CA4E77">
      <w:pPr>
        <w:pStyle w:val="a6"/>
        <w:numPr>
          <w:ilvl w:val="0"/>
          <w:numId w:val="83"/>
        </w:numPr>
        <w:spacing w:beforeLines="50" w:before="180" w:afterLines="50" w:after="180"/>
        <w:ind w:leftChars="0" w:hanging="196"/>
        <w:jc w:val="both"/>
        <w:rPr>
          <w:rFonts w:asciiTheme="minorEastAsia" w:hAnsiTheme="minorEastAsia" w:cs="Times New Roman"/>
          <w:szCs w:val="24"/>
        </w:rPr>
      </w:pPr>
      <w:r w:rsidRPr="00613024">
        <w:rPr>
          <w:rFonts w:asciiTheme="minorEastAsia" w:hAnsiTheme="minorEastAsia" w:cs="Times New Roman"/>
          <w:b/>
          <w:szCs w:val="24"/>
        </w:rPr>
        <w:t>基礎設施即服務</w:t>
      </w:r>
      <w:r w:rsidR="009773D0" w:rsidRPr="00613024">
        <w:rPr>
          <w:rFonts w:asciiTheme="minorEastAsia" w:hAnsiTheme="minorEastAsia" w:cs="Times New Roman" w:hint="eastAsia"/>
          <w:szCs w:val="24"/>
        </w:rPr>
        <w:t>（</w:t>
      </w:r>
      <w:r w:rsidRPr="00613024">
        <w:rPr>
          <w:rFonts w:asciiTheme="minorEastAsia" w:hAnsiTheme="minorEastAsia" w:cs="Times New Roman"/>
          <w:szCs w:val="24"/>
        </w:rPr>
        <w:t>Infrastructure as a Service,IaaS</w:t>
      </w:r>
      <w:r w:rsidR="009773D0" w:rsidRPr="00613024">
        <w:rPr>
          <w:rFonts w:asciiTheme="minorEastAsia" w:hAnsiTheme="minorEastAsia" w:cs="Times New Roman" w:hint="eastAsia"/>
          <w:szCs w:val="24"/>
        </w:rPr>
        <w:t>）</w:t>
      </w:r>
      <w:r w:rsidRPr="00613024">
        <w:rPr>
          <w:rFonts w:asciiTheme="minorEastAsia" w:hAnsiTheme="minorEastAsia" w:cs="Times New Roman" w:hint="eastAsia"/>
          <w:szCs w:val="24"/>
        </w:rPr>
        <w:t>：</w:t>
      </w:r>
    </w:p>
    <w:p w:rsidR="007B5CDE" w:rsidRPr="00613024" w:rsidRDefault="007B5CDE" w:rsidP="00BF2F31">
      <w:pPr>
        <w:pStyle w:val="a6"/>
        <w:spacing w:beforeLines="50" w:before="180" w:afterLines="50" w:after="180"/>
        <w:ind w:leftChars="0" w:left="284" w:firstLineChars="176" w:firstLine="422"/>
        <w:jc w:val="both"/>
        <w:rPr>
          <w:rFonts w:asciiTheme="minorEastAsia" w:hAnsiTheme="minorEastAsia" w:cs="Times New Roman"/>
          <w:szCs w:val="24"/>
        </w:rPr>
      </w:pPr>
      <w:r w:rsidRPr="00613024">
        <w:rPr>
          <w:rFonts w:asciiTheme="minorEastAsia" w:hAnsiTheme="minorEastAsia" w:cs="Times New Roman" w:hint="eastAsia"/>
          <w:szCs w:val="24"/>
        </w:rPr>
        <w:t>於署內四個環境建置雲端資源池</w:t>
      </w:r>
      <w:r w:rsidR="000C70E4" w:rsidRPr="00613024">
        <w:rPr>
          <w:rFonts w:asciiTheme="minorEastAsia" w:hAnsiTheme="minorEastAsia" w:cs="Times New Roman" w:hint="eastAsia"/>
          <w:szCs w:val="24"/>
        </w:rPr>
        <w:t>，</w:t>
      </w:r>
      <w:r w:rsidRPr="00613024">
        <w:rPr>
          <w:rFonts w:asciiTheme="minorEastAsia" w:hAnsiTheme="minorEastAsia" w:cs="Times New Roman" w:hint="eastAsia"/>
          <w:szCs w:val="24"/>
        </w:rPr>
        <w:t>主要及異地備援環境，包含署本部機房前</w:t>
      </w:r>
      <w:r w:rsidR="000C70E4" w:rsidRPr="00613024">
        <w:rPr>
          <w:rFonts w:asciiTheme="minorEastAsia" w:hAnsiTheme="minorEastAsia" w:cs="Times New Roman" w:hint="eastAsia"/>
          <w:szCs w:val="24"/>
        </w:rPr>
        <w:t>臺</w:t>
      </w:r>
      <w:r w:rsidRPr="00613024">
        <w:rPr>
          <w:rFonts w:asciiTheme="minorEastAsia" w:hAnsiTheme="minorEastAsia" w:cs="Times New Roman" w:hint="eastAsia"/>
          <w:szCs w:val="24"/>
        </w:rPr>
        <w:t>、署本部機房後</w:t>
      </w:r>
      <w:r w:rsidR="000C70E4" w:rsidRPr="00613024">
        <w:rPr>
          <w:rFonts w:asciiTheme="minorEastAsia" w:hAnsiTheme="minorEastAsia" w:cs="Times New Roman" w:hint="eastAsia"/>
          <w:szCs w:val="24"/>
        </w:rPr>
        <w:t>臺</w:t>
      </w:r>
      <w:r w:rsidRPr="00613024">
        <w:rPr>
          <w:rFonts w:asciiTheme="minorEastAsia" w:hAnsiTheme="minorEastAsia" w:cs="Times New Roman" w:hint="eastAsia"/>
          <w:szCs w:val="24"/>
        </w:rPr>
        <w:t>、桃園</w:t>
      </w:r>
      <w:r w:rsidRPr="00613024">
        <w:rPr>
          <w:rFonts w:asciiTheme="minorEastAsia" w:hAnsiTheme="minorEastAsia" w:cs="Times New Roman"/>
          <w:szCs w:val="24"/>
        </w:rPr>
        <w:t>T2機房前</w:t>
      </w:r>
      <w:r w:rsidR="000C70E4" w:rsidRPr="00613024">
        <w:rPr>
          <w:rFonts w:asciiTheme="minorEastAsia" w:hAnsiTheme="minorEastAsia" w:cs="Times New Roman" w:hint="eastAsia"/>
          <w:szCs w:val="24"/>
        </w:rPr>
        <w:t>臺</w:t>
      </w:r>
      <w:r w:rsidRPr="00613024">
        <w:rPr>
          <w:rFonts w:asciiTheme="minorEastAsia" w:hAnsiTheme="minorEastAsia" w:cs="Times New Roman" w:hint="eastAsia"/>
          <w:szCs w:val="24"/>
        </w:rPr>
        <w:t>、桃園</w:t>
      </w:r>
      <w:r w:rsidRPr="00613024">
        <w:rPr>
          <w:rFonts w:asciiTheme="minorEastAsia" w:hAnsiTheme="minorEastAsia" w:cs="Times New Roman"/>
          <w:szCs w:val="24"/>
        </w:rPr>
        <w:t>T2機房後</w:t>
      </w:r>
      <w:r w:rsidR="000C70E4" w:rsidRPr="00613024">
        <w:rPr>
          <w:rFonts w:asciiTheme="minorEastAsia" w:hAnsiTheme="minorEastAsia" w:cs="Times New Roman" w:hint="eastAsia"/>
          <w:szCs w:val="24"/>
        </w:rPr>
        <w:t>臺</w:t>
      </w:r>
      <w:r w:rsidRPr="00613024">
        <w:rPr>
          <w:rFonts w:asciiTheme="minorEastAsia" w:hAnsiTheme="minorEastAsia" w:cs="Times New Roman" w:hint="eastAsia"/>
          <w:szCs w:val="24"/>
        </w:rPr>
        <w:t>。外部使用者由前</w:t>
      </w:r>
      <w:r w:rsidR="000C70E4" w:rsidRPr="00613024">
        <w:rPr>
          <w:rFonts w:asciiTheme="minorEastAsia" w:hAnsiTheme="minorEastAsia" w:cs="Times New Roman" w:hint="eastAsia"/>
          <w:szCs w:val="24"/>
        </w:rPr>
        <w:t>臺</w:t>
      </w:r>
      <w:r w:rsidRPr="00613024">
        <w:rPr>
          <w:rFonts w:asciiTheme="minorEastAsia" w:hAnsiTheme="minorEastAsia" w:cs="Times New Roman" w:hint="eastAsia"/>
          <w:szCs w:val="24"/>
        </w:rPr>
        <w:t>雲透過</w:t>
      </w:r>
      <w:r w:rsidRPr="00613024">
        <w:rPr>
          <w:rFonts w:asciiTheme="minorEastAsia" w:hAnsiTheme="minorEastAsia" w:cs="Times New Roman"/>
          <w:szCs w:val="24"/>
        </w:rPr>
        <w:t>Internet存取對外服務，內部使用者由後</w:t>
      </w:r>
      <w:r w:rsidR="000C70E4" w:rsidRPr="00613024">
        <w:rPr>
          <w:rFonts w:asciiTheme="minorEastAsia" w:hAnsiTheme="minorEastAsia" w:cs="Times New Roman" w:hint="eastAsia"/>
          <w:szCs w:val="24"/>
        </w:rPr>
        <w:t>臺</w:t>
      </w:r>
      <w:r w:rsidRPr="00613024">
        <w:rPr>
          <w:rFonts w:asciiTheme="minorEastAsia" w:hAnsiTheme="minorEastAsia" w:cs="Times New Roman" w:hint="eastAsia"/>
          <w:szCs w:val="24"/>
        </w:rPr>
        <w:t>雲透過內部網路登入。</w:t>
      </w:r>
    </w:p>
    <w:p w:rsidR="00CA4E77" w:rsidRPr="00613024" w:rsidRDefault="007B5CDE" w:rsidP="00BF2F31">
      <w:pPr>
        <w:pStyle w:val="a6"/>
        <w:numPr>
          <w:ilvl w:val="0"/>
          <w:numId w:val="83"/>
        </w:numPr>
        <w:spacing w:beforeLines="50" w:before="180" w:afterLines="50" w:after="180"/>
        <w:ind w:leftChars="0" w:hanging="196"/>
        <w:jc w:val="both"/>
        <w:rPr>
          <w:rFonts w:asciiTheme="minorEastAsia" w:hAnsiTheme="minorEastAsia" w:cs="Times New Roman"/>
          <w:szCs w:val="24"/>
        </w:rPr>
      </w:pPr>
      <w:r w:rsidRPr="00613024">
        <w:rPr>
          <w:rFonts w:asciiTheme="minorEastAsia" w:hAnsiTheme="minorEastAsia" w:cs="Times New Roman" w:hint="eastAsia"/>
          <w:b/>
          <w:szCs w:val="24"/>
        </w:rPr>
        <w:t>平臺即服務</w:t>
      </w:r>
      <w:r w:rsidR="009773D0" w:rsidRPr="00613024">
        <w:rPr>
          <w:rFonts w:asciiTheme="minorEastAsia" w:hAnsiTheme="minorEastAsia" w:cs="Times New Roman" w:hint="eastAsia"/>
          <w:szCs w:val="24"/>
        </w:rPr>
        <w:t>（</w:t>
      </w:r>
      <w:r w:rsidRPr="00613024">
        <w:rPr>
          <w:rFonts w:asciiTheme="minorEastAsia" w:hAnsiTheme="minorEastAsia" w:cs="Times New Roman"/>
          <w:szCs w:val="24"/>
        </w:rPr>
        <w:t>Platform as a Service,PaaS</w:t>
      </w:r>
      <w:r w:rsidR="009773D0" w:rsidRPr="00613024">
        <w:rPr>
          <w:rFonts w:asciiTheme="minorEastAsia" w:hAnsiTheme="minorEastAsia" w:cs="Times New Roman" w:hint="eastAsia"/>
          <w:szCs w:val="24"/>
        </w:rPr>
        <w:t>）</w:t>
      </w:r>
      <w:r w:rsidRPr="00613024">
        <w:rPr>
          <w:rFonts w:asciiTheme="minorEastAsia" w:hAnsiTheme="minorEastAsia" w:cs="Times New Roman" w:hint="eastAsia"/>
          <w:szCs w:val="24"/>
        </w:rPr>
        <w:t>：</w:t>
      </w:r>
    </w:p>
    <w:p w:rsidR="007B5CDE" w:rsidRPr="00613024" w:rsidRDefault="007B5CDE" w:rsidP="00BF2F31">
      <w:pPr>
        <w:pStyle w:val="a6"/>
        <w:spacing w:beforeLines="50" w:before="180" w:afterLines="50" w:after="180"/>
        <w:ind w:leftChars="0" w:left="284" w:firstLineChars="176" w:firstLine="422"/>
        <w:jc w:val="both"/>
        <w:rPr>
          <w:rFonts w:asciiTheme="minorEastAsia" w:hAnsiTheme="minorEastAsia" w:cs="Times New Roman"/>
          <w:szCs w:val="24"/>
        </w:rPr>
      </w:pPr>
      <w:r w:rsidRPr="00613024">
        <w:rPr>
          <w:rFonts w:asciiTheme="minorEastAsia" w:hAnsiTheme="minorEastAsia" w:cs="Times New Roman" w:hint="eastAsia"/>
          <w:szCs w:val="24"/>
        </w:rPr>
        <w:t>包含建置雲端資料庫、</w:t>
      </w:r>
      <w:r w:rsidRPr="00613024">
        <w:rPr>
          <w:rFonts w:asciiTheme="minorEastAsia" w:hAnsiTheme="minorEastAsia" w:cs="Times New Roman"/>
          <w:szCs w:val="24"/>
        </w:rPr>
        <w:t>NoSQL資料庫及ESB服務。其中雲端資料庫分為結構化及非結構化等2大類資料，配合移民署現行的硬體架構，分別在署本部及桃園機場建置3套非結構化資料庫，以達到允許系統單點故障時不影響查驗及資料查詢等相關系統作業運行之要求。</w:t>
      </w:r>
    </w:p>
    <w:p w:rsidR="00CA4E77" w:rsidRPr="00613024" w:rsidRDefault="007B5CDE" w:rsidP="00CA4E77">
      <w:pPr>
        <w:pStyle w:val="a6"/>
        <w:numPr>
          <w:ilvl w:val="0"/>
          <w:numId w:val="83"/>
        </w:numPr>
        <w:spacing w:beforeLines="50" w:before="180" w:afterLines="50" w:after="180"/>
        <w:ind w:leftChars="0" w:hanging="196"/>
        <w:jc w:val="both"/>
        <w:rPr>
          <w:rFonts w:asciiTheme="minorEastAsia" w:hAnsiTheme="minorEastAsia" w:cs="Times New Roman"/>
          <w:szCs w:val="24"/>
        </w:rPr>
      </w:pPr>
      <w:r w:rsidRPr="00613024">
        <w:rPr>
          <w:rFonts w:asciiTheme="minorEastAsia" w:hAnsiTheme="minorEastAsia" w:cs="Times New Roman" w:hint="eastAsia"/>
          <w:b/>
          <w:szCs w:val="24"/>
        </w:rPr>
        <w:t>軟體即服務</w:t>
      </w:r>
      <w:r w:rsidR="009773D0" w:rsidRPr="00613024">
        <w:rPr>
          <w:rFonts w:asciiTheme="minorEastAsia" w:hAnsiTheme="minorEastAsia" w:cs="Times New Roman" w:hint="eastAsia"/>
          <w:szCs w:val="24"/>
        </w:rPr>
        <w:t>（</w:t>
      </w:r>
      <w:r w:rsidRPr="00613024">
        <w:rPr>
          <w:rFonts w:asciiTheme="minorEastAsia" w:hAnsiTheme="minorEastAsia" w:cs="Times New Roman"/>
          <w:szCs w:val="24"/>
        </w:rPr>
        <w:t>Software as a Service,SaaS</w:t>
      </w:r>
      <w:r w:rsidR="009773D0" w:rsidRPr="00613024">
        <w:rPr>
          <w:rFonts w:asciiTheme="minorEastAsia" w:hAnsiTheme="minorEastAsia" w:cs="Times New Roman" w:hint="eastAsia"/>
          <w:szCs w:val="24"/>
        </w:rPr>
        <w:t>）</w:t>
      </w:r>
      <w:r w:rsidRPr="00613024">
        <w:rPr>
          <w:rFonts w:asciiTheme="minorEastAsia" w:hAnsiTheme="minorEastAsia" w:cs="Times New Roman" w:hint="eastAsia"/>
          <w:szCs w:val="24"/>
        </w:rPr>
        <w:t>：</w:t>
      </w:r>
    </w:p>
    <w:p w:rsidR="007B5CDE" w:rsidRPr="00613024" w:rsidRDefault="007B5CDE" w:rsidP="00BF2F31">
      <w:pPr>
        <w:pStyle w:val="a6"/>
        <w:spacing w:beforeLines="50" w:before="180" w:afterLines="50" w:after="180"/>
        <w:ind w:leftChars="0" w:left="284" w:firstLineChars="176" w:firstLine="422"/>
        <w:jc w:val="both"/>
        <w:rPr>
          <w:rFonts w:asciiTheme="minorEastAsia" w:hAnsiTheme="minorEastAsia" w:cs="Times New Roman"/>
          <w:szCs w:val="24"/>
        </w:rPr>
      </w:pPr>
      <w:r w:rsidRPr="00613024">
        <w:rPr>
          <w:rFonts w:asciiTheme="minorEastAsia" w:hAnsiTheme="minorEastAsia" w:cs="Times New Roman" w:hint="eastAsia"/>
          <w:szCs w:val="24"/>
        </w:rPr>
        <w:t>包含監控管理系統、稽核管理系統、應用系統入口管理平臺及線上繳費閘道等內部雲端共用系統，可提供移民署內各系統的介接與整合。另外，也包含各項線上申請服務、雲端資料查詢及交換服務、新住民管理及分析系統等對外服務，以供外部使用者或外機關系統使用，這些應用服務的後</w:t>
      </w:r>
      <w:r w:rsidR="001A5045" w:rsidRPr="00613024">
        <w:rPr>
          <w:rFonts w:asciiTheme="minorEastAsia" w:hAnsiTheme="minorEastAsia" w:cs="Times New Roman" w:hint="eastAsia"/>
          <w:szCs w:val="24"/>
        </w:rPr>
        <w:t>臺</w:t>
      </w:r>
      <w:r w:rsidRPr="00613024">
        <w:rPr>
          <w:rFonts w:asciiTheme="minorEastAsia" w:hAnsiTheme="minorEastAsia" w:cs="Times New Roman" w:hint="eastAsia"/>
          <w:szCs w:val="24"/>
        </w:rPr>
        <w:t>資料庫使用</w:t>
      </w:r>
      <w:r w:rsidRPr="00613024">
        <w:rPr>
          <w:rFonts w:asciiTheme="minorEastAsia" w:hAnsiTheme="minorEastAsia" w:cs="Times New Roman"/>
          <w:szCs w:val="24"/>
        </w:rPr>
        <w:t>PaaS</w:t>
      </w:r>
      <w:r w:rsidRPr="00613024">
        <w:rPr>
          <w:rFonts w:asciiTheme="minorEastAsia" w:hAnsiTheme="minorEastAsia" w:cs="Times New Roman" w:hint="eastAsia"/>
          <w:szCs w:val="24"/>
        </w:rPr>
        <w:t>所提供的雲端資料庫，並透過資料同步方式與移民署內現有核心系統資料庫進行資料的平衡。</w:t>
      </w:r>
    </w:p>
    <w:p w:rsidR="007B5CDE" w:rsidRPr="00613024" w:rsidRDefault="007B5CDE" w:rsidP="00BF2F31">
      <w:pPr>
        <w:pStyle w:val="a6"/>
        <w:spacing w:beforeLines="50" w:before="180" w:afterLines="50" w:after="180"/>
        <w:ind w:leftChars="0" w:left="284" w:firstLineChars="176" w:firstLine="422"/>
        <w:jc w:val="both"/>
        <w:rPr>
          <w:rFonts w:asciiTheme="minorEastAsia" w:hAnsiTheme="minorEastAsia" w:cs="Times New Roman"/>
          <w:szCs w:val="24"/>
        </w:rPr>
      </w:pPr>
      <w:r w:rsidRPr="00613024">
        <w:rPr>
          <w:rFonts w:asciiTheme="minorEastAsia" w:hAnsiTheme="minorEastAsia" w:cs="Times New Roman" w:hint="eastAsia"/>
          <w:szCs w:val="24"/>
        </w:rPr>
        <w:t>藉由與移民署內現行核心業務系統整合，移民資訊雲端服務可提供完整的資料及整合服務，帶給申請的民眾、外機關及移民署內部使用人員更便利的服務，整體架構如圖</w:t>
      </w:r>
      <w:r w:rsidRPr="00613024">
        <w:rPr>
          <w:rFonts w:asciiTheme="minorEastAsia" w:hAnsiTheme="minorEastAsia" w:cs="Times New Roman"/>
          <w:szCs w:val="24"/>
        </w:rPr>
        <w:t>1</w:t>
      </w:r>
      <w:r w:rsidRPr="00613024">
        <w:rPr>
          <w:rFonts w:asciiTheme="minorEastAsia" w:hAnsiTheme="minorEastAsia" w:cs="Times New Roman" w:hint="eastAsia"/>
          <w:szCs w:val="24"/>
        </w:rPr>
        <w:t>。</w:t>
      </w:r>
    </w:p>
    <w:p w:rsidR="00065DF3" w:rsidRPr="00613024" w:rsidRDefault="00605F32" w:rsidP="00BF2F31">
      <w:pPr>
        <w:widowControl/>
        <w:jc w:val="center"/>
        <w:rPr>
          <w:rFonts w:asciiTheme="minorEastAsia" w:hAnsiTheme="minorEastAsia"/>
          <w:iCs/>
          <w:color w:val="800080"/>
          <w:kern w:val="0"/>
          <w:sz w:val="36"/>
          <w:szCs w:val="36"/>
          <w:bdr w:val="single" w:sz="4" w:space="0" w:color="auto"/>
        </w:rPr>
      </w:pPr>
      <w:r w:rsidRPr="00613024">
        <w:rPr>
          <w:rFonts w:asciiTheme="minorEastAsia" w:hAnsiTheme="minorEastAsia"/>
          <w:noProof/>
        </w:rPr>
        <w:lastRenderedPageBreak/>
        <w:drawing>
          <wp:inline distT="0" distB="0" distL="0" distR="0" wp14:anchorId="7D548664" wp14:editId="2EB4A6A3">
            <wp:extent cx="5543550" cy="368362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7661" cy="3686354"/>
                    </a:xfrm>
                    <a:prstGeom prst="rect">
                      <a:avLst/>
                    </a:prstGeom>
                    <a:noFill/>
                    <a:ln>
                      <a:noFill/>
                    </a:ln>
                  </pic:spPr>
                </pic:pic>
              </a:graphicData>
            </a:graphic>
          </wp:inline>
        </w:drawing>
      </w:r>
    </w:p>
    <w:p w:rsidR="00065DF3" w:rsidRPr="00613024" w:rsidRDefault="00605F32" w:rsidP="00605F32">
      <w:pPr>
        <w:spacing w:beforeLines="50" w:before="180" w:afterLines="50" w:after="180"/>
        <w:ind w:firstLine="482"/>
        <w:jc w:val="center"/>
        <w:rPr>
          <w:rFonts w:asciiTheme="minorEastAsia" w:hAnsiTheme="minorEastAsia"/>
          <w:noProof/>
          <w:szCs w:val="24"/>
        </w:rPr>
      </w:pPr>
      <w:bookmarkStart w:id="22" w:name="_Toc459899898"/>
      <w:r w:rsidRPr="00613024">
        <w:rPr>
          <w:rFonts w:asciiTheme="minorEastAsia" w:hAnsiTheme="minorEastAsia" w:hint="eastAsia"/>
          <w:noProof/>
          <w:szCs w:val="24"/>
        </w:rPr>
        <w:t>圖</w:t>
      </w:r>
      <w:r w:rsidRPr="00613024">
        <w:rPr>
          <w:rFonts w:asciiTheme="minorEastAsia" w:hAnsiTheme="minorEastAsia"/>
          <w:noProof/>
          <w:szCs w:val="24"/>
        </w:rPr>
        <w:t>1：移民資訊雲端服務整體架構圖</w:t>
      </w:r>
      <w:bookmarkEnd w:id="22"/>
    </w:p>
    <w:p w:rsidR="00CA4E77" w:rsidRPr="00613024" w:rsidRDefault="00CA4E77" w:rsidP="00605F32">
      <w:pPr>
        <w:spacing w:beforeLines="50" w:before="180" w:afterLines="50" w:after="180"/>
        <w:ind w:firstLine="482"/>
        <w:jc w:val="center"/>
        <w:rPr>
          <w:rFonts w:asciiTheme="minorEastAsia" w:hAnsiTheme="minorEastAsia"/>
          <w:noProof/>
          <w:szCs w:val="24"/>
        </w:rPr>
      </w:pPr>
    </w:p>
    <w:p w:rsidR="000A3791" w:rsidRPr="00613024" w:rsidRDefault="000A3791" w:rsidP="004B4803">
      <w:pPr>
        <w:pStyle w:val="a6"/>
        <w:numPr>
          <w:ilvl w:val="0"/>
          <w:numId w:val="82"/>
        </w:numPr>
        <w:spacing w:beforeLines="50" w:before="180" w:afterLines="50" w:after="180"/>
        <w:ind w:leftChars="0" w:right="-1"/>
        <w:jc w:val="both"/>
        <w:rPr>
          <w:rFonts w:asciiTheme="minorEastAsia" w:hAnsiTheme="minorEastAsia" w:cs="Times New Roman"/>
          <w:b/>
          <w:szCs w:val="24"/>
        </w:rPr>
      </w:pPr>
      <w:r w:rsidRPr="00613024">
        <w:rPr>
          <w:rFonts w:asciiTheme="minorEastAsia" w:hAnsiTheme="minorEastAsia" w:cs="Times New Roman" w:hint="eastAsia"/>
          <w:b/>
          <w:szCs w:val="24"/>
        </w:rPr>
        <w:t>外勞申辦作業現況概述</w:t>
      </w:r>
    </w:p>
    <w:p w:rsidR="000A3791" w:rsidRPr="00613024" w:rsidRDefault="000A3791" w:rsidP="000A3791">
      <w:pPr>
        <w:spacing w:beforeLines="50" w:before="180" w:afterLines="50" w:after="180"/>
        <w:ind w:firstLine="482"/>
        <w:jc w:val="both"/>
        <w:rPr>
          <w:rFonts w:asciiTheme="minorEastAsia" w:hAnsiTheme="minorEastAsia" w:cs="Times New Roman"/>
          <w:szCs w:val="24"/>
        </w:rPr>
      </w:pPr>
      <w:bookmarkStart w:id="23" w:name="_Toc421520860"/>
      <w:r w:rsidRPr="00613024">
        <w:rPr>
          <w:rFonts w:asciiTheme="minorEastAsia" w:hAnsiTheme="minorEastAsia" w:cs="Times New Roman" w:hint="eastAsia"/>
          <w:szCs w:val="24"/>
        </w:rPr>
        <w:t>有關雇主聘僱外籍勞工之申請作業，仲介業者首先需向勞動部勞動力發展署（以下簡稱勞發署）申請外勞招募許可函，於外勞入境前需向外交部領事事務局（以下簡稱領務局）申請外勞居留簽證，另需上網填寫勞發署入境關懷資料，登打如姓名、護照號碼、航班資訊、是否首次入境、工作縣市、工作類別、雇主名稱等資料。如仲介業者所招募之外勞為於工廠工作之外勞，則於入境前需再與勞發署申請入國許可函。仲介業者需於外勞入境</w:t>
      </w:r>
      <w:r w:rsidRPr="00613024">
        <w:rPr>
          <w:rFonts w:asciiTheme="minorEastAsia" w:hAnsiTheme="minorEastAsia" w:cs="Times New Roman"/>
          <w:szCs w:val="24"/>
        </w:rPr>
        <w:t>3日內以紙</w:t>
      </w:r>
      <w:r w:rsidRPr="00613024">
        <w:rPr>
          <w:rFonts w:asciiTheme="minorEastAsia" w:hAnsiTheme="minorEastAsia" w:cs="Times New Roman" w:hint="eastAsia"/>
          <w:szCs w:val="24"/>
        </w:rPr>
        <w:t>本臨櫃遞件方式（於工廠工作之外勞則使用線上申請）向地方勞工局進行入國通報，取得核准函後方可連同其他應備文件向勞發署申請聘僱許可函。</w:t>
      </w:r>
    </w:p>
    <w:p w:rsidR="000A3791" w:rsidRPr="00613024" w:rsidRDefault="000A3791" w:rsidP="000A3791">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外勞入境後，仲介業者除向地方勞工局進行入國通報外，同時會向移民署進行居留證申請作業（外勞入境</w:t>
      </w:r>
      <w:r w:rsidRPr="00613024">
        <w:rPr>
          <w:rFonts w:asciiTheme="minorEastAsia" w:hAnsiTheme="minorEastAsia" w:cs="Times New Roman"/>
          <w:szCs w:val="24"/>
        </w:rPr>
        <w:t>15日內必須提出申請，否則罰鍰）。大部分狀況下，此時仲介業者僅能提供勞發署招募許可函進行居留證申請作業（聘僱許可函尚未獲得核發），故移民署先行核發電子居留證（臨櫃辦理約需10</w:t>
      </w:r>
      <w:r w:rsidRPr="00613024">
        <w:rPr>
          <w:rFonts w:asciiTheme="minorEastAsia" w:hAnsiTheme="minorEastAsia" w:cs="Times New Roman" w:hint="eastAsia"/>
          <w:szCs w:val="24"/>
        </w:rPr>
        <w:t>個工作日）供業者進行後續至健保署申請健保卡業務。待勞發署完成核發聘僱許可函後，仲介業者再至移民署送件申請換發</w:t>
      </w:r>
      <w:r w:rsidRPr="00613024">
        <w:rPr>
          <w:rFonts w:asciiTheme="minorEastAsia" w:hAnsiTheme="minorEastAsia" w:cs="Times New Roman"/>
          <w:szCs w:val="24"/>
        </w:rPr>
        <w:t>IC晶片居留證。仲介業者於外勞離境時，需至勞發署進行離境報備作業。</w:t>
      </w:r>
    </w:p>
    <w:bookmarkEnd w:id="23"/>
    <w:p w:rsidR="000A3791" w:rsidRPr="00613024" w:rsidRDefault="000A3791" w:rsidP="004B4803">
      <w:pPr>
        <w:pStyle w:val="a6"/>
        <w:numPr>
          <w:ilvl w:val="0"/>
          <w:numId w:val="82"/>
        </w:numPr>
        <w:spacing w:beforeLines="50" w:before="180" w:afterLines="50" w:after="180"/>
        <w:ind w:leftChars="0" w:right="-1"/>
        <w:jc w:val="both"/>
        <w:rPr>
          <w:rFonts w:asciiTheme="minorEastAsia" w:hAnsiTheme="minorEastAsia" w:cs="Times New Roman"/>
          <w:b/>
          <w:szCs w:val="24"/>
        </w:rPr>
      </w:pPr>
      <w:r w:rsidRPr="00613024">
        <w:rPr>
          <w:rFonts w:asciiTheme="minorEastAsia" w:hAnsiTheme="minorEastAsia" w:cs="Times New Roman" w:hint="eastAsia"/>
          <w:b/>
          <w:szCs w:val="24"/>
        </w:rPr>
        <w:t>外勞申辦問題探討－現行申辦作業</w:t>
      </w:r>
    </w:p>
    <w:p w:rsidR="000A3791" w:rsidRPr="00613024" w:rsidRDefault="000A3791" w:rsidP="000A3791">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現行申請外勞之制度及過程有諸多不便之處，不僅申辦資料繁雜，資料找尋也耗費時間，難以全面</w:t>
      </w:r>
      <w:r w:rsidR="00A57965" w:rsidRPr="00613024">
        <w:rPr>
          <w:rFonts w:asciiTheme="minorEastAsia" w:hAnsiTheme="minorEastAsia" w:cs="Times New Roman" w:hint="eastAsia"/>
          <w:szCs w:val="24"/>
        </w:rPr>
        <w:t>瞭解</w:t>
      </w:r>
      <w:r w:rsidRPr="00613024">
        <w:rPr>
          <w:rFonts w:asciiTheme="minorEastAsia" w:hAnsiTheme="minorEastAsia" w:cs="Times New Roman" w:hint="eastAsia"/>
          <w:szCs w:val="24"/>
        </w:rPr>
        <w:t>；同時，來臺工作相關申辦法規複雜且不易理解，導致外勞的申請流程過於冗長，申請便利性不足。目前外勞申請居留證，申辦流程包含勞發署、領務局及移民署等不同</w:t>
      </w:r>
      <w:r w:rsidRPr="00613024">
        <w:rPr>
          <w:rFonts w:asciiTheme="minorEastAsia" w:hAnsiTheme="minorEastAsia" w:cs="Times New Roman" w:hint="eastAsia"/>
          <w:szCs w:val="24"/>
        </w:rPr>
        <w:lastRenderedPageBreak/>
        <w:t>機關，除了所需準備資料繁瑣外，同一單位甚或須反覆前往進行不同階段之申請。另外，在外勞業務承辦單位中，除了勞發署已完成線上申辦平臺之建置以外，其餘單位均未提供線上申辦平臺，資訊化不足</w:t>
      </w:r>
      <w:r w:rsidR="00156DC7" w:rsidRPr="00613024">
        <w:rPr>
          <w:rFonts w:asciiTheme="minorEastAsia" w:hAnsiTheme="minorEastAsia" w:cs="Times New Roman" w:hint="eastAsia"/>
          <w:szCs w:val="24"/>
        </w:rPr>
        <w:t>，</w:t>
      </w:r>
      <w:r w:rsidRPr="00613024">
        <w:rPr>
          <w:rFonts w:asciiTheme="minorEastAsia" w:hAnsiTheme="minorEastAsia" w:cs="Times New Roman" w:hint="eastAsia"/>
          <w:szCs w:val="24"/>
        </w:rPr>
        <w:t>將導致行政作業效率無法有效的提升。</w:t>
      </w:r>
    </w:p>
    <w:p w:rsidR="000A3791" w:rsidRPr="00613024" w:rsidRDefault="000A3791" w:rsidP="000A3791">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此外，每年外勞申請數量相當龐大，統計</w:t>
      </w:r>
      <w:r w:rsidRPr="00613024">
        <w:rPr>
          <w:rFonts w:asciiTheme="minorEastAsia" w:hAnsiTheme="minorEastAsia" w:cs="Times New Roman"/>
          <w:szCs w:val="24"/>
        </w:rPr>
        <w:t>103</w:t>
      </w:r>
      <w:r w:rsidRPr="00613024">
        <w:rPr>
          <w:rFonts w:asciiTheme="minorEastAsia" w:hAnsiTheme="minorEastAsia" w:cs="Times New Roman" w:hint="eastAsia"/>
          <w:szCs w:val="24"/>
        </w:rPr>
        <w:t>年度共</w:t>
      </w:r>
      <w:r w:rsidRPr="00613024">
        <w:rPr>
          <w:rFonts w:asciiTheme="minorEastAsia" w:hAnsiTheme="minorEastAsia" w:cs="Times New Roman"/>
          <w:szCs w:val="24"/>
        </w:rPr>
        <w:t>25</w:t>
      </w:r>
      <w:r w:rsidR="00156DC7" w:rsidRPr="00613024">
        <w:rPr>
          <w:rFonts w:asciiTheme="minorEastAsia" w:hAnsiTheme="minorEastAsia" w:cs="Times New Roman" w:hint="eastAsia"/>
          <w:szCs w:val="24"/>
        </w:rPr>
        <w:t>萬</w:t>
      </w:r>
      <w:r w:rsidRPr="00613024">
        <w:rPr>
          <w:rFonts w:asciiTheme="minorEastAsia" w:hAnsiTheme="minorEastAsia" w:cs="Times New Roman"/>
          <w:szCs w:val="24"/>
        </w:rPr>
        <w:t>2,311件申請案</w:t>
      </w:r>
      <w:r w:rsidR="00156DC7" w:rsidRPr="00613024">
        <w:rPr>
          <w:rFonts w:asciiTheme="minorEastAsia" w:hAnsiTheme="minorEastAsia" w:cs="Times New Roman" w:hint="eastAsia"/>
          <w:szCs w:val="24"/>
        </w:rPr>
        <w:t>、</w:t>
      </w:r>
      <w:r w:rsidRPr="00613024">
        <w:rPr>
          <w:rFonts w:asciiTheme="minorEastAsia" w:hAnsiTheme="minorEastAsia" w:cs="Times New Roman"/>
          <w:szCs w:val="24"/>
        </w:rPr>
        <w:t>104</w:t>
      </w:r>
      <w:r w:rsidRPr="00613024">
        <w:rPr>
          <w:rFonts w:asciiTheme="minorEastAsia" w:hAnsiTheme="minorEastAsia" w:cs="Times New Roman" w:hint="eastAsia"/>
          <w:szCs w:val="24"/>
        </w:rPr>
        <w:t>年度共</w:t>
      </w:r>
      <w:r w:rsidRPr="00613024">
        <w:rPr>
          <w:rFonts w:asciiTheme="minorEastAsia" w:hAnsiTheme="minorEastAsia" w:cs="Times New Roman"/>
          <w:szCs w:val="24"/>
        </w:rPr>
        <w:t>22</w:t>
      </w:r>
      <w:r w:rsidR="00156DC7" w:rsidRPr="00613024">
        <w:rPr>
          <w:rFonts w:asciiTheme="minorEastAsia" w:hAnsiTheme="minorEastAsia" w:cs="Times New Roman" w:hint="eastAsia"/>
          <w:szCs w:val="24"/>
        </w:rPr>
        <w:t>萬</w:t>
      </w:r>
      <w:r w:rsidRPr="00613024">
        <w:rPr>
          <w:rFonts w:asciiTheme="minorEastAsia" w:hAnsiTheme="minorEastAsia" w:cs="Times New Roman"/>
          <w:szCs w:val="24"/>
        </w:rPr>
        <w:t>1,210件申請案</w:t>
      </w:r>
      <w:r w:rsidR="00156DC7" w:rsidRPr="00613024">
        <w:rPr>
          <w:rFonts w:asciiTheme="minorEastAsia" w:hAnsiTheme="minorEastAsia" w:cs="Times New Roman" w:hint="eastAsia"/>
          <w:szCs w:val="24"/>
        </w:rPr>
        <w:t>、</w:t>
      </w:r>
      <w:r w:rsidRPr="00613024">
        <w:rPr>
          <w:rFonts w:asciiTheme="minorEastAsia" w:hAnsiTheme="minorEastAsia" w:cs="Times New Roman"/>
          <w:szCs w:val="24"/>
        </w:rPr>
        <w:t>105</w:t>
      </w:r>
      <w:r w:rsidRPr="00613024">
        <w:rPr>
          <w:rFonts w:asciiTheme="minorEastAsia" w:hAnsiTheme="minorEastAsia" w:cs="Times New Roman" w:hint="eastAsia"/>
          <w:szCs w:val="24"/>
        </w:rPr>
        <w:t>年度共</w:t>
      </w:r>
      <w:r w:rsidRPr="00613024">
        <w:rPr>
          <w:rFonts w:asciiTheme="minorEastAsia" w:hAnsiTheme="minorEastAsia" w:cs="Times New Roman"/>
          <w:szCs w:val="24"/>
        </w:rPr>
        <w:t>24</w:t>
      </w:r>
      <w:r w:rsidR="00156DC7" w:rsidRPr="00613024">
        <w:rPr>
          <w:rFonts w:asciiTheme="minorEastAsia" w:hAnsiTheme="minorEastAsia" w:cs="Times New Roman" w:hint="eastAsia"/>
          <w:szCs w:val="24"/>
        </w:rPr>
        <w:t>萬</w:t>
      </w:r>
      <w:r w:rsidRPr="00613024">
        <w:rPr>
          <w:rFonts w:asciiTheme="minorEastAsia" w:hAnsiTheme="minorEastAsia" w:cs="Times New Roman"/>
          <w:szCs w:val="24"/>
        </w:rPr>
        <w:t>1,021件申請案，現行</w:t>
      </w:r>
      <w:r w:rsidRPr="00613024">
        <w:rPr>
          <w:rFonts w:asciiTheme="minorEastAsia" w:hAnsiTheme="minorEastAsia" w:cs="Times New Roman" w:hint="eastAsia"/>
          <w:szCs w:val="24"/>
        </w:rPr>
        <w:t>外勞申辦作業會造成整體申辦流程冗長、服務站人員工作負荷沉重、直聘雇主或仲介業者奔波勞頓，以及需要在各機關間資料重複登打，恐造成資料不一致等問題發生。</w:t>
      </w:r>
    </w:p>
    <w:p w:rsidR="000A3791" w:rsidRPr="00613024" w:rsidRDefault="000A3791" w:rsidP="000A3791">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外勞現行申辦作業如圖</w:t>
      </w:r>
      <w:r w:rsidRPr="00613024">
        <w:rPr>
          <w:rFonts w:asciiTheme="minorEastAsia" w:hAnsiTheme="minorEastAsia" w:cs="Times New Roman"/>
          <w:szCs w:val="24"/>
        </w:rPr>
        <w:t>2所示，以臨櫃申辦為例，至勞發署申辦招募許可函及聘僱</w:t>
      </w:r>
      <w:r w:rsidRPr="00613024">
        <w:rPr>
          <w:rFonts w:asciiTheme="minorEastAsia" w:hAnsiTheme="minorEastAsia" w:cs="Times New Roman" w:hint="eastAsia"/>
          <w:szCs w:val="24"/>
        </w:rPr>
        <w:t>許可函約需</w:t>
      </w:r>
      <w:r w:rsidRPr="00613024">
        <w:rPr>
          <w:rFonts w:asciiTheme="minorEastAsia" w:hAnsiTheme="minorEastAsia" w:cs="Times New Roman"/>
          <w:szCs w:val="24"/>
        </w:rPr>
        <w:t>7~21個工作天，至領</w:t>
      </w:r>
      <w:r w:rsidRPr="00613024">
        <w:rPr>
          <w:rFonts w:asciiTheme="minorEastAsia" w:hAnsiTheme="minorEastAsia" w:cs="Times New Roman" w:hint="eastAsia"/>
          <w:szCs w:val="24"/>
        </w:rPr>
        <w:t>務局申辦來臺簽證約需</w:t>
      </w:r>
      <w:r w:rsidRPr="00613024">
        <w:rPr>
          <w:rFonts w:asciiTheme="minorEastAsia" w:hAnsiTheme="minorEastAsia" w:cs="Times New Roman"/>
          <w:szCs w:val="24"/>
        </w:rPr>
        <w:t>10個工作天，至移民署申辦6個月居留證或展延居留證約需10個工作天，合計約需27~41個工作天。勞發</w:t>
      </w:r>
      <w:r w:rsidRPr="00613024">
        <w:rPr>
          <w:rFonts w:asciiTheme="minorEastAsia" w:hAnsiTheme="minorEastAsia" w:cs="Times New Roman" w:hint="eastAsia"/>
          <w:szCs w:val="24"/>
        </w:rPr>
        <w:t>署線上申辦系統於</w:t>
      </w:r>
      <w:r w:rsidRPr="00613024">
        <w:rPr>
          <w:rFonts w:asciiTheme="minorEastAsia" w:hAnsiTheme="minorEastAsia" w:cs="Times New Roman"/>
          <w:szCs w:val="24"/>
        </w:rPr>
        <w:t>105年7月1日全面上線後，則可將該部分申辦作業縮短至3~7個工作天。</w:t>
      </w:r>
    </w:p>
    <w:p w:rsidR="000A3791" w:rsidRPr="00613024" w:rsidRDefault="000A3791" w:rsidP="000A3791">
      <w:pPr>
        <w:pStyle w:val="affff2"/>
        <w:jc w:val="both"/>
        <w:rPr>
          <w:rFonts w:asciiTheme="minorEastAsia" w:eastAsiaTheme="minorEastAsia" w:hAnsiTheme="minorEastAsia"/>
          <w:noProof/>
        </w:rPr>
      </w:pPr>
      <w:r w:rsidRPr="00613024">
        <w:rPr>
          <w:rFonts w:asciiTheme="minorEastAsia" w:eastAsiaTheme="minorEastAsia" w:hAnsiTheme="minorEastAsia"/>
          <w:noProof/>
        </w:rPr>
        <w:drawing>
          <wp:inline distT="0" distB="0" distL="0" distR="0" wp14:anchorId="63697BE0" wp14:editId="60C23736">
            <wp:extent cx="5867400" cy="38862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3886200"/>
                    </a:xfrm>
                    <a:prstGeom prst="rect">
                      <a:avLst/>
                    </a:prstGeom>
                    <a:noFill/>
                    <a:ln>
                      <a:noFill/>
                    </a:ln>
                  </pic:spPr>
                </pic:pic>
              </a:graphicData>
            </a:graphic>
          </wp:inline>
        </w:drawing>
      </w:r>
    </w:p>
    <w:p w:rsidR="000A3791" w:rsidRPr="00613024" w:rsidRDefault="000A3791" w:rsidP="000A3791">
      <w:pPr>
        <w:spacing w:beforeLines="50" w:before="180" w:afterLines="50" w:after="180"/>
        <w:ind w:firstLine="482"/>
        <w:jc w:val="center"/>
        <w:rPr>
          <w:rFonts w:asciiTheme="minorEastAsia" w:hAnsiTheme="minorEastAsia"/>
          <w:noProof/>
          <w:szCs w:val="24"/>
        </w:rPr>
      </w:pPr>
      <w:bookmarkStart w:id="24" w:name="_Toc459899921"/>
      <w:r w:rsidRPr="00613024">
        <w:rPr>
          <w:rFonts w:asciiTheme="minorEastAsia" w:hAnsiTheme="minorEastAsia" w:hint="eastAsia"/>
          <w:noProof/>
          <w:szCs w:val="24"/>
        </w:rPr>
        <w:t>圖</w:t>
      </w:r>
      <w:r w:rsidRPr="00613024">
        <w:rPr>
          <w:rFonts w:asciiTheme="minorEastAsia" w:hAnsiTheme="minorEastAsia"/>
          <w:noProof/>
          <w:szCs w:val="24"/>
        </w:rPr>
        <w:t>2：外勞現行申辦作業流程（以臨櫃申辦為例</w:t>
      </w:r>
      <w:bookmarkEnd w:id="24"/>
      <w:r w:rsidRPr="00613024">
        <w:rPr>
          <w:rFonts w:asciiTheme="minorEastAsia" w:hAnsiTheme="minorEastAsia" w:hint="eastAsia"/>
          <w:noProof/>
          <w:szCs w:val="24"/>
        </w:rPr>
        <w:t>）</w:t>
      </w:r>
    </w:p>
    <w:p w:rsidR="000A3791" w:rsidRPr="00613024" w:rsidRDefault="000A3791" w:rsidP="00BF2F31">
      <w:pPr>
        <w:pStyle w:val="a6"/>
        <w:numPr>
          <w:ilvl w:val="0"/>
          <w:numId w:val="82"/>
        </w:numPr>
        <w:spacing w:beforeLines="100" w:before="360" w:afterLines="50" w:after="180"/>
        <w:ind w:leftChars="0" w:left="482" w:hanging="482"/>
        <w:jc w:val="both"/>
        <w:rPr>
          <w:rFonts w:asciiTheme="minorEastAsia" w:hAnsiTheme="minorEastAsia" w:cs="Times New Roman"/>
          <w:b/>
          <w:szCs w:val="24"/>
        </w:rPr>
      </w:pPr>
      <w:r w:rsidRPr="00613024">
        <w:rPr>
          <w:rFonts w:asciiTheme="minorEastAsia" w:hAnsiTheme="minorEastAsia" w:cs="Times New Roman" w:hint="eastAsia"/>
          <w:b/>
          <w:szCs w:val="24"/>
        </w:rPr>
        <w:t>改造外勞申辦流程</w:t>
      </w:r>
    </w:p>
    <w:p w:rsidR="000A3791" w:rsidRPr="00613024" w:rsidRDefault="000A3791" w:rsidP="000A3791">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為改造現行外勞申辦流程，移民署於</w:t>
      </w:r>
      <w:r w:rsidRPr="00613024">
        <w:rPr>
          <w:rFonts w:asciiTheme="minorEastAsia" w:hAnsiTheme="minorEastAsia" w:cs="Times New Roman"/>
          <w:szCs w:val="24"/>
        </w:rPr>
        <w:t>105年委外建置</w:t>
      </w:r>
      <w:r w:rsidRPr="00613024">
        <w:rPr>
          <w:rFonts w:asciiTheme="minorEastAsia" w:hAnsiTheme="minorEastAsia" w:cs="Times New Roman" w:hint="eastAsia"/>
          <w:szCs w:val="24"/>
        </w:rPr>
        <w:t>外勞線上申辦平臺，整合移民資訊雲端</w:t>
      </w:r>
      <w:r w:rsidRPr="00613024">
        <w:rPr>
          <w:rFonts w:asciiTheme="minorEastAsia" w:hAnsiTheme="minorEastAsia" w:cs="Times New Roman"/>
          <w:szCs w:val="24"/>
        </w:rPr>
        <w:t>IaaS、PaaS及SaaS等三大服務，以將</w:t>
      </w:r>
      <w:r w:rsidRPr="00613024">
        <w:rPr>
          <w:rFonts w:asciiTheme="minorEastAsia" w:hAnsiTheme="minorEastAsia" w:cs="Times New Roman" w:hint="eastAsia"/>
          <w:szCs w:val="24"/>
        </w:rPr>
        <w:t>現行臨櫃申請作業轉換為全程線上申請，不僅減少往來奔波之苦，且可大幅縮短申辦時間。</w:t>
      </w:r>
    </w:p>
    <w:p w:rsidR="000A3791" w:rsidRPr="00613024" w:rsidRDefault="000A3791" w:rsidP="00BF2F31">
      <w:pPr>
        <w:spacing w:beforeLines="50" w:before="180" w:afterLines="100" w:after="360"/>
        <w:ind w:firstLine="482"/>
        <w:jc w:val="both"/>
        <w:rPr>
          <w:rFonts w:asciiTheme="minorEastAsia" w:hAnsiTheme="minorEastAsia" w:cs="Times New Roman"/>
          <w:szCs w:val="24"/>
        </w:rPr>
      </w:pPr>
      <w:r w:rsidRPr="00613024">
        <w:rPr>
          <w:rFonts w:asciiTheme="minorEastAsia" w:hAnsiTheme="minorEastAsia" w:cs="Times New Roman" w:hint="eastAsia"/>
          <w:szCs w:val="24"/>
        </w:rPr>
        <w:t>外勞線上申辦平臺流程如圖</w:t>
      </w:r>
      <w:r w:rsidRPr="00613024">
        <w:rPr>
          <w:rFonts w:asciiTheme="minorEastAsia" w:hAnsiTheme="minorEastAsia" w:cs="Times New Roman"/>
          <w:szCs w:val="24"/>
        </w:rPr>
        <w:t>3</w:t>
      </w:r>
      <w:r w:rsidRPr="00613024">
        <w:rPr>
          <w:rFonts w:asciiTheme="minorEastAsia" w:hAnsiTheme="minorEastAsia" w:cs="Times New Roman" w:hint="eastAsia"/>
          <w:szCs w:val="24"/>
        </w:rPr>
        <w:t>，申請人可在入境前至平臺進行線上登錄作業，如為首次入境則申請</w:t>
      </w:r>
      <w:r w:rsidRPr="00613024">
        <w:rPr>
          <w:rFonts w:asciiTheme="minorEastAsia" w:hAnsiTheme="minorEastAsia" w:cs="Times New Roman"/>
          <w:szCs w:val="24"/>
        </w:rPr>
        <w:t>6個月電子居留證，經審核通過後，申請人</w:t>
      </w:r>
      <w:r w:rsidRPr="00613024">
        <w:rPr>
          <w:rFonts w:asciiTheme="minorEastAsia" w:hAnsiTheme="minorEastAsia" w:cs="Times New Roman" w:hint="eastAsia"/>
          <w:szCs w:val="24"/>
        </w:rPr>
        <w:t>可線上繳費並下載電子證，而入境時可透過入境查驗系統勾稽入出境紀錄；後續可在電子居留證效期內線上申辦換發</w:t>
      </w:r>
      <w:r w:rsidRPr="00613024">
        <w:rPr>
          <w:rFonts w:asciiTheme="minorEastAsia" w:hAnsiTheme="minorEastAsia" w:cs="Times New Roman"/>
          <w:szCs w:val="24"/>
        </w:rPr>
        <w:t>IC卡居留證，</w:t>
      </w:r>
      <w:r w:rsidRPr="00613024">
        <w:rPr>
          <w:rFonts w:asciiTheme="minorEastAsia" w:hAnsiTheme="minorEastAsia" w:cs="Times New Roman"/>
          <w:szCs w:val="24"/>
        </w:rPr>
        <w:lastRenderedPageBreak/>
        <w:t>其審核作業則透過與勞發署之資料</w:t>
      </w:r>
      <w:r w:rsidRPr="00613024">
        <w:rPr>
          <w:rFonts w:asciiTheme="minorEastAsia" w:hAnsiTheme="minorEastAsia" w:cs="Times New Roman" w:hint="eastAsia"/>
          <w:szCs w:val="24"/>
        </w:rPr>
        <w:t>介接作業，取得聘僱許可函相關資料作為輔助。</w:t>
      </w:r>
    </w:p>
    <w:p w:rsidR="000A3791" w:rsidRPr="00613024" w:rsidRDefault="000A3791" w:rsidP="00BF2F31">
      <w:pPr>
        <w:pStyle w:val="aff0"/>
        <w:jc w:val="center"/>
        <w:rPr>
          <w:rFonts w:asciiTheme="minorEastAsia" w:hAnsiTheme="minorEastAsia"/>
          <w:color w:val="000000"/>
        </w:rPr>
      </w:pPr>
      <w:r w:rsidRPr="00613024">
        <w:rPr>
          <w:rFonts w:asciiTheme="minorEastAsia" w:hAnsiTheme="minorEastAsia"/>
          <w:noProof/>
          <w:color w:val="000000"/>
        </w:rPr>
        <w:drawing>
          <wp:inline distT="0" distB="0" distL="0" distR="0" wp14:anchorId="15CCEF9B" wp14:editId="7210D0BE">
            <wp:extent cx="4953000" cy="3033416"/>
            <wp:effectExtent l="0" t="0" r="0" b="0"/>
            <wp:docPr id="28" name="圖片 28"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圖片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251" cy="3042756"/>
                    </a:xfrm>
                    <a:prstGeom prst="rect">
                      <a:avLst/>
                    </a:prstGeom>
                    <a:noFill/>
                    <a:ln>
                      <a:noFill/>
                    </a:ln>
                  </pic:spPr>
                </pic:pic>
              </a:graphicData>
            </a:graphic>
          </wp:inline>
        </w:drawing>
      </w:r>
    </w:p>
    <w:p w:rsidR="000A3791" w:rsidRPr="00613024" w:rsidRDefault="000A3791" w:rsidP="000A3791">
      <w:pPr>
        <w:spacing w:beforeLines="50" w:before="180" w:afterLines="50" w:after="180"/>
        <w:ind w:firstLine="482"/>
        <w:jc w:val="center"/>
        <w:rPr>
          <w:rFonts w:asciiTheme="minorEastAsia" w:hAnsiTheme="minorEastAsia"/>
          <w:noProof/>
          <w:szCs w:val="24"/>
        </w:rPr>
      </w:pPr>
      <w:bookmarkStart w:id="25" w:name="_Toc459899922"/>
      <w:r w:rsidRPr="00613024">
        <w:rPr>
          <w:rFonts w:asciiTheme="minorEastAsia" w:hAnsiTheme="minorEastAsia" w:hint="eastAsia"/>
          <w:noProof/>
          <w:szCs w:val="24"/>
        </w:rPr>
        <w:t>圖</w:t>
      </w:r>
      <w:r w:rsidRPr="00613024">
        <w:rPr>
          <w:rFonts w:asciiTheme="minorEastAsia" w:hAnsiTheme="minorEastAsia"/>
          <w:noProof/>
          <w:szCs w:val="24"/>
        </w:rPr>
        <w:t>3：移民署外勞線上申辦流程</w:t>
      </w:r>
      <w:bookmarkEnd w:id="25"/>
    </w:p>
    <w:p w:rsidR="000A3791" w:rsidRPr="00613024" w:rsidRDefault="000A3791" w:rsidP="00BF2F31">
      <w:pPr>
        <w:spacing w:beforeLines="100" w:before="36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有關外勞線上申辦平臺與移民署各系統之關聯性及介接之目的，詳細說明如下：</w:t>
      </w:r>
    </w:p>
    <w:p w:rsidR="000A3791" w:rsidRPr="00613024" w:rsidRDefault="000A3791" w:rsidP="00DD5913">
      <w:pPr>
        <w:pStyle w:val="a6"/>
        <w:numPr>
          <w:ilvl w:val="0"/>
          <w:numId w:val="84"/>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b/>
          <w:szCs w:val="24"/>
        </w:rPr>
        <w:t>監控管理系統：</w:t>
      </w:r>
      <w:r w:rsidRPr="00613024">
        <w:rPr>
          <w:rFonts w:asciiTheme="minorEastAsia" w:hAnsiTheme="minorEastAsia" w:cs="Times New Roman" w:hint="eastAsia"/>
          <w:szCs w:val="24"/>
        </w:rPr>
        <w:t>介接監控管理系統進行系統的</w:t>
      </w:r>
      <w:r w:rsidRPr="00613024">
        <w:rPr>
          <w:rFonts w:asciiTheme="minorEastAsia" w:hAnsiTheme="minorEastAsia" w:cs="Times New Roman"/>
          <w:szCs w:val="24"/>
        </w:rPr>
        <w:t>監控管理</w:t>
      </w:r>
      <w:r w:rsidRPr="00613024">
        <w:rPr>
          <w:rFonts w:asciiTheme="minorEastAsia" w:hAnsiTheme="minorEastAsia" w:cs="Times New Roman" w:hint="eastAsia"/>
          <w:szCs w:val="24"/>
        </w:rPr>
        <w:t>，系統發生異常狀況時可標示問題點所在，以利系統人員進行後續處理。</w:t>
      </w:r>
    </w:p>
    <w:p w:rsidR="000A3791" w:rsidRPr="00613024" w:rsidRDefault="000A3791" w:rsidP="00DD5913">
      <w:pPr>
        <w:pStyle w:val="a6"/>
        <w:numPr>
          <w:ilvl w:val="0"/>
          <w:numId w:val="84"/>
        </w:numPr>
        <w:spacing w:beforeLines="50" w:before="180" w:afterLines="50" w:after="180"/>
        <w:ind w:leftChars="0" w:hanging="203"/>
        <w:jc w:val="both"/>
        <w:rPr>
          <w:rFonts w:asciiTheme="minorEastAsia" w:hAnsiTheme="minorEastAsia" w:cs="Times New Roman"/>
          <w:szCs w:val="24"/>
        </w:rPr>
      </w:pPr>
      <w:r w:rsidRPr="00613024">
        <w:rPr>
          <w:rFonts w:asciiTheme="minorEastAsia" w:hAnsiTheme="minorEastAsia" w:cs="Times New Roman" w:hint="eastAsia"/>
          <w:b/>
          <w:szCs w:val="24"/>
        </w:rPr>
        <w:t>應用系統入口管理平臺</w:t>
      </w:r>
      <w:r w:rsidR="00BF129D" w:rsidRPr="00613024">
        <w:rPr>
          <w:rFonts w:asciiTheme="minorEastAsia" w:hAnsiTheme="minorEastAsia" w:cs="Times New Roman" w:hint="eastAsia"/>
          <w:b/>
          <w:szCs w:val="24"/>
        </w:rPr>
        <w:t>（</w:t>
      </w:r>
      <w:r w:rsidRPr="00613024">
        <w:rPr>
          <w:rFonts w:asciiTheme="minorEastAsia" w:hAnsiTheme="minorEastAsia" w:cs="Times New Roman"/>
          <w:b/>
          <w:szCs w:val="24"/>
        </w:rPr>
        <w:t>EIP</w:t>
      </w:r>
      <w:r w:rsidR="00BF129D" w:rsidRPr="00613024">
        <w:rPr>
          <w:rFonts w:asciiTheme="minorEastAsia" w:hAnsiTheme="minorEastAsia" w:cs="Times New Roman" w:hint="eastAsia"/>
          <w:b/>
          <w:szCs w:val="24"/>
        </w:rPr>
        <w:t>）</w:t>
      </w:r>
      <w:r w:rsidRPr="00613024">
        <w:rPr>
          <w:rFonts w:asciiTheme="minorEastAsia" w:hAnsiTheme="minorEastAsia" w:cs="Times New Roman" w:hint="eastAsia"/>
          <w:b/>
          <w:szCs w:val="24"/>
        </w:rPr>
        <w:t>：</w:t>
      </w:r>
      <w:r w:rsidRPr="00613024">
        <w:rPr>
          <w:rFonts w:asciiTheme="minorEastAsia" w:hAnsiTheme="minorEastAsia" w:cs="Times New Roman" w:hint="eastAsia"/>
          <w:szCs w:val="24"/>
        </w:rPr>
        <w:t>介接</w:t>
      </w:r>
      <w:r w:rsidRPr="00613024">
        <w:rPr>
          <w:rFonts w:asciiTheme="minorEastAsia" w:hAnsiTheme="minorEastAsia" w:cs="Times New Roman"/>
          <w:szCs w:val="24"/>
        </w:rPr>
        <w:t>應用系統入口管理平臺來建立統一機制</w:t>
      </w:r>
      <w:r w:rsidRPr="00613024">
        <w:rPr>
          <w:rFonts w:asciiTheme="minorEastAsia" w:hAnsiTheme="minorEastAsia" w:cs="Times New Roman" w:hint="eastAsia"/>
          <w:szCs w:val="24"/>
        </w:rPr>
        <w:t>及登入作業</w:t>
      </w:r>
      <w:r w:rsidRPr="00613024">
        <w:rPr>
          <w:rFonts w:asciiTheme="minorEastAsia" w:hAnsiTheme="minorEastAsia" w:cs="Times New Roman"/>
          <w:szCs w:val="24"/>
        </w:rPr>
        <w:t>。</w:t>
      </w:r>
    </w:p>
    <w:p w:rsidR="000A3791" w:rsidRPr="00613024" w:rsidRDefault="000A3791" w:rsidP="00BF2F31">
      <w:pPr>
        <w:pStyle w:val="a6"/>
        <w:numPr>
          <w:ilvl w:val="0"/>
          <w:numId w:val="84"/>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b/>
          <w:szCs w:val="24"/>
        </w:rPr>
        <w:t>線上繳費閘道</w:t>
      </w:r>
      <w:r w:rsidR="00BF129D" w:rsidRPr="00613024">
        <w:rPr>
          <w:rFonts w:asciiTheme="minorEastAsia" w:hAnsiTheme="minorEastAsia" w:cs="Times New Roman" w:hint="eastAsia"/>
          <w:b/>
          <w:szCs w:val="24"/>
        </w:rPr>
        <w:t>（</w:t>
      </w:r>
      <w:r w:rsidRPr="00613024">
        <w:rPr>
          <w:rFonts w:asciiTheme="minorEastAsia" w:hAnsiTheme="minorEastAsia" w:cs="Times New Roman"/>
          <w:b/>
          <w:szCs w:val="24"/>
        </w:rPr>
        <w:t>Payment Gateway</w:t>
      </w:r>
      <w:r w:rsidR="00BF129D" w:rsidRPr="00613024">
        <w:rPr>
          <w:rFonts w:asciiTheme="minorEastAsia" w:hAnsiTheme="minorEastAsia" w:cs="Times New Roman" w:hint="eastAsia"/>
          <w:b/>
          <w:szCs w:val="24"/>
        </w:rPr>
        <w:t>）</w:t>
      </w:r>
      <w:r w:rsidRPr="00613024">
        <w:rPr>
          <w:rFonts w:asciiTheme="minorEastAsia" w:hAnsiTheme="minorEastAsia" w:cs="Times New Roman" w:hint="eastAsia"/>
          <w:b/>
          <w:szCs w:val="24"/>
        </w:rPr>
        <w:t>：</w:t>
      </w:r>
      <w:r w:rsidRPr="00613024">
        <w:rPr>
          <w:rFonts w:asciiTheme="minorEastAsia" w:hAnsiTheme="minorEastAsia" w:cs="Times New Roman" w:hint="eastAsia"/>
          <w:szCs w:val="24"/>
        </w:rPr>
        <w:t>介接線上繳費閘道系統，以透過</w:t>
      </w:r>
      <w:r w:rsidRPr="00613024">
        <w:rPr>
          <w:rFonts w:asciiTheme="minorEastAsia" w:hAnsiTheme="minorEastAsia" w:cs="Times New Roman"/>
          <w:szCs w:val="24"/>
        </w:rPr>
        <w:t>統一的付款閘道，使繳費作業能達到多元繳費</w:t>
      </w:r>
      <w:r w:rsidRPr="00613024">
        <w:rPr>
          <w:rFonts w:asciiTheme="minorEastAsia" w:hAnsiTheme="minorEastAsia" w:cs="Times New Roman" w:hint="eastAsia"/>
          <w:szCs w:val="24"/>
        </w:rPr>
        <w:t>之功能</w:t>
      </w:r>
      <w:r w:rsidRPr="00613024">
        <w:rPr>
          <w:rFonts w:asciiTheme="minorEastAsia" w:hAnsiTheme="minorEastAsia" w:cs="Times New Roman"/>
          <w:szCs w:val="24"/>
        </w:rPr>
        <w:t>。</w:t>
      </w:r>
    </w:p>
    <w:p w:rsidR="000A3791" w:rsidRPr="00613024" w:rsidRDefault="000A3791" w:rsidP="00DD5913">
      <w:pPr>
        <w:pStyle w:val="a6"/>
        <w:numPr>
          <w:ilvl w:val="0"/>
          <w:numId w:val="84"/>
        </w:numPr>
        <w:spacing w:beforeLines="50" w:before="180" w:afterLines="50" w:after="180"/>
        <w:ind w:leftChars="0" w:hanging="203"/>
        <w:jc w:val="both"/>
        <w:rPr>
          <w:rFonts w:asciiTheme="minorEastAsia" w:hAnsiTheme="minorEastAsia" w:cs="Times New Roman"/>
          <w:szCs w:val="24"/>
        </w:rPr>
      </w:pPr>
      <w:r w:rsidRPr="00613024">
        <w:rPr>
          <w:rFonts w:asciiTheme="minorEastAsia" w:hAnsiTheme="minorEastAsia" w:cs="Times New Roman" w:hint="eastAsia"/>
          <w:b/>
          <w:szCs w:val="24"/>
        </w:rPr>
        <w:t>入出境查驗系統：</w:t>
      </w:r>
      <w:r w:rsidRPr="00613024">
        <w:rPr>
          <w:rFonts w:asciiTheme="minorEastAsia" w:hAnsiTheme="minorEastAsia" w:cs="Times New Roman" w:hint="eastAsia"/>
          <w:szCs w:val="24"/>
        </w:rPr>
        <w:t>介接入出境查驗系統</w:t>
      </w:r>
      <w:r w:rsidR="00876AEE" w:rsidRPr="00613024">
        <w:rPr>
          <w:rFonts w:asciiTheme="minorEastAsia" w:hAnsiTheme="minorEastAsia" w:cs="Times New Roman" w:hint="eastAsia"/>
          <w:szCs w:val="24"/>
        </w:rPr>
        <w:t>，</w:t>
      </w:r>
      <w:r w:rsidRPr="00613024">
        <w:rPr>
          <w:rFonts w:asciiTheme="minorEastAsia" w:hAnsiTheme="minorEastAsia" w:cs="Times New Roman" w:hint="eastAsia"/>
          <w:szCs w:val="24"/>
        </w:rPr>
        <w:t>以整合</w:t>
      </w:r>
      <w:r w:rsidRPr="00613024">
        <w:rPr>
          <w:rFonts w:asciiTheme="minorEastAsia" w:hAnsiTheme="minorEastAsia" w:cs="Times New Roman"/>
          <w:szCs w:val="24"/>
        </w:rPr>
        <w:t>入出境資料及申請案相關資料</w:t>
      </w:r>
      <w:r w:rsidRPr="00613024">
        <w:rPr>
          <w:rFonts w:asciiTheme="minorEastAsia" w:hAnsiTheme="minorEastAsia" w:cs="Times New Roman" w:hint="eastAsia"/>
          <w:szCs w:val="24"/>
        </w:rPr>
        <w:t>。</w:t>
      </w:r>
    </w:p>
    <w:p w:rsidR="000A3791" w:rsidRPr="00613024" w:rsidRDefault="000A3791" w:rsidP="00BF2F31">
      <w:pPr>
        <w:pStyle w:val="a6"/>
        <w:numPr>
          <w:ilvl w:val="0"/>
          <w:numId w:val="84"/>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b/>
          <w:szCs w:val="24"/>
        </w:rPr>
        <w:t>新住民管理及分析系統：</w:t>
      </w:r>
      <w:r w:rsidRPr="00613024">
        <w:rPr>
          <w:rFonts w:asciiTheme="minorEastAsia" w:hAnsiTheme="minorEastAsia" w:cs="Times New Roman" w:hint="eastAsia"/>
          <w:szCs w:val="24"/>
        </w:rPr>
        <w:t>介接新住民管理及分析系統</w:t>
      </w:r>
      <w:r w:rsidR="00876AEE" w:rsidRPr="00613024">
        <w:rPr>
          <w:rFonts w:asciiTheme="minorEastAsia" w:hAnsiTheme="minorEastAsia" w:cs="Times New Roman" w:hint="eastAsia"/>
          <w:szCs w:val="24"/>
        </w:rPr>
        <w:t>，</w:t>
      </w:r>
      <w:r w:rsidRPr="00613024">
        <w:rPr>
          <w:rFonts w:asciiTheme="minorEastAsia" w:hAnsiTheme="minorEastAsia" w:cs="Times New Roman" w:hint="eastAsia"/>
          <w:szCs w:val="24"/>
        </w:rPr>
        <w:t>以維持線上</w:t>
      </w:r>
      <w:r w:rsidRPr="00613024">
        <w:rPr>
          <w:rFonts w:asciiTheme="minorEastAsia" w:hAnsiTheme="minorEastAsia" w:cs="Times New Roman"/>
          <w:szCs w:val="24"/>
        </w:rPr>
        <w:t>申請案</w:t>
      </w:r>
      <w:r w:rsidRPr="00613024">
        <w:rPr>
          <w:rFonts w:asciiTheme="minorEastAsia" w:hAnsiTheme="minorEastAsia" w:cs="Times New Roman" w:hint="eastAsia"/>
          <w:szCs w:val="24"/>
        </w:rPr>
        <w:t>件及臨櫃申請案件</w:t>
      </w:r>
      <w:r w:rsidRPr="00613024">
        <w:rPr>
          <w:rFonts w:asciiTheme="minorEastAsia" w:hAnsiTheme="minorEastAsia" w:cs="Times New Roman"/>
          <w:szCs w:val="24"/>
        </w:rPr>
        <w:t>相關資料</w:t>
      </w:r>
      <w:r w:rsidRPr="00613024">
        <w:rPr>
          <w:rFonts w:asciiTheme="minorEastAsia" w:hAnsiTheme="minorEastAsia" w:cs="Times New Roman" w:hint="eastAsia"/>
          <w:szCs w:val="24"/>
        </w:rPr>
        <w:t>的一致性。</w:t>
      </w:r>
    </w:p>
    <w:p w:rsidR="000A3791" w:rsidRPr="00613024" w:rsidRDefault="000A3791" w:rsidP="00BF2F31">
      <w:pPr>
        <w:pStyle w:val="a6"/>
        <w:numPr>
          <w:ilvl w:val="0"/>
          <w:numId w:val="84"/>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b/>
          <w:szCs w:val="24"/>
        </w:rPr>
        <w:t>稽核管理系統</w:t>
      </w:r>
      <w:r w:rsidR="00BF129D" w:rsidRPr="00613024">
        <w:rPr>
          <w:rFonts w:asciiTheme="minorEastAsia" w:hAnsiTheme="minorEastAsia" w:cs="Times New Roman" w:hint="eastAsia"/>
          <w:b/>
          <w:szCs w:val="24"/>
        </w:rPr>
        <w:t>（</w:t>
      </w:r>
      <w:r w:rsidRPr="00613024">
        <w:rPr>
          <w:rFonts w:asciiTheme="minorEastAsia" w:hAnsiTheme="minorEastAsia" w:cs="Times New Roman"/>
          <w:b/>
          <w:szCs w:val="24"/>
        </w:rPr>
        <w:t>Audit</w:t>
      </w:r>
      <w:r w:rsidR="00BF129D" w:rsidRPr="00613024">
        <w:rPr>
          <w:rFonts w:asciiTheme="minorEastAsia" w:hAnsiTheme="minorEastAsia" w:cs="Times New Roman" w:hint="eastAsia"/>
          <w:b/>
          <w:szCs w:val="24"/>
        </w:rPr>
        <w:t>）</w:t>
      </w:r>
      <w:r w:rsidRPr="00613024">
        <w:rPr>
          <w:rFonts w:asciiTheme="minorEastAsia" w:hAnsiTheme="minorEastAsia" w:cs="Times New Roman" w:hint="eastAsia"/>
          <w:b/>
          <w:szCs w:val="24"/>
        </w:rPr>
        <w:t>：</w:t>
      </w:r>
      <w:r w:rsidRPr="00613024">
        <w:rPr>
          <w:rFonts w:asciiTheme="minorEastAsia" w:hAnsiTheme="minorEastAsia" w:cs="Times New Roman" w:hint="eastAsia"/>
          <w:szCs w:val="24"/>
        </w:rPr>
        <w:t>介接稽核管理系統</w:t>
      </w:r>
      <w:r w:rsidRPr="00613024">
        <w:rPr>
          <w:rFonts w:asciiTheme="minorEastAsia" w:hAnsiTheme="minorEastAsia" w:cs="Times New Roman"/>
          <w:szCs w:val="24"/>
        </w:rPr>
        <w:t>紀錄</w:t>
      </w:r>
      <w:r w:rsidR="00876AEE" w:rsidRPr="00613024">
        <w:rPr>
          <w:rFonts w:asciiTheme="minorEastAsia" w:hAnsiTheme="minorEastAsia" w:cs="Times New Roman" w:hint="eastAsia"/>
          <w:szCs w:val="24"/>
        </w:rPr>
        <w:t>，</w:t>
      </w:r>
      <w:r w:rsidR="00876AEE" w:rsidRPr="00613024">
        <w:rPr>
          <w:rFonts w:asciiTheme="minorEastAsia" w:hAnsiTheme="minorEastAsia" w:cs="Times New Roman"/>
          <w:szCs w:val="24"/>
        </w:rPr>
        <w:t>以</w:t>
      </w:r>
      <w:r w:rsidRPr="00613024">
        <w:rPr>
          <w:rFonts w:asciiTheme="minorEastAsia" w:hAnsiTheme="minorEastAsia" w:cs="Times New Roman"/>
          <w:szCs w:val="24"/>
        </w:rPr>
        <w:t>查詢、新增、異動以及刪除紀錄</w:t>
      </w:r>
      <w:r w:rsidRPr="00613024">
        <w:rPr>
          <w:rFonts w:asciiTheme="minorEastAsia" w:hAnsiTheme="minorEastAsia" w:cs="Times New Roman" w:hint="eastAsia"/>
          <w:szCs w:val="24"/>
        </w:rPr>
        <w:t>，</w:t>
      </w:r>
      <w:r w:rsidRPr="00613024">
        <w:rPr>
          <w:rFonts w:asciiTheme="minorEastAsia" w:hAnsiTheme="minorEastAsia" w:cs="Times New Roman"/>
          <w:szCs w:val="24"/>
        </w:rPr>
        <w:t>進行</w:t>
      </w:r>
      <w:r w:rsidRPr="00613024">
        <w:rPr>
          <w:rFonts w:asciiTheme="minorEastAsia" w:hAnsiTheme="minorEastAsia" w:cs="Times New Roman" w:hint="eastAsia"/>
          <w:szCs w:val="24"/>
        </w:rPr>
        <w:t>稽核紀錄的追蹤及</w:t>
      </w:r>
      <w:r w:rsidRPr="00613024">
        <w:rPr>
          <w:rFonts w:asciiTheme="minorEastAsia" w:hAnsiTheme="minorEastAsia" w:cs="Times New Roman"/>
          <w:szCs w:val="24"/>
        </w:rPr>
        <w:t>管控。</w:t>
      </w:r>
    </w:p>
    <w:p w:rsidR="000A3791" w:rsidRPr="00613024" w:rsidRDefault="000A3791" w:rsidP="00BF2F31">
      <w:pPr>
        <w:pStyle w:val="a6"/>
        <w:numPr>
          <w:ilvl w:val="0"/>
          <w:numId w:val="84"/>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b/>
          <w:szCs w:val="24"/>
        </w:rPr>
        <w:t>罰鍰系統：</w:t>
      </w:r>
      <w:r w:rsidRPr="00613024">
        <w:rPr>
          <w:rFonts w:asciiTheme="minorEastAsia" w:hAnsiTheme="minorEastAsia" w:cs="Times New Roman" w:hint="eastAsia"/>
          <w:szCs w:val="24"/>
        </w:rPr>
        <w:t>介接罰鍰系統</w:t>
      </w:r>
      <w:r w:rsidR="00292E96" w:rsidRPr="00613024">
        <w:rPr>
          <w:rFonts w:asciiTheme="minorEastAsia" w:hAnsiTheme="minorEastAsia" w:cs="Times New Roman" w:hint="eastAsia"/>
          <w:szCs w:val="24"/>
        </w:rPr>
        <w:t>，</w:t>
      </w:r>
      <w:r w:rsidRPr="00613024">
        <w:rPr>
          <w:rFonts w:asciiTheme="minorEastAsia" w:hAnsiTheme="minorEastAsia" w:cs="Times New Roman" w:hint="eastAsia"/>
          <w:szCs w:val="24"/>
        </w:rPr>
        <w:t>以控管申請人規費繳費情形。</w:t>
      </w:r>
    </w:p>
    <w:p w:rsidR="000A3791" w:rsidRPr="00613024" w:rsidRDefault="000A3791" w:rsidP="00BF2F31">
      <w:pPr>
        <w:pStyle w:val="a6"/>
        <w:numPr>
          <w:ilvl w:val="0"/>
          <w:numId w:val="84"/>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b/>
          <w:szCs w:val="24"/>
        </w:rPr>
        <w:t>數位影像文件管理系統：</w:t>
      </w:r>
      <w:r w:rsidRPr="00613024">
        <w:rPr>
          <w:rFonts w:asciiTheme="minorEastAsia" w:hAnsiTheme="minorEastAsia" w:cs="Times New Roman"/>
          <w:szCs w:val="24"/>
        </w:rPr>
        <w:t>整合光碟影像系統，以備未來查考。</w:t>
      </w:r>
    </w:p>
    <w:p w:rsidR="000A3791" w:rsidRPr="00613024" w:rsidRDefault="000A3791" w:rsidP="00BF2F31">
      <w:pPr>
        <w:pStyle w:val="a6"/>
        <w:numPr>
          <w:ilvl w:val="0"/>
          <w:numId w:val="84"/>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b/>
          <w:szCs w:val="24"/>
        </w:rPr>
        <w:t>製卡系統：</w:t>
      </w:r>
      <w:r w:rsidRPr="00613024">
        <w:rPr>
          <w:rFonts w:asciiTheme="minorEastAsia" w:hAnsiTheme="minorEastAsia" w:cs="Times New Roman" w:hint="eastAsia"/>
          <w:szCs w:val="24"/>
        </w:rPr>
        <w:t>外勞線上申辦系統申請居留證時，待申請人繳費完成後，自動</w:t>
      </w:r>
      <w:r w:rsidRPr="00613024">
        <w:rPr>
          <w:rFonts w:asciiTheme="minorEastAsia" w:hAnsiTheme="minorEastAsia" w:cs="Times New Roman"/>
          <w:szCs w:val="24"/>
        </w:rPr>
        <w:t>介接居留證製卡系統及</w:t>
      </w:r>
      <w:r w:rsidRPr="00613024">
        <w:rPr>
          <w:rFonts w:asciiTheme="minorEastAsia" w:hAnsiTheme="minorEastAsia" w:cs="Times New Roman" w:hint="eastAsia"/>
          <w:szCs w:val="24"/>
        </w:rPr>
        <w:t>移民</w:t>
      </w:r>
      <w:r w:rsidRPr="00613024">
        <w:rPr>
          <w:rFonts w:asciiTheme="minorEastAsia" w:hAnsiTheme="minorEastAsia" w:cs="Times New Roman"/>
          <w:szCs w:val="24"/>
        </w:rPr>
        <w:t>署庫存管理</w:t>
      </w:r>
      <w:r w:rsidRPr="00613024">
        <w:rPr>
          <w:rFonts w:asciiTheme="minorEastAsia" w:hAnsiTheme="minorEastAsia" w:cs="Times New Roman" w:hint="eastAsia"/>
          <w:szCs w:val="24"/>
        </w:rPr>
        <w:t>系統製作居留證。</w:t>
      </w:r>
    </w:p>
    <w:p w:rsidR="000A3791" w:rsidRPr="00613024" w:rsidRDefault="000A3791" w:rsidP="00BF2F31">
      <w:pPr>
        <w:pStyle w:val="a6"/>
        <w:numPr>
          <w:ilvl w:val="0"/>
          <w:numId w:val="84"/>
        </w:numPr>
        <w:spacing w:beforeLines="50" w:before="180" w:afterLines="50" w:after="180"/>
        <w:ind w:leftChars="0" w:right="-1" w:hanging="203"/>
        <w:jc w:val="both"/>
        <w:rPr>
          <w:rFonts w:asciiTheme="minorEastAsia" w:hAnsiTheme="minorEastAsia" w:cs="Times New Roman"/>
          <w:b/>
          <w:szCs w:val="24"/>
        </w:rPr>
      </w:pPr>
      <w:r w:rsidRPr="00613024">
        <w:rPr>
          <w:rFonts w:asciiTheme="minorEastAsia" w:hAnsiTheme="minorEastAsia" w:cs="Times New Roman" w:hint="eastAsia"/>
          <w:b/>
          <w:szCs w:val="24"/>
        </w:rPr>
        <w:t>跨機關資料介接系統：</w:t>
      </w:r>
      <w:r w:rsidRPr="00613024">
        <w:rPr>
          <w:rFonts w:asciiTheme="minorEastAsia" w:hAnsiTheme="minorEastAsia" w:cs="Times New Roman"/>
          <w:szCs w:val="24"/>
        </w:rPr>
        <w:t>介接</w:t>
      </w:r>
      <w:r w:rsidRPr="00613024">
        <w:rPr>
          <w:rFonts w:asciiTheme="minorEastAsia" w:hAnsiTheme="minorEastAsia" w:cs="Times New Roman" w:hint="eastAsia"/>
          <w:szCs w:val="24"/>
        </w:rPr>
        <w:t>勞發署</w:t>
      </w:r>
      <w:r w:rsidRPr="00613024">
        <w:rPr>
          <w:rFonts w:asciiTheme="minorEastAsia" w:hAnsiTheme="minorEastAsia" w:cs="Times New Roman"/>
          <w:szCs w:val="24"/>
        </w:rPr>
        <w:t>系統</w:t>
      </w:r>
      <w:r w:rsidR="00292E96" w:rsidRPr="00613024">
        <w:rPr>
          <w:rFonts w:asciiTheme="minorEastAsia" w:hAnsiTheme="minorEastAsia" w:cs="Times New Roman" w:hint="eastAsia"/>
          <w:szCs w:val="24"/>
        </w:rPr>
        <w:t>，</w:t>
      </w:r>
      <w:r w:rsidR="00292E96" w:rsidRPr="00613024">
        <w:rPr>
          <w:rFonts w:asciiTheme="minorEastAsia" w:hAnsiTheme="minorEastAsia" w:cs="Times New Roman"/>
          <w:szCs w:val="24"/>
        </w:rPr>
        <w:t>以</w:t>
      </w:r>
      <w:r w:rsidRPr="00613024">
        <w:rPr>
          <w:rFonts w:asciiTheme="minorEastAsia" w:hAnsiTheme="minorEastAsia" w:cs="Times New Roman" w:hint="eastAsia"/>
          <w:szCs w:val="24"/>
        </w:rPr>
        <w:t>取得招募許可及聘僱許可等相關資料。</w:t>
      </w:r>
    </w:p>
    <w:p w:rsidR="000A3791" w:rsidRPr="00613024" w:rsidRDefault="000A3791" w:rsidP="00BF2F31">
      <w:pPr>
        <w:pStyle w:val="a6"/>
        <w:numPr>
          <w:ilvl w:val="0"/>
          <w:numId w:val="82"/>
        </w:numPr>
        <w:spacing w:beforeLines="100" w:before="360" w:afterLines="50" w:after="180"/>
        <w:ind w:leftChars="0" w:left="482" w:hanging="482"/>
        <w:jc w:val="both"/>
        <w:rPr>
          <w:rFonts w:asciiTheme="minorEastAsia" w:hAnsiTheme="minorEastAsia" w:cs="Times New Roman"/>
          <w:b/>
          <w:szCs w:val="24"/>
        </w:rPr>
      </w:pPr>
      <w:r w:rsidRPr="00613024">
        <w:rPr>
          <w:rFonts w:asciiTheme="minorEastAsia" w:hAnsiTheme="minorEastAsia" w:cs="Times New Roman" w:hint="eastAsia"/>
          <w:b/>
          <w:szCs w:val="24"/>
        </w:rPr>
        <w:lastRenderedPageBreak/>
        <w:t>外勞線上申辦平臺整體規劃</w:t>
      </w:r>
    </w:p>
    <w:p w:rsidR="000A3791" w:rsidRPr="00613024" w:rsidRDefault="000A3791" w:rsidP="000A3791">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外勞線上申辦平臺分為前臺作業及後臺作業兩部分，前</w:t>
      </w:r>
      <w:r w:rsidR="009B0C98" w:rsidRPr="00613024">
        <w:rPr>
          <w:rFonts w:asciiTheme="minorEastAsia" w:hAnsiTheme="minorEastAsia" w:cs="Times New Roman" w:hint="eastAsia"/>
          <w:szCs w:val="24"/>
        </w:rPr>
        <w:t>臺</w:t>
      </w:r>
      <w:r w:rsidRPr="00613024">
        <w:rPr>
          <w:rFonts w:asciiTheme="minorEastAsia" w:hAnsiTheme="minorEastAsia" w:cs="Times New Roman" w:hint="eastAsia"/>
          <w:szCs w:val="24"/>
        </w:rPr>
        <w:t>作業主要</w:t>
      </w:r>
      <w:r w:rsidRPr="00613024">
        <w:rPr>
          <w:rFonts w:asciiTheme="minorEastAsia" w:hAnsiTheme="minorEastAsia" w:cs="Times New Roman"/>
          <w:szCs w:val="24"/>
        </w:rPr>
        <w:t>提供對外申請服務，</w:t>
      </w:r>
      <w:r w:rsidRPr="00613024">
        <w:rPr>
          <w:rFonts w:asciiTheme="minorEastAsia" w:hAnsiTheme="minorEastAsia" w:cs="Times New Roman" w:hint="eastAsia"/>
          <w:szCs w:val="24"/>
        </w:rPr>
        <w:t>服務項目</w:t>
      </w:r>
      <w:r w:rsidRPr="00613024">
        <w:rPr>
          <w:rFonts w:asciiTheme="minorEastAsia" w:hAnsiTheme="minorEastAsia" w:cs="Times New Roman"/>
          <w:szCs w:val="24"/>
        </w:rPr>
        <w:t>包含</w:t>
      </w:r>
      <w:r w:rsidRPr="00613024">
        <w:rPr>
          <w:rFonts w:asciiTheme="minorEastAsia" w:hAnsiTheme="minorEastAsia" w:cs="Times New Roman" w:hint="eastAsia"/>
          <w:szCs w:val="24"/>
        </w:rPr>
        <w:t>資料登錄</w:t>
      </w:r>
      <w:r w:rsidRPr="00613024">
        <w:rPr>
          <w:rFonts w:asciiTheme="minorEastAsia" w:hAnsiTheme="minorEastAsia" w:cs="Times New Roman"/>
          <w:szCs w:val="24"/>
        </w:rPr>
        <w:t>／</w:t>
      </w:r>
      <w:r w:rsidRPr="00613024">
        <w:rPr>
          <w:rFonts w:asciiTheme="minorEastAsia" w:hAnsiTheme="minorEastAsia" w:cs="Times New Roman" w:hint="eastAsia"/>
          <w:szCs w:val="24"/>
        </w:rPr>
        <w:t>附件上傳、</w:t>
      </w:r>
      <w:r w:rsidRPr="00613024">
        <w:rPr>
          <w:rFonts w:asciiTheme="minorEastAsia" w:hAnsiTheme="minorEastAsia" w:cs="Times New Roman"/>
          <w:szCs w:val="24"/>
        </w:rPr>
        <w:t>居留申請（電子證／IC卡）、補件、費用繳納、進度查詢、電子證下載等</w:t>
      </w:r>
      <w:r w:rsidRPr="00613024">
        <w:rPr>
          <w:rFonts w:asciiTheme="minorEastAsia" w:hAnsiTheme="minorEastAsia" w:cs="Times New Roman" w:hint="eastAsia"/>
          <w:szCs w:val="24"/>
        </w:rPr>
        <w:t>，</w:t>
      </w:r>
      <w:r w:rsidRPr="00613024">
        <w:rPr>
          <w:rFonts w:asciiTheme="minorEastAsia" w:hAnsiTheme="minorEastAsia" w:cs="Times New Roman"/>
          <w:szCs w:val="24"/>
        </w:rPr>
        <w:t>並透過ESB服務將資料</w:t>
      </w:r>
      <w:r w:rsidRPr="00613024">
        <w:rPr>
          <w:rFonts w:asciiTheme="minorEastAsia" w:hAnsiTheme="minorEastAsia" w:cs="Times New Roman" w:hint="eastAsia"/>
          <w:szCs w:val="24"/>
        </w:rPr>
        <w:t>傳輸至後臺</w:t>
      </w:r>
      <w:r w:rsidRPr="00613024">
        <w:rPr>
          <w:rFonts w:asciiTheme="minorEastAsia" w:hAnsiTheme="minorEastAsia" w:cs="Times New Roman"/>
          <w:szCs w:val="24"/>
        </w:rPr>
        <w:t>；後臺作業</w:t>
      </w:r>
      <w:r w:rsidRPr="00613024">
        <w:rPr>
          <w:rFonts w:asciiTheme="minorEastAsia" w:hAnsiTheme="minorEastAsia" w:cs="Times New Roman" w:hint="eastAsia"/>
          <w:szCs w:val="24"/>
        </w:rPr>
        <w:t>主要</w:t>
      </w:r>
      <w:r w:rsidRPr="00613024">
        <w:rPr>
          <w:rFonts w:asciiTheme="minorEastAsia" w:hAnsiTheme="minorEastAsia" w:cs="Times New Roman"/>
          <w:szCs w:val="24"/>
        </w:rPr>
        <w:t>提供對內審核服務</w:t>
      </w:r>
      <w:r w:rsidRPr="00613024">
        <w:rPr>
          <w:rFonts w:asciiTheme="minorEastAsia" w:hAnsiTheme="minorEastAsia" w:cs="Times New Roman" w:hint="eastAsia"/>
          <w:szCs w:val="24"/>
        </w:rPr>
        <w:t>，可</w:t>
      </w:r>
      <w:r w:rsidRPr="00613024">
        <w:rPr>
          <w:rFonts w:asciiTheme="minorEastAsia" w:hAnsiTheme="minorEastAsia" w:cs="Times New Roman"/>
          <w:szCs w:val="24"/>
        </w:rPr>
        <w:t>利用移民署現行分文清單機制進行身分查核，</w:t>
      </w:r>
      <w:r w:rsidRPr="00613024">
        <w:rPr>
          <w:rFonts w:asciiTheme="minorEastAsia" w:hAnsiTheme="minorEastAsia" w:cs="Times New Roman" w:hint="eastAsia"/>
          <w:szCs w:val="24"/>
        </w:rPr>
        <w:t>並可整合製證系統、</w:t>
      </w:r>
      <w:r w:rsidRPr="00613024">
        <w:rPr>
          <w:rFonts w:asciiTheme="minorEastAsia" w:hAnsiTheme="minorEastAsia" w:cs="Times New Roman"/>
          <w:szCs w:val="24"/>
        </w:rPr>
        <w:t>光碟影像系統</w:t>
      </w:r>
      <w:r w:rsidRPr="00613024">
        <w:rPr>
          <w:rFonts w:asciiTheme="minorEastAsia" w:hAnsiTheme="minorEastAsia" w:cs="Times New Roman" w:hint="eastAsia"/>
          <w:szCs w:val="24"/>
        </w:rPr>
        <w:t>及雲端共用系統</w:t>
      </w:r>
      <w:r w:rsidRPr="00613024">
        <w:rPr>
          <w:rFonts w:asciiTheme="minorEastAsia" w:hAnsiTheme="minorEastAsia" w:cs="Times New Roman"/>
          <w:szCs w:val="24"/>
        </w:rPr>
        <w:t>（</w:t>
      </w:r>
      <w:r w:rsidRPr="00613024">
        <w:rPr>
          <w:rFonts w:asciiTheme="minorEastAsia" w:hAnsiTheme="minorEastAsia" w:cs="Times New Roman" w:hint="eastAsia"/>
          <w:szCs w:val="24"/>
        </w:rPr>
        <w:t>包含監控管理系統、稽核管理系統、應用系統入口管理平臺</w:t>
      </w:r>
      <w:r w:rsidRPr="00613024">
        <w:rPr>
          <w:rFonts w:asciiTheme="minorEastAsia" w:hAnsiTheme="minorEastAsia" w:cs="Times New Roman"/>
          <w:szCs w:val="24"/>
        </w:rPr>
        <w:t>及線上繳費閘道系統）。</w:t>
      </w:r>
      <w:r w:rsidRPr="00613024">
        <w:rPr>
          <w:rFonts w:asciiTheme="minorEastAsia" w:hAnsiTheme="minorEastAsia" w:cs="Times New Roman" w:hint="eastAsia"/>
          <w:szCs w:val="24"/>
        </w:rPr>
        <w:t>前臺作業及後臺作業</w:t>
      </w:r>
      <w:r w:rsidRPr="00613024">
        <w:rPr>
          <w:rFonts w:asciiTheme="minorEastAsia" w:hAnsiTheme="minorEastAsia" w:cs="Times New Roman"/>
          <w:szCs w:val="24"/>
        </w:rPr>
        <w:t>架構圖分別如圖4</w:t>
      </w:r>
      <w:r w:rsidRPr="00613024">
        <w:rPr>
          <w:rFonts w:asciiTheme="minorEastAsia" w:hAnsiTheme="minorEastAsia" w:cs="Times New Roman" w:hint="eastAsia"/>
          <w:szCs w:val="24"/>
        </w:rPr>
        <w:t>及圖</w:t>
      </w:r>
      <w:r w:rsidRPr="00613024">
        <w:rPr>
          <w:rFonts w:asciiTheme="minorEastAsia" w:hAnsiTheme="minorEastAsia" w:cs="Times New Roman"/>
          <w:szCs w:val="24"/>
        </w:rPr>
        <w:t>5。</w:t>
      </w:r>
    </w:p>
    <w:p w:rsidR="000A3791" w:rsidRPr="00613024" w:rsidRDefault="000A3791" w:rsidP="00BF2F31">
      <w:pPr>
        <w:pStyle w:val="affff2"/>
        <w:rPr>
          <w:rFonts w:asciiTheme="minorEastAsia" w:eastAsiaTheme="minorEastAsia" w:hAnsiTheme="minorEastAsia"/>
          <w:noProof/>
        </w:rPr>
      </w:pPr>
      <w:r w:rsidRPr="00613024">
        <w:rPr>
          <w:rFonts w:asciiTheme="minorEastAsia" w:eastAsiaTheme="minorEastAsia" w:hAnsiTheme="minorEastAsia"/>
          <w:noProof/>
        </w:rPr>
        <w:drawing>
          <wp:inline distT="0" distB="0" distL="0" distR="0" wp14:anchorId="0A24F526" wp14:editId="46DD6A7A">
            <wp:extent cx="4467225" cy="3153335"/>
            <wp:effectExtent l="0" t="0" r="0" b="9525"/>
            <wp:docPr id="29" name="圖片 29" descr="外勞線上申辦-前臺作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外勞線上申辦-前臺作業.png"/>
                    <pic:cNvPicPr>
                      <a:picLocks noChangeAspect="1" noChangeArrowheads="1"/>
                    </pic:cNvPicPr>
                  </pic:nvPicPr>
                  <pic:blipFill>
                    <a:blip r:embed="rId12">
                      <a:extLst>
                        <a:ext uri="{28A0092B-C50C-407E-A947-70E740481C1C}">
                          <a14:useLocalDpi xmlns:a14="http://schemas.microsoft.com/office/drawing/2010/main" val="0"/>
                        </a:ext>
                      </a:extLst>
                    </a:blip>
                    <a:srcRect t="2422" b="3362"/>
                    <a:stretch>
                      <a:fillRect/>
                    </a:stretch>
                  </pic:blipFill>
                  <pic:spPr bwMode="auto">
                    <a:xfrm>
                      <a:off x="0" y="0"/>
                      <a:ext cx="4482902" cy="3164401"/>
                    </a:xfrm>
                    <a:prstGeom prst="rect">
                      <a:avLst/>
                    </a:prstGeom>
                    <a:noFill/>
                    <a:ln>
                      <a:noFill/>
                    </a:ln>
                  </pic:spPr>
                </pic:pic>
              </a:graphicData>
            </a:graphic>
          </wp:inline>
        </w:drawing>
      </w:r>
    </w:p>
    <w:p w:rsidR="000A3791" w:rsidRPr="00613024" w:rsidRDefault="000A3791" w:rsidP="00BF2F31">
      <w:pPr>
        <w:spacing w:beforeLines="50" w:before="180" w:afterLines="150" w:after="540"/>
        <w:ind w:firstLine="482"/>
        <w:jc w:val="center"/>
        <w:rPr>
          <w:rFonts w:asciiTheme="minorEastAsia" w:hAnsiTheme="minorEastAsia"/>
          <w:noProof/>
          <w:szCs w:val="24"/>
        </w:rPr>
      </w:pPr>
      <w:bookmarkStart w:id="26" w:name="_Toc459899924"/>
      <w:r w:rsidRPr="00613024">
        <w:rPr>
          <w:rFonts w:asciiTheme="minorEastAsia" w:hAnsiTheme="minorEastAsia" w:hint="eastAsia"/>
          <w:noProof/>
          <w:szCs w:val="24"/>
        </w:rPr>
        <w:t>圖</w:t>
      </w:r>
      <w:r w:rsidRPr="00613024">
        <w:rPr>
          <w:rFonts w:asciiTheme="minorEastAsia" w:hAnsiTheme="minorEastAsia"/>
          <w:noProof/>
          <w:szCs w:val="24"/>
        </w:rPr>
        <w:t>4</w:t>
      </w:r>
      <w:r w:rsidRPr="00613024">
        <w:rPr>
          <w:rFonts w:asciiTheme="minorEastAsia" w:hAnsiTheme="minorEastAsia" w:hint="eastAsia"/>
          <w:noProof/>
          <w:szCs w:val="24"/>
        </w:rPr>
        <w:t>：外勞線上申辦</w:t>
      </w:r>
      <w:r w:rsidRPr="00613024">
        <w:rPr>
          <w:rFonts w:asciiTheme="minorEastAsia" w:hAnsiTheme="minorEastAsia"/>
          <w:noProof/>
          <w:szCs w:val="24"/>
        </w:rPr>
        <w:t>前</w:t>
      </w:r>
      <w:r w:rsidRPr="00613024">
        <w:rPr>
          <w:rFonts w:asciiTheme="minorEastAsia" w:hAnsiTheme="minorEastAsia" w:hint="eastAsia"/>
          <w:noProof/>
          <w:szCs w:val="24"/>
        </w:rPr>
        <w:t>臺作業</w:t>
      </w:r>
      <w:r w:rsidRPr="00613024">
        <w:rPr>
          <w:rFonts w:asciiTheme="minorEastAsia" w:hAnsiTheme="minorEastAsia"/>
          <w:noProof/>
          <w:szCs w:val="24"/>
        </w:rPr>
        <w:t>架構圖</w:t>
      </w:r>
      <w:bookmarkEnd w:id="26"/>
    </w:p>
    <w:p w:rsidR="000A3791" w:rsidRPr="00613024" w:rsidRDefault="000A3791" w:rsidP="00BF2F31">
      <w:pPr>
        <w:jc w:val="center"/>
        <w:rPr>
          <w:rFonts w:asciiTheme="minorEastAsia" w:hAnsiTheme="minorEastAsia"/>
          <w:noProof/>
        </w:rPr>
      </w:pPr>
      <w:r w:rsidRPr="00613024">
        <w:rPr>
          <w:rFonts w:asciiTheme="minorEastAsia" w:hAnsiTheme="minorEastAsia"/>
          <w:noProof/>
        </w:rPr>
        <w:drawing>
          <wp:inline distT="0" distB="0" distL="0" distR="0" wp14:anchorId="374AA296" wp14:editId="454C2D48">
            <wp:extent cx="4124325" cy="2896265"/>
            <wp:effectExtent l="0" t="0" r="0" b="0"/>
            <wp:docPr id="6" name="圖片 6" descr="外勞線上申辦-後臺作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外勞線上申辦-後臺作業.png"/>
                    <pic:cNvPicPr>
                      <a:picLocks noChangeAspect="1" noChangeArrowheads="1"/>
                    </pic:cNvPicPr>
                  </pic:nvPicPr>
                  <pic:blipFill>
                    <a:blip r:embed="rId13">
                      <a:extLst>
                        <a:ext uri="{28A0092B-C50C-407E-A947-70E740481C1C}">
                          <a14:useLocalDpi xmlns:a14="http://schemas.microsoft.com/office/drawing/2010/main" val="0"/>
                        </a:ext>
                      </a:extLst>
                    </a:blip>
                    <a:srcRect t="3304" b="3140"/>
                    <a:stretch>
                      <a:fillRect/>
                    </a:stretch>
                  </pic:blipFill>
                  <pic:spPr bwMode="auto">
                    <a:xfrm>
                      <a:off x="0" y="0"/>
                      <a:ext cx="4139606" cy="2906996"/>
                    </a:xfrm>
                    <a:prstGeom prst="rect">
                      <a:avLst/>
                    </a:prstGeom>
                    <a:noFill/>
                    <a:ln>
                      <a:noFill/>
                    </a:ln>
                  </pic:spPr>
                </pic:pic>
              </a:graphicData>
            </a:graphic>
          </wp:inline>
        </w:drawing>
      </w:r>
    </w:p>
    <w:p w:rsidR="000A3791" w:rsidRPr="00613024" w:rsidRDefault="000A3791" w:rsidP="000A3791">
      <w:pPr>
        <w:spacing w:beforeLines="50" w:before="180" w:afterLines="50" w:after="180"/>
        <w:ind w:firstLine="482"/>
        <w:jc w:val="center"/>
        <w:rPr>
          <w:rFonts w:asciiTheme="minorEastAsia" w:hAnsiTheme="minorEastAsia"/>
          <w:noProof/>
          <w:szCs w:val="24"/>
        </w:rPr>
      </w:pPr>
      <w:bookmarkStart w:id="27" w:name="_Toc459899925"/>
      <w:r w:rsidRPr="00613024">
        <w:rPr>
          <w:rFonts w:asciiTheme="minorEastAsia" w:hAnsiTheme="minorEastAsia" w:hint="eastAsia"/>
          <w:noProof/>
          <w:szCs w:val="24"/>
        </w:rPr>
        <w:t>圖</w:t>
      </w:r>
      <w:r w:rsidR="00B83EE7" w:rsidRPr="00613024">
        <w:rPr>
          <w:rFonts w:asciiTheme="minorEastAsia" w:hAnsiTheme="minorEastAsia"/>
          <w:noProof/>
          <w:szCs w:val="24"/>
        </w:rPr>
        <w:t>5</w:t>
      </w:r>
      <w:r w:rsidR="00B83EE7" w:rsidRPr="00613024">
        <w:rPr>
          <w:rFonts w:asciiTheme="minorEastAsia" w:hAnsiTheme="minorEastAsia" w:hint="eastAsia"/>
          <w:noProof/>
          <w:szCs w:val="24"/>
        </w:rPr>
        <w:t>：</w:t>
      </w:r>
      <w:r w:rsidRPr="00613024">
        <w:rPr>
          <w:rFonts w:asciiTheme="minorEastAsia" w:hAnsiTheme="minorEastAsia" w:hint="eastAsia"/>
          <w:noProof/>
          <w:szCs w:val="24"/>
        </w:rPr>
        <w:t>外勞線上申辦後臺作業</w:t>
      </w:r>
      <w:r w:rsidRPr="00613024">
        <w:rPr>
          <w:rFonts w:asciiTheme="minorEastAsia" w:hAnsiTheme="minorEastAsia"/>
          <w:noProof/>
          <w:szCs w:val="24"/>
        </w:rPr>
        <w:t>架構圖</w:t>
      </w:r>
      <w:bookmarkEnd w:id="27"/>
    </w:p>
    <w:p w:rsidR="000A3791" w:rsidRPr="00613024" w:rsidRDefault="000A3791" w:rsidP="000A3791">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lastRenderedPageBreak/>
        <w:t>外勞線上申辦案件申請、審核及發證流程包含申請人（直聘雇主或仲介業者）、移民署初審人員及複審人員等三種角色，作業流程則應包含下列六大作業：資料登錄及照片、附件上傳；退補件處理；資料校正；初審作業；線上繳費；製證作業。申辦作業流程則如圖</w:t>
      </w:r>
      <w:r w:rsidRPr="00613024">
        <w:rPr>
          <w:rFonts w:asciiTheme="minorEastAsia" w:hAnsiTheme="minorEastAsia" w:cs="Times New Roman"/>
          <w:szCs w:val="24"/>
        </w:rPr>
        <w:t>6</w:t>
      </w:r>
      <w:r w:rsidR="004A0F60" w:rsidRPr="00613024">
        <w:rPr>
          <w:rFonts w:asciiTheme="minorEastAsia" w:hAnsiTheme="minorEastAsia" w:cs="Times New Roman" w:hint="eastAsia"/>
          <w:szCs w:val="24"/>
        </w:rPr>
        <w:t>。</w:t>
      </w:r>
    </w:p>
    <w:p w:rsidR="000A3791" w:rsidRPr="00613024" w:rsidRDefault="000A3791" w:rsidP="00E47CBF">
      <w:pPr>
        <w:pStyle w:val="a6"/>
        <w:numPr>
          <w:ilvl w:val="0"/>
          <w:numId w:val="85"/>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szCs w:val="24"/>
        </w:rPr>
        <w:t>申請人至外勞線上申辦平臺進行外勞資料登錄。</w:t>
      </w:r>
    </w:p>
    <w:p w:rsidR="000A3791" w:rsidRPr="00613024" w:rsidRDefault="000A3791" w:rsidP="00BF2F31">
      <w:pPr>
        <w:pStyle w:val="a6"/>
        <w:numPr>
          <w:ilvl w:val="0"/>
          <w:numId w:val="85"/>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szCs w:val="24"/>
        </w:rPr>
        <w:t>申請人至勞發署進行聘僱許可函線上申請作業。</w:t>
      </w:r>
    </w:p>
    <w:p w:rsidR="000A3791" w:rsidRPr="00613024" w:rsidRDefault="000A3791" w:rsidP="00BF2F31">
      <w:pPr>
        <w:pStyle w:val="a6"/>
        <w:numPr>
          <w:ilvl w:val="0"/>
          <w:numId w:val="85"/>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szCs w:val="24"/>
        </w:rPr>
        <w:t>由勞發署將聘僱許可資料介接至移民署。</w:t>
      </w:r>
    </w:p>
    <w:p w:rsidR="000A3791" w:rsidRPr="00613024" w:rsidRDefault="000A3791" w:rsidP="00BF2F31">
      <w:pPr>
        <w:pStyle w:val="a6"/>
        <w:numPr>
          <w:ilvl w:val="0"/>
          <w:numId w:val="85"/>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szCs w:val="24"/>
        </w:rPr>
        <w:t>雇主</w:t>
      </w:r>
      <w:r w:rsidR="00B83EE7" w:rsidRPr="00613024">
        <w:rPr>
          <w:rFonts w:asciiTheme="minorEastAsia" w:hAnsiTheme="minorEastAsia" w:cs="Times New Roman" w:hint="eastAsia"/>
          <w:szCs w:val="24"/>
        </w:rPr>
        <w:t>／</w:t>
      </w:r>
      <w:r w:rsidRPr="00613024">
        <w:rPr>
          <w:rFonts w:asciiTheme="minorEastAsia" w:hAnsiTheme="minorEastAsia" w:cs="Times New Roman" w:hint="eastAsia"/>
          <w:szCs w:val="24"/>
        </w:rPr>
        <w:t>仲介至外勞線上申辦平臺申請外僑居留證。</w:t>
      </w:r>
    </w:p>
    <w:p w:rsidR="000A3791" w:rsidRPr="00613024" w:rsidRDefault="000A3791" w:rsidP="00BF2F31">
      <w:pPr>
        <w:pStyle w:val="a6"/>
        <w:numPr>
          <w:ilvl w:val="0"/>
          <w:numId w:val="85"/>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szCs w:val="24"/>
        </w:rPr>
        <w:t>移民署進行申請案件審核作業。</w:t>
      </w:r>
    </w:p>
    <w:p w:rsidR="000A3791" w:rsidRPr="00613024" w:rsidRDefault="000A3791" w:rsidP="00BF2F31">
      <w:pPr>
        <w:pStyle w:val="a6"/>
        <w:numPr>
          <w:ilvl w:val="0"/>
          <w:numId w:val="85"/>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szCs w:val="24"/>
        </w:rPr>
        <w:t>如審核通過則由平臺自動通知繳費。</w:t>
      </w:r>
    </w:p>
    <w:p w:rsidR="000A3791" w:rsidRPr="00613024" w:rsidRDefault="000A3791" w:rsidP="00BF2F31">
      <w:pPr>
        <w:pStyle w:val="a6"/>
        <w:numPr>
          <w:ilvl w:val="0"/>
          <w:numId w:val="85"/>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szCs w:val="24"/>
        </w:rPr>
        <w:t>申請人可透過線上繳費閘道系統繳費。</w:t>
      </w:r>
    </w:p>
    <w:p w:rsidR="000A3791" w:rsidRPr="00613024" w:rsidRDefault="000A3791" w:rsidP="00BF2F31">
      <w:pPr>
        <w:pStyle w:val="a6"/>
        <w:numPr>
          <w:ilvl w:val="0"/>
          <w:numId w:val="85"/>
        </w:numPr>
        <w:spacing w:beforeLines="50" w:before="180" w:afterLines="50" w:after="180"/>
        <w:ind w:leftChars="0" w:left="851" w:hanging="567"/>
        <w:jc w:val="both"/>
        <w:rPr>
          <w:rFonts w:asciiTheme="minorEastAsia" w:hAnsiTheme="minorEastAsia" w:cs="Times New Roman"/>
          <w:szCs w:val="24"/>
        </w:rPr>
      </w:pPr>
      <w:r w:rsidRPr="00613024">
        <w:rPr>
          <w:rFonts w:asciiTheme="minorEastAsia" w:hAnsiTheme="minorEastAsia" w:cs="Times New Roman" w:hint="eastAsia"/>
          <w:szCs w:val="24"/>
        </w:rPr>
        <w:t>申請人可自行下載電子居留證，如為</w:t>
      </w:r>
      <w:r w:rsidRPr="00613024">
        <w:rPr>
          <w:rFonts w:asciiTheme="minorEastAsia" w:hAnsiTheme="minorEastAsia" w:cs="Times New Roman"/>
          <w:szCs w:val="24"/>
        </w:rPr>
        <w:t>IC卡居留證則至指定服務站領取。</w:t>
      </w:r>
    </w:p>
    <w:p w:rsidR="000A3791" w:rsidRPr="00613024" w:rsidRDefault="000A3791" w:rsidP="000A3791">
      <w:pPr>
        <w:jc w:val="center"/>
        <w:rPr>
          <w:rFonts w:asciiTheme="minorEastAsia" w:hAnsiTheme="minorEastAsia"/>
          <w:lang w:val="x-none" w:eastAsia="x-none"/>
        </w:rPr>
      </w:pPr>
      <w:r w:rsidRPr="00613024">
        <w:rPr>
          <w:rFonts w:asciiTheme="minorEastAsia" w:hAnsiTheme="minorEastAsia"/>
          <w:noProof/>
        </w:rPr>
        <w:drawing>
          <wp:inline distT="0" distB="0" distL="0" distR="0" wp14:anchorId="1672065D" wp14:editId="2F6AE425">
            <wp:extent cx="4838700" cy="3199445"/>
            <wp:effectExtent l="0" t="0" r="0" b="127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8379" cy="3205845"/>
                    </a:xfrm>
                    <a:prstGeom prst="rect">
                      <a:avLst/>
                    </a:prstGeom>
                    <a:noFill/>
                    <a:ln>
                      <a:noFill/>
                    </a:ln>
                  </pic:spPr>
                </pic:pic>
              </a:graphicData>
            </a:graphic>
          </wp:inline>
        </w:drawing>
      </w:r>
    </w:p>
    <w:p w:rsidR="000A3791" w:rsidRPr="00613024" w:rsidRDefault="000A3791" w:rsidP="00BF2F31">
      <w:pPr>
        <w:pStyle w:val="-1"/>
        <w:spacing w:before="120" w:afterLines="100" w:after="360"/>
        <w:rPr>
          <w:rFonts w:asciiTheme="minorEastAsia" w:eastAsiaTheme="minorEastAsia" w:hAnsiTheme="minorEastAsia"/>
          <w:b w:val="0"/>
          <w:sz w:val="24"/>
          <w:szCs w:val="24"/>
        </w:rPr>
      </w:pPr>
      <w:bookmarkStart w:id="28" w:name="_Toc459899926"/>
      <w:r w:rsidRPr="00613024">
        <w:rPr>
          <w:rFonts w:asciiTheme="minorEastAsia" w:eastAsiaTheme="minorEastAsia" w:hAnsiTheme="minorEastAsia" w:hint="eastAsia"/>
          <w:b w:val="0"/>
          <w:sz w:val="24"/>
          <w:szCs w:val="24"/>
        </w:rPr>
        <w:t>圖</w:t>
      </w:r>
      <w:r w:rsidRPr="00613024">
        <w:rPr>
          <w:rFonts w:asciiTheme="minorEastAsia" w:eastAsiaTheme="minorEastAsia" w:hAnsiTheme="minorEastAsia"/>
          <w:b w:val="0"/>
          <w:sz w:val="24"/>
          <w:szCs w:val="24"/>
        </w:rPr>
        <w:t>6</w:t>
      </w:r>
      <w:r w:rsidR="004A3559" w:rsidRPr="00613024">
        <w:rPr>
          <w:rFonts w:asciiTheme="minorEastAsia" w:eastAsiaTheme="minorEastAsia" w:hAnsiTheme="minorEastAsia" w:hint="eastAsia"/>
          <w:b w:val="0"/>
          <w:sz w:val="24"/>
          <w:szCs w:val="24"/>
        </w:rPr>
        <w:t>：</w:t>
      </w:r>
      <w:r w:rsidRPr="00613024">
        <w:rPr>
          <w:rFonts w:asciiTheme="minorEastAsia" w:eastAsiaTheme="minorEastAsia" w:hAnsiTheme="minorEastAsia" w:hint="eastAsia"/>
          <w:b w:val="0"/>
          <w:sz w:val="24"/>
          <w:szCs w:val="24"/>
        </w:rPr>
        <w:t>外勞線上申辦作業</w:t>
      </w:r>
      <w:bookmarkEnd w:id="28"/>
      <w:r w:rsidRPr="00613024">
        <w:rPr>
          <w:rFonts w:asciiTheme="minorEastAsia" w:eastAsiaTheme="minorEastAsia" w:hAnsiTheme="minorEastAsia" w:hint="eastAsia"/>
          <w:b w:val="0"/>
          <w:sz w:val="24"/>
          <w:szCs w:val="24"/>
          <w:lang w:eastAsia="zh-HK"/>
        </w:rPr>
        <w:t>流程</w:t>
      </w:r>
    </w:p>
    <w:p w:rsidR="00A41F28" w:rsidRPr="00613024" w:rsidRDefault="000A3791" w:rsidP="00BF2F31">
      <w:pPr>
        <w:spacing w:beforeLines="100" w:before="36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依上述平臺架構及作業流程，外勞線上申辦平臺包含下列前臺功能：登入</w:t>
      </w:r>
      <w:r w:rsidR="00F36137" w:rsidRPr="00613024">
        <w:rPr>
          <w:rFonts w:asciiTheme="minorEastAsia" w:hAnsiTheme="minorEastAsia" w:cs="Times New Roman" w:hint="eastAsia"/>
          <w:szCs w:val="24"/>
        </w:rPr>
        <w:t>／</w:t>
      </w:r>
      <w:r w:rsidRPr="00613024">
        <w:rPr>
          <w:rFonts w:asciiTheme="minorEastAsia" w:hAnsiTheme="minorEastAsia" w:cs="Times New Roman" w:hint="eastAsia"/>
          <w:szCs w:val="24"/>
        </w:rPr>
        <w:t>登出、入境前登錄、居留證申辦、居留證申辦（換證）、案件進度查詢（退補件）、線上繳費、居留證下載、收據下載、案件撤銷申請、已核發電子居留證錯誤更正、申請資料匯入、居留證證效延期、帳號維護、資料異動、居留證明書申請。後臺則包含下列功能：審核作業、分派作業、停分作業、系統管理、案件查詢、居留證</w:t>
      </w:r>
      <w:r w:rsidR="00F36137" w:rsidRPr="00613024">
        <w:rPr>
          <w:rFonts w:asciiTheme="minorEastAsia" w:hAnsiTheme="minorEastAsia" w:cs="Times New Roman" w:hint="eastAsia"/>
          <w:szCs w:val="24"/>
        </w:rPr>
        <w:t>／</w:t>
      </w:r>
      <w:r w:rsidRPr="00613024">
        <w:rPr>
          <w:rFonts w:asciiTheme="minorEastAsia" w:hAnsiTheme="minorEastAsia" w:cs="Times New Roman" w:hint="eastAsia"/>
          <w:szCs w:val="24"/>
        </w:rPr>
        <w:t>許可證下載、收據管理、報表。</w:t>
      </w:r>
    </w:p>
    <w:p w:rsidR="00A41F28" w:rsidRPr="00613024" w:rsidRDefault="00A41F28" w:rsidP="00BF2F31">
      <w:pPr>
        <w:spacing w:beforeLines="100" w:before="360" w:afterLines="50" w:after="180"/>
        <w:ind w:firstLine="482"/>
        <w:jc w:val="both"/>
        <w:rPr>
          <w:rFonts w:asciiTheme="minorEastAsia" w:hAnsiTheme="minorEastAsia" w:cs="Times New Roman"/>
          <w:szCs w:val="24"/>
        </w:rPr>
      </w:pPr>
    </w:p>
    <w:p w:rsidR="000A3791" w:rsidRPr="00613024" w:rsidRDefault="000A3791" w:rsidP="00BF2F31">
      <w:pPr>
        <w:pStyle w:val="a6"/>
        <w:numPr>
          <w:ilvl w:val="0"/>
          <w:numId w:val="82"/>
        </w:numPr>
        <w:spacing w:beforeLines="150" w:before="540" w:afterLines="50" w:after="180"/>
        <w:ind w:leftChars="0" w:left="482" w:hanging="482"/>
        <w:jc w:val="both"/>
        <w:rPr>
          <w:rFonts w:asciiTheme="minorEastAsia" w:hAnsiTheme="minorEastAsia" w:cs="Times New Roman"/>
          <w:b/>
          <w:szCs w:val="24"/>
        </w:rPr>
      </w:pPr>
      <w:r w:rsidRPr="00613024">
        <w:rPr>
          <w:rFonts w:asciiTheme="minorEastAsia" w:hAnsiTheme="minorEastAsia" w:cs="Times New Roman" w:hint="eastAsia"/>
          <w:b/>
          <w:szCs w:val="24"/>
        </w:rPr>
        <w:lastRenderedPageBreak/>
        <w:t>結論</w:t>
      </w:r>
    </w:p>
    <w:p w:rsidR="000A3791" w:rsidRPr="00613024" w:rsidRDefault="000A3791" w:rsidP="000A3791">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透過外勞線上申請服務平臺，可以減輕外勞入境後，雇主或仲介必須於</w:t>
      </w:r>
      <w:r w:rsidRPr="00613024">
        <w:rPr>
          <w:rFonts w:asciiTheme="minorEastAsia" w:hAnsiTheme="minorEastAsia" w:cs="Times New Roman"/>
          <w:szCs w:val="24"/>
        </w:rPr>
        <w:t xml:space="preserve"> 15日內到服務站臨櫃申請為期6個月電子居留證的申辦壓力，同時可大幅減少移民署各服務站的工作量，並節省電子</w:t>
      </w:r>
      <w:r w:rsidRPr="00613024">
        <w:rPr>
          <w:rFonts w:asciiTheme="minorEastAsia" w:hAnsiTheme="minorEastAsia" w:cs="Times New Roman" w:hint="eastAsia"/>
          <w:szCs w:val="24"/>
        </w:rPr>
        <w:t>證防偽紙費用。</w:t>
      </w:r>
      <w:r w:rsidRPr="00613024">
        <w:rPr>
          <w:rFonts w:asciiTheme="minorEastAsia" w:hAnsiTheme="minorEastAsia" w:cs="Times New Roman"/>
          <w:szCs w:val="24"/>
        </w:rPr>
        <w:t>IC卡</w:t>
      </w:r>
      <w:r w:rsidRPr="00613024">
        <w:rPr>
          <w:rFonts w:asciiTheme="minorEastAsia" w:hAnsiTheme="minorEastAsia" w:cs="Times New Roman" w:hint="eastAsia"/>
          <w:szCs w:val="24"/>
        </w:rPr>
        <w:t>居留證線上申辦作業全面提供，則可為服務站省下申請案的收件、登打、收費及發證作業，減去雇主、仲介業者的奔波勞頓，並簡化繁瑣的申請手續以節省時間和人力，同時透過與勞發署之間的資料介接</w:t>
      </w:r>
      <w:r w:rsidR="00E442B5" w:rsidRPr="00613024">
        <w:rPr>
          <w:rFonts w:asciiTheme="minorEastAsia" w:hAnsiTheme="minorEastAsia" w:cs="Times New Roman" w:hint="eastAsia"/>
          <w:szCs w:val="24"/>
        </w:rPr>
        <w:t>，</w:t>
      </w:r>
      <w:r w:rsidRPr="00613024">
        <w:rPr>
          <w:rFonts w:asciiTheme="minorEastAsia" w:hAnsiTheme="minorEastAsia" w:cs="Times New Roman" w:hint="eastAsia"/>
          <w:szCs w:val="24"/>
        </w:rPr>
        <w:t>以提高資料正確性及一致性。</w:t>
      </w:r>
    </w:p>
    <w:p w:rsidR="000A3791" w:rsidRPr="00613024" w:rsidRDefault="000A3791" w:rsidP="000A3791">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現階段外勞居留證臨櫃申辦作業</w:t>
      </w:r>
      <w:r w:rsidR="00DB367F" w:rsidRPr="00613024">
        <w:rPr>
          <w:rFonts w:asciiTheme="minorEastAsia" w:hAnsiTheme="minorEastAsia" w:cs="Times New Roman" w:hint="eastAsia"/>
          <w:szCs w:val="24"/>
        </w:rPr>
        <w:t>，</w:t>
      </w:r>
      <w:r w:rsidRPr="00613024">
        <w:rPr>
          <w:rFonts w:asciiTheme="minorEastAsia" w:hAnsiTheme="minorEastAsia" w:cs="Times New Roman" w:hint="eastAsia"/>
          <w:szCs w:val="24"/>
        </w:rPr>
        <w:t>從申辦到領證大概需要約</w:t>
      </w:r>
      <w:r w:rsidRPr="00613024">
        <w:rPr>
          <w:rFonts w:asciiTheme="minorEastAsia" w:hAnsiTheme="minorEastAsia" w:cs="Times New Roman"/>
          <w:szCs w:val="24"/>
        </w:rPr>
        <w:t>10個工作天，而</w:t>
      </w:r>
      <w:r w:rsidRPr="00613024">
        <w:rPr>
          <w:rFonts w:asciiTheme="minorEastAsia" w:hAnsiTheme="minorEastAsia" w:cs="Times New Roman" w:hint="eastAsia"/>
          <w:szCs w:val="24"/>
        </w:rPr>
        <w:t>外勞線上申請服務平臺可使電子居留證的申辦在</w:t>
      </w:r>
      <w:r w:rsidRPr="00613024">
        <w:rPr>
          <w:rFonts w:asciiTheme="minorEastAsia" w:hAnsiTheme="minorEastAsia" w:cs="Times New Roman"/>
          <w:szCs w:val="24"/>
        </w:rPr>
        <w:t>48小時內完成，IC卡居留證的申辦也可在5個工作天內完成，如此將可提供民眾更優質的申辦服務。</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sectPr w:rsidR="000A3791" w:rsidRPr="00613024" w:rsidSect="00622E82">
      <w:headerReference w:type="default" r:id="rId15"/>
      <w:footerReference w:type="default" r:id="rId16"/>
      <w:footnotePr>
        <w:numRestart w:val="eachSect"/>
      </w:footnotePr>
      <w:type w:val="continuous"/>
      <w:pgSz w:w="11906" w:h="16838"/>
      <w:pgMar w:top="1134" w:right="1134" w:bottom="1134" w:left="1134" w:header="851" w:footer="7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2E4" w:rsidRDefault="00F722E4" w:rsidP="00061B98">
      <w:r>
        <w:separator/>
      </w:r>
    </w:p>
  </w:endnote>
  <w:endnote w:type="continuationSeparator" w:id="0">
    <w:p w:rsidR="00F722E4" w:rsidRDefault="00F722E4" w:rsidP="0006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粗黑體e..">
    <w:altName w:val="Arial Unicode MS"/>
    <w:panose1 w:val="00000000000000000000"/>
    <w:charset w:val="88"/>
    <w:family w:val="swiss"/>
    <w:notTrueType/>
    <w:pitch w:val="default"/>
    <w:sig w:usb0="00000001" w:usb1="08080000" w:usb2="00000010" w:usb3="00000000" w:csb0="00100000" w:csb1="00000000"/>
  </w:font>
  <w:font w:name="新細明體, PMingLiU">
    <w:altName w:val="Times New Roman"/>
    <w:charset w:val="00"/>
    <w:family w:val="roman"/>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FB" w:rsidRPr="009C2948" w:rsidRDefault="003117FB" w:rsidP="004A6F73">
    <w:pPr>
      <w:pStyle w:val="ac"/>
      <w:jc w:val="center"/>
      <w:rPr>
        <w:rFonts w:asciiTheme="minorEastAsia" w:hAnsiTheme="minorEastAsia"/>
        <w:caps/>
        <w:color w:val="000000" w:themeColor="text1"/>
        <w:sz w:val="18"/>
        <w:szCs w:val="18"/>
      </w:rPr>
    </w:pPr>
    <w:r w:rsidRPr="009C2948">
      <w:rPr>
        <w:rFonts w:asciiTheme="minorEastAsia" w:hAnsiTheme="minorEastAsia"/>
        <w:caps/>
        <w:noProof/>
        <w:color w:val="000000" w:themeColor="text1"/>
        <w:sz w:val="18"/>
        <w:szCs w:val="18"/>
      </w:rPr>
      <mc:AlternateContent>
        <mc:Choice Requires="wps">
          <w:drawing>
            <wp:anchor distT="0" distB="0" distL="114300" distR="114300" simplePos="0" relativeHeight="251673600" behindDoc="0" locked="0" layoutInCell="1" allowOverlap="1" wp14:anchorId="4D6916AF" wp14:editId="539805CD">
              <wp:simplePos x="0" y="0"/>
              <wp:positionH relativeFrom="column">
                <wp:posOffset>4616450</wp:posOffset>
              </wp:positionH>
              <wp:positionV relativeFrom="paragraph">
                <wp:posOffset>-46355</wp:posOffset>
              </wp:positionV>
              <wp:extent cx="1762125" cy="270510"/>
              <wp:effectExtent l="0" t="0" r="28575" b="1524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27051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117FB" w:rsidRPr="003C6E34" w:rsidRDefault="003117FB"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中華民國106年</w:t>
                          </w:r>
                          <w:r>
                            <w:rPr>
                              <w:rFonts w:asciiTheme="minorEastAsia" w:hAnsiTheme="minorEastAsia" w:cs="Times New Roman" w:hint="eastAsia"/>
                              <w:sz w:val="18"/>
                              <w:szCs w:val="18"/>
                            </w:rPr>
                            <w:t>4</w:t>
                          </w:r>
                          <w:r w:rsidRPr="003C6E34">
                            <w:rPr>
                              <w:rFonts w:asciiTheme="minorEastAsia" w:hAnsiTheme="minorEastAsia" w:cs="Times New Roman"/>
                              <w:sz w:val="18"/>
                              <w:szCs w:val="18"/>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3" o:spid="_x0000_s1026" style="position:absolute;left:0;text-align:left;margin-left:363.5pt;margin-top:-3.65pt;width:138.75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" fillcolor="white [3212]" strokecolor="white [3212]" strokeweight="2pt">
              <v:path arrowok="t"/>
              <v:textbox>
                <w:txbxContent>
                  <w:p w:rsidR="003117FB" w:rsidRPr="003C6E34" w:rsidRDefault="003117FB"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中華民國106年</w:t>
                    </w:r>
                    <w:r>
                      <w:rPr>
                        <w:rFonts w:asciiTheme="minorEastAsia" w:hAnsiTheme="minorEastAsia" w:cs="Times New Roman" w:hint="eastAsia"/>
                        <w:sz w:val="18"/>
                        <w:szCs w:val="18"/>
                      </w:rPr>
                      <w:t>4</w:t>
                    </w:r>
                    <w:r w:rsidRPr="003C6E34">
                      <w:rPr>
                        <w:rFonts w:asciiTheme="minorEastAsia" w:hAnsiTheme="minorEastAsia" w:cs="Times New Roman"/>
                        <w:sz w:val="18"/>
                        <w:szCs w:val="18"/>
                      </w:rPr>
                      <w:t>月</w:t>
                    </w:r>
                  </w:p>
                </w:txbxContent>
              </v:textbox>
            </v:rect>
          </w:pict>
        </mc:Fallback>
      </mc:AlternateContent>
    </w:r>
    <w:r w:rsidRPr="009C2948">
      <w:rPr>
        <w:rFonts w:asciiTheme="minorEastAsia" w:hAnsiTheme="minorEastAsia"/>
        <w:caps/>
        <w:noProof/>
        <w:color w:val="000000" w:themeColor="text1"/>
        <w:sz w:val="18"/>
        <w:szCs w:val="18"/>
      </w:rPr>
      <mc:AlternateContent>
        <mc:Choice Requires="wps">
          <w:drawing>
            <wp:anchor distT="0" distB="0" distL="114300" distR="114300" simplePos="0" relativeHeight="251672576" behindDoc="0" locked="0" layoutInCell="1" allowOverlap="1" wp14:anchorId="0A236C3B" wp14:editId="0BFBD659">
              <wp:simplePos x="0" y="0"/>
              <wp:positionH relativeFrom="column">
                <wp:posOffset>-125730</wp:posOffset>
              </wp:positionH>
              <wp:positionV relativeFrom="paragraph">
                <wp:posOffset>-46355</wp:posOffset>
              </wp:positionV>
              <wp:extent cx="1762125" cy="256032"/>
              <wp:effectExtent l="0" t="0" r="28575" b="1079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25603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117FB" w:rsidRPr="003C6E34" w:rsidRDefault="003117FB"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政府機關資訊通報第34</w:t>
                          </w:r>
                          <w:r>
                            <w:rPr>
                              <w:rFonts w:asciiTheme="minorEastAsia" w:hAnsiTheme="minorEastAsia" w:cs="Times New Roman" w:hint="eastAsia"/>
                              <w:sz w:val="18"/>
                              <w:szCs w:val="18"/>
                            </w:rPr>
                            <w:t>6</w:t>
                          </w:r>
                          <w:r w:rsidRPr="003C6E34">
                            <w:rPr>
                              <w:rFonts w:asciiTheme="minorEastAsia" w:hAnsiTheme="minorEastAsia" w:cs="Times New Roman"/>
                              <w:sz w:val="18"/>
                              <w:szCs w:val="18"/>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1" o:spid="_x0000_s1027" style="position:absolute;left:0;text-align:left;margin-left:-9.9pt;margin-top:-3.65pt;width:138.75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" fillcolor="white [3212]" strokecolor="white [3212]" strokeweight="2pt">
              <v:path arrowok="t"/>
              <v:textbox>
                <w:txbxContent>
                  <w:p w:rsidR="003117FB" w:rsidRPr="003C6E34" w:rsidRDefault="003117FB"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政府機關資訊通報第34</w:t>
                    </w:r>
                    <w:r>
                      <w:rPr>
                        <w:rFonts w:asciiTheme="minorEastAsia" w:hAnsiTheme="minorEastAsia" w:cs="Times New Roman" w:hint="eastAsia"/>
                        <w:sz w:val="18"/>
                        <w:szCs w:val="18"/>
                      </w:rPr>
                      <w:t>6</w:t>
                    </w:r>
                    <w:r w:rsidRPr="003C6E34">
                      <w:rPr>
                        <w:rFonts w:asciiTheme="minorEastAsia" w:hAnsiTheme="minorEastAsia" w:cs="Times New Roman"/>
                        <w:sz w:val="18"/>
                        <w:szCs w:val="18"/>
                      </w:rPr>
                      <w:t>期</w:t>
                    </w:r>
                  </w:p>
                </w:txbxContent>
              </v:textbox>
            </v:rect>
          </w:pict>
        </mc:Fallback>
      </mc:AlternateContent>
    </w:r>
    <w:r w:rsidRPr="009C2948">
      <w:rPr>
        <w:rFonts w:asciiTheme="minorEastAsia" w:hAnsiTheme="minorEastAsia" w:hint="eastAsia"/>
        <w:caps/>
        <w:color w:val="000000" w:themeColor="text1"/>
        <w:sz w:val="18"/>
        <w:szCs w:val="18"/>
      </w:rPr>
      <w:t>頁</w:t>
    </w:r>
    <w:r w:rsidRPr="009C2948">
      <w:rPr>
        <w:rFonts w:asciiTheme="minorEastAsia" w:hAnsiTheme="minorEastAsia"/>
        <w:caps/>
        <w:color w:val="000000" w:themeColor="text1"/>
        <w:sz w:val="18"/>
        <w:szCs w:val="18"/>
      </w:rPr>
      <w:fldChar w:fldCharType="begin"/>
    </w:r>
    <w:r w:rsidRPr="009C2948">
      <w:rPr>
        <w:rFonts w:asciiTheme="minorEastAsia" w:hAnsiTheme="minorEastAsia"/>
        <w:caps/>
        <w:color w:val="000000" w:themeColor="text1"/>
        <w:sz w:val="18"/>
        <w:szCs w:val="18"/>
      </w:rPr>
      <w:instrText>PAGE   \* MERGEFORMAT</w:instrText>
    </w:r>
    <w:r w:rsidRPr="009C2948">
      <w:rPr>
        <w:rFonts w:asciiTheme="minorEastAsia" w:hAnsiTheme="minorEastAsia"/>
        <w:caps/>
        <w:color w:val="000000" w:themeColor="text1"/>
        <w:sz w:val="18"/>
        <w:szCs w:val="18"/>
      </w:rPr>
      <w:fldChar w:fldCharType="separate"/>
    </w:r>
    <w:r w:rsidRPr="003117FB">
      <w:rPr>
        <w:rFonts w:asciiTheme="minorEastAsia" w:hAnsiTheme="minorEastAsia" w:cs="Times New Roman"/>
        <w:caps/>
        <w:noProof/>
        <w:color w:val="000000" w:themeColor="text1"/>
        <w:sz w:val="18"/>
        <w:szCs w:val="18"/>
        <w:lang w:val="zh-TW"/>
      </w:rPr>
      <w:t>1</w:t>
    </w:r>
    <w:r w:rsidRPr="009C2948">
      <w:rPr>
        <w:rFonts w:asciiTheme="minorEastAsia" w:hAnsiTheme="minorEastAsia"/>
        <w:caps/>
        <w:color w:val="000000" w:themeColor="text1"/>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2E4" w:rsidRDefault="00F722E4" w:rsidP="00061B98">
      <w:r>
        <w:separator/>
      </w:r>
    </w:p>
  </w:footnote>
  <w:footnote w:type="continuationSeparator" w:id="0">
    <w:p w:rsidR="00F722E4" w:rsidRDefault="00F722E4" w:rsidP="00061B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E4" w:rsidRDefault="00F722E4">
    <w:pPr>
      <w:pStyle w:val="aa"/>
      <w:tabs>
        <w:tab w:val="clear" w:pos="8306"/>
        <w:tab w:val="right" w:pos="90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253D"/>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CB61C8"/>
    <w:multiLevelType w:val="hybridMultilevel"/>
    <w:tmpl w:val="E4227690"/>
    <w:lvl w:ilvl="0" w:tplc="C84243EA">
      <w:start w:val="1"/>
      <w:numFmt w:val="upperLetter"/>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
    <w:nsid w:val="02D13D04"/>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30047D8"/>
    <w:multiLevelType w:val="hybridMultilevel"/>
    <w:tmpl w:val="C47A34AC"/>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
    <w:nsid w:val="04491D9F"/>
    <w:multiLevelType w:val="hybridMultilevel"/>
    <w:tmpl w:val="4BBE24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5CC2102"/>
    <w:multiLevelType w:val="hybridMultilevel"/>
    <w:tmpl w:val="348AE734"/>
    <w:lvl w:ilvl="0" w:tplc="6C800A34">
      <w:start w:val="1"/>
      <w:numFmt w:val="taiwaneseCountingThousand"/>
      <w:lvlText w:val="（%1）"/>
      <w:lvlJc w:val="left"/>
      <w:pPr>
        <w:ind w:left="1187" w:hanging="480"/>
      </w:pPr>
      <w:rPr>
        <w:rFonts w:hint="default"/>
        <w:b w:val="0"/>
        <w:strike w:val="0"/>
        <w:lang w:val="en-US"/>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6">
    <w:nsid w:val="06411547"/>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071C6842"/>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9DB44E3"/>
    <w:multiLevelType w:val="hybridMultilevel"/>
    <w:tmpl w:val="A6520904"/>
    <w:lvl w:ilvl="0" w:tplc="BCFA324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nsid w:val="09F93DF2"/>
    <w:multiLevelType w:val="hybridMultilevel"/>
    <w:tmpl w:val="E15876FC"/>
    <w:lvl w:ilvl="0" w:tplc="B6601DBA">
      <w:start w:val="1"/>
      <w:numFmt w:val="taiwaneseCountingThousand"/>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A731D9B"/>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A74270E"/>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AA74F40"/>
    <w:multiLevelType w:val="hybridMultilevel"/>
    <w:tmpl w:val="258E35EC"/>
    <w:lvl w:ilvl="0" w:tplc="B6601DB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0B101960"/>
    <w:multiLevelType w:val="hybridMultilevel"/>
    <w:tmpl w:val="744ADEC8"/>
    <w:lvl w:ilvl="0" w:tplc="140C96F6">
      <w:start w:val="1"/>
      <w:numFmt w:val="koreanDigital2"/>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B5E39AF"/>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0BF32E2C"/>
    <w:multiLevelType w:val="hybridMultilevel"/>
    <w:tmpl w:val="1E0C3D9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CD920B2"/>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0E713090"/>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nsid w:val="10554598"/>
    <w:multiLevelType w:val="hybridMultilevel"/>
    <w:tmpl w:val="4A1EF9E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100613F"/>
    <w:multiLevelType w:val="hybridMultilevel"/>
    <w:tmpl w:val="CE60C1FC"/>
    <w:lvl w:ilvl="0" w:tplc="BA48E202">
      <w:start w:val="2"/>
      <w:numFmt w:val="ideographLegalTradition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2A16A83"/>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12B42F53"/>
    <w:multiLevelType w:val="hybridMultilevel"/>
    <w:tmpl w:val="DA78C666"/>
    <w:lvl w:ilvl="0" w:tplc="F3B069E0">
      <w:start w:val="1"/>
      <w:numFmt w:val="decimal"/>
      <w:lvlText w:val="(%1)."/>
      <w:lvlJc w:val="left"/>
      <w:pPr>
        <w:ind w:left="1200" w:hanging="480"/>
      </w:pPr>
      <w:rPr>
        <w:rFonts w:hint="eastAsia"/>
      </w:rPr>
    </w:lvl>
    <w:lvl w:ilvl="1" w:tplc="B32AED1C">
      <w:start w:val="2"/>
      <w:numFmt w:val="upperLetter"/>
      <w:lvlText w:val="%2、"/>
      <w:lvlJc w:val="left"/>
      <w:pPr>
        <w:ind w:left="870" w:hanging="390"/>
      </w:pPr>
      <w:rPr>
        <w:rFonts w:hint="default"/>
      </w:rPr>
    </w:lvl>
    <w:lvl w:ilvl="2" w:tplc="1D324830">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33F04B4"/>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14762EB3"/>
    <w:multiLevelType w:val="hybridMultilevel"/>
    <w:tmpl w:val="AD2A9C0C"/>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BCFA3242">
      <w:start w:val="1"/>
      <w:numFmt w:val="decimal"/>
      <w:lvlText w:val="%3、"/>
      <w:lvlJc w:val="left"/>
      <w:pPr>
        <w:ind w:left="1726" w:hanging="480"/>
      </w:pPr>
      <w:rPr>
        <w:rFonts w:hint="eastAsia"/>
      </w:rPr>
    </w:lvl>
    <w:lvl w:ilvl="3" w:tplc="D7428FFA">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4">
    <w:nsid w:val="15AD53A0"/>
    <w:multiLevelType w:val="hybridMultilevel"/>
    <w:tmpl w:val="BC12B36C"/>
    <w:lvl w:ilvl="0" w:tplc="B6601D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16A14B44"/>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17A12F3B"/>
    <w:multiLevelType w:val="hybridMultilevel"/>
    <w:tmpl w:val="348AE734"/>
    <w:lvl w:ilvl="0" w:tplc="6C800A34">
      <w:start w:val="1"/>
      <w:numFmt w:val="taiwaneseCountingThousand"/>
      <w:lvlText w:val="（%1）"/>
      <w:lvlJc w:val="left"/>
      <w:pPr>
        <w:ind w:left="1187" w:hanging="480"/>
      </w:pPr>
      <w:rPr>
        <w:rFonts w:hint="default"/>
        <w:b w:val="0"/>
        <w:strike w:val="0"/>
        <w:lang w:val="en-US"/>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27">
    <w:nsid w:val="1886759D"/>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193F39F3"/>
    <w:multiLevelType w:val="hybridMultilevel"/>
    <w:tmpl w:val="BBF66D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9D06886"/>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nsid w:val="19F039F2"/>
    <w:multiLevelType w:val="hybridMultilevel"/>
    <w:tmpl w:val="6232A39A"/>
    <w:lvl w:ilvl="0" w:tplc="04090017">
      <w:start w:val="1"/>
      <w:numFmt w:val="ideographLegalTraditional"/>
      <w:lvlText w:val="%1、"/>
      <w:lvlJc w:val="left"/>
      <w:pPr>
        <w:ind w:left="1048" w:hanging="480"/>
      </w:pPr>
      <w:rPr>
        <w:rFonts w:hint="default"/>
      </w:rPr>
    </w:lvl>
    <w:lvl w:ilvl="1" w:tplc="04090015">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1AF71F96"/>
    <w:multiLevelType w:val="hybridMultilevel"/>
    <w:tmpl w:val="D730D6A2"/>
    <w:lvl w:ilvl="0" w:tplc="56D235D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1B7F09F7"/>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1C6A5250"/>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C9949F3"/>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1E043611"/>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6">
    <w:nsid w:val="1E7E0020"/>
    <w:multiLevelType w:val="hybridMultilevel"/>
    <w:tmpl w:val="A36252D8"/>
    <w:lvl w:ilvl="0" w:tplc="C6880AAE">
      <w:start w:val="1"/>
      <w:numFmt w:val="ideographLegalTraditional"/>
      <w:pStyle w:val="a"/>
      <w:lvlText w:val="%1、"/>
      <w:lvlJc w:val="left"/>
      <w:pPr>
        <w:ind w:left="510" w:hanging="510"/>
      </w:pPr>
      <w:rPr>
        <w:rFonts w:hint="default"/>
      </w:rPr>
    </w:lvl>
    <w:lvl w:ilvl="1" w:tplc="B338140E">
      <w:start w:val="1"/>
      <w:numFmt w:val="taiwaneseCountingThousand"/>
      <w:pStyle w:val="a0"/>
      <w:lvlText w:val="%2、"/>
      <w:lvlJc w:val="left"/>
      <w:pPr>
        <w:ind w:left="960" w:hanging="480"/>
      </w:pPr>
    </w:lvl>
    <w:lvl w:ilvl="2" w:tplc="3806C180">
      <w:start w:val="1"/>
      <w:numFmt w:val="taiwaneseCountingThousand"/>
      <w:lvlText w:val="（%3）"/>
      <w:lvlJc w:val="left"/>
      <w:pPr>
        <w:ind w:left="1440" w:hanging="480"/>
      </w:pPr>
      <w:rPr>
        <w:rFonts w:hint="default"/>
        <w:strike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200C113C"/>
    <w:multiLevelType w:val="hybridMultilevel"/>
    <w:tmpl w:val="ADCCD8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208C4BFF"/>
    <w:multiLevelType w:val="multilevel"/>
    <w:tmpl w:val="A2B0CB80"/>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lvlText w:val="%2、"/>
      <w:lvlJc w:val="left"/>
      <w:pPr>
        <w:ind w:left="960" w:hanging="480"/>
      </w:pPr>
      <w:rPr>
        <w:rFonts w:hint="eastAsia"/>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nsid w:val="215D1F4D"/>
    <w:multiLevelType w:val="hybridMultilevel"/>
    <w:tmpl w:val="CBFC012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40">
    <w:nsid w:val="24ED5EC9"/>
    <w:multiLevelType w:val="hybridMultilevel"/>
    <w:tmpl w:val="3C284352"/>
    <w:lvl w:ilvl="0" w:tplc="33A24B56">
      <w:start w:val="1"/>
      <w:numFmt w:val="taiwaneseCountingThousand"/>
      <w:pStyle w:val="a1"/>
      <w:lvlText w:val="（%1）"/>
      <w:lvlJc w:val="left"/>
      <w:pPr>
        <w:ind w:left="1444" w:hanging="480"/>
      </w:pPr>
      <w:rPr>
        <w:rFonts w:hint="default"/>
        <w:strike w:val="0"/>
        <w:lang w:val="en-US"/>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41">
    <w:nsid w:val="26A24746"/>
    <w:multiLevelType w:val="hybridMultilevel"/>
    <w:tmpl w:val="16BECE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26F821CE"/>
    <w:multiLevelType w:val="hybridMultilevel"/>
    <w:tmpl w:val="A3521BD4"/>
    <w:lvl w:ilvl="0" w:tplc="69009E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27164287"/>
    <w:multiLevelType w:val="hybridMultilevel"/>
    <w:tmpl w:val="0F5E1068"/>
    <w:lvl w:ilvl="0" w:tplc="D7428FFA">
      <w:start w:val="1"/>
      <w:numFmt w:val="decimal"/>
      <w:lvlText w:val="(%1)"/>
      <w:lvlJc w:val="left"/>
      <w:pPr>
        <w:ind w:left="22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27517A0A"/>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277C68CE"/>
    <w:multiLevelType w:val="hybridMultilevel"/>
    <w:tmpl w:val="F55A16C8"/>
    <w:lvl w:ilvl="0" w:tplc="C84243EA">
      <w:start w:val="1"/>
      <w:numFmt w:val="upperLetter"/>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6">
    <w:nsid w:val="27AE6B2C"/>
    <w:multiLevelType w:val="hybridMultilevel"/>
    <w:tmpl w:val="8F067A2A"/>
    <w:lvl w:ilvl="0" w:tplc="0409000F">
      <w:start w:val="1"/>
      <w:numFmt w:val="decimal"/>
      <w:lvlText w:val="%1."/>
      <w:lvlJc w:val="left"/>
      <w:pPr>
        <w:ind w:left="172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2C5579DD"/>
    <w:multiLevelType w:val="hybridMultilevel"/>
    <w:tmpl w:val="0E124BCE"/>
    <w:lvl w:ilvl="0" w:tplc="BCFA324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8">
    <w:nsid w:val="2CE161F2"/>
    <w:multiLevelType w:val="hybridMultilevel"/>
    <w:tmpl w:val="7960CFEA"/>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2D8E5AB7"/>
    <w:multiLevelType w:val="hybridMultilevel"/>
    <w:tmpl w:val="DE6C95BA"/>
    <w:lvl w:ilvl="0" w:tplc="04090001">
      <w:start w:val="1"/>
      <w:numFmt w:val="bullet"/>
      <w:lvlText w:val=""/>
      <w:lvlJc w:val="left"/>
      <w:pPr>
        <w:ind w:left="482" w:hanging="480"/>
      </w:pPr>
      <w:rPr>
        <w:rFonts w:ascii="Wingdings" w:hAnsi="Wingdings" w:hint="default"/>
      </w:rPr>
    </w:lvl>
    <w:lvl w:ilvl="1" w:tplc="04090003" w:tentative="1">
      <w:start w:val="1"/>
      <w:numFmt w:val="bullet"/>
      <w:lvlText w:val=""/>
      <w:lvlJc w:val="left"/>
      <w:pPr>
        <w:ind w:left="962" w:hanging="480"/>
      </w:pPr>
      <w:rPr>
        <w:rFonts w:ascii="Wingdings" w:hAnsi="Wingdings" w:hint="default"/>
      </w:rPr>
    </w:lvl>
    <w:lvl w:ilvl="2" w:tplc="04090005" w:tentative="1">
      <w:start w:val="1"/>
      <w:numFmt w:val="bullet"/>
      <w:lvlText w:val=""/>
      <w:lvlJc w:val="left"/>
      <w:pPr>
        <w:ind w:left="1442" w:hanging="480"/>
      </w:pPr>
      <w:rPr>
        <w:rFonts w:ascii="Wingdings" w:hAnsi="Wingdings" w:hint="default"/>
      </w:rPr>
    </w:lvl>
    <w:lvl w:ilvl="3" w:tplc="04090001" w:tentative="1">
      <w:start w:val="1"/>
      <w:numFmt w:val="bullet"/>
      <w:lvlText w:val=""/>
      <w:lvlJc w:val="left"/>
      <w:pPr>
        <w:ind w:left="1922" w:hanging="480"/>
      </w:pPr>
      <w:rPr>
        <w:rFonts w:ascii="Wingdings" w:hAnsi="Wingdings" w:hint="default"/>
      </w:rPr>
    </w:lvl>
    <w:lvl w:ilvl="4" w:tplc="04090003" w:tentative="1">
      <w:start w:val="1"/>
      <w:numFmt w:val="bullet"/>
      <w:lvlText w:val=""/>
      <w:lvlJc w:val="left"/>
      <w:pPr>
        <w:ind w:left="2402" w:hanging="480"/>
      </w:pPr>
      <w:rPr>
        <w:rFonts w:ascii="Wingdings" w:hAnsi="Wingdings" w:hint="default"/>
      </w:rPr>
    </w:lvl>
    <w:lvl w:ilvl="5" w:tplc="04090005" w:tentative="1">
      <w:start w:val="1"/>
      <w:numFmt w:val="bullet"/>
      <w:lvlText w:val=""/>
      <w:lvlJc w:val="left"/>
      <w:pPr>
        <w:ind w:left="2882" w:hanging="480"/>
      </w:pPr>
      <w:rPr>
        <w:rFonts w:ascii="Wingdings" w:hAnsi="Wingdings" w:hint="default"/>
      </w:rPr>
    </w:lvl>
    <w:lvl w:ilvl="6" w:tplc="04090001" w:tentative="1">
      <w:start w:val="1"/>
      <w:numFmt w:val="bullet"/>
      <w:lvlText w:val=""/>
      <w:lvlJc w:val="left"/>
      <w:pPr>
        <w:ind w:left="3362" w:hanging="480"/>
      </w:pPr>
      <w:rPr>
        <w:rFonts w:ascii="Wingdings" w:hAnsi="Wingdings" w:hint="default"/>
      </w:rPr>
    </w:lvl>
    <w:lvl w:ilvl="7" w:tplc="04090003" w:tentative="1">
      <w:start w:val="1"/>
      <w:numFmt w:val="bullet"/>
      <w:lvlText w:val=""/>
      <w:lvlJc w:val="left"/>
      <w:pPr>
        <w:ind w:left="3842" w:hanging="480"/>
      </w:pPr>
      <w:rPr>
        <w:rFonts w:ascii="Wingdings" w:hAnsi="Wingdings" w:hint="default"/>
      </w:rPr>
    </w:lvl>
    <w:lvl w:ilvl="8" w:tplc="04090005" w:tentative="1">
      <w:start w:val="1"/>
      <w:numFmt w:val="bullet"/>
      <w:lvlText w:val=""/>
      <w:lvlJc w:val="left"/>
      <w:pPr>
        <w:ind w:left="4322" w:hanging="480"/>
      </w:pPr>
      <w:rPr>
        <w:rFonts w:ascii="Wingdings" w:hAnsi="Wingdings" w:hint="default"/>
      </w:rPr>
    </w:lvl>
  </w:abstractNum>
  <w:abstractNum w:abstractNumId="50">
    <w:nsid w:val="2E040F13"/>
    <w:multiLevelType w:val="hybridMultilevel"/>
    <w:tmpl w:val="3072FED8"/>
    <w:lvl w:ilvl="0" w:tplc="6DDAE762">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2E68114E"/>
    <w:multiLevelType w:val="hybridMultilevel"/>
    <w:tmpl w:val="BC12B36C"/>
    <w:lvl w:ilvl="0" w:tplc="B6601D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2">
    <w:nsid w:val="30044651"/>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nsid w:val="31B7656B"/>
    <w:multiLevelType w:val="hybridMultilevel"/>
    <w:tmpl w:val="4768D66C"/>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31F82C01"/>
    <w:multiLevelType w:val="hybridMultilevel"/>
    <w:tmpl w:val="6FB4B56C"/>
    <w:lvl w:ilvl="0" w:tplc="56D235D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34457AF1"/>
    <w:multiLevelType w:val="hybridMultilevel"/>
    <w:tmpl w:val="6AF016F4"/>
    <w:lvl w:ilvl="0" w:tplc="BCFA3242">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6">
    <w:nsid w:val="38D467AB"/>
    <w:multiLevelType w:val="hybridMultilevel"/>
    <w:tmpl w:val="7D6C00A6"/>
    <w:lvl w:ilvl="0" w:tplc="426CBC60">
      <w:start w:val="1"/>
      <w:numFmt w:val="decimal"/>
      <w:lvlText w:val="(%1)"/>
      <w:lvlJc w:val="left"/>
      <w:pPr>
        <w:ind w:left="2206" w:hanging="480"/>
      </w:pPr>
      <w:rPr>
        <w:rFonts w:asciiTheme="minorEastAsia" w:eastAsiaTheme="minorEastAsia" w:hAnsiTheme="minorEastAsia"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38EB46E7"/>
    <w:multiLevelType w:val="hybridMultilevel"/>
    <w:tmpl w:val="6018E0D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3A0E60D2"/>
    <w:multiLevelType w:val="hybridMultilevel"/>
    <w:tmpl w:val="8B10811A"/>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3B31177B"/>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nsid w:val="3B5566DD"/>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nsid w:val="3D3D14D1"/>
    <w:multiLevelType w:val="hybridMultilevel"/>
    <w:tmpl w:val="446C2E8E"/>
    <w:lvl w:ilvl="0" w:tplc="5FE4292E">
      <w:start w:val="1"/>
      <w:numFmt w:val="ideographLegalTradition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3DA700E6"/>
    <w:multiLevelType w:val="hybridMultilevel"/>
    <w:tmpl w:val="6AF016F4"/>
    <w:lvl w:ilvl="0" w:tplc="BCFA3242">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3">
    <w:nsid w:val="3E517317"/>
    <w:multiLevelType w:val="hybridMultilevel"/>
    <w:tmpl w:val="1BC24F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414E12E2"/>
    <w:multiLevelType w:val="hybridMultilevel"/>
    <w:tmpl w:val="1E0C3D9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42A27487"/>
    <w:multiLevelType w:val="hybridMultilevel"/>
    <w:tmpl w:val="E4FC3008"/>
    <w:lvl w:ilvl="0" w:tplc="0409000F">
      <w:start w:val="1"/>
      <w:numFmt w:val="decimal"/>
      <w:lvlText w:val="%1."/>
      <w:lvlJc w:val="left"/>
      <w:pPr>
        <w:ind w:left="1726" w:hanging="480"/>
      </w:p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66">
    <w:nsid w:val="43526B5D"/>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7">
    <w:nsid w:val="435D023D"/>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nsid w:val="464C14CE"/>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9">
    <w:nsid w:val="467E1F4A"/>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468800BF"/>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46AB3F6D"/>
    <w:multiLevelType w:val="hybridMultilevel"/>
    <w:tmpl w:val="D68C530A"/>
    <w:lvl w:ilvl="0" w:tplc="04090015">
      <w:start w:val="1"/>
      <w:numFmt w:val="taiwaneseCountingThousand"/>
      <w:lvlText w:val="%1、"/>
      <w:lvlJc w:val="left"/>
      <w:pPr>
        <w:ind w:left="707" w:hanging="480"/>
      </w:p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72">
    <w:nsid w:val="48AE6E03"/>
    <w:multiLevelType w:val="hybridMultilevel"/>
    <w:tmpl w:val="4BF09FAC"/>
    <w:lvl w:ilvl="0" w:tplc="BCFA324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48B16FDB"/>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4A902844"/>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4DE472FF"/>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6">
    <w:nsid w:val="4E393180"/>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77">
    <w:nsid w:val="4E72423E"/>
    <w:multiLevelType w:val="hybridMultilevel"/>
    <w:tmpl w:val="2C4A6924"/>
    <w:lvl w:ilvl="0" w:tplc="ECA4CF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4F99586B"/>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9">
    <w:nsid w:val="4FA355B4"/>
    <w:multiLevelType w:val="hybridMultilevel"/>
    <w:tmpl w:val="27DC8F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nsid w:val="511609FB"/>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1">
    <w:nsid w:val="51474C6C"/>
    <w:multiLevelType w:val="hybridMultilevel"/>
    <w:tmpl w:val="07A6C2A0"/>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BCFA3242">
      <w:start w:val="1"/>
      <w:numFmt w:val="decimal"/>
      <w:lvlText w:val="%3、"/>
      <w:lvlJc w:val="left"/>
      <w:pPr>
        <w:ind w:left="1726" w:hanging="480"/>
      </w:pPr>
      <w:rPr>
        <w:rFonts w:hint="eastAsia"/>
      </w:rPr>
    </w:lvl>
    <w:lvl w:ilvl="3" w:tplc="D7428FFA">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82">
    <w:nsid w:val="51BD0FA3"/>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5498199D"/>
    <w:multiLevelType w:val="hybridMultilevel"/>
    <w:tmpl w:val="AAE24F04"/>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0409000F">
      <w:start w:val="1"/>
      <w:numFmt w:val="decimal"/>
      <w:lvlText w:val="%3."/>
      <w:lvlJc w:val="left"/>
      <w:pPr>
        <w:ind w:left="1726" w:hanging="480"/>
      </w:pPr>
      <w:rPr>
        <w:rFonts w:hint="default"/>
      </w:rPr>
    </w:lvl>
    <w:lvl w:ilvl="3" w:tplc="D7428FFA">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84">
    <w:nsid w:val="55E15696"/>
    <w:multiLevelType w:val="hybridMultilevel"/>
    <w:tmpl w:val="ECD8BA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nsid w:val="59E867A8"/>
    <w:multiLevelType w:val="hybridMultilevel"/>
    <w:tmpl w:val="CBFC012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86">
    <w:nsid w:val="5A6B75B5"/>
    <w:multiLevelType w:val="hybridMultilevel"/>
    <w:tmpl w:val="19F05D08"/>
    <w:lvl w:ilvl="0" w:tplc="2F8EDD08">
      <w:start w:val="1"/>
      <w:numFmt w:val="upperLetter"/>
      <w:lvlText w:val="%1、"/>
      <w:lvlJc w:val="left"/>
      <w:pPr>
        <w:ind w:left="720" w:hanging="360"/>
      </w:pPr>
      <w:rPr>
        <w:rFonts w:ascii="Times New Roman" w:hAnsi="Times New Roman" w:cs="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7">
    <w:nsid w:val="5B6A3F7B"/>
    <w:multiLevelType w:val="hybridMultilevel"/>
    <w:tmpl w:val="6F966FC4"/>
    <w:lvl w:ilvl="0" w:tplc="56D235D6">
      <w:start w:val="1"/>
      <w:numFmt w:val="taiwaneseCountingThousand"/>
      <w:lvlText w:val="%1、"/>
      <w:lvlJc w:val="left"/>
      <w:pPr>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88">
    <w:nsid w:val="5DBD7049"/>
    <w:multiLevelType w:val="hybridMultilevel"/>
    <w:tmpl w:val="B9941994"/>
    <w:lvl w:ilvl="0" w:tplc="BCFA324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9">
    <w:nsid w:val="5DEB5994"/>
    <w:multiLevelType w:val="hybridMultilevel"/>
    <w:tmpl w:val="744ADEC8"/>
    <w:lvl w:ilvl="0" w:tplc="140C96F6">
      <w:start w:val="1"/>
      <w:numFmt w:val="koreanDigital2"/>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5FE061B4"/>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1">
    <w:nsid w:val="5FFC1378"/>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2">
    <w:nsid w:val="605A3459"/>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60A84F46"/>
    <w:multiLevelType w:val="hybridMultilevel"/>
    <w:tmpl w:val="F2E03D7A"/>
    <w:lvl w:ilvl="0" w:tplc="1D324830">
      <w:start w:val="1"/>
      <w:numFmt w:val="decimal"/>
      <w:lvlText w:val="(%1)"/>
      <w:lvlJc w:val="left"/>
      <w:pPr>
        <w:ind w:left="1680" w:hanging="480"/>
      </w:pPr>
      <w:rPr>
        <w:rFonts w:hint="eastAsia"/>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94">
    <w:nsid w:val="63A90BE9"/>
    <w:multiLevelType w:val="hybridMultilevel"/>
    <w:tmpl w:val="348AE734"/>
    <w:lvl w:ilvl="0" w:tplc="6C800A34">
      <w:start w:val="1"/>
      <w:numFmt w:val="taiwaneseCountingThousand"/>
      <w:lvlText w:val="（%1）"/>
      <w:lvlJc w:val="left"/>
      <w:pPr>
        <w:ind w:left="1187" w:hanging="480"/>
      </w:pPr>
      <w:rPr>
        <w:rFonts w:hint="default"/>
        <w:b w:val="0"/>
        <w:strike w:val="0"/>
        <w:lang w:val="en-US"/>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95">
    <w:nsid w:val="64820978"/>
    <w:multiLevelType w:val="hybridMultilevel"/>
    <w:tmpl w:val="CA8601BE"/>
    <w:lvl w:ilvl="0" w:tplc="56D235D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64DD4D51"/>
    <w:multiLevelType w:val="hybridMultilevel"/>
    <w:tmpl w:val="9FDEA24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7">
    <w:nsid w:val="655401DC"/>
    <w:multiLevelType w:val="hybridMultilevel"/>
    <w:tmpl w:val="EDDE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8">
    <w:nsid w:val="661C7BC5"/>
    <w:multiLevelType w:val="hybridMultilevel"/>
    <w:tmpl w:val="164CD8A2"/>
    <w:lvl w:ilvl="0" w:tplc="56D235D6">
      <w:start w:val="1"/>
      <w:numFmt w:val="taiwaneseCountingThousand"/>
      <w:lvlText w:val="%1、"/>
      <w:lvlJc w:val="left"/>
      <w:pPr>
        <w:ind w:left="707" w:hanging="480"/>
      </w:pPr>
      <w:rPr>
        <w:rFonts w:hint="eastAsia"/>
        <w:strike w:val="0"/>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99">
    <w:nsid w:val="6740603A"/>
    <w:multiLevelType w:val="hybridMultilevel"/>
    <w:tmpl w:val="DB98DD54"/>
    <w:lvl w:ilvl="0" w:tplc="08A02794">
      <w:start w:val="2"/>
      <w:numFmt w:val="upperLetter"/>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677F4EAC"/>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nsid w:val="68164E82"/>
    <w:multiLevelType w:val="hybridMultilevel"/>
    <w:tmpl w:val="3E64D96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nsid w:val="684E397B"/>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685E2EBF"/>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68CD46F7"/>
    <w:multiLevelType w:val="hybridMultilevel"/>
    <w:tmpl w:val="BD9A7026"/>
    <w:lvl w:ilvl="0" w:tplc="0380AD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68D62A1A"/>
    <w:multiLevelType w:val="hybridMultilevel"/>
    <w:tmpl w:val="9FDEA24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6">
    <w:nsid w:val="699E2CF9"/>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7">
    <w:nsid w:val="6AD12EC7"/>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08">
    <w:nsid w:val="6EBC717D"/>
    <w:multiLevelType w:val="multilevel"/>
    <w:tmpl w:val="484603AA"/>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lvlText w:val="%2、"/>
      <w:lvlJc w:val="left"/>
      <w:pPr>
        <w:ind w:left="960" w:hanging="480"/>
      </w:pPr>
      <w:rPr>
        <w:rFonts w:hint="eastAsia"/>
        <w:b/>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9">
    <w:nsid w:val="6F9A311C"/>
    <w:multiLevelType w:val="hybridMultilevel"/>
    <w:tmpl w:val="6018E0D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70204DF8"/>
    <w:multiLevelType w:val="hybridMultilevel"/>
    <w:tmpl w:val="ECD4167A"/>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111">
    <w:nsid w:val="71157705"/>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nsid w:val="71551A32"/>
    <w:multiLevelType w:val="multilevel"/>
    <w:tmpl w:val="C2746540"/>
    <w:styleLink w:val="WWNum3"/>
    <w:lvl w:ilvl="0">
      <w:numFmt w:val="bullet"/>
      <w:lvlText w:val=""/>
      <w:lvlJc w:val="left"/>
      <w:pPr>
        <w:ind w:left="1022" w:hanging="480"/>
      </w:pPr>
      <w:rPr>
        <w:rFonts w:ascii="Wingdings" w:hAnsi="Wingdings"/>
      </w:rPr>
    </w:lvl>
    <w:lvl w:ilvl="1">
      <w:numFmt w:val="bullet"/>
      <w:lvlText w:val=""/>
      <w:lvlJc w:val="left"/>
      <w:pPr>
        <w:ind w:left="1502" w:hanging="480"/>
      </w:pPr>
      <w:rPr>
        <w:rFonts w:ascii="Wingdings" w:hAnsi="Wingdings"/>
      </w:rPr>
    </w:lvl>
    <w:lvl w:ilvl="2">
      <w:numFmt w:val="bullet"/>
      <w:lvlText w:val=""/>
      <w:lvlJc w:val="left"/>
      <w:pPr>
        <w:ind w:left="1982" w:hanging="480"/>
      </w:pPr>
      <w:rPr>
        <w:rFonts w:ascii="Wingdings" w:hAnsi="Wingdings"/>
      </w:rPr>
    </w:lvl>
    <w:lvl w:ilvl="3">
      <w:numFmt w:val="bullet"/>
      <w:lvlText w:val=""/>
      <w:lvlJc w:val="left"/>
      <w:pPr>
        <w:ind w:left="2462" w:hanging="480"/>
      </w:pPr>
      <w:rPr>
        <w:rFonts w:ascii="Wingdings" w:hAnsi="Wingdings"/>
      </w:rPr>
    </w:lvl>
    <w:lvl w:ilvl="4">
      <w:numFmt w:val="bullet"/>
      <w:lvlText w:val=""/>
      <w:lvlJc w:val="left"/>
      <w:pPr>
        <w:ind w:left="2942" w:hanging="480"/>
      </w:pPr>
      <w:rPr>
        <w:rFonts w:ascii="Wingdings" w:hAnsi="Wingdings"/>
      </w:rPr>
    </w:lvl>
    <w:lvl w:ilvl="5">
      <w:numFmt w:val="bullet"/>
      <w:lvlText w:val=""/>
      <w:lvlJc w:val="left"/>
      <w:pPr>
        <w:ind w:left="3422" w:hanging="480"/>
      </w:pPr>
      <w:rPr>
        <w:rFonts w:ascii="Wingdings" w:hAnsi="Wingdings"/>
      </w:rPr>
    </w:lvl>
    <w:lvl w:ilvl="6">
      <w:numFmt w:val="bullet"/>
      <w:lvlText w:val=""/>
      <w:lvlJc w:val="left"/>
      <w:pPr>
        <w:ind w:left="3902" w:hanging="480"/>
      </w:pPr>
      <w:rPr>
        <w:rFonts w:ascii="Wingdings" w:hAnsi="Wingdings"/>
      </w:rPr>
    </w:lvl>
    <w:lvl w:ilvl="7">
      <w:numFmt w:val="bullet"/>
      <w:lvlText w:val=""/>
      <w:lvlJc w:val="left"/>
      <w:pPr>
        <w:ind w:left="4382" w:hanging="480"/>
      </w:pPr>
      <w:rPr>
        <w:rFonts w:ascii="Wingdings" w:hAnsi="Wingdings"/>
      </w:rPr>
    </w:lvl>
    <w:lvl w:ilvl="8">
      <w:numFmt w:val="bullet"/>
      <w:lvlText w:val=""/>
      <w:lvlJc w:val="left"/>
      <w:pPr>
        <w:ind w:left="4862" w:hanging="480"/>
      </w:pPr>
      <w:rPr>
        <w:rFonts w:ascii="Wingdings" w:hAnsi="Wingdings"/>
      </w:rPr>
    </w:lvl>
  </w:abstractNum>
  <w:abstractNum w:abstractNumId="113">
    <w:nsid w:val="73491861"/>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4">
    <w:nsid w:val="74565441"/>
    <w:multiLevelType w:val="hybridMultilevel"/>
    <w:tmpl w:val="EE2A5C8E"/>
    <w:lvl w:ilvl="0" w:tplc="D7428FFA">
      <w:start w:val="1"/>
      <w:numFmt w:val="decimal"/>
      <w:lvlText w:val="(%1)"/>
      <w:lvlJc w:val="left"/>
      <w:pPr>
        <w:ind w:left="22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751E4F05"/>
    <w:multiLevelType w:val="hybridMultilevel"/>
    <w:tmpl w:val="F780B660"/>
    <w:lvl w:ilvl="0" w:tplc="052E1B66">
      <w:start w:val="1"/>
      <w:numFmt w:val="taiwaneseCountingThousand"/>
      <w:lvlText w:val="%1、"/>
      <w:lvlJc w:val="left"/>
      <w:pPr>
        <w:ind w:left="960" w:hanging="480"/>
      </w:pPr>
      <w:rPr>
        <w:rFonts w:hint="eastAsia"/>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6">
    <w:nsid w:val="77205CFD"/>
    <w:multiLevelType w:val="hybridMultilevel"/>
    <w:tmpl w:val="744ADEC8"/>
    <w:lvl w:ilvl="0" w:tplc="140C96F6">
      <w:start w:val="1"/>
      <w:numFmt w:val="koreanDigital2"/>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7800634D"/>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785E056B"/>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791F5FF5"/>
    <w:multiLevelType w:val="hybridMultilevel"/>
    <w:tmpl w:val="E70431A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nsid w:val="79BB3D9F"/>
    <w:multiLevelType w:val="hybridMultilevel"/>
    <w:tmpl w:val="6FAA45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1">
    <w:nsid w:val="7BA83513"/>
    <w:multiLevelType w:val="hybridMultilevel"/>
    <w:tmpl w:val="9C1EA378"/>
    <w:lvl w:ilvl="0" w:tplc="0409000F">
      <w:start w:val="1"/>
      <w:numFmt w:val="decimal"/>
      <w:lvlText w:val="%1."/>
      <w:lvlJc w:val="left"/>
      <w:pPr>
        <w:ind w:left="172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nsid w:val="7BE55B7C"/>
    <w:multiLevelType w:val="hybridMultilevel"/>
    <w:tmpl w:val="464A0E44"/>
    <w:lvl w:ilvl="0" w:tplc="81B2E77A">
      <w:start w:val="1"/>
      <w:numFmt w:val="taiwaneseCountingThousand"/>
      <w:lvlText w:val="%1、"/>
      <w:lvlJc w:val="left"/>
      <w:pPr>
        <w:ind w:left="487" w:hanging="480"/>
      </w:pPr>
      <w:rPr>
        <w:b w:val="0"/>
      </w:rPr>
    </w:lvl>
    <w:lvl w:ilvl="1" w:tplc="04090019" w:tentative="1">
      <w:start w:val="1"/>
      <w:numFmt w:val="ideographTraditional"/>
      <w:lvlText w:val="%2、"/>
      <w:lvlJc w:val="left"/>
      <w:pPr>
        <w:ind w:left="967" w:hanging="480"/>
      </w:pPr>
    </w:lvl>
    <w:lvl w:ilvl="2" w:tplc="0409001B" w:tentative="1">
      <w:start w:val="1"/>
      <w:numFmt w:val="lowerRoman"/>
      <w:lvlText w:val="%3."/>
      <w:lvlJc w:val="right"/>
      <w:pPr>
        <w:ind w:left="1447" w:hanging="480"/>
      </w:pPr>
    </w:lvl>
    <w:lvl w:ilvl="3" w:tplc="0409000F" w:tentative="1">
      <w:start w:val="1"/>
      <w:numFmt w:val="decimal"/>
      <w:lvlText w:val="%4."/>
      <w:lvlJc w:val="left"/>
      <w:pPr>
        <w:ind w:left="1927" w:hanging="480"/>
      </w:pPr>
    </w:lvl>
    <w:lvl w:ilvl="4" w:tplc="04090019" w:tentative="1">
      <w:start w:val="1"/>
      <w:numFmt w:val="ideographTraditional"/>
      <w:lvlText w:val="%5、"/>
      <w:lvlJc w:val="left"/>
      <w:pPr>
        <w:ind w:left="2407" w:hanging="480"/>
      </w:pPr>
    </w:lvl>
    <w:lvl w:ilvl="5" w:tplc="0409001B" w:tentative="1">
      <w:start w:val="1"/>
      <w:numFmt w:val="lowerRoman"/>
      <w:lvlText w:val="%6."/>
      <w:lvlJc w:val="right"/>
      <w:pPr>
        <w:ind w:left="2887" w:hanging="480"/>
      </w:pPr>
    </w:lvl>
    <w:lvl w:ilvl="6" w:tplc="0409000F" w:tentative="1">
      <w:start w:val="1"/>
      <w:numFmt w:val="decimal"/>
      <w:lvlText w:val="%7."/>
      <w:lvlJc w:val="left"/>
      <w:pPr>
        <w:ind w:left="3367" w:hanging="480"/>
      </w:pPr>
    </w:lvl>
    <w:lvl w:ilvl="7" w:tplc="04090019" w:tentative="1">
      <w:start w:val="1"/>
      <w:numFmt w:val="ideographTraditional"/>
      <w:lvlText w:val="%8、"/>
      <w:lvlJc w:val="left"/>
      <w:pPr>
        <w:ind w:left="3847" w:hanging="480"/>
      </w:pPr>
    </w:lvl>
    <w:lvl w:ilvl="8" w:tplc="0409001B" w:tentative="1">
      <w:start w:val="1"/>
      <w:numFmt w:val="lowerRoman"/>
      <w:lvlText w:val="%9."/>
      <w:lvlJc w:val="right"/>
      <w:pPr>
        <w:ind w:left="4327" w:hanging="480"/>
      </w:pPr>
    </w:lvl>
  </w:abstractNum>
  <w:abstractNum w:abstractNumId="123">
    <w:nsid w:val="7CD14424"/>
    <w:multiLevelType w:val="hybridMultilevel"/>
    <w:tmpl w:val="9B34C842"/>
    <w:lvl w:ilvl="0" w:tplc="3B185DEE">
      <w:start w:val="1"/>
      <w:numFmt w:val="ideographLegalTraditional"/>
      <w:lvlText w:val="%1、"/>
      <w:lvlJc w:val="left"/>
      <w:pPr>
        <w:ind w:left="480" w:hanging="480"/>
      </w:pPr>
      <w:rPr>
        <w:rFonts w:asciiTheme="minorEastAsia" w:eastAsiaTheme="minorEastAsia" w:hAnsiTheme="minor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7DAD33F1"/>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num w:numId="1">
    <w:abstractNumId w:val="36"/>
  </w:num>
  <w:num w:numId="2">
    <w:abstractNumId w:val="40"/>
  </w:num>
  <w:num w:numId="3">
    <w:abstractNumId w:val="61"/>
  </w:num>
  <w:num w:numId="4">
    <w:abstractNumId w:val="123"/>
  </w:num>
  <w:num w:numId="5">
    <w:abstractNumId w:val="18"/>
  </w:num>
  <w:num w:numId="6">
    <w:abstractNumId w:val="71"/>
  </w:num>
  <w:num w:numId="7">
    <w:abstractNumId w:val="19"/>
  </w:num>
  <w:num w:numId="8">
    <w:abstractNumId w:val="26"/>
  </w:num>
  <w:num w:numId="9">
    <w:abstractNumId w:val="112"/>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73"/>
  </w:num>
  <w:num w:numId="13">
    <w:abstractNumId w:val="7"/>
  </w:num>
  <w:num w:numId="14">
    <w:abstractNumId w:val="3"/>
  </w:num>
  <w:num w:numId="15">
    <w:abstractNumId w:val="102"/>
  </w:num>
  <w:num w:numId="16">
    <w:abstractNumId w:val="80"/>
  </w:num>
  <w:num w:numId="17">
    <w:abstractNumId w:val="91"/>
  </w:num>
  <w:num w:numId="18">
    <w:abstractNumId w:val="103"/>
  </w:num>
  <w:num w:numId="19">
    <w:abstractNumId w:val="54"/>
  </w:num>
  <w:num w:numId="20">
    <w:abstractNumId w:val="94"/>
  </w:num>
  <w:num w:numId="21">
    <w:abstractNumId w:val="8"/>
  </w:num>
  <w:num w:numId="22">
    <w:abstractNumId w:val="21"/>
  </w:num>
  <w:num w:numId="23">
    <w:abstractNumId w:val="93"/>
  </w:num>
  <w:num w:numId="24">
    <w:abstractNumId w:val="5"/>
  </w:num>
  <w:num w:numId="25">
    <w:abstractNumId w:val="88"/>
  </w:num>
  <w:num w:numId="26">
    <w:abstractNumId w:val="47"/>
  </w:num>
  <w:num w:numId="27">
    <w:abstractNumId w:val="2"/>
  </w:num>
  <w:num w:numId="28">
    <w:abstractNumId w:val="109"/>
  </w:num>
  <w:num w:numId="29">
    <w:abstractNumId w:val="44"/>
  </w:num>
  <w:num w:numId="30">
    <w:abstractNumId w:val="24"/>
  </w:num>
  <w:num w:numId="31">
    <w:abstractNumId w:val="51"/>
  </w:num>
  <w:num w:numId="32">
    <w:abstractNumId w:val="28"/>
  </w:num>
  <w:num w:numId="33">
    <w:abstractNumId w:val="112"/>
    <w:lvlOverride w:ilvl="0">
      <w:lvl w:ilvl="0">
        <w:numFmt w:val="bullet"/>
        <w:lvlText w:val=""/>
        <w:lvlJc w:val="left"/>
        <w:pPr>
          <w:ind w:left="1022" w:hanging="480"/>
        </w:pPr>
        <w:rPr>
          <w:rFonts w:ascii="Wingdings" w:hAnsi="Wingdings" w:hint="default"/>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abstractNumId w:val="49"/>
  </w:num>
  <w:num w:numId="35">
    <w:abstractNumId w:val="37"/>
  </w:num>
  <w:num w:numId="36">
    <w:abstractNumId w:val="97"/>
  </w:num>
  <w:num w:numId="37">
    <w:abstractNumId w:val="4"/>
  </w:num>
  <w:num w:numId="38">
    <w:abstractNumId w:val="84"/>
  </w:num>
  <w:num w:numId="39">
    <w:abstractNumId w:val="120"/>
  </w:num>
  <w:num w:numId="40">
    <w:abstractNumId w:val="79"/>
  </w:num>
  <w:num w:numId="41">
    <w:abstractNumId w:val="31"/>
  </w:num>
  <w:num w:numId="42">
    <w:abstractNumId w:val="72"/>
  </w:num>
  <w:num w:numId="43">
    <w:abstractNumId w:val="86"/>
  </w:num>
  <w:num w:numId="44">
    <w:abstractNumId w:val="50"/>
  </w:num>
  <w:num w:numId="45">
    <w:abstractNumId w:val="41"/>
  </w:num>
  <w:num w:numId="46">
    <w:abstractNumId w:val="30"/>
  </w:num>
  <w:num w:numId="47">
    <w:abstractNumId w:val="22"/>
  </w:num>
  <w:num w:numId="48">
    <w:abstractNumId w:val="104"/>
  </w:num>
  <w:num w:numId="49">
    <w:abstractNumId w:val="77"/>
  </w:num>
  <w:num w:numId="50">
    <w:abstractNumId w:val="42"/>
  </w:num>
  <w:num w:numId="51">
    <w:abstractNumId w:val="83"/>
  </w:num>
  <w:num w:numId="52">
    <w:abstractNumId w:val="70"/>
  </w:num>
  <w:num w:numId="53">
    <w:abstractNumId w:val="111"/>
  </w:num>
  <w:num w:numId="54">
    <w:abstractNumId w:val="20"/>
  </w:num>
  <w:num w:numId="55">
    <w:abstractNumId w:val="23"/>
  </w:num>
  <w:num w:numId="56">
    <w:abstractNumId w:val="81"/>
  </w:num>
  <w:num w:numId="57">
    <w:abstractNumId w:val="85"/>
  </w:num>
  <w:num w:numId="58">
    <w:abstractNumId w:val="65"/>
  </w:num>
  <w:num w:numId="59">
    <w:abstractNumId w:val="35"/>
  </w:num>
  <w:num w:numId="60">
    <w:abstractNumId w:val="9"/>
  </w:num>
  <w:num w:numId="61">
    <w:abstractNumId w:val="116"/>
  </w:num>
  <w:num w:numId="62">
    <w:abstractNumId w:val="13"/>
  </w:num>
  <w:num w:numId="63">
    <w:abstractNumId w:val="107"/>
  </w:num>
  <w:num w:numId="64">
    <w:abstractNumId w:val="89"/>
  </w:num>
  <w:num w:numId="65">
    <w:abstractNumId w:val="11"/>
  </w:num>
  <w:num w:numId="66">
    <w:abstractNumId w:val="124"/>
  </w:num>
  <w:num w:numId="67">
    <w:abstractNumId w:val="34"/>
  </w:num>
  <w:num w:numId="68">
    <w:abstractNumId w:val="69"/>
  </w:num>
  <w:num w:numId="69">
    <w:abstractNumId w:val="76"/>
  </w:num>
  <w:num w:numId="70">
    <w:abstractNumId w:val="25"/>
  </w:num>
  <w:num w:numId="71">
    <w:abstractNumId w:val="114"/>
  </w:num>
  <w:num w:numId="72">
    <w:abstractNumId w:val="43"/>
  </w:num>
  <w:num w:numId="73">
    <w:abstractNumId w:val="58"/>
  </w:num>
  <w:num w:numId="74">
    <w:abstractNumId w:val="53"/>
  </w:num>
  <w:num w:numId="75">
    <w:abstractNumId w:val="121"/>
  </w:num>
  <w:num w:numId="76">
    <w:abstractNumId w:val="15"/>
  </w:num>
  <w:num w:numId="77">
    <w:abstractNumId w:val="46"/>
  </w:num>
  <w:num w:numId="78">
    <w:abstractNumId w:val="82"/>
  </w:num>
  <w:num w:numId="79">
    <w:abstractNumId w:val="92"/>
  </w:num>
  <w:num w:numId="80">
    <w:abstractNumId w:val="100"/>
  </w:num>
  <w:num w:numId="81">
    <w:abstractNumId w:val="33"/>
  </w:num>
  <w:num w:numId="82">
    <w:abstractNumId w:val="74"/>
  </w:num>
  <w:num w:numId="83">
    <w:abstractNumId w:val="63"/>
  </w:num>
  <w:num w:numId="84">
    <w:abstractNumId w:val="122"/>
  </w:num>
  <w:num w:numId="85">
    <w:abstractNumId w:val="87"/>
  </w:num>
  <w:num w:numId="86">
    <w:abstractNumId w:val="90"/>
  </w:num>
  <w:num w:numId="87">
    <w:abstractNumId w:val="115"/>
  </w:num>
  <w:num w:numId="88">
    <w:abstractNumId w:val="1"/>
  </w:num>
  <w:num w:numId="89">
    <w:abstractNumId w:val="45"/>
  </w:num>
  <w:num w:numId="90">
    <w:abstractNumId w:val="99"/>
  </w:num>
  <w:num w:numId="91">
    <w:abstractNumId w:val="10"/>
  </w:num>
  <w:num w:numId="92">
    <w:abstractNumId w:val="118"/>
  </w:num>
  <w:num w:numId="93">
    <w:abstractNumId w:val="117"/>
  </w:num>
  <w:num w:numId="94">
    <w:abstractNumId w:val="110"/>
  </w:num>
  <w:num w:numId="95">
    <w:abstractNumId w:val="39"/>
  </w:num>
  <w:num w:numId="96">
    <w:abstractNumId w:val="67"/>
  </w:num>
  <w:num w:numId="97">
    <w:abstractNumId w:val="75"/>
  </w:num>
  <w:num w:numId="98">
    <w:abstractNumId w:val="60"/>
  </w:num>
  <w:num w:numId="99">
    <w:abstractNumId w:val="78"/>
  </w:num>
  <w:num w:numId="100">
    <w:abstractNumId w:val="17"/>
  </w:num>
  <w:num w:numId="101">
    <w:abstractNumId w:val="119"/>
  </w:num>
  <w:num w:numId="102">
    <w:abstractNumId w:val="59"/>
  </w:num>
  <w:num w:numId="103">
    <w:abstractNumId w:val="64"/>
  </w:num>
  <w:num w:numId="104">
    <w:abstractNumId w:val="48"/>
  </w:num>
  <w:num w:numId="105">
    <w:abstractNumId w:val="66"/>
  </w:num>
  <w:num w:numId="106">
    <w:abstractNumId w:val="52"/>
  </w:num>
  <w:num w:numId="107">
    <w:abstractNumId w:val="14"/>
  </w:num>
  <w:num w:numId="108">
    <w:abstractNumId w:val="56"/>
  </w:num>
  <w:num w:numId="109">
    <w:abstractNumId w:val="57"/>
  </w:num>
  <w:num w:numId="110">
    <w:abstractNumId w:val="68"/>
  </w:num>
  <w:num w:numId="111">
    <w:abstractNumId w:val="113"/>
  </w:num>
  <w:num w:numId="112">
    <w:abstractNumId w:val="95"/>
  </w:num>
  <w:num w:numId="113">
    <w:abstractNumId w:val="108"/>
  </w:num>
  <w:num w:numId="114">
    <w:abstractNumId w:val="12"/>
  </w:num>
  <w:num w:numId="115">
    <w:abstractNumId w:val="27"/>
  </w:num>
  <w:num w:numId="116">
    <w:abstractNumId w:val="106"/>
  </w:num>
  <w:num w:numId="117">
    <w:abstractNumId w:val="98"/>
  </w:num>
  <w:num w:numId="118">
    <w:abstractNumId w:val="96"/>
  </w:num>
  <w:num w:numId="119">
    <w:abstractNumId w:val="105"/>
  </w:num>
  <w:num w:numId="120">
    <w:abstractNumId w:val="101"/>
  </w:num>
  <w:num w:numId="121">
    <w:abstractNumId w:val="29"/>
  </w:num>
  <w:num w:numId="122">
    <w:abstractNumId w:val="32"/>
  </w:num>
  <w:num w:numId="123">
    <w:abstractNumId w:val="6"/>
  </w:num>
  <w:num w:numId="124">
    <w:abstractNumId w:val="0"/>
  </w:num>
  <w:num w:numId="125">
    <w:abstractNumId w:val="38"/>
  </w:num>
  <w:num w:numId="126">
    <w:abstractNumId w:val="55"/>
  </w:num>
  <w:num w:numId="127">
    <w:abstractNumId w:val="6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0"/>
  <w:drawingGridHorizontalSpacing w:val="120"/>
  <w:displayHorizontalDrawingGridEvery w:val="0"/>
  <w:displayVerticalDrawingGridEvery w:val="2"/>
  <w:characterSpacingControl w:val="compressPunctuation"/>
  <w:hdrShapeDefaults>
    <o:shapedefaults v:ext="edit" spidmax="20481"/>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CF4"/>
    <w:rsid w:val="0000327A"/>
    <w:rsid w:val="00003505"/>
    <w:rsid w:val="00005CDF"/>
    <w:rsid w:val="0000682C"/>
    <w:rsid w:val="00007AA5"/>
    <w:rsid w:val="0001097A"/>
    <w:rsid w:val="00010A9E"/>
    <w:rsid w:val="0001166E"/>
    <w:rsid w:val="000117DF"/>
    <w:rsid w:val="00011CE2"/>
    <w:rsid w:val="0001379E"/>
    <w:rsid w:val="00014E91"/>
    <w:rsid w:val="000154B4"/>
    <w:rsid w:val="000156AE"/>
    <w:rsid w:val="000158DF"/>
    <w:rsid w:val="000163DA"/>
    <w:rsid w:val="000168EF"/>
    <w:rsid w:val="00017425"/>
    <w:rsid w:val="000207DC"/>
    <w:rsid w:val="0002089F"/>
    <w:rsid w:val="00021B2D"/>
    <w:rsid w:val="00021BC6"/>
    <w:rsid w:val="00021BDA"/>
    <w:rsid w:val="000228E5"/>
    <w:rsid w:val="00022DDB"/>
    <w:rsid w:val="0002313F"/>
    <w:rsid w:val="00023D1D"/>
    <w:rsid w:val="00023D85"/>
    <w:rsid w:val="000248C4"/>
    <w:rsid w:val="00024E78"/>
    <w:rsid w:val="000258D7"/>
    <w:rsid w:val="0003082B"/>
    <w:rsid w:val="000309FE"/>
    <w:rsid w:val="00030B47"/>
    <w:rsid w:val="0003358A"/>
    <w:rsid w:val="00035224"/>
    <w:rsid w:val="00035F2E"/>
    <w:rsid w:val="00036179"/>
    <w:rsid w:val="00037013"/>
    <w:rsid w:val="000376D1"/>
    <w:rsid w:val="00040492"/>
    <w:rsid w:val="00042E29"/>
    <w:rsid w:val="000430F4"/>
    <w:rsid w:val="00045CAB"/>
    <w:rsid w:val="00046091"/>
    <w:rsid w:val="0004618A"/>
    <w:rsid w:val="0004764F"/>
    <w:rsid w:val="00050290"/>
    <w:rsid w:val="00050501"/>
    <w:rsid w:val="00050C53"/>
    <w:rsid w:val="00051390"/>
    <w:rsid w:val="00051D4D"/>
    <w:rsid w:val="00052A94"/>
    <w:rsid w:val="0005398B"/>
    <w:rsid w:val="00053BA4"/>
    <w:rsid w:val="00055F34"/>
    <w:rsid w:val="000562B2"/>
    <w:rsid w:val="0005631D"/>
    <w:rsid w:val="000568AE"/>
    <w:rsid w:val="00057A75"/>
    <w:rsid w:val="00057E13"/>
    <w:rsid w:val="0006031B"/>
    <w:rsid w:val="00060A10"/>
    <w:rsid w:val="000611A5"/>
    <w:rsid w:val="000618F8"/>
    <w:rsid w:val="00061B98"/>
    <w:rsid w:val="00061F31"/>
    <w:rsid w:val="00063C47"/>
    <w:rsid w:val="00063DBE"/>
    <w:rsid w:val="00064691"/>
    <w:rsid w:val="00065C74"/>
    <w:rsid w:val="00065DF3"/>
    <w:rsid w:val="00065E98"/>
    <w:rsid w:val="000665AD"/>
    <w:rsid w:val="0006779A"/>
    <w:rsid w:val="0007019A"/>
    <w:rsid w:val="00070A73"/>
    <w:rsid w:val="00075762"/>
    <w:rsid w:val="00075B9B"/>
    <w:rsid w:val="0007691D"/>
    <w:rsid w:val="00077115"/>
    <w:rsid w:val="000775DD"/>
    <w:rsid w:val="0007791B"/>
    <w:rsid w:val="00077D28"/>
    <w:rsid w:val="00077D80"/>
    <w:rsid w:val="00077F9D"/>
    <w:rsid w:val="00080D10"/>
    <w:rsid w:val="00080F38"/>
    <w:rsid w:val="0008106D"/>
    <w:rsid w:val="00082040"/>
    <w:rsid w:val="00082769"/>
    <w:rsid w:val="00082BB9"/>
    <w:rsid w:val="00082BDD"/>
    <w:rsid w:val="00083CE0"/>
    <w:rsid w:val="00084391"/>
    <w:rsid w:val="00084F57"/>
    <w:rsid w:val="00086103"/>
    <w:rsid w:val="0008622E"/>
    <w:rsid w:val="00087E77"/>
    <w:rsid w:val="00091617"/>
    <w:rsid w:val="0009383E"/>
    <w:rsid w:val="00093F25"/>
    <w:rsid w:val="00094237"/>
    <w:rsid w:val="0009561B"/>
    <w:rsid w:val="00096174"/>
    <w:rsid w:val="000963E3"/>
    <w:rsid w:val="00097706"/>
    <w:rsid w:val="00097CCB"/>
    <w:rsid w:val="000A0F5E"/>
    <w:rsid w:val="000A1BB3"/>
    <w:rsid w:val="000A1BC8"/>
    <w:rsid w:val="000A216E"/>
    <w:rsid w:val="000A250C"/>
    <w:rsid w:val="000A2980"/>
    <w:rsid w:val="000A2E80"/>
    <w:rsid w:val="000A3791"/>
    <w:rsid w:val="000A4922"/>
    <w:rsid w:val="000A6FE9"/>
    <w:rsid w:val="000A733C"/>
    <w:rsid w:val="000A754E"/>
    <w:rsid w:val="000B1E3F"/>
    <w:rsid w:val="000B2968"/>
    <w:rsid w:val="000B2CE5"/>
    <w:rsid w:val="000B3883"/>
    <w:rsid w:val="000B467F"/>
    <w:rsid w:val="000B4BF5"/>
    <w:rsid w:val="000B71CC"/>
    <w:rsid w:val="000B7E51"/>
    <w:rsid w:val="000C1687"/>
    <w:rsid w:val="000C208A"/>
    <w:rsid w:val="000C2609"/>
    <w:rsid w:val="000C2B1B"/>
    <w:rsid w:val="000C3415"/>
    <w:rsid w:val="000C3870"/>
    <w:rsid w:val="000C392B"/>
    <w:rsid w:val="000C404C"/>
    <w:rsid w:val="000C4A89"/>
    <w:rsid w:val="000C5015"/>
    <w:rsid w:val="000C6888"/>
    <w:rsid w:val="000C6B0E"/>
    <w:rsid w:val="000C70E4"/>
    <w:rsid w:val="000D0CC3"/>
    <w:rsid w:val="000D1566"/>
    <w:rsid w:val="000D2186"/>
    <w:rsid w:val="000D40EE"/>
    <w:rsid w:val="000D413C"/>
    <w:rsid w:val="000D4545"/>
    <w:rsid w:val="000D49EE"/>
    <w:rsid w:val="000D5EA3"/>
    <w:rsid w:val="000D6609"/>
    <w:rsid w:val="000D6811"/>
    <w:rsid w:val="000D6FFD"/>
    <w:rsid w:val="000D7E72"/>
    <w:rsid w:val="000E0A10"/>
    <w:rsid w:val="000E12B8"/>
    <w:rsid w:val="000E153B"/>
    <w:rsid w:val="000E15EA"/>
    <w:rsid w:val="000E2C72"/>
    <w:rsid w:val="000E3692"/>
    <w:rsid w:val="000E4254"/>
    <w:rsid w:val="000E618C"/>
    <w:rsid w:val="000E66A2"/>
    <w:rsid w:val="000E6725"/>
    <w:rsid w:val="000E6A42"/>
    <w:rsid w:val="000E73E8"/>
    <w:rsid w:val="000E750F"/>
    <w:rsid w:val="000F00C1"/>
    <w:rsid w:val="000F0C91"/>
    <w:rsid w:val="000F16E6"/>
    <w:rsid w:val="000F24F5"/>
    <w:rsid w:val="000F2EFA"/>
    <w:rsid w:val="000F32D6"/>
    <w:rsid w:val="000F3959"/>
    <w:rsid w:val="000F3C1F"/>
    <w:rsid w:val="000F4894"/>
    <w:rsid w:val="000F4EA4"/>
    <w:rsid w:val="000F5F19"/>
    <w:rsid w:val="000F7C61"/>
    <w:rsid w:val="00100E76"/>
    <w:rsid w:val="001025DC"/>
    <w:rsid w:val="00102785"/>
    <w:rsid w:val="0010330D"/>
    <w:rsid w:val="001035A8"/>
    <w:rsid w:val="00104841"/>
    <w:rsid w:val="001050DC"/>
    <w:rsid w:val="00105FDE"/>
    <w:rsid w:val="0010703C"/>
    <w:rsid w:val="00107907"/>
    <w:rsid w:val="0011213C"/>
    <w:rsid w:val="00112316"/>
    <w:rsid w:val="00112552"/>
    <w:rsid w:val="00113068"/>
    <w:rsid w:val="00113152"/>
    <w:rsid w:val="00114A9D"/>
    <w:rsid w:val="001155F3"/>
    <w:rsid w:val="00115D33"/>
    <w:rsid w:val="001179D4"/>
    <w:rsid w:val="0012028A"/>
    <w:rsid w:val="0012112E"/>
    <w:rsid w:val="0012130C"/>
    <w:rsid w:val="00122154"/>
    <w:rsid w:val="001221CA"/>
    <w:rsid w:val="00125160"/>
    <w:rsid w:val="001258BF"/>
    <w:rsid w:val="00125E61"/>
    <w:rsid w:val="00126869"/>
    <w:rsid w:val="001268AA"/>
    <w:rsid w:val="00126B74"/>
    <w:rsid w:val="001279F5"/>
    <w:rsid w:val="00127BA7"/>
    <w:rsid w:val="0013086B"/>
    <w:rsid w:val="0013132B"/>
    <w:rsid w:val="00133559"/>
    <w:rsid w:val="0013523D"/>
    <w:rsid w:val="00135702"/>
    <w:rsid w:val="001359C7"/>
    <w:rsid w:val="0013694A"/>
    <w:rsid w:val="00136CA7"/>
    <w:rsid w:val="00141185"/>
    <w:rsid w:val="001426C3"/>
    <w:rsid w:val="00142843"/>
    <w:rsid w:val="00143842"/>
    <w:rsid w:val="001439F4"/>
    <w:rsid w:val="00145074"/>
    <w:rsid w:val="00146072"/>
    <w:rsid w:val="0014633A"/>
    <w:rsid w:val="00146CCC"/>
    <w:rsid w:val="00146FAB"/>
    <w:rsid w:val="00147497"/>
    <w:rsid w:val="00147BB3"/>
    <w:rsid w:val="0015017E"/>
    <w:rsid w:val="0015028F"/>
    <w:rsid w:val="00150D53"/>
    <w:rsid w:val="00151FB1"/>
    <w:rsid w:val="001520F5"/>
    <w:rsid w:val="001522EE"/>
    <w:rsid w:val="0015278D"/>
    <w:rsid w:val="00152967"/>
    <w:rsid w:val="00152B44"/>
    <w:rsid w:val="00152CE3"/>
    <w:rsid w:val="001532B2"/>
    <w:rsid w:val="00153B17"/>
    <w:rsid w:val="00153DC0"/>
    <w:rsid w:val="0015554C"/>
    <w:rsid w:val="001563A9"/>
    <w:rsid w:val="00156B7F"/>
    <w:rsid w:val="00156D24"/>
    <w:rsid w:val="00156DC7"/>
    <w:rsid w:val="00161F91"/>
    <w:rsid w:val="0016329F"/>
    <w:rsid w:val="00163496"/>
    <w:rsid w:val="00163C49"/>
    <w:rsid w:val="0016576E"/>
    <w:rsid w:val="001663B7"/>
    <w:rsid w:val="00170BB7"/>
    <w:rsid w:val="00170DAA"/>
    <w:rsid w:val="00171185"/>
    <w:rsid w:val="0017199F"/>
    <w:rsid w:val="00172B88"/>
    <w:rsid w:val="001737BD"/>
    <w:rsid w:val="0017419C"/>
    <w:rsid w:val="001766DA"/>
    <w:rsid w:val="0017697D"/>
    <w:rsid w:val="0018074B"/>
    <w:rsid w:val="0018165C"/>
    <w:rsid w:val="00181BC9"/>
    <w:rsid w:val="00181DF3"/>
    <w:rsid w:val="00181E6B"/>
    <w:rsid w:val="00183439"/>
    <w:rsid w:val="001845D1"/>
    <w:rsid w:val="00184A54"/>
    <w:rsid w:val="00184E4D"/>
    <w:rsid w:val="00184F29"/>
    <w:rsid w:val="00185EFA"/>
    <w:rsid w:val="00186CE8"/>
    <w:rsid w:val="00191050"/>
    <w:rsid w:val="001910A4"/>
    <w:rsid w:val="0019142C"/>
    <w:rsid w:val="00194E10"/>
    <w:rsid w:val="001953DC"/>
    <w:rsid w:val="00197793"/>
    <w:rsid w:val="00197E36"/>
    <w:rsid w:val="001A0534"/>
    <w:rsid w:val="001A05C1"/>
    <w:rsid w:val="001A105D"/>
    <w:rsid w:val="001A36FD"/>
    <w:rsid w:val="001A37D6"/>
    <w:rsid w:val="001A47BF"/>
    <w:rsid w:val="001A5045"/>
    <w:rsid w:val="001A507A"/>
    <w:rsid w:val="001A541B"/>
    <w:rsid w:val="001A551C"/>
    <w:rsid w:val="001A6933"/>
    <w:rsid w:val="001A745A"/>
    <w:rsid w:val="001A7473"/>
    <w:rsid w:val="001A753A"/>
    <w:rsid w:val="001A7BC6"/>
    <w:rsid w:val="001A7D0B"/>
    <w:rsid w:val="001A7E84"/>
    <w:rsid w:val="001B1FA0"/>
    <w:rsid w:val="001B27ED"/>
    <w:rsid w:val="001B35E3"/>
    <w:rsid w:val="001B4688"/>
    <w:rsid w:val="001B4A77"/>
    <w:rsid w:val="001B4FC9"/>
    <w:rsid w:val="001B5303"/>
    <w:rsid w:val="001B57A9"/>
    <w:rsid w:val="001B5A88"/>
    <w:rsid w:val="001B5D66"/>
    <w:rsid w:val="001B6A34"/>
    <w:rsid w:val="001B6D31"/>
    <w:rsid w:val="001B6FAD"/>
    <w:rsid w:val="001C0439"/>
    <w:rsid w:val="001C070E"/>
    <w:rsid w:val="001C15D7"/>
    <w:rsid w:val="001C24CE"/>
    <w:rsid w:val="001C49ED"/>
    <w:rsid w:val="001C5121"/>
    <w:rsid w:val="001C5AF8"/>
    <w:rsid w:val="001C611E"/>
    <w:rsid w:val="001C640E"/>
    <w:rsid w:val="001C78C3"/>
    <w:rsid w:val="001D0095"/>
    <w:rsid w:val="001D1BB8"/>
    <w:rsid w:val="001D1D73"/>
    <w:rsid w:val="001D1E85"/>
    <w:rsid w:val="001D2119"/>
    <w:rsid w:val="001D225E"/>
    <w:rsid w:val="001D2BC7"/>
    <w:rsid w:val="001D33DB"/>
    <w:rsid w:val="001D37DD"/>
    <w:rsid w:val="001D57EE"/>
    <w:rsid w:val="001D6B70"/>
    <w:rsid w:val="001D7A47"/>
    <w:rsid w:val="001D7C3F"/>
    <w:rsid w:val="001D7DA6"/>
    <w:rsid w:val="001E0161"/>
    <w:rsid w:val="001E10F0"/>
    <w:rsid w:val="001E17A2"/>
    <w:rsid w:val="001E18F5"/>
    <w:rsid w:val="001E234A"/>
    <w:rsid w:val="001E2F0E"/>
    <w:rsid w:val="001E3087"/>
    <w:rsid w:val="001E3933"/>
    <w:rsid w:val="001E4D2E"/>
    <w:rsid w:val="001E692D"/>
    <w:rsid w:val="001E6CCE"/>
    <w:rsid w:val="001E7B7F"/>
    <w:rsid w:val="001F091C"/>
    <w:rsid w:val="001F26D7"/>
    <w:rsid w:val="001F498B"/>
    <w:rsid w:val="001F6FAB"/>
    <w:rsid w:val="001F7EE8"/>
    <w:rsid w:val="00200B21"/>
    <w:rsid w:val="00200B7F"/>
    <w:rsid w:val="00203609"/>
    <w:rsid w:val="00204289"/>
    <w:rsid w:val="002066F0"/>
    <w:rsid w:val="00211070"/>
    <w:rsid w:val="0021185E"/>
    <w:rsid w:val="0021238E"/>
    <w:rsid w:val="002143F8"/>
    <w:rsid w:val="00214B22"/>
    <w:rsid w:val="002151C2"/>
    <w:rsid w:val="00215B1F"/>
    <w:rsid w:val="00215EDB"/>
    <w:rsid w:val="002161B7"/>
    <w:rsid w:val="0021680B"/>
    <w:rsid w:val="00216EE6"/>
    <w:rsid w:val="00220B18"/>
    <w:rsid w:val="002212C1"/>
    <w:rsid w:val="0022132D"/>
    <w:rsid w:val="00221381"/>
    <w:rsid w:val="0022492C"/>
    <w:rsid w:val="002250F7"/>
    <w:rsid w:val="00225C36"/>
    <w:rsid w:val="0022744C"/>
    <w:rsid w:val="0022751D"/>
    <w:rsid w:val="00227625"/>
    <w:rsid w:val="00231288"/>
    <w:rsid w:val="00232109"/>
    <w:rsid w:val="002330D6"/>
    <w:rsid w:val="002333A8"/>
    <w:rsid w:val="0023372C"/>
    <w:rsid w:val="00234D4C"/>
    <w:rsid w:val="00235E2D"/>
    <w:rsid w:val="002365C6"/>
    <w:rsid w:val="00236D03"/>
    <w:rsid w:val="0024086F"/>
    <w:rsid w:val="00241276"/>
    <w:rsid w:val="0024326F"/>
    <w:rsid w:val="00243ADE"/>
    <w:rsid w:val="002440BB"/>
    <w:rsid w:val="00246C0A"/>
    <w:rsid w:val="00246E4F"/>
    <w:rsid w:val="00247E73"/>
    <w:rsid w:val="00250245"/>
    <w:rsid w:val="002514AA"/>
    <w:rsid w:val="00252103"/>
    <w:rsid w:val="0025330E"/>
    <w:rsid w:val="0025414B"/>
    <w:rsid w:val="00254523"/>
    <w:rsid w:val="00254A3A"/>
    <w:rsid w:val="00254B72"/>
    <w:rsid w:val="00255039"/>
    <w:rsid w:val="002554AA"/>
    <w:rsid w:val="0025585B"/>
    <w:rsid w:val="0025635A"/>
    <w:rsid w:val="00257631"/>
    <w:rsid w:val="00260D0A"/>
    <w:rsid w:val="00260E1F"/>
    <w:rsid w:val="00262355"/>
    <w:rsid w:val="00263C96"/>
    <w:rsid w:val="0026518C"/>
    <w:rsid w:val="00265E7C"/>
    <w:rsid w:val="00267268"/>
    <w:rsid w:val="002679F6"/>
    <w:rsid w:val="0027087D"/>
    <w:rsid w:val="0027117D"/>
    <w:rsid w:val="00271C81"/>
    <w:rsid w:val="0027216D"/>
    <w:rsid w:val="0027397B"/>
    <w:rsid w:val="002744C3"/>
    <w:rsid w:val="00274CFE"/>
    <w:rsid w:val="00275352"/>
    <w:rsid w:val="00275508"/>
    <w:rsid w:val="0027643A"/>
    <w:rsid w:val="0027644B"/>
    <w:rsid w:val="002769D2"/>
    <w:rsid w:val="00280907"/>
    <w:rsid w:val="002817F2"/>
    <w:rsid w:val="00281EFB"/>
    <w:rsid w:val="00282533"/>
    <w:rsid w:val="002845F2"/>
    <w:rsid w:val="00284AF3"/>
    <w:rsid w:val="002857BE"/>
    <w:rsid w:val="00285A43"/>
    <w:rsid w:val="0028604A"/>
    <w:rsid w:val="00286535"/>
    <w:rsid w:val="00286DA4"/>
    <w:rsid w:val="00290801"/>
    <w:rsid w:val="00290B07"/>
    <w:rsid w:val="00290DF7"/>
    <w:rsid w:val="002929DA"/>
    <w:rsid w:val="00292E96"/>
    <w:rsid w:val="00293324"/>
    <w:rsid w:val="0029352C"/>
    <w:rsid w:val="00296731"/>
    <w:rsid w:val="0029756B"/>
    <w:rsid w:val="002979B4"/>
    <w:rsid w:val="002A0352"/>
    <w:rsid w:val="002A146C"/>
    <w:rsid w:val="002A1C2A"/>
    <w:rsid w:val="002A1EC6"/>
    <w:rsid w:val="002A2011"/>
    <w:rsid w:val="002A3474"/>
    <w:rsid w:val="002A3E42"/>
    <w:rsid w:val="002A42CE"/>
    <w:rsid w:val="002A479F"/>
    <w:rsid w:val="002A5070"/>
    <w:rsid w:val="002A6DC0"/>
    <w:rsid w:val="002A74CC"/>
    <w:rsid w:val="002A7580"/>
    <w:rsid w:val="002B1AE2"/>
    <w:rsid w:val="002B35C4"/>
    <w:rsid w:val="002B3ECF"/>
    <w:rsid w:val="002B485C"/>
    <w:rsid w:val="002B5F76"/>
    <w:rsid w:val="002B68AF"/>
    <w:rsid w:val="002C0A31"/>
    <w:rsid w:val="002C1D75"/>
    <w:rsid w:val="002C261B"/>
    <w:rsid w:val="002C3CBB"/>
    <w:rsid w:val="002C3FF3"/>
    <w:rsid w:val="002C5ECA"/>
    <w:rsid w:val="002C6ED9"/>
    <w:rsid w:val="002C725F"/>
    <w:rsid w:val="002D09B5"/>
    <w:rsid w:val="002D13B6"/>
    <w:rsid w:val="002D2431"/>
    <w:rsid w:val="002D298A"/>
    <w:rsid w:val="002D3BC7"/>
    <w:rsid w:val="002D44CA"/>
    <w:rsid w:val="002D5F56"/>
    <w:rsid w:val="002D60C2"/>
    <w:rsid w:val="002D6385"/>
    <w:rsid w:val="002D657F"/>
    <w:rsid w:val="002D7543"/>
    <w:rsid w:val="002D7EBE"/>
    <w:rsid w:val="002D7F33"/>
    <w:rsid w:val="002E0253"/>
    <w:rsid w:val="002E055B"/>
    <w:rsid w:val="002E0AAE"/>
    <w:rsid w:val="002E191B"/>
    <w:rsid w:val="002E2E68"/>
    <w:rsid w:val="002E312E"/>
    <w:rsid w:val="002E37EE"/>
    <w:rsid w:val="002E4295"/>
    <w:rsid w:val="002E486A"/>
    <w:rsid w:val="002E60A3"/>
    <w:rsid w:val="002E6B88"/>
    <w:rsid w:val="002E6D32"/>
    <w:rsid w:val="002F0ED2"/>
    <w:rsid w:val="002F239B"/>
    <w:rsid w:val="002F35F5"/>
    <w:rsid w:val="002F3E08"/>
    <w:rsid w:val="002F41A1"/>
    <w:rsid w:val="002F6346"/>
    <w:rsid w:val="002F668E"/>
    <w:rsid w:val="002F7083"/>
    <w:rsid w:val="002F7B3D"/>
    <w:rsid w:val="00300201"/>
    <w:rsid w:val="003010DB"/>
    <w:rsid w:val="003019A8"/>
    <w:rsid w:val="00301E38"/>
    <w:rsid w:val="00301F2B"/>
    <w:rsid w:val="003024A4"/>
    <w:rsid w:val="003060B2"/>
    <w:rsid w:val="003064A1"/>
    <w:rsid w:val="00306728"/>
    <w:rsid w:val="00307D39"/>
    <w:rsid w:val="003117FB"/>
    <w:rsid w:val="00311BFC"/>
    <w:rsid w:val="00311F60"/>
    <w:rsid w:val="00313503"/>
    <w:rsid w:val="00314BDA"/>
    <w:rsid w:val="00315661"/>
    <w:rsid w:val="00315744"/>
    <w:rsid w:val="00316F0F"/>
    <w:rsid w:val="0031750B"/>
    <w:rsid w:val="00317663"/>
    <w:rsid w:val="00317F55"/>
    <w:rsid w:val="0032031A"/>
    <w:rsid w:val="00321115"/>
    <w:rsid w:val="00321555"/>
    <w:rsid w:val="00321DDD"/>
    <w:rsid w:val="00322B5E"/>
    <w:rsid w:val="0032457E"/>
    <w:rsid w:val="00324C96"/>
    <w:rsid w:val="00325005"/>
    <w:rsid w:val="00325393"/>
    <w:rsid w:val="003255A7"/>
    <w:rsid w:val="00325837"/>
    <w:rsid w:val="00327B65"/>
    <w:rsid w:val="00330D02"/>
    <w:rsid w:val="003317E1"/>
    <w:rsid w:val="00331E45"/>
    <w:rsid w:val="00331FB6"/>
    <w:rsid w:val="003320E6"/>
    <w:rsid w:val="00332825"/>
    <w:rsid w:val="003336EE"/>
    <w:rsid w:val="00336348"/>
    <w:rsid w:val="00336B1B"/>
    <w:rsid w:val="00336FA2"/>
    <w:rsid w:val="0033772E"/>
    <w:rsid w:val="00341074"/>
    <w:rsid w:val="003432F0"/>
    <w:rsid w:val="0034393B"/>
    <w:rsid w:val="003446D3"/>
    <w:rsid w:val="00344CE8"/>
    <w:rsid w:val="00344DEE"/>
    <w:rsid w:val="003463F3"/>
    <w:rsid w:val="00346928"/>
    <w:rsid w:val="003469F9"/>
    <w:rsid w:val="00347503"/>
    <w:rsid w:val="003477D6"/>
    <w:rsid w:val="00347938"/>
    <w:rsid w:val="0035077D"/>
    <w:rsid w:val="00350E06"/>
    <w:rsid w:val="00351E84"/>
    <w:rsid w:val="0035210C"/>
    <w:rsid w:val="003525CA"/>
    <w:rsid w:val="00352744"/>
    <w:rsid w:val="00352EC4"/>
    <w:rsid w:val="00353E35"/>
    <w:rsid w:val="00354EEF"/>
    <w:rsid w:val="00355287"/>
    <w:rsid w:val="00357B32"/>
    <w:rsid w:val="00357DDC"/>
    <w:rsid w:val="00360624"/>
    <w:rsid w:val="00361604"/>
    <w:rsid w:val="00361980"/>
    <w:rsid w:val="00362352"/>
    <w:rsid w:val="003637D9"/>
    <w:rsid w:val="00364249"/>
    <w:rsid w:val="00364269"/>
    <w:rsid w:val="003642F7"/>
    <w:rsid w:val="003647F8"/>
    <w:rsid w:val="003650D1"/>
    <w:rsid w:val="003667D9"/>
    <w:rsid w:val="00366C25"/>
    <w:rsid w:val="0036753B"/>
    <w:rsid w:val="003676D4"/>
    <w:rsid w:val="00370549"/>
    <w:rsid w:val="00371379"/>
    <w:rsid w:val="00372459"/>
    <w:rsid w:val="00373C45"/>
    <w:rsid w:val="00375387"/>
    <w:rsid w:val="0037576D"/>
    <w:rsid w:val="00375B12"/>
    <w:rsid w:val="003772FF"/>
    <w:rsid w:val="00377839"/>
    <w:rsid w:val="00377F54"/>
    <w:rsid w:val="00380549"/>
    <w:rsid w:val="00380773"/>
    <w:rsid w:val="00381CDD"/>
    <w:rsid w:val="0038273E"/>
    <w:rsid w:val="0038320F"/>
    <w:rsid w:val="00383751"/>
    <w:rsid w:val="003837E5"/>
    <w:rsid w:val="00385EE3"/>
    <w:rsid w:val="00386472"/>
    <w:rsid w:val="00386F7C"/>
    <w:rsid w:val="003874F2"/>
    <w:rsid w:val="00387B9A"/>
    <w:rsid w:val="00387BB4"/>
    <w:rsid w:val="003904E9"/>
    <w:rsid w:val="00390F41"/>
    <w:rsid w:val="003922BF"/>
    <w:rsid w:val="00392646"/>
    <w:rsid w:val="00393894"/>
    <w:rsid w:val="00395D4E"/>
    <w:rsid w:val="00396152"/>
    <w:rsid w:val="00396166"/>
    <w:rsid w:val="003967A8"/>
    <w:rsid w:val="00397058"/>
    <w:rsid w:val="00397328"/>
    <w:rsid w:val="0039762D"/>
    <w:rsid w:val="00397850"/>
    <w:rsid w:val="003A148E"/>
    <w:rsid w:val="003A17FA"/>
    <w:rsid w:val="003A1B46"/>
    <w:rsid w:val="003A25A1"/>
    <w:rsid w:val="003A25B9"/>
    <w:rsid w:val="003A3904"/>
    <w:rsid w:val="003A41EC"/>
    <w:rsid w:val="003A4670"/>
    <w:rsid w:val="003A4BA5"/>
    <w:rsid w:val="003A50AE"/>
    <w:rsid w:val="003A578A"/>
    <w:rsid w:val="003B0411"/>
    <w:rsid w:val="003B0BCB"/>
    <w:rsid w:val="003B0E31"/>
    <w:rsid w:val="003B1011"/>
    <w:rsid w:val="003B14F5"/>
    <w:rsid w:val="003B1BB8"/>
    <w:rsid w:val="003B22B9"/>
    <w:rsid w:val="003B283A"/>
    <w:rsid w:val="003B4840"/>
    <w:rsid w:val="003B5FC7"/>
    <w:rsid w:val="003B74A9"/>
    <w:rsid w:val="003B7A70"/>
    <w:rsid w:val="003B7D36"/>
    <w:rsid w:val="003C0AA5"/>
    <w:rsid w:val="003C0BCA"/>
    <w:rsid w:val="003C1035"/>
    <w:rsid w:val="003C179E"/>
    <w:rsid w:val="003C1A5F"/>
    <w:rsid w:val="003C2EAF"/>
    <w:rsid w:val="003C30C3"/>
    <w:rsid w:val="003C3553"/>
    <w:rsid w:val="003C5FB3"/>
    <w:rsid w:val="003C69E5"/>
    <w:rsid w:val="003C6B08"/>
    <w:rsid w:val="003C6E34"/>
    <w:rsid w:val="003C6F10"/>
    <w:rsid w:val="003D18DD"/>
    <w:rsid w:val="003D25A8"/>
    <w:rsid w:val="003D2B66"/>
    <w:rsid w:val="003D3169"/>
    <w:rsid w:val="003E03C8"/>
    <w:rsid w:val="003E0914"/>
    <w:rsid w:val="003E25C1"/>
    <w:rsid w:val="003E2824"/>
    <w:rsid w:val="003E3022"/>
    <w:rsid w:val="003E32B9"/>
    <w:rsid w:val="003E3BE8"/>
    <w:rsid w:val="003E3D75"/>
    <w:rsid w:val="003E3E54"/>
    <w:rsid w:val="003E556F"/>
    <w:rsid w:val="003E5AE4"/>
    <w:rsid w:val="003E61C1"/>
    <w:rsid w:val="003E6F46"/>
    <w:rsid w:val="003E7348"/>
    <w:rsid w:val="003E78A0"/>
    <w:rsid w:val="003F1C20"/>
    <w:rsid w:val="003F20E0"/>
    <w:rsid w:val="003F36AC"/>
    <w:rsid w:val="003F4008"/>
    <w:rsid w:val="003F4CA6"/>
    <w:rsid w:val="003F4EB8"/>
    <w:rsid w:val="003F518C"/>
    <w:rsid w:val="003F5207"/>
    <w:rsid w:val="003F5F2C"/>
    <w:rsid w:val="003F64F2"/>
    <w:rsid w:val="003F68E8"/>
    <w:rsid w:val="003F6DD6"/>
    <w:rsid w:val="003F6F8D"/>
    <w:rsid w:val="003F7416"/>
    <w:rsid w:val="003F76FF"/>
    <w:rsid w:val="004005D2"/>
    <w:rsid w:val="00401C04"/>
    <w:rsid w:val="004027D7"/>
    <w:rsid w:val="00402FF4"/>
    <w:rsid w:val="00403F4E"/>
    <w:rsid w:val="00404B83"/>
    <w:rsid w:val="00405436"/>
    <w:rsid w:val="00406101"/>
    <w:rsid w:val="004065AF"/>
    <w:rsid w:val="0040708B"/>
    <w:rsid w:val="00407973"/>
    <w:rsid w:val="00410F06"/>
    <w:rsid w:val="004110D9"/>
    <w:rsid w:val="0041155D"/>
    <w:rsid w:val="00411863"/>
    <w:rsid w:val="00411CCC"/>
    <w:rsid w:val="00412B39"/>
    <w:rsid w:val="00412C05"/>
    <w:rsid w:val="00412E45"/>
    <w:rsid w:val="00414F13"/>
    <w:rsid w:val="00415316"/>
    <w:rsid w:val="0041612F"/>
    <w:rsid w:val="004164E8"/>
    <w:rsid w:val="004170A1"/>
    <w:rsid w:val="00417A66"/>
    <w:rsid w:val="00420C9C"/>
    <w:rsid w:val="00424174"/>
    <w:rsid w:val="0042436E"/>
    <w:rsid w:val="004263C9"/>
    <w:rsid w:val="00426514"/>
    <w:rsid w:val="00427643"/>
    <w:rsid w:val="00427725"/>
    <w:rsid w:val="00427950"/>
    <w:rsid w:val="00430F02"/>
    <w:rsid w:val="00431225"/>
    <w:rsid w:val="00431939"/>
    <w:rsid w:val="0043234F"/>
    <w:rsid w:val="00432729"/>
    <w:rsid w:val="004342AA"/>
    <w:rsid w:val="00434631"/>
    <w:rsid w:val="00434C9C"/>
    <w:rsid w:val="004356BE"/>
    <w:rsid w:val="00442A69"/>
    <w:rsid w:val="00442AC3"/>
    <w:rsid w:val="00442C67"/>
    <w:rsid w:val="00442F0B"/>
    <w:rsid w:val="00445DA5"/>
    <w:rsid w:val="00451A5D"/>
    <w:rsid w:val="00452009"/>
    <w:rsid w:val="004523F6"/>
    <w:rsid w:val="0045241D"/>
    <w:rsid w:val="004527D3"/>
    <w:rsid w:val="00455472"/>
    <w:rsid w:val="00456320"/>
    <w:rsid w:val="004564BD"/>
    <w:rsid w:val="00460481"/>
    <w:rsid w:val="00461E9C"/>
    <w:rsid w:val="0046248B"/>
    <w:rsid w:val="00462721"/>
    <w:rsid w:val="00464231"/>
    <w:rsid w:val="00464745"/>
    <w:rsid w:val="00465760"/>
    <w:rsid w:val="004712A7"/>
    <w:rsid w:val="004718CE"/>
    <w:rsid w:val="00471D8B"/>
    <w:rsid w:val="0047367F"/>
    <w:rsid w:val="00473704"/>
    <w:rsid w:val="00473955"/>
    <w:rsid w:val="00474383"/>
    <w:rsid w:val="0047464B"/>
    <w:rsid w:val="004755F2"/>
    <w:rsid w:val="004758B6"/>
    <w:rsid w:val="0047722C"/>
    <w:rsid w:val="004777B2"/>
    <w:rsid w:val="00481156"/>
    <w:rsid w:val="00481337"/>
    <w:rsid w:val="00481E2F"/>
    <w:rsid w:val="00482352"/>
    <w:rsid w:val="004833F0"/>
    <w:rsid w:val="00483527"/>
    <w:rsid w:val="00483ED4"/>
    <w:rsid w:val="00484E23"/>
    <w:rsid w:val="00485638"/>
    <w:rsid w:val="00485C78"/>
    <w:rsid w:val="004872E1"/>
    <w:rsid w:val="004900F1"/>
    <w:rsid w:val="00490835"/>
    <w:rsid w:val="00490FD2"/>
    <w:rsid w:val="004931C5"/>
    <w:rsid w:val="004933EB"/>
    <w:rsid w:val="004939A8"/>
    <w:rsid w:val="00494D1D"/>
    <w:rsid w:val="00496D7E"/>
    <w:rsid w:val="004A0F60"/>
    <w:rsid w:val="004A1C13"/>
    <w:rsid w:val="004A210B"/>
    <w:rsid w:val="004A3447"/>
    <w:rsid w:val="004A3559"/>
    <w:rsid w:val="004A40BC"/>
    <w:rsid w:val="004A40F6"/>
    <w:rsid w:val="004A454B"/>
    <w:rsid w:val="004A45F8"/>
    <w:rsid w:val="004A4C66"/>
    <w:rsid w:val="004A4EB0"/>
    <w:rsid w:val="004A559C"/>
    <w:rsid w:val="004A5B3A"/>
    <w:rsid w:val="004A5C63"/>
    <w:rsid w:val="004A6C87"/>
    <w:rsid w:val="004A6F73"/>
    <w:rsid w:val="004A7A73"/>
    <w:rsid w:val="004B0149"/>
    <w:rsid w:val="004B08AD"/>
    <w:rsid w:val="004B0F50"/>
    <w:rsid w:val="004B2164"/>
    <w:rsid w:val="004B33C7"/>
    <w:rsid w:val="004B3438"/>
    <w:rsid w:val="004B4178"/>
    <w:rsid w:val="004B4803"/>
    <w:rsid w:val="004B4A4C"/>
    <w:rsid w:val="004B4FA6"/>
    <w:rsid w:val="004B58E7"/>
    <w:rsid w:val="004B5DFC"/>
    <w:rsid w:val="004B7C6A"/>
    <w:rsid w:val="004C1293"/>
    <w:rsid w:val="004C156C"/>
    <w:rsid w:val="004C1863"/>
    <w:rsid w:val="004C2513"/>
    <w:rsid w:val="004C26E1"/>
    <w:rsid w:val="004C2D9B"/>
    <w:rsid w:val="004C34EB"/>
    <w:rsid w:val="004C359A"/>
    <w:rsid w:val="004C62F4"/>
    <w:rsid w:val="004C6CAA"/>
    <w:rsid w:val="004D01A2"/>
    <w:rsid w:val="004D0460"/>
    <w:rsid w:val="004D0633"/>
    <w:rsid w:val="004D14E2"/>
    <w:rsid w:val="004D14FC"/>
    <w:rsid w:val="004D2243"/>
    <w:rsid w:val="004D2B5E"/>
    <w:rsid w:val="004D38EF"/>
    <w:rsid w:val="004D493E"/>
    <w:rsid w:val="004D663F"/>
    <w:rsid w:val="004D6E68"/>
    <w:rsid w:val="004E029E"/>
    <w:rsid w:val="004E2279"/>
    <w:rsid w:val="004E49D5"/>
    <w:rsid w:val="004E4DF7"/>
    <w:rsid w:val="004E4E7D"/>
    <w:rsid w:val="004E67B5"/>
    <w:rsid w:val="004F01E5"/>
    <w:rsid w:val="004F07B7"/>
    <w:rsid w:val="004F1901"/>
    <w:rsid w:val="004F33CC"/>
    <w:rsid w:val="004F3521"/>
    <w:rsid w:val="004F3AAE"/>
    <w:rsid w:val="004F441E"/>
    <w:rsid w:val="004F4DF6"/>
    <w:rsid w:val="004F4FC8"/>
    <w:rsid w:val="004F630A"/>
    <w:rsid w:val="004F7308"/>
    <w:rsid w:val="004F799C"/>
    <w:rsid w:val="004F79F6"/>
    <w:rsid w:val="005002B1"/>
    <w:rsid w:val="005007F1"/>
    <w:rsid w:val="0050117D"/>
    <w:rsid w:val="0050228B"/>
    <w:rsid w:val="00503753"/>
    <w:rsid w:val="00506C8F"/>
    <w:rsid w:val="005112AE"/>
    <w:rsid w:val="0051169F"/>
    <w:rsid w:val="005118E0"/>
    <w:rsid w:val="00511AFC"/>
    <w:rsid w:val="00511BDC"/>
    <w:rsid w:val="00511D8A"/>
    <w:rsid w:val="00512CC7"/>
    <w:rsid w:val="0051411A"/>
    <w:rsid w:val="00514416"/>
    <w:rsid w:val="00514581"/>
    <w:rsid w:val="00514E6B"/>
    <w:rsid w:val="00514F56"/>
    <w:rsid w:val="005153E9"/>
    <w:rsid w:val="0051656E"/>
    <w:rsid w:val="00517464"/>
    <w:rsid w:val="00517C7C"/>
    <w:rsid w:val="005202DF"/>
    <w:rsid w:val="00520382"/>
    <w:rsid w:val="00520A86"/>
    <w:rsid w:val="00520BCF"/>
    <w:rsid w:val="00521B29"/>
    <w:rsid w:val="00522A31"/>
    <w:rsid w:val="00522AAD"/>
    <w:rsid w:val="005236AA"/>
    <w:rsid w:val="00524541"/>
    <w:rsid w:val="00524F26"/>
    <w:rsid w:val="0052585B"/>
    <w:rsid w:val="00525D38"/>
    <w:rsid w:val="005271F0"/>
    <w:rsid w:val="00527E5A"/>
    <w:rsid w:val="00527F95"/>
    <w:rsid w:val="0053009E"/>
    <w:rsid w:val="00530889"/>
    <w:rsid w:val="005314C7"/>
    <w:rsid w:val="00531997"/>
    <w:rsid w:val="0053334C"/>
    <w:rsid w:val="0053463D"/>
    <w:rsid w:val="00534958"/>
    <w:rsid w:val="00534AFC"/>
    <w:rsid w:val="0053626A"/>
    <w:rsid w:val="00536CD2"/>
    <w:rsid w:val="0053719E"/>
    <w:rsid w:val="00540DDE"/>
    <w:rsid w:val="005412D3"/>
    <w:rsid w:val="00541918"/>
    <w:rsid w:val="005426D9"/>
    <w:rsid w:val="00542D40"/>
    <w:rsid w:val="0054430F"/>
    <w:rsid w:val="005453FE"/>
    <w:rsid w:val="00547060"/>
    <w:rsid w:val="005508E8"/>
    <w:rsid w:val="00550C8C"/>
    <w:rsid w:val="005513C4"/>
    <w:rsid w:val="00552A31"/>
    <w:rsid w:val="0055369C"/>
    <w:rsid w:val="0055381F"/>
    <w:rsid w:val="00553875"/>
    <w:rsid w:val="00554E2D"/>
    <w:rsid w:val="00556EAE"/>
    <w:rsid w:val="005573E2"/>
    <w:rsid w:val="00560B3C"/>
    <w:rsid w:val="00560BF8"/>
    <w:rsid w:val="0056136C"/>
    <w:rsid w:val="00561DAE"/>
    <w:rsid w:val="005627AB"/>
    <w:rsid w:val="00562D8A"/>
    <w:rsid w:val="005632E2"/>
    <w:rsid w:val="005646AA"/>
    <w:rsid w:val="00566546"/>
    <w:rsid w:val="00566608"/>
    <w:rsid w:val="00566BC3"/>
    <w:rsid w:val="00567069"/>
    <w:rsid w:val="00567F53"/>
    <w:rsid w:val="005706D7"/>
    <w:rsid w:val="0057353E"/>
    <w:rsid w:val="00573A8C"/>
    <w:rsid w:val="005743C4"/>
    <w:rsid w:val="00576D28"/>
    <w:rsid w:val="0057752A"/>
    <w:rsid w:val="00577781"/>
    <w:rsid w:val="00577841"/>
    <w:rsid w:val="00577988"/>
    <w:rsid w:val="00577CF5"/>
    <w:rsid w:val="00577D6A"/>
    <w:rsid w:val="005804CD"/>
    <w:rsid w:val="00581EE8"/>
    <w:rsid w:val="005827F5"/>
    <w:rsid w:val="005839DA"/>
    <w:rsid w:val="005842EB"/>
    <w:rsid w:val="00584F3F"/>
    <w:rsid w:val="0058595A"/>
    <w:rsid w:val="0058728E"/>
    <w:rsid w:val="00587442"/>
    <w:rsid w:val="00587C3C"/>
    <w:rsid w:val="00591A6D"/>
    <w:rsid w:val="0059216A"/>
    <w:rsid w:val="00593501"/>
    <w:rsid w:val="0059389E"/>
    <w:rsid w:val="0059485F"/>
    <w:rsid w:val="00594E75"/>
    <w:rsid w:val="005952B8"/>
    <w:rsid w:val="005A0BB6"/>
    <w:rsid w:val="005A14FE"/>
    <w:rsid w:val="005A16EF"/>
    <w:rsid w:val="005A20C5"/>
    <w:rsid w:val="005A3044"/>
    <w:rsid w:val="005A4A9B"/>
    <w:rsid w:val="005A58BD"/>
    <w:rsid w:val="005A612F"/>
    <w:rsid w:val="005A68AA"/>
    <w:rsid w:val="005A6E1C"/>
    <w:rsid w:val="005A6E77"/>
    <w:rsid w:val="005A7361"/>
    <w:rsid w:val="005A7A0C"/>
    <w:rsid w:val="005B06D3"/>
    <w:rsid w:val="005B06D5"/>
    <w:rsid w:val="005B0DE0"/>
    <w:rsid w:val="005B3715"/>
    <w:rsid w:val="005B42A7"/>
    <w:rsid w:val="005C048E"/>
    <w:rsid w:val="005C07BB"/>
    <w:rsid w:val="005C146B"/>
    <w:rsid w:val="005C1A65"/>
    <w:rsid w:val="005C249D"/>
    <w:rsid w:val="005C32E4"/>
    <w:rsid w:val="005C40AC"/>
    <w:rsid w:val="005C484B"/>
    <w:rsid w:val="005C48A7"/>
    <w:rsid w:val="005C5F9B"/>
    <w:rsid w:val="005C7F0B"/>
    <w:rsid w:val="005D03FB"/>
    <w:rsid w:val="005D093C"/>
    <w:rsid w:val="005D0C23"/>
    <w:rsid w:val="005D0CF4"/>
    <w:rsid w:val="005D129A"/>
    <w:rsid w:val="005D1B66"/>
    <w:rsid w:val="005D2380"/>
    <w:rsid w:val="005D2ADD"/>
    <w:rsid w:val="005D2AFB"/>
    <w:rsid w:val="005D2C2C"/>
    <w:rsid w:val="005D37B7"/>
    <w:rsid w:val="005D5D62"/>
    <w:rsid w:val="005D7347"/>
    <w:rsid w:val="005D7C77"/>
    <w:rsid w:val="005E11A6"/>
    <w:rsid w:val="005E1B30"/>
    <w:rsid w:val="005E1D36"/>
    <w:rsid w:val="005E1D9E"/>
    <w:rsid w:val="005E1DE5"/>
    <w:rsid w:val="005E20CF"/>
    <w:rsid w:val="005E282F"/>
    <w:rsid w:val="005E28F8"/>
    <w:rsid w:val="005E3DF9"/>
    <w:rsid w:val="005E576F"/>
    <w:rsid w:val="005E5EC8"/>
    <w:rsid w:val="005E6271"/>
    <w:rsid w:val="005E6B4A"/>
    <w:rsid w:val="005E78CC"/>
    <w:rsid w:val="005E798C"/>
    <w:rsid w:val="005F0723"/>
    <w:rsid w:val="005F1CF9"/>
    <w:rsid w:val="005F2A32"/>
    <w:rsid w:val="005F35E4"/>
    <w:rsid w:val="005F362A"/>
    <w:rsid w:val="005F3E1E"/>
    <w:rsid w:val="005F411E"/>
    <w:rsid w:val="005F510A"/>
    <w:rsid w:val="005F6373"/>
    <w:rsid w:val="005F6D3F"/>
    <w:rsid w:val="006009D2"/>
    <w:rsid w:val="00600B9A"/>
    <w:rsid w:val="00603409"/>
    <w:rsid w:val="00605F1F"/>
    <w:rsid w:val="00605F32"/>
    <w:rsid w:val="00606359"/>
    <w:rsid w:val="00606D41"/>
    <w:rsid w:val="00607826"/>
    <w:rsid w:val="006108E0"/>
    <w:rsid w:val="00610A45"/>
    <w:rsid w:val="00611374"/>
    <w:rsid w:val="00611FD5"/>
    <w:rsid w:val="00612CFB"/>
    <w:rsid w:val="00612F0E"/>
    <w:rsid w:val="00613024"/>
    <w:rsid w:val="00614483"/>
    <w:rsid w:val="00614601"/>
    <w:rsid w:val="0061466C"/>
    <w:rsid w:val="00614E39"/>
    <w:rsid w:val="0061530D"/>
    <w:rsid w:val="00615AB0"/>
    <w:rsid w:val="00615F00"/>
    <w:rsid w:val="00616373"/>
    <w:rsid w:val="00617A1E"/>
    <w:rsid w:val="00620BC6"/>
    <w:rsid w:val="00621322"/>
    <w:rsid w:val="00622E82"/>
    <w:rsid w:val="00624C97"/>
    <w:rsid w:val="00624D7F"/>
    <w:rsid w:val="006266F2"/>
    <w:rsid w:val="00626C62"/>
    <w:rsid w:val="00627013"/>
    <w:rsid w:val="00631917"/>
    <w:rsid w:val="00633B99"/>
    <w:rsid w:val="006344E5"/>
    <w:rsid w:val="00634782"/>
    <w:rsid w:val="00635CB3"/>
    <w:rsid w:val="006370E7"/>
    <w:rsid w:val="00637388"/>
    <w:rsid w:val="0064008C"/>
    <w:rsid w:val="00640E5C"/>
    <w:rsid w:val="006414AD"/>
    <w:rsid w:val="0064171F"/>
    <w:rsid w:val="00643076"/>
    <w:rsid w:val="00643CFA"/>
    <w:rsid w:val="00644E72"/>
    <w:rsid w:val="0064571E"/>
    <w:rsid w:val="00645969"/>
    <w:rsid w:val="00646D36"/>
    <w:rsid w:val="0064729C"/>
    <w:rsid w:val="006478FC"/>
    <w:rsid w:val="006511EB"/>
    <w:rsid w:val="00652C6A"/>
    <w:rsid w:val="00653D3B"/>
    <w:rsid w:val="0065410E"/>
    <w:rsid w:val="00656E23"/>
    <w:rsid w:val="006573E5"/>
    <w:rsid w:val="0066073F"/>
    <w:rsid w:val="00661459"/>
    <w:rsid w:val="00662985"/>
    <w:rsid w:val="006629E5"/>
    <w:rsid w:val="006630B5"/>
    <w:rsid w:val="0066372A"/>
    <w:rsid w:val="006652E7"/>
    <w:rsid w:val="0066563E"/>
    <w:rsid w:val="006670A3"/>
    <w:rsid w:val="0066730A"/>
    <w:rsid w:val="0067154A"/>
    <w:rsid w:val="006720DB"/>
    <w:rsid w:val="006722DD"/>
    <w:rsid w:val="0067330B"/>
    <w:rsid w:val="00673454"/>
    <w:rsid w:val="00673DA4"/>
    <w:rsid w:val="006740CF"/>
    <w:rsid w:val="006755A2"/>
    <w:rsid w:val="0067566B"/>
    <w:rsid w:val="00675926"/>
    <w:rsid w:val="0067712D"/>
    <w:rsid w:val="00677998"/>
    <w:rsid w:val="006779D5"/>
    <w:rsid w:val="00682265"/>
    <w:rsid w:val="00682510"/>
    <w:rsid w:val="00682B24"/>
    <w:rsid w:val="00682F9D"/>
    <w:rsid w:val="00683CDE"/>
    <w:rsid w:val="00683DA2"/>
    <w:rsid w:val="006846E7"/>
    <w:rsid w:val="00684B97"/>
    <w:rsid w:val="00685F93"/>
    <w:rsid w:val="006865EC"/>
    <w:rsid w:val="00686FC8"/>
    <w:rsid w:val="0069183C"/>
    <w:rsid w:val="0069203F"/>
    <w:rsid w:val="00692CA5"/>
    <w:rsid w:val="006944B7"/>
    <w:rsid w:val="00694EBE"/>
    <w:rsid w:val="00695368"/>
    <w:rsid w:val="00697749"/>
    <w:rsid w:val="006979C9"/>
    <w:rsid w:val="006A0976"/>
    <w:rsid w:val="006A131F"/>
    <w:rsid w:val="006A2149"/>
    <w:rsid w:val="006A328D"/>
    <w:rsid w:val="006A3B4B"/>
    <w:rsid w:val="006A4065"/>
    <w:rsid w:val="006A5560"/>
    <w:rsid w:val="006A5E1E"/>
    <w:rsid w:val="006A625C"/>
    <w:rsid w:val="006A77A0"/>
    <w:rsid w:val="006A7F87"/>
    <w:rsid w:val="006B006A"/>
    <w:rsid w:val="006B0348"/>
    <w:rsid w:val="006B0628"/>
    <w:rsid w:val="006B08D2"/>
    <w:rsid w:val="006B0969"/>
    <w:rsid w:val="006B1546"/>
    <w:rsid w:val="006B16DC"/>
    <w:rsid w:val="006B171B"/>
    <w:rsid w:val="006B1C3B"/>
    <w:rsid w:val="006B1D8E"/>
    <w:rsid w:val="006B2B1D"/>
    <w:rsid w:val="006B3989"/>
    <w:rsid w:val="006B3F77"/>
    <w:rsid w:val="006B623C"/>
    <w:rsid w:val="006C03A7"/>
    <w:rsid w:val="006C04D8"/>
    <w:rsid w:val="006C0DD7"/>
    <w:rsid w:val="006C1754"/>
    <w:rsid w:val="006C25C1"/>
    <w:rsid w:val="006C2883"/>
    <w:rsid w:val="006C3098"/>
    <w:rsid w:val="006C381C"/>
    <w:rsid w:val="006C3984"/>
    <w:rsid w:val="006C556B"/>
    <w:rsid w:val="006C577D"/>
    <w:rsid w:val="006C5A9D"/>
    <w:rsid w:val="006C6011"/>
    <w:rsid w:val="006C7314"/>
    <w:rsid w:val="006C754F"/>
    <w:rsid w:val="006C79B0"/>
    <w:rsid w:val="006C7CE2"/>
    <w:rsid w:val="006D08A6"/>
    <w:rsid w:val="006D11A3"/>
    <w:rsid w:val="006D2C23"/>
    <w:rsid w:val="006D469D"/>
    <w:rsid w:val="006D6E0E"/>
    <w:rsid w:val="006D71F8"/>
    <w:rsid w:val="006D7287"/>
    <w:rsid w:val="006E02B8"/>
    <w:rsid w:val="006E02DA"/>
    <w:rsid w:val="006E1973"/>
    <w:rsid w:val="006E1C22"/>
    <w:rsid w:val="006E4B6C"/>
    <w:rsid w:val="006E4EE9"/>
    <w:rsid w:val="006E6A8F"/>
    <w:rsid w:val="006E78FD"/>
    <w:rsid w:val="006E7A56"/>
    <w:rsid w:val="006F0598"/>
    <w:rsid w:val="006F088E"/>
    <w:rsid w:val="006F0B15"/>
    <w:rsid w:val="006F2969"/>
    <w:rsid w:val="006F3150"/>
    <w:rsid w:val="006F462F"/>
    <w:rsid w:val="006F498A"/>
    <w:rsid w:val="006F7506"/>
    <w:rsid w:val="006F776A"/>
    <w:rsid w:val="00700309"/>
    <w:rsid w:val="00701D1E"/>
    <w:rsid w:val="00702377"/>
    <w:rsid w:val="00703DD5"/>
    <w:rsid w:val="00706C23"/>
    <w:rsid w:val="00706D40"/>
    <w:rsid w:val="00706F0A"/>
    <w:rsid w:val="00707068"/>
    <w:rsid w:val="00707978"/>
    <w:rsid w:val="00707C86"/>
    <w:rsid w:val="00710382"/>
    <w:rsid w:val="0071048C"/>
    <w:rsid w:val="00711064"/>
    <w:rsid w:val="00713811"/>
    <w:rsid w:val="0071588A"/>
    <w:rsid w:val="00717074"/>
    <w:rsid w:val="007171CC"/>
    <w:rsid w:val="00720CEC"/>
    <w:rsid w:val="00722260"/>
    <w:rsid w:val="007225A9"/>
    <w:rsid w:val="007228C2"/>
    <w:rsid w:val="007236A7"/>
    <w:rsid w:val="00723B69"/>
    <w:rsid w:val="00724688"/>
    <w:rsid w:val="00724AAB"/>
    <w:rsid w:val="00724DFC"/>
    <w:rsid w:val="00725B9B"/>
    <w:rsid w:val="00725C53"/>
    <w:rsid w:val="00725DD0"/>
    <w:rsid w:val="007274AA"/>
    <w:rsid w:val="007279C6"/>
    <w:rsid w:val="00730248"/>
    <w:rsid w:val="0073182E"/>
    <w:rsid w:val="007324D7"/>
    <w:rsid w:val="00732741"/>
    <w:rsid w:val="0073276D"/>
    <w:rsid w:val="00732C91"/>
    <w:rsid w:val="00732CBC"/>
    <w:rsid w:val="00732CF5"/>
    <w:rsid w:val="0073383F"/>
    <w:rsid w:val="00733996"/>
    <w:rsid w:val="0073493C"/>
    <w:rsid w:val="00734D00"/>
    <w:rsid w:val="00734EAD"/>
    <w:rsid w:val="007375BD"/>
    <w:rsid w:val="00737EA3"/>
    <w:rsid w:val="0074276B"/>
    <w:rsid w:val="00742A87"/>
    <w:rsid w:val="00743279"/>
    <w:rsid w:val="0074338D"/>
    <w:rsid w:val="007447F9"/>
    <w:rsid w:val="0074500B"/>
    <w:rsid w:val="007454BB"/>
    <w:rsid w:val="00745C21"/>
    <w:rsid w:val="00745FE6"/>
    <w:rsid w:val="00747FF0"/>
    <w:rsid w:val="00750516"/>
    <w:rsid w:val="00751071"/>
    <w:rsid w:val="00752225"/>
    <w:rsid w:val="0075276D"/>
    <w:rsid w:val="007529D5"/>
    <w:rsid w:val="00752E24"/>
    <w:rsid w:val="007540BF"/>
    <w:rsid w:val="00756597"/>
    <w:rsid w:val="007573EC"/>
    <w:rsid w:val="00761D98"/>
    <w:rsid w:val="007627CD"/>
    <w:rsid w:val="00762B68"/>
    <w:rsid w:val="00763AB7"/>
    <w:rsid w:val="007651D3"/>
    <w:rsid w:val="00766529"/>
    <w:rsid w:val="00767FD7"/>
    <w:rsid w:val="007704C4"/>
    <w:rsid w:val="00770683"/>
    <w:rsid w:val="007707C9"/>
    <w:rsid w:val="0077099C"/>
    <w:rsid w:val="00772482"/>
    <w:rsid w:val="00773F36"/>
    <w:rsid w:val="007742C1"/>
    <w:rsid w:val="0077532D"/>
    <w:rsid w:val="00775861"/>
    <w:rsid w:val="00775B93"/>
    <w:rsid w:val="0077668F"/>
    <w:rsid w:val="00777557"/>
    <w:rsid w:val="0078015E"/>
    <w:rsid w:val="00780C86"/>
    <w:rsid w:val="007833AE"/>
    <w:rsid w:val="0078390A"/>
    <w:rsid w:val="00784884"/>
    <w:rsid w:val="00784E0C"/>
    <w:rsid w:val="0078567C"/>
    <w:rsid w:val="00785EEE"/>
    <w:rsid w:val="007870C4"/>
    <w:rsid w:val="007879FF"/>
    <w:rsid w:val="007900B2"/>
    <w:rsid w:val="00790C2E"/>
    <w:rsid w:val="00791F60"/>
    <w:rsid w:val="00792B14"/>
    <w:rsid w:val="00793150"/>
    <w:rsid w:val="00793179"/>
    <w:rsid w:val="00794A7E"/>
    <w:rsid w:val="0079554A"/>
    <w:rsid w:val="007955D7"/>
    <w:rsid w:val="0079565B"/>
    <w:rsid w:val="00797352"/>
    <w:rsid w:val="007973E8"/>
    <w:rsid w:val="007A17A4"/>
    <w:rsid w:val="007A1F7F"/>
    <w:rsid w:val="007A3B10"/>
    <w:rsid w:val="007A3B86"/>
    <w:rsid w:val="007A41E7"/>
    <w:rsid w:val="007A577E"/>
    <w:rsid w:val="007A59F8"/>
    <w:rsid w:val="007A5D3E"/>
    <w:rsid w:val="007A6011"/>
    <w:rsid w:val="007A60F5"/>
    <w:rsid w:val="007A6D2C"/>
    <w:rsid w:val="007A7681"/>
    <w:rsid w:val="007B08F3"/>
    <w:rsid w:val="007B17DC"/>
    <w:rsid w:val="007B1EC8"/>
    <w:rsid w:val="007B2B9F"/>
    <w:rsid w:val="007B3843"/>
    <w:rsid w:val="007B49F3"/>
    <w:rsid w:val="007B5691"/>
    <w:rsid w:val="007B5A9D"/>
    <w:rsid w:val="007B5CDE"/>
    <w:rsid w:val="007B60E1"/>
    <w:rsid w:val="007B64A9"/>
    <w:rsid w:val="007B64FB"/>
    <w:rsid w:val="007B698F"/>
    <w:rsid w:val="007B6FDE"/>
    <w:rsid w:val="007B760F"/>
    <w:rsid w:val="007B77FB"/>
    <w:rsid w:val="007C0393"/>
    <w:rsid w:val="007C0FE1"/>
    <w:rsid w:val="007C269B"/>
    <w:rsid w:val="007C2D1D"/>
    <w:rsid w:val="007C2EF9"/>
    <w:rsid w:val="007C36A4"/>
    <w:rsid w:val="007C47FA"/>
    <w:rsid w:val="007C4B95"/>
    <w:rsid w:val="007C4F17"/>
    <w:rsid w:val="007C5EA9"/>
    <w:rsid w:val="007D0E23"/>
    <w:rsid w:val="007D1FC1"/>
    <w:rsid w:val="007D2045"/>
    <w:rsid w:val="007D53E9"/>
    <w:rsid w:val="007D5B11"/>
    <w:rsid w:val="007E021B"/>
    <w:rsid w:val="007E22BC"/>
    <w:rsid w:val="007E511C"/>
    <w:rsid w:val="007E51D1"/>
    <w:rsid w:val="007E5566"/>
    <w:rsid w:val="007E561A"/>
    <w:rsid w:val="007E58BE"/>
    <w:rsid w:val="007E6D46"/>
    <w:rsid w:val="007E7299"/>
    <w:rsid w:val="007E7C9D"/>
    <w:rsid w:val="007F14F4"/>
    <w:rsid w:val="007F2D0F"/>
    <w:rsid w:val="007F308B"/>
    <w:rsid w:val="007F3777"/>
    <w:rsid w:val="007F3944"/>
    <w:rsid w:val="007F4064"/>
    <w:rsid w:val="007F41A5"/>
    <w:rsid w:val="007F50B3"/>
    <w:rsid w:val="007F50BF"/>
    <w:rsid w:val="007F52A1"/>
    <w:rsid w:val="007F7A81"/>
    <w:rsid w:val="00801B13"/>
    <w:rsid w:val="0080215C"/>
    <w:rsid w:val="008023EA"/>
    <w:rsid w:val="00802619"/>
    <w:rsid w:val="00803699"/>
    <w:rsid w:val="008044A5"/>
    <w:rsid w:val="00806638"/>
    <w:rsid w:val="0080667D"/>
    <w:rsid w:val="00806C6F"/>
    <w:rsid w:val="00807E4C"/>
    <w:rsid w:val="00810C1D"/>
    <w:rsid w:val="00810E3F"/>
    <w:rsid w:val="00811629"/>
    <w:rsid w:val="00812A1B"/>
    <w:rsid w:val="00813C55"/>
    <w:rsid w:val="008144E9"/>
    <w:rsid w:val="00814F20"/>
    <w:rsid w:val="00815FA3"/>
    <w:rsid w:val="0082011E"/>
    <w:rsid w:val="008209E8"/>
    <w:rsid w:val="00821566"/>
    <w:rsid w:val="0082246E"/>
    <w:rsid w:val="0082253B"/>
    <w:rsid w:val="00822702"/>
    <w:rsid w:val="008239CA"/>
    <w:rsid w:val="00823D52"/>
    <w:rsid w:val="008241BF"/>
    <w:rsid w:val="008242D8"/>
    <w:rsid w:val="00824AB0"/>
    <w:rsid w:val="0082561D"/>
    <w:rsid w:val="0082652E"/>
    <w:rsid w:val="008266DF"/>
    <w:rsid w:val="00826731"/>
    <w:rsid w:val="00827FAB"/>
    <w:rsid w:val="00830395"/>
    <w:rsid w:val="00830633"/>
    <w:rsid w:val="00830815"/>
    <w:rsid w:val="00830DED"/>
    <w:rsid w:val="008322CF"/>
    <w:rsid w:val="0083252F"/>
    <w:rsid w:val="0083340D"/>
    <w:rsid w:val="00833BC8"/>
    <w:rsid w:val="00836C84"/>
    <w:rsid w:val="00837ABC"/>
    <w:rsid w:val="00837D3A"/>
    <w:rsid w:val="00840560"/>
    <w:rsid w:val="00840B11"/>
    <w:rsid w:val="00842879"/>
    <w:rsid w:val="00842FE7"/>
    <w:rsid w:val="00843BC4"/>
    <w:rsid w:val="00843EFE"/>
    <w:rsid w:val="00845E5E"/>
    <w:rsid w:val="00847E2D"/>
    <w:rsid w:val="008502B1"/>
    <w:rsid w:val="00850B3D"/>
    <w:rsid w:val="008510B3"/>
    <w:rsid w:val="00851DF8"/>
    <w:rsid w:val="0085279B"/>
    <w:rsid w:val="00852AE4"/>
    <w:rsid w:val="00852FBB"/>
    <w:rsid w:val="00855E24"/>
    <w:rsid w:val="008576E2"/>
    <w:rsid w:val="0085770D"/>
    <w:rsid w:val="00861A7F"/>
    <w:rsid w:val="0086260A"/>
    <w:rsid w:val="008648F5"/>
    <w:rsid w:val="00864FB9"/>
    <w:rsid w:val="00870EFD"/>
    <w:rsid w:val="008716AD"/>
    <w:rsid w:val="008730D4"/>
    <w:rsid w:val="00874031"/>
    <w:rsid w:val="00874050"/>
    <w:rsid w:val="00874222"/>
    <w:rsid w:val="008766AF"/>
    <w:rsid w:val="00876AEE"/>
    <w:rsid w:val="0087740C"/>
    <w:rsid w:val="00880DAB"/>
    <w:rsid w:val="00880EF6"/>
    <w:rsid w:val="008813A3"/>
    <w:rsid w:val="00881526"/>
    <w:rsid w:val="00881756"/>
    <w:rsid w:val="0088241C"/>
    <w:rsid w:val="00883CBF"/>
    <w:rsid w:val="0088551B"/>
    <w:rsid w:val="00885CE6"/>
    <w:rsid w:val="0088610E"/>
    <w:rsid w:val="00886891"/>
    <w:rsid w:val="00886DA9"/>
    <w:rsid w:val="00887345"/>
    <w:rsid w:val="008876D3"/>
    <w:rsid w:val="00887768"/>
    <w:rsid w:val="00890586"/>
    <w:rsid w:val="008906C0"/>
    <w:rsid w:val="00890DBB"/>
    <w:rsid w:val="0089424A"/>
    <w:rsid w:val="00894C94"/>
    <w:rsid w:val="00895492"/>
    <w:rsid w:val="0089591A"/>
    <w:rsid w:val="008960E2"/>
    <w:rsid w:val="00897718"/>
    <w:rsid w:val="008A0216"/>
    <w:rsid w:val="008A1732"/>
    <w:rsid w:val="008A2196"/>
    <w:rsid w:val="008A2199"/>
    <w:rsid w:val="008A2E3E"/>
    <w:rsid w:val="008A3C38"/>
    <w:rsid w:val="008A3F6D"/>
    <w:rsid w:val="008A413A"/>
    <w:rsid w:val="008A4C21"/>
    <w:rsid w:val="008A7384"/>
    <w:rsid w:val="008A78C3"/>
    <w:rsid w:val="008A7BAA"/>
    <w:rsid w:val="008B0B10"/>
    <w:rsid w:val="008B0BEB"/>
    <w:rsid w:val="008B0E3A"/>
    <w:rsid w:val="008B0FF5"/>
    <w:rsid w:val="008B4345"/>
    <w:rsid w:val="008B4375"/>
    <w:rsid w:val="008B5358"/>
    <w:rsid w:val="008B5866"/>
    <w:rsid w:val="008B6EDE"/>
    <w:rsid w:val="008B7A37"/>
    <w:rsid w:val="008C00FA"/>
    <w:rsid w:val="008C0215"/>
    <w:rsid w:val="008C1035"/>
    <w:rsid w:val="008C13CF"/>
    <w:rsid w:val="008C16B7"/>
    <w:rsid w:val="008C1C41"/>
    <w:rsid w:val="008C1F83"/>
    <w:rsid w:val="008C227D"/>
    <w:rsid w:val="008C2A04"/>
    <w:rsid w:val="008C2D7B"/>
    <w:rsid w:val="008C32CA"/>
    <w:rsid w:val="008C3433"/>
    <w:rsid w:val="008C4D07"/>
    <w:rsid w:val="008C645F"/>
    <w:rsid w:val="008C7A90"/>
    <w:rsid w:val="008D02B2"/>
    <w:rsid w:val="008D04D7"/>
    <w:rsid w:val="008D0785"/>
    <w:rsid w:val="008D132A"/>
    <w:rsid w:val="008D1C22"/>
    <w:rsid w:val="008D1E21"/>
    <w:rsid w:val="008D230F"/>
    <w:rsid w:val="008D2349"/>
    <w:rsid w:val="008D35A3"/>
    <w:rsid w:val="008D35C5"/>
    <w:rsid w:val="008D390D"/>
    <w:rsid w:val="008D3AB1"/>
    <w:rsid w:val="008D3D0B"/>
    <w:rsid w:val="008D4294"/>
    <w:rsid w:val="008D5534"/>
    <w:rsid w:val="008D6E75"/>
    <w:rsid w:val="008E15F9"/>
    <w:rsid w:val="008E1893"/>
    <w:rsid w:val="008E1FB4"/>
    <w:rsid w:val="008E26ED"/>
    <w:rsid w:val="008E279F"/>
    <w:rsid w:val="008E27DD"/>
    <w:rsid w:val="008E4B5D"/>
    <w:rsid w:val="008E71D6"/>
    <w:rsid w:val="008F11F1"/>
    <w:rsid w:val="008F1403"/>
    <w:rsid w:val="008F1AE9"/>
    <w:rsid w:val="008F4BA1"/>
    <w:rsid w:val="008F4CE9"/>
    <w:rsid w:val="008F4E34"/>
    <w:rsid w:val="008F58EB"/>
    <w:rsid w:val="008F5EF2"/>
    <w:rsid w:val="008F7135"/>
    <w:rsid w:val="008F73AF"/>
    <w:rsid w:val="0090061A"/>
    <w:rsid w:val="009007E2"/>
    <w:rsid w:val="00901C47"/>
    <w:rsid w:val="0090280C"/>
    <w:rsid w:val="00903D66"/>
    <w:rsid w:val="0090415E"/>
    <w:rsid w:val="0090442A"/>
    <w:rsid w:val="009045B2"/>
    <w:rsid w:val="00904793"/>
    <w:rsid w:val="00904FB7"/>
    <w:rsid w:val="009050D3"/>
    <w:rsid w:val="009051E3"/>
    <w:rsid w:val="009053A0"/>
    <w:rsid w:val="0090614D"/>
    <w:rsid w:val="00907D08"/>
    <w:rsid w:val="009106C2"/>
    <w:rsid w:val="009109EA"/>
    <w:rsid w:val="00910B24"/>
    <w:rsid w:val="009116DD"/>
    <w:rsid w:val="00912374"/>
    <w:rsid w:val="00912F21"/>
    <w:rsid w:val="00913034"/>
    <w:rsid w:val="009147F8"/>
    <w:rsid w:val="00915458"/>
    <w:rsid w:val="009156BC"/>
    <w:rsid w:val="00915923"/>
    <w:rsid w:val="0091691A"/>
    <w:rsid w:val="00917ABD"/>
    <w:rsid w:val="00917D93"/>
    <w:rsid w:val="00920327"/>
    <w:rsid w:val="00921F36"/>
    <w:rsid w:val="00922ECB"/>
    <w:rsid w:val="00925955"/>
    <w:rsid w:val="009268C4"/>
    <w:rsid w:val="00927A0D"/>
    <w:rsid w:val="00930344"/>
    <w:rsid w:val="00930388"/>
    <w:rsid w:val="00930DE3"/>
    <w:rsid w:val="009313C1"/>
    <w:rsid w:val="00931975"/>
    <w:rsid w:val="00931A60"/>
    <w:rsid w:val="0093248A"/>
    <w:rsid w:val="00932C4F"/>
    <w:rsid w:val="00932E7E"/>
    <w:rsid w:val="00934377"/>
    <w:rsid w:val="00934D76"/>
    <w:rsid w:val="00935F74"/>
    <w:rsid w:val="00936526"/>
    <w:rsid w:val="009374C6"/>
    <w:rsid w:val="00940BED"/>
    <w:rsid w:val="00942356"/>
    <w:rsid w:val="0094269B"/>
    <w:rsid w:val="00942745"/>
    <w:rsid w:val="00943AAB"/>
    <w:rsid w:val="00944C98"/>
    <w:rsid w:val="009450F7"/>
    <w:rsid w:val="009453AB"/>
    <w:rsid w:val="009455D0"/>
    <w:rsid w:val="009456DD"/>
    <w:rsid w:val="00945A95"/>
    <w:rsid w:val="00945CF0"/>
    <w:rsid w:val="00951491"/>
    <w:rsid w:val="00953D07"/>
    <w:rsid w:val="00953E30"/>
    <w:rsid w:val="00955BDA"/>
    <w:rsid w:val="0095670E"/>
    <w:rsid w:val="0095717A"/>
    <w:rsid w:val="0095755A"/>
    <w:rsid w:val="0095795B"/>
    <w:rsid w:val="00957CA4"/>
    <w:rsid w:val="00960852"/>
    <w:rsid w:val="00960E80"/>
    <w:rsid w:val="009613F4"/>
    <w:rsid w:val="00961AAB"/>
    <w:rsid w:val="009622C7"/>
    <w:rsid w:val="00962676"/>
    <w:rsid w:val="00963297"/>
    <w:rsid w:val="0096489A"/>
    <w:rsid w:val="00964CEB"/>
    <w:rsid w:val="00965901"/>
    <w:rsid w:val="00965F41"/>
    <w:rsid w:val="009672DA"/>
    <w:rsid w:val="0097112D"/>
    <w:rsid w:val="00971E44"/>
    <w:rsid w:val="009723BC"/>
    <w:rsid w:val="00972935"/>
    <w:rsid w:val="00972ED2"/>
    <w:rsid w:val="009730C9"/>
    <w:rsid w:val="00974DD6"/>
    <w:rsid w:val="009752DC"/>
    <w:rsid w:val="00975388"/>
    <w:rsid w:val="009753E8"/>
    <w:rsid w:val="00975723"/>
    <w:rsid w:val="00976BFF"/>
    <w:rsid w:val="00976DE6"/>
    <w:rsid w:val="009773D0"/>
    <w:rsid w:val="00981050"/>
    <w:rsid w:val="00981ABB"/>
    <w:rsid w:val="00981AD3"/>
    <w:rsid w:val="00982963"/>
    <w:rsid w:val="00982FD8"/>
    <w:rsid w:val="009835DF"/>
    <w:rsid w:val="00985023"/>
    <w:rsid w:val="0098566D"/>
    <w:rsid w:val="009857B8"/>
    <w:rsid w:val="0098682B"/>
    <w:rsid w:val="0099159F"/>
    <w:rsid w:val="009919D7"/>
    <w:rsid w:val="00991C36"/>
    <w:rsid w:val="00993600"/>
    <w:rsid w:val="009952C0"/>
    <w:rsid w:val="0099537B"/>
    <w:rsid w:val="00995AFE"/>
    <w:rsid w:val="00995BA6"/>
    <w:rsid w:val="009976F8"/>
    <w:rsid w:val="00997F52"/>
    <w:rsid w:val="009A04FB"/>
    <w:rsid w:val="009A0ABD"/>
    <w:rsid w:val="009A1899"/>
    <w:rsid w:val="009A3884"/>
    <w:rsid w:val="009A3CA7"/>
    <w:rsid w:val="009A49CF"/>
    <w:rsid w:val="009A51BD"/>
    <w:rsid w:val="009A5906"/>
    <w:rsid w:val="009B0C98"/>
    <w:rsid w:val="009B102B"/>
    <w:rsid w:val="009B10AF"/>
    <w:rsid w:val="009B32D6"/>
    <w:rsid w:val="009B33C0"/>
    <w:rsid w:val="009B448B"/>
    <w:rsid w:val="009B592D"/>
    <w:rsid w:val="009B5D0C"/>
    <w:rsid w:val="009B6389"/>
    <w:rsid w:val="009B6DE5"/>
    <w:rsid w:val="009B7391"/>
    <w:rsid w:val="009B742C"/>
    <w:rsid w:val="009B74BE"/>
    <w:rsid w:val="009B76E0"/>
    <w:rsid w:val="009B7CAB"/>
    <w:rsid w:val="009B7E0E"/>
    <w:rsid w:val="009C1F6B"/>
    <w:rsid w:val="009C2948"/>
    <w:rsid w:val="009C325F"/>
    <w:rsid w:val="009C474F"/>
    <w:rsid w:val="009C565C"/>
    <w:rsid w:val="009C637B"/>
    <w:rsid w:val="009C6843"/>
    <w:rsid w:val="009C7F23"/>
    <w:rsid w:val="009C7F84"/>
    <w:rsid w:val="009D0D94"/>
    <w:rsid w:val="009D1018"/>
    <w:rsid w:val="009D156C"/>
    <w:rsid w:val="009D1634"/>
    <w:rsid w:val="009D3DD8"/>
    <w:rsid w:val="009D4010"/>
    <w:rsid w:val="009D5EF6"/>
    <w:rsid w:val="009D756B"/>
    <w:rsid w:val="009D77D0"/>
    <w:rsid w:val="009E13D4"/>
    <w:rsid w:val="009E1E0E"/>
    <w:rsid w:val="009E2AA4"/>
    <w:rsid w:val="009E313E"/>
    <w:rsid w:val="009E3647"/>
    <w:rsid w:val="009E3EE4"/>
    <w:rsid w:val="009E5087"/>
    <w:rsid w:val="009E5265"/>
    <w:rsid w:val="009E5352"/>
    <w:rsid w:val="009E5495"/>
    <w:rsid w:val="009E61F2"/>
    <w:rsid w:val="009E67A1"/>
    <w:rsid w:val="009E7A50"/>
    <w:rsid w:val="009E7A86"/>
    <w:rsid w:val="009F0767"/>
    <w:rsid w:val="009F26D6"/>
    <w:rsid w:val="009F2771"/>
    <w:rsid w:val="009F3010"/>
    <w:rsid w:val="009F3181"/>
    <w:rsid w:val="009F4C00"/>
    <w:rsid w:val="009F7A13"/>
    <w:rsid w:val="009F7ACE"/>
    <w:rsid w:val="00A000FE"/>
    <w:rsid w:val="00A0073E"/>
    <w:rsid w:val="00A00933"/>
    <w:rsid w:val="00A0171E"/>
    <w:rsid w:val="00A02EAF"/>
    <w:rsid w:val="00A03099"/>
    <w:rsid w:val="00A04913"/>
    <w:rsid w:val="00A052AD"/>
    <w:rsid w:val="00A057F9"/>
    <w:rsid w:val="00A063E8"/>
    <w:rsid w:val="00A06650"/>
    <w:rsid w:val="00A070C1"/>
    <w:rsid w:val="00A073D9"/>
    <w:rsid w:val="00A07622"/>
    <w:rsid w:val="00A101F0"/>
    <w:rsid w:val="00A10A7F"/>
    <w:rsid w:val="00A11273"/>
    <w:rsid w:val="00A118FA"/>
    <w:rsid w:val="00A1337B"/>
    <w:rsid w:val="00A14179"/>
    <w:rsid w:val="00A149BC"/>
    <w:rsid w:val="00A14C00"/>
    <w:rsid w:val="00A153F0"/>
    <w:rsid w:val="00A174FC"/>
    <w:rsid w:val="00A2070E"/>
    <w:rsid w:val="00A20CE4"/>
    <w:rsid w:val="00A21FC1"/>
    <w:rsid w:val="00A237A3"/>
    <w:rsid w:val="00A25FC5"/>
    <w:rsid w:val="00A26087"/>
    <w:rsid w:val="00A27478"/>
    <w:rsid w:val="00A30AAA"/>
    <w:rsid w:val="00A30C44"/>
    <w:rsid w:val="00A31A10"/>
    <w:rsid w:val="00A32329"/>
    <w:rsid w:val="00A32F73"/>
    <w:rsid w:val="00A3322D"/>
    <w:rsid w:val="00A33378"/>
    <w:rsid w:val="00A33443"/>
    <w:rsid w:val="00A3353D"/>
    <w:rsid w:val="00A3390D"/>
    <w:rsid w:val="00A34802"/>
    <w:rsid w:val="00A35089"/>
    <w:rsid w:val="00A40055"/>
    <w:rsid w:val="00A40EE1"/>
    <w:rsid w:val="00A41569"/>
    <w:rsid w:val="00A41F28"/>
    <w:rsid w:val="00A42FAA"/>
    <w:rsid w:val="00A430E5"/>
    <w:rsid w:val="00A4353A"/>
    <w:rsid w:val="00A4452B"/>
    <w:rsid w:val="00A45DF9"/>
    <w:rsid w:val="00A47D97"/>
    <w:rsid w:val="00A516B2"/>
    <w:rsid w:val="00A52A9E"/>
    <w:rsid w:val="00A53394"/>
    <w:rsid w:val="00A53F76"/>
    <w:rsid w:val="00A5442B"/>
    <w:rsid w:val="00A54A4D"/>
    <w:rsid w:val="00A55A21"/>
    <w:rsid w:val="00A55F9F"/>
    <w:rsid w:val="00A561B2"/>
    <w:rsid w:val="00A56800"/>
    <w:rsid w:val="00A57965"/>
    <w:rsid w:val="00A609DF"/>
    <w:rsid w:val="00A61285"/>
    <w:rsid w:val="00A617BB"/>
    <w:rsid w:val="00A61920"/>
    <w:rsid w:val="00A638C8"/>
    <w:rsid w:val="00A65109"/>
    <w:rsid w:val="00A65F89"/>
    <w:rsid w:val="00A661AE"/>
    <w:rsid w:val="00A6667E"/>
    <w:rsid w:val="00A67142"/>
    <w:rsid w:val="00A67744"/>
    <w:rsid w:val="00A7012C"/>
    <w:rsid w:val="00A719E4"/>
    <w:rsid w:val="00A71B18"/>
    <w:rsid w:val="00A71E6F"/>
    <w:rsid w:val="00A722C5"/>
    <w:rsid w:val="00A73254"/>
    <w:rsid w:val="00A74F7E"/>
    <w:rsid w:val="00A751F3"/>
    <w:rsid w:val="00A75F62"/>
    <w:rsid w:val="00A76191"/>
    <w:rsid w:val="00A76747"/>
    <w:rsid w:val="00A7760E"/>
    <w:rsid w:val="00A80F15"/>
    <w:rsid w:val="00A811C2"/>
    <w:rsid w:val="00A81BAE"/>
    <w:rsid w:val="00A81DE1"/>
    <w:rsid w:val="00A82F1A"/>
    <w:rsid w:val="00A83A65"/>
    <w:rsid w:val="00A842ED"/>
    <w:rsid w:val="00A85554"/>
    <w:rsid w:val="00A867B4"/>
    <w:rsid w:val="00A86B33"/>
    <w:rsid w:val="00A91CD1"/>
    <w:rsid w:val="00A936A7"/>
    <w:rsid w:val="00A93ED5"/>
    <w:rsid w:val="00A94635"/>
    <w:rsid w:val="00A95FC0"/>
    <w:rsid w:val="00AA09A1"/>
    <w:rsid w:val="00AA16E2"/>
    <w:rsid w:val="00AA40EC"/>
    <w:rsid w:val="00AA5BBE"/>
    <w:rsid w:val="00AA5D54"/>
    <w:rsid w:val="00AA67CC"/>
    <w:rsid w:val="00AB0D18"/>
    <w:rsid w:val="00AB1392"/>
    <w:rsid w:val="00AB1B16"/>
    <w:rsid w:val="00AB2FBA"/>
    <w:rsid w:val="00AB373B"/>
    <w:rsid w:val="00AB528B"/>
    <w:rsid w:val="00AB6307"/>
    <w:rsid w:val="00AC04DC"/>
    <w:rsid w:val="00AC0985"/>
    <w:rsid w:val="00AC1410"/>
    <w:rsid w:val="00AC26C2"/>
    <w:rsid w:val="00AC46BC"/>
    <w:rsid w:val="00AC4B4B"/>
    <w:rsid w:val="00AC553E"/>
    <w:rsid w:val="00AC6C2A"/>
    <w:rsid w:val="00AC7549"/>
    <w:rsid w:val="00AC7A46"/>
    <w:rsid w:val="00AC7ABC"/>
    <w:rsid w:val="00AD13FE"/>
    <w:rsid w:val="00AD1668"/>
    <w:rsid w:val="00AD2857"/>
    <w:rsid w:val="00AD55D8"/>
    <w:rsid w:val="00AD56EA"/>
    <w:rsid w:val="00AD6BCC"/>
    <w:rsid w:val="00AD76AC"/>
    <w:rsid w:val="00AE11EC"/>
    <w:rsid w:val="00AE4C7A"/>
    <w:rsid w:val="00AE5C0A"/>
    <w:rsid w:val="00AE6604"/>
    <w:rsid w:val="00AE6668"/>
    <w:rsid w:val="00AE6E4F"/>
    <w:rsid w:val="00AE7190"/>
    <w:rsid w:val="00AF087C"/>
    <w:rsid w:val="00AF13CB"/>
    <w:rsid w:val="00AF16DF"/>
    <w:rsid w:val="00AF1DD8"/>
    <w:rsid w:val="00AF2374"/>
    <w:rsid w:val="00AF2838"/>
    <w:rsid w:val="00AF29B2"/>
    <w:rsid w:val="00AF2A34"/>
    <w:rsid w:val="00AF340D"/>
    <w:rsid w:val="00AF516D"/>
    <w:rsid w:val="00AF51D6"/>
    <w:rsid w:val="00AF5B4C"/>
    <w:rsid w:val="00AF5E8F"/>
    <w:rsid w:val="00AF5EC5"/>
    <w:rsid w:val="00AF691C"/>
    <w:rsid w:val="00AF6A86"/>
    <w:rsid w:val="00AF6CF4"/>
    <w:rsid w:val="00AF6FF3"/>
    <w:rsid w:val="00AF7C51"/>
    <w:rsid w:val="00B00277"/>
    <w:rsid w:val="00B00CDF"/>
    <w:rsid w:val="00B0252D"/>
    <w:rsid w:val="00B03761"/>
    <w:rsid w:val="00B04556"/>
    <w:rsid w:val="00B04F1C"/>
    <w:rsid w:val="00B05A3F"/>
    <w:rsid w:val="00B1089D"/>
    <w:rsid w:val="00B10DA2"/>
    <w:rsid w:val="00B12216"/>
    <w:rsid w:val="00B12645"/>
    <w:rsid w:val="00B12E7C"/>
    <w:rsid w:val="00B146BC"/>
    <w:rsid w:val="00B159B3"/>
    <w:rsid w:val="00B16742"/>
    <w:rsid w:val="00B16C7A"/>
    <w:rsid w:val="00B17A0E"/>
    <w:rsid w:val="00B218D3"/>
    <w:rsid w:val="00B22125"/>
    <w:rsid w:val="00B23F81"/>
    <w:rsid w:val="00B24326"/>
    <w:rsid w:val="00B24456"/>
    <w:rsid w:val="00B24981"/>
    <w:rsid w:val="00B24F72"/>
    <w:rsid w:val="00B25689"/>
    <w:rsid w:val="00B258E6"/>
    <w:rsid w:val="00B26F7F"/>
    <w:rsid w:val="00B27710"/>
    <w:rsid w:val="00B27B56"/>
    <w:rsid w:val="00B30A30"/>
    <w:rsid w:val="00B31056"/>
    <w:rsid w:val="00B31312"/>
    <w:rsid w:val="00B321A0"/>
    <w:rsid w:val="00B33575"/>
    <w:rsid w:val="00B34168"/>
    <w:rsid w:val="00B35457"/>
    <w:rsid w:val="00B35E00"/>
    <w:rsid w:val="00B35EA3"/>
    <w:rsid w:val="00B36C60"/>
    <w:rsid w:val="00B40063"/>
    <w:rsid w:val="00B41AD2"/>
    <w:rsid w:val="00B42272"/>
    <w:rsid w:val="00B42798"/>
    <w:rsid w:val="00B4283A"/>
    <w:rsid w:val="00B4408D"/>
    <w:rsid w:val="00B4640F"/>
    <w:rsid w:val="00B4693A"/>
    <w:rsid w:val="00B506A3"/>
    <w:rsid w:val="00B5143C"/>
    <w:rsid w:val="00B5189E"/>
    <w:rsid w:val="00B5340B"/>
    <w:rsid w:val="00B541F5"/>
    <w:rsid w:val="00B5445F"/>
    <w:rsid w:val="00B54EDF"/>
    <w:rsid w:val="00B55214"/>
    <w:rsid w:val="00B554F1"/>
    <w:rsid w:val="00B55EDB"/>
    <w:rsid w:val="00B56F6F"/>
    <w:rsid w:val="00B5702E"/>
    <w:rsid w:val="00B57D60"/>
    <w:rsid w:val="00B62AB5"/>
    <w:rsid w:val="00B62F7A"/>
    <w:rsid w:val="00B64DF9"/>
    <w:rsid w:val="00B65646"/>
    <w:rsid w:val="00B658E8"/>
    <w:rsid w:val="00B65D78"/>
    <w:rsid w:val="00B664B5"/>
    <w:rsid w:val="00B704D8"/>
    <w:rsid w:val="00B70B7F"/>
    <w:rsid w:val="00B71B3E"/>
    <w:rsid w:val="00B71E98"/>
    <w:rsid w:val="00B7243B"/>
    <w:rsid w:val="00B72EBD"/>
    <w:rsid w:val="00B732FF"/>
    <w:rsid w:val="00B73371"/>
    <w:rsid w:val="00B7339F"/>
    <w:rsid w:val="00B7347A"/>
    <w:rsid w:val="00B738E2"/>
    <w:rsid w:val="00B73D57"/>
    <w:rsid w:val="00B747B5"/>
    <w:rsid w:val="00B749E8"/>
    <w:rsid w:val="00B76064"/>
    <w:rsid w:val="00B76470"/>
    <w:rsid w:val="00B76523"/>
    <w:rsid w:val="00B831D5"/>
    <w:rsid w:val="00B83EE7"/>
    <w:rsid w:val="00B8455C"/>
    <w:rsid w:val="00B848C2"/>
    <w:rsid w:val="00B8495F"/>
    <w:rsid w:val="00B84CEB"/>
    <w:rsid w:val="00B852BC"/>
    <w:rsid w:val="00B87BB2"/>
    <w:rsid w:val="00B9007E"/>
    <w:rsid w:val="00B90107"/>
    <w:rsid w:val="00B95E07"/>
    <w:rsid w:val="00B96073"/>
    <w:rsid w:val="00B96DBA"/>
    <w:rsid w:val="00B97687"/>
    <w:rsid w:val="00BA0055"/>
    <w:rsid w:val="00BA12F3"/>
    <w:rsid w:val="00BA1559"/>
    <w:rsid w:val="00BA2BB3"/>
    <w:rsid w:val="00BA3A9C"/>
    <w:rsid w:val="00BA4662"/>
    <w:rsid w:val="00BA570C"/>
    <w:rsid w:val="00BA6CFD"/>
    <w:rsid w:val="00BB0E7C"/>
    <w:rsid w:val="00BB1531"/>
    <w:rsid w:val="00BB1C9F"/>
    <w:rsid w:val="00BB3CBB"/>
    <w:rsid w:val="00BB3CBC"/>
    <w:rsid w:val="00BB3F22"/>
    <w:rsid w:val="00BB6BD3"/>
    <w:rsid w:val="00BB72C9"/>
    <w:rsid w:val="00BB7686"/>
    <w:rsid w:val="00BC0F52"/>
    <w:rsid w:val="00BC1653"/>
    <w:rsid w:val="00BC203C"/>
    <w:rsid w:val="00BC2AB7"/>
    <w:rsid w:val="00BC2D68"/>
    <w:rsid w:val="00BC305F"/>
    <w:rsid w:val="00BC3357"/>
    <w:rsid w:val="00BC3A1C"/>
    <w:rsid w:val="00BC3A93"/>
    <w:rsid w:val="00BC5F6E"/>
    <w:rsid w:val="00BC67C5"/>
    <w:rsid w:val="00BC6DE6"/>
    <w:rsid w:val="00BC6EEC"/>
    <w:rsid w:val="00BC7447"/>
    <w:rsid w:val="00BC777C"/>
    <w:rsid w:val="00BC77E2"/>
    <w:rsid w:val="00BC7D1E"/>
    <w:rsid w:val="00BD0CB2"/>
    <w:rsid w:val="00BD0D94"/>
    <w:rsid w:val="00BD239B"/>
    <w:rsid w:val="00BD2555"/>
    <w:rsid w:val="00BD2636"/>
    <w:rsid w:val="00BD407C"/>
    <w:rsid w:val="00BD41B5"/>
    <w:rsid w:val="00BD4D15"/>
    <w:rsid w:val="00BD4E1D"/>
    <w:rsid w:val="00BD6B2B"/>
    <w:rsid w:val="00BD7CDC"/>
    <w:rsid w:val="00BE04F6"/>
    <w:rsid w:val="00BE0B00"/>
    <w:rsid w:val="00BE1104"/>
    <w:rsid w:val="00BE189E"/>
    <w:rsid w:val="00BE28FC"/>
    <w:rsid w:val="00BE4052"/>
    <w:rsid w:val="00BE5FD8"/>
    <w:rsid w:val="00BE60E5"/>
    <w:rsid w:val="00BE6A24"/>
    <w:rsid w:val="00BE7D42"/>
    <w:rsid w:val="00BF129D"/>
    <w:rsid w:val="00BF1BFB"/>
    <w:rsid w:val="00BF1DB4"/>
    <w:rsid w:val="00BF2F31"/>
    <w:rsid w:val="00BF3927"/>
    <w:rsid w:val="00BF39F9"/>
    <w:rsid w:val="00BF3D4B"/>
    <w:rsid w:val="00BF4173"/>
    <w:rsid w:val="00BF46E6"/>
    <w:rsid w:val="00BF4B36"/>
    <w:rsid w:val="00BF5596"/>
    <w:rsid w:val="00BF688C"/>
    <w:rsid w:val="00BF78F5"/>
    <w:rsid w:val="00BF7E96"/>
    <w:rsid w:val="00C0002C"/>
    <w:rsid w:val="00C002F5"/>
    <w:rsid w:val="00C0131B"/>
    <w:rsid w:val="00C015E2"/>
    <w:rsid w:val="00C019DF"/>
    <w:rsid w:val="00C01C29"/>
    <w:rsid w:val="00C03F9C"/>
    <w:rsid w:val="00C06567"/>
    <w:rsid w:val="00C07833"/>
    <w:rsid w:val="00C07A41"/>
    <w:rsid w:val="00C07DB8"/>
    <w:rsid w:val="00C11933"/>
    <w:rsid w:val="00C12DCA"/>
    <w:rsid w:val="00C16094"/>
    <w:rsid w:val="00C16A66"/>
    <w:rsid w:val="00C16F22"/>
    <w:rsid w:val="00C2209D"/>
    <w:rsid w:val="00C228FD"/>
    <w:rsid w:val="00C25880"/>
    <w:rsid w:val="00C261ED"/>
    <w:rsid w:val="00C26475"/>
    <w:rsid w:val="00C30179"/>
    <w:rsid w:val="00C317CD"/>
    <w:rsid w:val="00C3231A"/>
    <w:rsid w:val="00C323FF"/>
    <w:rsid w:val="00C32899"/>
    <w:rsid w:val="00C3292F"/>
    <w:rsid w:val="00C330DD"/>
    <w:rsid w:val="00C33B6B"/>
    <w:rsid w:val="00C3448A"/>
    <w:rsid w:val="00C34734"/>
    <w:rsid w:val="00C34E58"/>
    <w:rsid w:val="00C35841"/>
    <w:rsid w:val="00C35AD9"/>
    <w:rsid w:val="00C35B24"/>
    <w:rsid w:val="00C35C34"/>
    <w:rsid w:val="00C36458"/>
    <w:rsid w:val="00C369C4"/>
    <w:rsid w:val="00C369E9"/>
    <w:rsid w:val="00C37EEF"/>
    <w:rsid w:val="00C41045"/>
    <w:rsid w:val="00C410C1"/>
    <w:rsid w:val="00C41515"/>
    <w:rsid w:val="00C41EBA"/>
    <w:rsid w:val="00C42356"/>
    <w:rsid w:val="00C42C50"/>
    <w:rsid w:val="00C42F29"/>
    <w:rsid w:val="00C438B0"/>
    <w:rsid w:val="00C43A53"/>
    <w:rsid w:val="00C441E8"/>
    <w:rsid w:val="00C45D00"/>
    <w:rsid w:val="00C47325"/>
    <w:rsid w:val="00C50D66"/>
    <w:rsid w:val="00C51C4C"/>
    <w:rsid w:val="00C5216F"/>
    <w:rsid w:val="00C521F3"/>
    <w:rsid w:val="00C52570"/>
    <w:rsid w:val="00C53EAD"/>
    <w:rsid w:val="00C54B37"/>
    <w:rsid w:val="00C55B97"/>
    <w:rsid w:val="00C569E9"/>
    <w:rsid w:val="00C56D48"/>
    <w:rsid w:val="00C57F7F"/>
    <w:rsid w:val="00C60717"/>
    <w:rsid w:val="00C60EE0"/>
    <w:rsid w:val="00C62506"/>
    <w:rsid w:val="00C63005"/>
    <w:rsid w:val="00C630A3"/>
    <w:rsid w:val="00C6486A"/>
    <w:rsid w:val="00C64943"/>
    <w:rsid w:val="00C649C8"/>
    <w:rsid w:val="00C64BCD"/>
    <w:rsid w:val="00C64EB0"/>
    <w:rsid w:val="00C65B47"/>
    <w:rsid w:val="00C672D0"/>
    <w:rsid w:val="00C70696"/>
    <w:rsid w:val="00C70B24"/>
    <w:rsid w:val="00C711FB"/>
    <w:rsid w:val="00C71D9C"/>
    <w:rsid w:val="00C75946"/>
    <w:rsid w:val="00C76860"/>
    <w:rsid w:val="00C77CB7"/>
    <w:rsid w:val="00C8008E"/>
    <w:rsid w:val="00C80A25"/>
    <w:rsid w:val="00C82D09"/>
    <w:rsid w:val="00C85563"/>
    <w:rsid w:val="00C85717"/>
    <w:rsid w:val="00C85C6B"/>
    <w:rsid w:val="00C86A9C"/>
    <w:rsid w:val="00C86EEE"/>
    <w:rsid w:val="00C9096B"/>
    <w:rsid w:val="00C90AFC"/>
    <w:rsid w:val="00C91A80"/>
    <w:rsid w:val="00C91C62"/>
    <w:rsid w:val="00C92A5E"/>
    <w:rsid w:val="00C94915"/>
    <w:rsid w:val="00C94D00"/>
    <w:rsid w:val="00C950C8"/>
    <w:rsid w:val="00C95F6F"/>
    <w:rsid w:val="00C96F5C"/>
    <w:rsid w:val="00C9796D"/>
    <w:rsid w:val="00CA001C"/>
    <w:rsid w:val="00CA06DD"/>
    <w:rsid w:val="00CA08C1"/>
    <w:rsid w:val="00CA0BA9"/>
    <w:rsid w:val="00CA14E7"/>
    <w:rsid w:val="00CA1E53"/>
    <w:rsid w:val="00CA1F5F"/>
    <w:rsid w:val="00CA358C"/>
    <w:rsid w:val="00CA459C"/>
    <w:rsid w:val="00CA4CA3"/>
    <w:rsid w:val="00CA4DB8"/>
    <w:rsid w:val="00CA4E77"/>
    <w:rsid w:val="00CA5E40"/>
    <w:rsid w:val="00CA5FE3"/>
    <w:rsid w:val="00CA755D"/>
    <w:rsid w:val="00CA7AC4"/>
    <w:rsid w:val="00CB32CA"/>
    <w:rsid w:val="00CB351D"/>
    <w:rsid w:val="00CB665A"/>
    <w:rsid w:val="00CB6B0E"/>
    <w:rsid w:val="00CB7AE9"/>
    <w:rsid w:val="00CC0D72"/>
    <w:rsid w:val="00CC2927"/>
    <w:rsid w:val="00CC2B2A"/>
    <w:rsid w:val="00CD01D1"/>
    <w:rsid w:val="00CD0B7D"/>
    <w:rsid w:val="00CD17B9"/>
    <w:rsid w:val="00CD1880"/>
    <w:rsid w:val="00CD1D3D"/>
    <w:rsid w:val="00CD21A8"/>
    <w:rsid w:val="00CD2691"/>
    <w:rsid w:val="00CD295E"/>
    <w:rsid w:val="00CD2E72"/>
    <w:rsid w:val="00CD5509"/>
    <w:rsid w:val="00CD5E0A"/>
    <w:rsid w:val="00CD742B"/>
    <w:rsid w:val="00CD78E0"/>
    <w:rsid w:val="00CE01AD"/>
    <w:rsid w:val="00CE133D"/>
    <w:rsid w:val="00CE1922"/>
    <w:rsid w:val="00CE19B9"/>
    <w:rsid w:val="00CE2661"/>
    <w:rsid w:val="00CE31DB"/>
    <w:rsid w:val="00CE511A"/>
    <w:rsid w:val="00CE7E16"/>
    <w:rsid w:val="00CF0427"/>
    <w:rsid w:val="00CF07C0"/>
    <w:rsid w:val="00CF372C"/>
    <w:rsid w:val="00CF465E"/>
    <w:rsid w:val="00CF6178"/>
    <w:rsid w:val="00CF6B81"/>
    <w:rsid w:val="00CF6FD2"/>
    <w:rsid w:val="00D00669"/>
    <w:rsid w:val="00D0147A"/>
    <w:rsid w:val="00D02017"/>
    <w:rsid w:val="00D03436"/>
    <w:rsid w:val="00D03A23"/>
    <w:rsid w:val="00D0531F"/>
    <w:rsid w:val="00D05C43"/>
    <w:rsid w:val="00D06993"/>
    <w:rsid w:val="00D07C9D"/>
    <w:rsid w:val="00D07DE1"/>
    <w:rsid w:val="00D1022E"/>
    <w:rsid w:val="00D103FB"/>
    <w:rsid w:val="00D11FB0"/>
    <w:rsid w:val="00D12085"/>
    <w:rsid w:val="00D1212F"/>
    <w:rsid w:val="00D147E1"/>
    <w:rsid w:val="00D204D7"/>
    <w:rsid w:val="00D24A06"/>
    <w:rsid w:val="00D252A2"/>
    <w:rsid w:val="00D25EDA"/>
    <w:rsid w:val="00D268C2"/>
    <w:rsid w:val="00D270DD"/>
    <w:rsid w:val="00D270F0"/>
    <w:rsid w:val="00D30890"/>
    <w:rsid w:val="00D31209"/>
    <w:rsid w:val="00D319A9"/>
    <w:rsid w:val="00D32246"/>
    <w:rsid w:val="00D32C84"/>
    <w:rsid w:val="00D33298"/>
    <w:rsid w:val="00D33619"/>
    <w:rsid w:val="00D352BB"/>
    <w:rsid w:val="00D368AA"/>
    <w:rsid w:val="00D403A7"/>
    <w:rsid w:val="00D41E8B"/>
    <w:rsid w:val="00D42291"/>
    <w:rsid w:val="00D42B8E"/>
    <w:rsid w:val="00D432E8"/>
    <w:rsid w:val="00D44442"/>
    <w:rsid w:val="00D45E63"/>
    <w:rsid w:val="00D46270"/>
    <w:rsid w:val="00D46553"/>
    <w:rsid w:val="00D46706"/>
    <w:rsid w:val="00D46FA5"/>
    <w:rsid w:val="00D472FE"/>
    <w:rsid w:val="00D47D35"/>
    <w:rsid w:val="00D50AF0"/>
    <w:rsid w:val="00D5256D"/>
    <w:rsid w:val="00D52663"/>
    <w:rsid w:val="00D52D36"/>
    <w:rsid w:val="00D53386"/>
    <w:rsid w:val="00D5512D"/>
    <w:rsid w:val="00D552C0"/>
    <w:rsid w:val="00D57290"/>
    <w:rsid w:val="00D613D4"/>
    <w:rsid w:val="00D61D31"/>
    <w:rsid w:val="00D63695"/>
    <w:rsid w:val="00D639B0"/>
    <w:rsid w:val="00D63F81"/>
    <w:rsid w:val="00D6528F"/>
    <w:rsid w:val="00D66559"/>
    <w:rsid w:val="00D66F9B"/>
    <w:rsid w:val="00D67584"/>
    <w:rsid w:val="00D67777"/>
    <w:rsid w:val="00D7035C"/>
    <w:rsid w:val="00D70DAA"/>
    <w:rsid w:val="00D70ECE"/>
    <w:rsid w:val="00D72885"/>
    <w:rsid w:val="00D72F63"/>
    <w:rsid w:val="00D73121"/>
    <w:rsid w:val="00D738D8"/>
    <w:rsid w:val="00D74017"/>
    <w:rsid w:val="00D7418A"/>
    <w:rsid w:val="00D74A22"/>
    <w:rsid w:val="00D76AFD"/>
    <w:rsid w:val="00D76D61"/>
    <w:rsid w:val="00D76F62"/>
    <w:rsid w:val="00D77115"/>
    <w:rsid w:val="00D77664"/>
    <w:rsid w:val="00D81101"/>
    <w:rsid w:val="00D814EF"/>
    <w:rsid w:val="00D82937"/>
    <w:rsid w:val="00D83984"/>
    <w:rsid w:val="00D83D09"/>
    <w:rsid w:val="00D83F85"/>
    <w:rsid w:val="00D84B34"/>
    <w:rsid w:val="00D84DA1"/>
    <w:rsid w:val="00D8676F"/>
    <w:rsid w:val="00D87375"/>
    <w:rsid w:val="00D90954"/>
    <w:rsid w:val="00D91788"/>
    <w:rsid w:val="00D91888"/>
    <w:rsid w:val="00D92255"/>
    <w:rsid w:val="00D92BB8"/>
    <w:rsid w:val="00D92ED6"/>
    <w:rsid w:val="00D92F21"/>
    <w:rsid w:val="00D94A2F"/>
    <w:rsid w:val="00D9538F"/>
    <w:rsid w:val="00D967A9"/>
    <w:rsid w:val="00D96D74"/>
    <w:rsid w:val="00D97CEA"/>
    <w:rsid w:val="00DA02B9"/>
    <w:rsid w:val="00DA25EF"/>
    <w:rsid w:val="00DA36B9"/>
    <w:rsid w:val="00DA441E"/>
    <w:rsid w:val="00DA52FE"/>
    <w:rsid w:val="00DA584C"/>
    <w:rsid w:val="00DA7345"/>
    <w:rsid w:val="00DA7998"/>
    <w:rsid w:val="00DB12C5"/>
    <w:rsid w:val="00DB1E7C"/>
    <w:rsid w:val="00DB2025"/>
    <w:rsid w:val="00DB2818"/>
    <w:rsid w:val="00DB367F"/>
    <w:rsid w:val="00DB4123"/>
    <w:rsid w:val="00DB454B"/>
    <w:rsid w:val="00DB5499"/>
    <w:rsid w:val="00DB5C44"/>
    <w:rsid w:val="00DB6495"/>
    <w:rsid w:val="00DC00EB"/>
    <w:rsid w:val="00DC0A73"/>
    <w:rsid w:val="00DC1350"/>
    <w:rsid w:val="00DC172B"/>
    <w:rsid w:val="00DC19B7"/>
    <w:rsid w:val="00DC3468"/>
    <w:rsid w:val="00DC3A26"/>
    <w:rsid w:val="00DC3A9C"/>
    <w:rsid w:val="00DC435A"/>
    <w:rsid w:val="00DC4CF9"/>
    <w:rsid w:val="00DC521B"/>
    <w:rsid w:val="00DC7DD3"/>
    <w:rsid w:val="00DD0A1C"/>
    <w:rsid w:val="00DD0C67"/>
    <w:rsid w:val="00DD1368"/>
    <w:rsid w:val="00DD142F"/>
    <w:rsid w:val="00DD300E"/>
    <w:rsid w:val="00DD3E65"/>
    <w:rsid w:val="00DD4205"/>
    <w:rsid w:val="00DD44BE"/>
    <w:rsid w:val="00DD4533"/>
    <w:rsid w:val="00DD50A3"/>
    <w:rsid w:val="00DD57F4"/>
    <w:rsid w:val="00DD5913"/>
    <w:rsid w:val="00DD5947"/>
    <w:rsid w:val="00DD5A3C"/>
    <w:rsid w:val="00DD7056"/>
    <w:rsid w:val="00DD75B6"/>
    <w:rsid w:val="00DD77E0"/>
    <w:rsid w:val="00DE0D8A"/>
    <w:rsid w:val="00DE1B31"/>
    <w:rsid w:val="00DE1B5F"/>
    <w:rsid w:val="00DE21D3"/>
    <w:rsid w:val="00DE251F"/>
    <w:rsid w:val="00DE2F4A"/>
    <w:rsid w:val="00DE33E2"/>
    <w:rsid w:val="00DE343F"/>
    <w:rsid w:val="00DE4110"/>
    <w:rsid w:val="00DE498A"/>
    <w:rsid w:val="00DE4AC3"/>
    <w:rsid w:val="00DE57F5"/>
    <w:rsid w:val="00DE5C2A"/>
    <w:rsid w:val="00DE76B4"/>
    <w:rsid w:val="00DF09B3"/>
    <w:rsid w:val="00DF25D4"/>
    <w:rsid w:val="00DF2D40"/>
    <w:rsid w:val="00DF4A62"/>
    <w:rsid w:val="00DF4F05"/>
    <w:rsid w:val="00DF54FE"/>
    <w:rsid w:val="00DF58B0"/>
    <w:rsid w:val="00DF73DB"/>
    <w:rsid w:val="00DF7A90"/>
    <w:rsid w:val="00DF7AC9"/>
    <w:rsid w:val="00E00316"/>
    <w:rsid w:val="00E00734"/>
    <w:rsid w:val="00E00738"/>
    <w:rsid w:val="00E0130E"/>
    <w:rsid w:val="00E01DBB"/>
    <w:rsid w:val="00E026C4"/>
    <w:rsid w:val="00E03693"/>
    <w:rsid w:val="00E0502F"/>
    <w:rsid w:val="00E058EF"/>
    <w:rsid w:val="00E05BBB"/>
    <w:rsid w:val="00E05FAF"/>
    <w:rsid w:val="00E06040"/>
    <w:rsid w:val="00E0762B"/>
    <w:rsid w:val="00E10F28"/>
    <w:rsid w:val="00E111E3"/>
    <w:rsid w:val="00E11A5F"/>
    <w:rsid w:val="00E13835"/>
    <w:rsid w:val="00E147AE"/>
    <w:rsid w:val="00E15781"/>
    <w:rsid w:val="00E16843"/>
    <w:rsid w:val="00E16BAA"/>
    <w:rsid w:val="00E16DA7"/>
    <w:rsid w:val="00E171F5"/>
    <w:rsid w:val="00E20F39"/>
    <w:rsid w:val="00E211EE"/>
    <w:rsid w:val="00E21211"/>
    <w:rsid w:val="00E212B0"/>
    <w:rsid w:val="00E21627"/>
    <w:rsid w:val="00E21D2C"/>
    <w:rsid w:val="00E21EDE"/>
    <w:rsid w:val="00E2214F"/>
    <w:rsid w:val="00E22E35"/>
    <w:rsid w:val="00E2478F"/>
    <w:rsid w:val="00E24C12"/>
    <w:rsid w:val="00E250C9"/>
    <w:rsid w:val="00E25A20"/>
    <w:rsid w:val="00E26502"/>
    <w:rsid w:val="00E26B9A"/>
    <w:rsid w:val="00E26DEF"/>
    <w:rsid w:val="00E2723E"/>
    <w:rsid w:val="00E3079C"/>
    <w:rsid w:val="00E322DE"/>
    <w:rsid w:val="00E32A48"/>
    <w:rsid w:val="00E34248"/>
    <w:rsid w:val="00E345F7"/>
    <w:rsid w:val="00E3533E"/>
    <w:rsid w:val="00E36946"/>
    <w:rsid w:val="00E36A4B"/>
    <w:rsid w:val="00E37A33"/>
    <w:rsid w:val="00E37D84"/>
    <w:rsid w:val="00E37F31"/>
    <w:rsid w:val="00E404B4"/>
    <w:rsid w:val="00E40AB5"/>
    <w:rsid w:val="00E442B5"/>
    <w:rsid w:val="00E47419"/>
    <w:rsid w:val="00E47CBF"/>
    <w:rsid w:val="00E507CB"/>
    <w:rsid w:val="00E50C18"/>
    <w:rsid w:val="00E51BB6"/>
    <w:rsid w:val="00E535DA"/>
    <w:rsid w:val="00E54F07"/>
    <w:rsid w:val="00E55ACE"/>
    <w:rsid w:val="00E5694E"/>
    <w:rsid w:val="00E57690"/>
    <w:rsid w:val="00E57E6A"/>
    <w:rsid w:val="00E60E3E"/>
    <w:rsid w:val="00E62293"/>
    <w:rsid w:val="00E62A05"/>
    <w:rsid w:val="00E633A4"/>
    <w:rsid w:val="00E6396E"/>
    <w:rsid w:val="00E648FC"/>
    <w:rsid w:val="00E64900"/>
    <w:rsid w:val="00E64CC5"/>
    <w:rsid w:val="00E66EF5"/>
    <w:rsid w:val="00E6703F"/>
    <w:rsid w:val="00E7077C"/>
    <w:rsid w:val="00E70EE2"/>
    <w:rsid w:val="00E71014"/>
    <w:rsid w:val="00E720D8"/>
    <w:rsid w:val="00E72D85"/>
    <w:rsid w:val="00E730E1"/>
    <w:rsid w:val="00E73DD8"/>
    <w:rsid w:val="00E74266"/>
    <w:rsid w:val="00E743E9"/>
    <w:rsid w:val="00E749EF"/>
    <w:rsid w:val="00E74A1A"/>
    <w:rsid w:val="00E77047"/>
    <w:rsid w:val="00E808F4"/>
    <w:rsid w:val="00E81337"/>
    <w:rsid w:val="00E818CE"/>
    <w:rsid w:val="00E82A6F"/>
    <w:rsid w:val="00E82CB2"/>
    <w:rsid w:val="00E82EFE"/>
    <w:rsid w:val="00E833B8"/>
    <w:rsid w:val="00E84A90"/>
    <w:rsid w:val="00E85E49"/>
    <w:rsid w:val="00E86927"/>
    <w:rsid w:val="00E86D42"/>
    <w:rsid w:val="00E90698"/>
    <w:rsid w:val="00E907F5"/>
    <w:rsid w:val="00E918B5"/>
    <w:rsid w:val="00E92441"/>
    <w:rsid w:val="00E9291E"/>
    <w:rsid w:val="00E92FD5"/>
    <w:rsid w:val="00E94E5F"/>
    <w:rsid w:val="00E950C0"/>
    <w:rsid w:val="00E952C3"/>
    <w:rsid w:val="00E95AD5"/>
    <w:rsid w:val="00EA07FC"/>
    <w:rsid w:val="00EA101C"/>
    <w:rsid w:val="00EA1B59"/>
    <w:rsid w:val="00EA2AB3"/>
    <w:rsid w:val="00EA2D4F"/>
    <w:rsid w:val="00EA330D"/>
    <w:rsid w:val="00EA43CA"/>
    <w:rsid w:val="00EA46E9"/>
    <w:rsid w:val="00EA4960"/>
    <w:rsid w:val="00EA4BA0"/>
    <w:rsid w:val="00EA56C2"/>
    <w:rsid w:val="00EA58DF"/>
    <w:rsid w:val="00EA64AE"/>
    <w:rsid w:val="00EA679C"/>
    <w:rsid w:val="00EA6834"/>
    <w:rsid w:val="00EA7011"/>
    <w:rsid w:val="00EA7486"/>
    <w:rsid w:val="00EB068C"/>
    <w:rsid w:val="00EB0E5A"/>
    <w:rsid w:val="00EB1086"/>
    <w:rsid w:val="00EB1140"/>
    <w:rsid w:val="00EB1AD0"/>
    <w:rsid w:val="00EB1C6B"/>
    <w:rsid w:val="00EB1F54"/>
    <w:rsid w:val="00EB288C"/>
    <w:rsid w:val="00EB2B8A"/>
    <w:rsid w:val="00EB35A6"/>
    <w:rsid w:val="00EB3BD5"/>
    <w:rsid w:val="00EB597D"/>
    <w:rsid w:val="00EB60F2"/>
    <w:rsid w:val="00EB6266"/>
    <w:rsid w:val="00EB62B4"/>
    <w:rsid w:val="00EB680E"/>
    <w:rsid w:val="00EB6CA0"/>
    <w:rsid w:val="00EB6D4E"/>
    <w:rsid w:val="00EB7171"/>
    <w:rsid w:val="00EC19D6"/>
    <w:rsid w:val="00EC1D69"/>
    <w:rsid w:val="00EC1DE6"/>
    <w:rsid w:val="00EC2E11"/>
    <w:rsid w:val="00EC2EF4"/>
    <w:rsid w:val="00EC473A"/>
    <w:rsid w:val="00EC476C"/>
    <w:rsid w:val="00EC5FB0"/>
    <w:rsid w:val="00EC600B"/>
    <w:rsid w:val="00EC616A"/>
    <w:rsid w:val="00EC7D67"/>
    <w:rsid w:val="00ED2189"/>
    <w:rsid w:val="00ED23A3"/>
    <w:rsid w:val="00ED2B24"/>
    <w:rsid w:val="00ED2EC4"/>
    <w:rsid w:val="00ED307E"/>
    <w:rsid w:val="00ED309B"/>
    <w:rsid w:val="00ED3220"/>
    <w:rsid w:val="00ED364E"/>
    <w:rsid w:val="00ED59DF"/>
    <w:rsid w:val="00ED6D29"/>
    <w:rsid w:val="00ED7471"/>
    <w:rsid w:val="00ED7633"/>
    <w:rsid w:val="00ED7A32"/>
    <w:rsid w:val="00EE0B33"/>
    <w:rsid w:val="00EE1129"/>
    <w:rsid w:val="00EE146D"/>
    <w:rsid w:val="00EE1482"/>
    <w:rsid w:val="00EE2E50"/>
    <w:rsid w:val="00EE3168"/>
    <w:rsid w:val="00EE3988"/>
    <w:rsid w:val="00EE3BD5"/>
    <w:rsid w:val="00EE4BEF"/>
    <w:rsid w:val="00EE5F95"/>
    <w:rsid w:val="00EE61F3"/>
    <w:rsid w:val="00EE6DB7"/>
    <w:rsid w:val="00EF160A"/>
    <w:rsid w:val="00EF1D23"/>
    <w:rsid w:val="00EF3D8A"/>
    <w:rsid w:val="00EF5240"/>
    <w:rsid w:val="00EF6CAF"/>
    <w:rsid w:val="00EF7413"/>
    <w:rsid w:val="00F00E10"/>
    <w:rsid w:val="00F00F40"/>
    <w:rsid w:val="00F01D40"/>
    <w:rsid w:val="00F01DC4"/>
    <w:rsid w:val="00F025CD"/>
    <w:rsid w:val="00F04291"/>
    <w:rsid w:val="00F05CB1"/>
    <w:rsid w:val="00F060F2"/>
    <w:rsid w:val="00F062DE"/>
    <w:rsid w:val="00F06562"/>
    <w:rsid w:val="00F06C98"/>
    <w:rsid w:val="00F0712F"/>
    <w:rsid w:val="00F11345"/>
    <w:rsid w:val="00F12563"/>
    <w:rsid w:val="00F134E9"/>
    <w:rsid w:val="00F13608"/>
    <w:rsid w:val="00F13AD4"/>
    <w:rsid w:val="00F1590A"/>
    <w:rsid w:val="00F163FB"/>
    <w:rsid w:val="00F21423"/>
    <w:rsid w:val="00F216B4"/>
    <w:rsid w:val="00F236DB"/>
    <w:rsid w:val="00F24117"/>
    <w:rsid w:val="00F2426F"/>
    <w:rsid w:val="00F24E62"/>
    <w:rsid w:val="00F30553"/>
    <w:rsid w:val="00F32545"/>
    <w:rsid w:val="00F32925"/>
    <w:rsid w:val="00F34E87"/>
    <w:rsid w:val="00F34F0F"/>
    <w:rsid w:val="00F34F33"/>
    <w:rsid w:val="00F350D3"/>
    <w:rsid w:val="00F36137"/>
    <w:rsid w:val="00F36ADA"/>
    <w:rsid w:val="00F375E6"/>
    <w:rsid w:val="00F377F0"/>
    <w:rsid w:val="00F40FBC"/>
    <w:rsid w:val="00F41728"/>
    <w:rsid w:val="00F4259B"/>
    <w:rsid w:val="00F43463"/>
    <w:rsid w:val="00F438B3"/>
    <w:rsid w:val="00F43F4B"/>
    <w:rsid w:val="00F44187"/>
    <w:rsid w:val="00F44AC7"/>
    <w:rsid w:val="00F4504E"/>
    <w:rsid w:val="00F456A5"/>
    <w:rsid w:val="00F4788F"/>
    <w:rsid w:val="00F4792E"/>
    <w:rsid w:val="00F50F83"/>
    <w:rsid w:val="00F51572"/>
    <w:rsid w:val="00F54452"/>
    <w:rsid w:val="00F556AD"/>
    <w:rsid w:val="00F55CD4"/>
    <w:rsid w:val="00F564E6"/>
    <w:rsid w:val="00F56FD5"/>
    <w:rsid w:val="00F573E9"/>
    <w:rsid w:val="00F600FF"/>
    <w:rsid w:val="00F609D6"/>
    <w:rsid w:val="00F61695"/>
    <w:rsid w:val="00F61E48"/>
    <w:rsid w:val="00F622C9"/>
    <w:rsid w:val="00F627AC"/>
    <w:rsid w:val="00F66176"/>
    <w:rsid w:val="00F66BBA"/>
    <w:rsid w:val="00F67002"/>
    <w:rsid w:val="00F67CA4"/>
    <w:rsid w:val="00F70664"/>
    <w:rsid w:val="00F70C79"/>
    <w:rsid w:val="00F722E4"/>
    <w:rsid w:val="00F723E5"/>
    <w:rsid w:val="00F73713"/>
    <w:rsid w:val="00F74B6B"/>
    <w:rsid w:val="00F74D40"/>
    <w:rsid w:val="00F75DA2"/>
    <w:rsid w:val="00F76B19"/>
    <w:rsid w:val="00F800D5"/>
    <w:rsid w:val="00F825DB"/>
    <w:rsid w:val="00F82960"/>
    <w:rsid w:val="00F842D2"/>
    <w:rsid w:val="00F84E24"/>
    <w:rsid w:val="00F84E2D"/>
    <w:rsid w:val="00F8671F"/>
    <w:rsid w:val="00F867ED"/>
    <w:rsid w:val="00F86915"/>
    <w:rsid w:val="00F87A37"/>
    <w:rsid w:val="00F9019E"/>
    <w:rsid w:val="00F91EAF"/>
    <w:rsid w:val="00F928FF"/>
    <w:rsid w:val="00F92C6D"/>
    <w:rsid w:val="00F93171"/>
    <w:rsid w:val="00F93F65"/>
    <w:rsid w:val="00F96EDD"/>
    <w:rsid w:val="00F970C5"/>
    <w:rsid w:val="00FA089D"/>
    <w:rsid w:val="00FA0F2C"/>
    <w:rsid w:val="00FA15BB"/>
    <w:rsid w:val="00FA3ACC"/>
    <w:rsid w:val="00FA3C45"/>
    <w:rsid w:val="00FA49CE"/>
    <w:rsid w:val="00FA51A5"/>
    <w:rsid w:val="00FA6FF8"/>
    <w:rsid w:val="00FA760A"/>
    <w:rsid w:val="00FA781E"/>
    <w:rsid w:val="00FB01CA"/>
    <w:rsid w:val="00FB0B84"/>
    <w:rsid w:val="00FB1952"/>
    <w:rsid w:val="00FB2613"/>
    <w:rsid w:val="00FB2A14"/>
    <w:rsid w:val="00FB2F8F"/>
    <w:rsid w:val="00FB3AC6"/>
    <w:rsid w:val="00FB4C75"/>
    <w:rsid w:val="00FB653C"/>
    <w:rsid w:val="00FB6A96"/>
    <w:rsid w:val="00FB6B71"/>
    <w:rsid w:val="00FB6C98"/>
    <w:rsid w:val="00FB71AD"/>
    <w:rsid w:val="00FB7491"/>
    <w:rsid w:val="00FC03A7"/>
    <w:rsid w:val="00FC20A0"/>
    <w:rsid w:val="00FC24D2"/>
    <w:rsid w:val="00FC2C10"/>
    <w:rsid w:val="00FC2CE1"/>
    <w:rsid w:val="00FC3EE5"/>
    <w:rsid w:val="00FC5535"/>
    <w:rsid w:val="00FC5895"/>
    <w:rsid w:val="00FC5B62"/>
    <w:rsid w:val="00FC5E66"/>
    <w:rsid w:val="00FC6D0B"/>
    <w:rsid w:val="00FC71C1"/>
    <w:rsid w:val="00FC75C0"/>
    <w:rsid w:val="00FD0843"/>
    <w:rsid w:val="00FD0A6C"/>
    <w:rsid w:val="00FD1917"/>
    <w:rsid w:val="00FD1954"/>
    <w:rsid w:val="00FD1DCA"/>
    <w:rsid w:val="00FD1E87"/>
    <w:rsid w:val="00FD3158"/>
    <w:rsid w:val="00FD3AB5"/>
    <w:rsid w:val="00FD45C5"/>
    <w:rsid w:val="00FD4614"/>
    <w:rsid w:val="00FD4677"/>
    <w:rsid w:val="00FD523E"/>
    <w:rsid w:val="00FD59E9"/>
    <w:rsid w:val="00FD5CB7"/>
    <w:rsid w:val="00FD6CA6"/>
    <w:rsid w:val="00FD6FC6"/>
    <w:rsid w:val="00FD720C"/>
    <w:rsid w:val="00FD72AC"/>
    <w:rsid w:val="00FD7D38"/>
    <w:rsid w:val="00FE04B1"/>
    <w:rsid w:val="00FE06C1"/>
    <w:rsid w:val="00FE0823"/>
    <w:rsid w:val="00FE1792"/>
    <w:rsid w:val="00FE2228"/>
    <w:rsid w:val="00FE26DC"/>
    <w:rsid w:val="00FE3463"/>
    <w:rsid w:val="00FE396C"/>
    <w:rsid w:val="00FE48FB"/>
    <w:rsid w:val="00FE509A"/>
    <w:rsid w:val="00FE6B53"/>
    <w:rsid w:val="00FE7267"/>
    <w:rsid w:val="00FF0811"/>
    <w:rsid w:val="00FF1197"/>
    <w:rsid w:val="00FF1ED6"/>
    <w:rsid w:val="00FF2235"/>
    <w:rsid w:val="00FF22E4"/>
    <w:rsid w:val="00FF2AEC"/>
    <w:rsid w:val="00FF3A0D"/>
    <w:rsid w:val="00FF47EE"/>
    <w:rsid w:val="00FF5C09"/>
    <w:rsid w:val="00FF66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nhideWhenUsed="0" w:qFormat="1"/>
    <w:lsdException w:name="Default Paragraph Font" w:uiPriority="1"/>
    <w:lsdException w:name="Subtitle" w:semiHidden="0" w:uiPriority="11" w:unhideWhenUsed="0" w:qFormat="1"/>
    <w:lsdException w:name="Salutation" w:uiPriority="0"/>
    <w:lsdException w:name="Date" w:uiPriority="0"/>
    <w:lsdException w:name="Note Heading"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2"/>
    <w:next w:val="a2"/>
    <w:link w:val="10"/>
    <w:qFormat/>
    <w:rsid w:val="007A17A4"/>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paragraph" w:styleId="2">
    <w:name w:val="heading 2"/>
    <w:basedOn w:val="a2"/>
    <w:next w:val="a2"/>
    <w:link w:val="20"/>
    <w:uiPriority w:val="9"/>
    <w:unhideWhenUsed/>
    <w:qFormat/>
    <w:rsid w:val="0095795B"/>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標題 3-(一)"/>
    <w:basedOn w:val="a2"/>
    <w:next w:val="a2"/>
    <w:link w:val="30"/>
    <w:unhideWhenUsed/>
    <w:qFormat/>
    <w:rsid w:val="00CA5FE3"/>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標題 4-1"/>
    <w:basedOn w:val="a2"/>
    <w:next w:val="a2"/>
    <w:link w:val="40"/>
    <w:unhideWhenUsed/>
    <w:qFormat/>
    <w:rsid w:val="00CA5FE3"/>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semiHidden/>
    <w:unhideWhenUsed/>
    <w:qFormat/>
    <w:rsid w:val="00520BCF"/>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99159F"/>
    <w:pPr>
      <w:widowControl w:val="0"/>
      <w:autoSpaceDE w:val="0"/>
      <w:autoSpaceDN w:val="0"/>
      <w:adjustRightInd w:val="0"/>
    </w:pPr>
    <w:rPr>
      <w:rFonts w:ascii="新細明體" w:eastAsia="新細明體" w:cs="新細明體"/>
      <w:color w:val="000000"/>
      <w:kern w:val="0"/>
      <w:szCs w:val="24"/>
    </w:rPr>
  </w:style>
  <w:style w:type="paragraph" w:styleId="a6">
    <w:name w:val="List Paragraph"/>
    <w:aliases w:val="ListPar1,List Paragraph Bullet,List Paragraph21,list1,b1 + Justified,*Body 1,b-heading 1/heading 2,heading1body-heading2body,b-heading,Bullet List,FooterText,b14,Equipment,List Paragraph12,Bullets 2,numbered,Paragraphe de liste1"/>
    <w:basedOn w:val="a2"/>
    <w:link w:val="a7"/>
    <w:uiPriority w:val="34"/>
    <w:qFormat/>
    <w:rsid w:val="0099159F"/>
    <w:pPr>
      <w:ind w:leftChars="200" w:left="480"/>
    </w:pPr>
  </w:style>
  <w:style w:type="paragraph" w:styleId="a8">
    <w:name w:val="Balloon Text"/>
    <w:basedOn w:val="a2"/>
    <w:link w:val="a9"/>
    <w:uiPriority w:val="99"/>
    <w:semiHidden/>
    <w:unhideWhenUsed/>
    <w:rsid w:val="00FE2228"/>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FE2228"/>
    <w:rPr>
      <w:rFonts w:asciiTheme="majorHAnsi" w:eastAsiaTheme="majorEastAsia" w:hAnsiTheme="majorHAnsi" w:cstheme="majorBidi"/>
      <w:sz w:val="18"/>
      <w:szCs w:val="18"/>
    </w:rPr>
  </w:style>
  <w:style w:type="paragraph" w:styleId="Web">
    <w:name w:val="Normal (Web)"/>
    <w:basedOn w:val="a2"/>
    <w:uiPriority w:val="99"/>
    <w:unhideWhenUsed/>
    <w:rsid w:val="00517C7C"/>
    <w:pPr>
      <w:widowControl/>
      <w:spacing w:before="100" w:beforeAutospacing="1" w:after="100" w:afterAutospacing="1"/>
    </w:pPr>
    <w:rPr>
      <w:rFonts w:ascii="新細明體" w:eastAsia="新細明體" w:hAnsi="新細明體" w:cs="新細明體"/>
      <w:kern w:val="0"/>
      <w:szCs w:val="24"/>
    </w:rPr>
  </w:style>
  <w:style w:type="paragraph" w:styleId="aa">
    <w:name w:val="header"/>
    <w:basedOn w:val="a2"/>
    <w:link w:val="ab"/>
    <w:uiPriority w:val="99"/>
    <w:unhideWhenUsed/>
    <w:rsid w:val="00061B98"/>
    <w:pPr>
      <w:tabs>
        <w:tab w:val="center" w:pos="4153"/>
        <w:tab w:val="right" w:pos="8306"/>
      </w:tabs>
      <w:snapToGrid w:val="0"/>
    </w:pPr>
    <w:rPr>
      <w:sz w:val="20"/>
      <w:szCs w:val="20"/>
    </w:rPr>
  </w:style>
  <w:style w:type="character" w:customStyle="1" w:styleId="ab">
    <w:name w:val="頁首 字元"/>
    <w:basedOn w:val="a3"/>
    <w:link w:val="aa"/>
    <w:uiPriority w:val="99"/>
    <w:rsid w:val="00061B98"/>
    <w:rPr>
      <w:sz w:val="20"/>
      <w:szCs w:val="20"/>
    </w:rPr>
  </w:style>
  <w:style w:type="paragraph" w:styleId="ac">
    <w:name w:val="footer"/>
    <w:basedOn w:val="a2"/>
    <w:link w:val="ad"/>
    <w:uiPriority w:val="99"/>
    <w:unhideWhenUsed/>
    <w:rsid w:val="00061B98"/>
    <w:pPr>
      <w:tabs>
        <w:tab w:val="center" w:pos="4153"/>
        <w:tab w:val="right" w:pos="8306"/>
      </w:tabs>
      <w:snapToGrid w:val="0"/>
    </w:pPr>
    <w:rPr>
      <w:sz w:val="20"/>
      <w:szCs w:val="20"/>
    </w:rPr>
  </w:style>
  <w:style w:type="character" w:customStyle="1" w:styleId="ad">
    <w:name w:val="頁尾 字元"/>
    <w:basedOn w:val="a3"/>
    <w:link w:val="ac"/>
    <w:uiPriority w:val="99"/>
    <w:rsid w:val="00061B98"/>
    <w:rPr>
      <w:sz w:val="20"/>
      <w:szCs w:val="20"/>
    </w:rPr>
  </w:style>
  <w:style w:type="table" w:styleId="ae">
    <w:name w:val="Table Grid"/>
    <w:aliases w:val="002-表格格線,+ 表格格線"/>
    <w:basedOn w:val="a4"/>
    <w:uiPriority w:val="59"/>
    <w:rsid w:val="008D6E7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3"/>
    <w:uiPriority w:val="99"/>
    <w:unhideWhenUsed/>
    <w:rsid w:val="00D76AFD"/>
    <w:rPr>
      <w:color w:val="0000FF" w:themeColor="hyperlink"/>
      <w:u w:val="single"/>
    </w:rPr>
  </w:style>
  <w:style w:type="character" w:styleId="af0">
    <w:name w:val="FollowedHyperlink"/>
    <w:basedOn w:val="a3"/>
    <w:uiPriority w:val="99"/>
    <w:semiHidden/>
    <w:unhideWhenUsed/>
    <w:rsid w:val="00646D36"/>
    <w:rPr>
      <w:color w:val="800080" w:themeColor="followedHyperlink"/>
      <w:u w:val="single"/>
    </w:rPr>
  </w:style>
  <w:style w:type="character" w:customStyle="1" w:styleId="a7">
    <w:name w:val="清單段落 字元"/>
    <w:aliases w:val="ListPar1 字元,List Paragraph Bullet 字元,List Paragraph21 字元,list1 字元,b1 + Justified 字元,*Body 1 字元,b-heading 1/heading 2 字元,heading1body-heading2body 字元,b-heading 字元,Bullet List 字元,FooterText 字元,b14 字元,Equipment 字元,List Paragraph12 字元,Bullets 2 字元"/>
    <w:link w:val="a6"/>
    <w:uiPriority w:val="34"/>
    <w:rsid w:val="008D1E21"/>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3"/>
    <w:link w:val="1"/>
    <w:rsid w:val="007A17A4"/>
    <w:rPr>
      <w:rFonts w:ascii="Arial" w:eastAsia="新細明體" w:hAnsi="Arial" w:cs="Times New Roman"/>
      <w:b/>
      <w:bCs/>
      <w:kern w:val="52"/>
      <w:sz w:val="52"/>
      <w:szCs w:val="52"/>
    </w:rPr>
  </w:style>
  <w:style w:type="paragraph" w:customStyle="1" w:styleId="af1">
    <w:name w:val="內文 + 新細明體"/>
    <w:basedOn w:val="a2"/>
    <w:rsid w:val="007A17A4"/>
    <w:pPr>
      <w:jc w:val="both"/>
    </w:pPr>
    <w:rPr>
      <w:rFonts w:ascii="Calibri" w:eastAsia="新細明體" w:hAnsi="Calibri" w:cs="Times New Roman"/>
      <w:bCs/>
    </w:rPr>
  </w:style>
  <w:style w:type="paragraph" w:customStyle="1" w:styleId="af2">
    <w:name w:val="圖"/>
    <w:link w:val="af3"/>
    <w:autoRedefine/>
    <w:qFormat/>
    <w:rsid w:val="007A17A4"/>
    <w:pPr>
      <w:snapToGrid w:val="0"/>
      <w:spacing w:before="4" w:afterLines="4" w:after="14"/>
      <w:ind w:rightChars="-82" w:right="-197"/>
      <w:jc w:val="center"/>
      <w:outlineLvl w:val="6"/>
    </w:pPr>
    <w:rPr>
      <w:rFonts w:ascii="新細明體" w:eastAsia="新細明體" w:hAnsi="新細明體" w:cs="Times New Roman"/>
      <w:noProof/>
      <w:kern w:val="0"/>
      <w:szCs w:val="32"/>
    </w:rPr>
  </w:style>
  <w:style w:type="character" w:customStyle="1" w:styleId="af3">
    <w:name w:val="圖 字元"/>
    <w:link w:val="af2"/>
    <w:rsid w:val="007A17A4"/>
    <w:rPr>
      <w:rFonts w:ascii="新細明體" w:eastAsia="新細明體" w:hAnsi="新細明體" w:cs="Times New Roman"/>
      <w:noProof/>
      <w:kern w:val="0"/>
      <w:szCs w:val="32"/>
    </w:rPr>
  </w:style>
  <w:style w:type="paragraph" w:styleId="af4">
    <w:name w:val="Title"/>
    <w:basedOn w:val="a2"/>
    <w:next w:val="a2"/>
    <w:link w:val="af5"/>
    <w:autoRedefine/>
    <w:uiPriority w:val="99"/>
    <w:qFormat/>
    <w:rsid w:val="008D2349"/>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5">
    <w:name w:val="標題 字元"/>
    <w:basedOn w:val="a3"/>
    <w:link w:val="af4"/>
    <w:uiPriority w:val="99"/>
    <w:rsid w:val="008D2349"/>
    <w:rPr>
      <w:rFonts w:ascii="標楷體" w:eastAsia="標楷體" w:hAnsi="標楷體" w:cs="Times New Roman"/>
      <w:b/>
      <w:bCs/>
      <w:sz w:val="40"/>
      <w:szCs w:val="40"/>
    </w:rPr>
  </w:style>
  <w:style w:type="paragraph" w:customStyle="1" w:styleId="11">
    <w:name w:val="清單段落1"/>
    <w:basedOn w:val="a2"/>
    <w:rsid w:val="008D2349"/>
    <w:pPr>
      <w:ind w:leftChars="200" w:left="480"/>
    </w:pPr>
    <w:rPr>
      <w:rFonts w:ascii="Times New Roman" w:eastAsia="新細明體" w:hAnsi="Times New Roman" w:cs="Times New Roman"/>
      <w:szCs w:val="24"/>
    </w:rPr>
  </w:style>
  <w:style w:type="paragraph" w:styleId="af6">
    <w:name w:val="Note Heading"/>
    <w:basedOn w:val="a2"/>
    <w:next w:val="a2"/>
    <w:link w:val="af7"/>
    <w:unhideWhenUsed/>
    <w:rsid w:val="008D2349"/>
    <w:pPr>
      <w:jc w:val="center"/>
    </w:pPr>
    <w:rPr>
      <w:rFonts w:ascii="標楷體" w:eastAsia="標楷體" w:hAnsi="標楷體" w:cs="Times New Roman"/>
      <w:b/>
      <w:bCs/>
      <w:sz w:val="32"/>
      <w:szCs w:val="24"/>
    </w:rPr>
  </w:style>
  <w:style w:type="character" w:customStyle="1" w:styleId="af7">
    <w:name w:val="註釋標題 字元"/>
    <w:basedOn w:val="a3"/>
    <w:link w:val="af6"/>
    <w:rsid w:val="008D2349"/>
    <w:rPr>
      <w:rFonts w:ascii="標楷體" w:eastAsia="標楷體" w:hAnsi="標楷體" w:cs="Times New Roman"/>
      <w:b/>
      <w:bCs/>
      <w:sz w:val="32"/>
      <w:szCs w:val="24"/>
    </w:rPr>
  </w:style>
  <w:style w:type="paragraph" w:styleId="31">
    <w:name w:val="Body Text Indent 3"/>
    <w:basedOn w:val="a2"/>
    <w:link w:val="32"/>
    <w:semiHidden/>
    <w:rsid w:val="008D2349"/>
    <w:pPr>
      <w:adjustRightInd w:val="0"/>
      <w:spacing w:line="480" w:lineRule="exact"/>
      <w:ind w:leftChars="64" w:left="154" w:firstLineChars="202" w:firstLine="566"/>
      <w:jc w:val="both"/>
    </w:pPr>
    <w:rPr>
      <w:rFonts w:ascii="標楷體" w:eastAsia="標楷體" w:hAnsi="標楷體" w:cs="Times New Roman"/>
      <w:sz w:val="28"/>
      <w:szCs w:val="28"/>
    </w:rPr>
  </w:style>
  <w:style w:type="character" w:customStyle="1" w:styleId="32">
    <w:name w:val="本文縮排 3 字元"/>
    <w:basedOn w:val="a3"/>
    <w:link w:val="31"/>
    <w:semiHidden/>
    <w:rsid w:val="008D2349"/>
    <w:rPr>
      <w:rFonts w:ascii="標楷體" w:eastAsia="標楷體" w:hAnsi="標楷體" w:cs="Times New Roman"/>
      <w:sz w:val="28"/>
      <w:szCs w:val="28"/>
    </w:rPr>
  </w:style>
  <w:style w:type="character" w:customStyle="1" w:styleId="20">
    <w:name w:val="標題 2 字元"/>
    <w:basedOn w:val="a3"/>
    <w:link w:val="2"/>
    <w:uiPriority w:val="9"/>
    <w:rsid w:val="0095795B"/>
    <w:rPr>
      <w:rFonts w:asciiTheme="majorHAnsi" w:eastAsiaTheme="majorEastAsia" w:hAnsiTheme="majorHAnsi" w:cstheme="majorBidi"/>
      <w:b/>
      <w:bCs/>
      <w:sz w:val="48"/>
      <w:szCs w:val="48"/>
    </w:rPr>
  </w:style>
  <w:style w:type="paragraph" w:customStyle="1" w:styleId="12">
    <w:name w:val="(1)內文"/>
    <w:basedOn w:val="a2"/>
    <w:link w:val="13"/>
    <w:qFormat/>
    <w:rsid w:val="0095795B"/>
    <w:pPr>
      <w:snapToGrid w:val="0"/>
      <w:spacing w:beforeLines="50"/>
      <w:ind w:leftChars="590" w:left="590" w:firstLineChars="200" w:firstLine="200"/>
      <w:jc w:val="both"/>
    </w:pPr>
    <w:rPr>
      <w:rFonts w:ascii="標楷體" w:eastAsia="標楷體" w:hAnsi="標楷體" w:cs="Times New Roman"/>
      <w:color w:val="000000"/>
      <w:spacing w:val="24"/>
      <w:sz w:val="28"/>
      <w:szCs w:val="28"/>
      <w:lang w:val="x-none" w:eastAsia="x-none"/>
    </w:rPr>
  </w:style>
  <w:style w:type="character" w:customStyle="1" w:styleId="13">
    <w:name w:val="(1)內文 字元"/>
    <w:link w:val="12"/>
    <w:rsid w:val="0095795B"/>
    <w:rPr>
      <w:rFonts w:ascii="標楷體" w:eastAsia="標楷體" w:hAnsi="標楷體" w:cs="Times New Roman"/>
      <w:color w:val="000000"/>
      <w:spacing w:val="24"/>
      <w:sz w:val="28"/>
      <w:szCs w:val="28"/>
      <w:lang w:val="x-none" w:eastAsia="x-none"/>
    </w:rPr>
  </w:style>
  <w:style w:type="paragraph" w:styleId="af8">
    <w:name w:val="Salutation"/>
    <w:basedOn w:val="a2"/>
    <w:next w:val="a2"/>
    <w:link w:val="af9"/>
    <w:rsid w:val="0095795B"/>
    <w:rPr>
      <w:rFonts w:ascii="標楷體" w:eastAsia="標楷體" w:hAnsi="標楷體" w:cs="Times New Roman"/>
      <w:sz w:val="28"/>
      <w:szCs w:val="28"/>
    </w:rPr>
  </w:style>
  <w:style w:type="character" w:customStyle="1" w:styleId="af9">
    <w:name w:val="問候 字元"/>
    <w:basedOn w:val="a3"/>
    <w:link w:val="af8"/>
    <w:rsid w:val="0095795B"/>
    <w:rPr>
      <w:rFonts w:ascii="標楷體" w:eastAsia="標楷體" w:hAnsi="標楷體" w:cs="Times New Roman"/>
      <w:sz w:val="28"/>
      <w:szCs w:val="28"/>
    </w:rPr>
  </w:style>
  <w:style w:type="character" w:styleId="afa">
    <w:name w:val="Strong"/>
    <w:uiPriority w:val="22"/>
    <w:qFormat/>
    <w:rsid w:val="0042436E"/>
    <w:rPr>
      <w:b/>
      <w:bCs/>
    </w:rPr>
  </w:style>
  <w:style w:type="paragraph" w:styleId="21">
    <w:name w:val="toc 2"/>
    <w:basedOn w:val="a2"/>
    <w:next w:val="a2"/>
    <w:autoRedefine/>
    <w:uiPriority w:val="39"/>
    <w:unhideWhenUsed/>
    <w:rsid w:val="008D0785"/>
    <w:pPr>
      <w:tabs>
        <w:tab w:val="right" w:leader="dot" w:pos="8302"/>
      </w:tabs>
      <w:spacing w:afterLines="50" w:after="180"/>
    </w:pPr>
    <w:rPr>
      <w:rFonts w:asciiTheme="minorEastAsia" w:hAnsiTheme="minorEastAsia" w:cs="Times New Roman"/>
      <w:bCs/>
      <w:noProof/>
      <w:kern w:val="52"/>
      <w:szCs w:val="24"/>
    </w:rPr>
  </w:style>
  <w:style w:type="paragraph" w:styleId="14">
    <w:name w:val="toc 1"/>
    <w:basedOn w:val="a2"/>
    <w:next w:val="a2"/>
    <w:autoRedefine/>
    <w:uiPriority w:val="39"/>
    <w:unhideWhenUsed/>
    <w:rsid w:val="00A57965"/>
    <w:pPr>
      <w:tabs>
        <w:tab w:val="right" w:leader="dot" w:pos="8299"/>
      </w:tabs>
      <w:snapToGrid w:val="0"/>
      <w:spacing w:beforeLines="50" w:before="180" w:line="460" w:lineRule="exact"/>
      <w:ind w:leftChars="100" w:left="523" w:rightChars="100" w:right="240" w:hangingChars="118" w:hanging="283"/>
      <w:jc w:val="center"/>
    </w:pPr>
    <w:rPr>
      <w:rFonts w:asciiTheme="minorEastAsia" w:hAnsiTheme="minorEastAsia" w:cs="Times New Roman"/>
      <w:bCs/>
      <w:noProof/>
      <w:kern w:val="52"/>
      <w:szCs w:val="24"/>
    </w:rPr>
  </w:style>
  <w:style w:type="paragraph" w:customStyle="1" w:styleId="140">
    <w:name w:val="14"/>
    <w:basedOn w:val="a2"/>
    <w:link w:val="141"/>
    <w:qFormat/>
    <w:rsid w:val="0053463D"/>
    <w:pPr>
      <w:adjustRightInd w:val="0"/>
      <w:snapToGrid w:val="0"/>
    </w:pPr>
    <w:rPr>
      <w:rFonts w:ascii="Calibri" w:eastAsia="標楷體" w:hAnsi="Calibri" w:cs="Times New Roman"/>
      <w:kern w:val="0"/>
      <w:sz w:val="28"/>
      <w:lang w:val="x-none" w:eastAsia="x-none"/>
    </w:rPr>
  </w:style>
  <w:style w:type="character" w:customStyle="1" w:styleId="141">
    <w:name w:val="14 字元"/>
    <w:link w:val="140"/>
    <w:rsid w:val="0053463D"/>
    <w:rPr>
      <w:rFonts w:ascii="Calibri" w:eastAsia="標楷體" w:hAnsi="Calibri" w:cs="Times New Roman"/>
      <w:kern w:val="0"/>
      <w:sz w:val="28"/>
      <w:lang w:val="x-none" w:eastAsia="x-none"/>
    </w:rPr>
  </w:style>
  <w:style w:type="paragraph" w:customStyle="1" w:styleId="afb">
    <w:name w:val="一、內文"/>
    <w:basedOn w:val="a2"/>
    <w:rsid w:val="00381CDD"/>
    <w:pPr>
      <w:spacing w:line="500" w:lineRule="exact"/>
      <w:ind w:leftChars="236" w:left="236" w:firstLineChars="200" w:firstLine="200"/>
      <w:jc w:val="both"/>
    </w:pPr>
    <w:rPr>
      <w:rFonts w:ascii="Times New Roman" w:eastAsia="標楷體" w:hAnsi="Times New Roman" w:cs="新細明體"/>
      <w:sz w:val="28"/>
      <w:szCs w:val="20"/>
    </w:rPr>
  </w:style>
  <w:style w:type="table" w:customStyle="1" w:styleId="1-11">
    <w:name w:val="暗色網底 1 - 輔色 11"/>
    <w:basedOn w:val="a4"/>
    <w:uiPriority w:val="63"/>
    <w:rsid w:val="004D6E6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c">
    <w:name w:val="caption"/>
    <w:aliases w:val="圖表標號,Caption Char1,Caption Char Char,Caption Char,IE_表標題,s標號"/>
    <w:basedOn w:val="a2"/>
    <w:next w:val="a2"/>
    <w:unhideWhenUsed/>
    <w:qFormat/>
    <w:rsid w:val="007B49F3"/>
    <w:rPr>
      <w:sz w:val="20"/>
      <w:szCs w:val="20"/>
    </w:rPr>
  </w:style>
  <w:style w:type="paragraph" w:customStyle="1" w:styleId="default0">
    <w:name w:val="default"/>
    <w:basedOn w:val="a2"/>
    <w:rsid w:val="00CA5FE3"/>
    <w:pPr>
      <w:widowControl/>
      <w:autoSpaceDE w:val="0"/>
      <w:autoSpaceDN w:val="0"/>
    </w:pPr>
    <w:rPr>
      <w:rFonts w:ascii="新細明體" w:eastAsia="新細明體" w:hAnsi="新細明體" w:cs="新細明體"/>
      <w:color w:val="000000"/>
      <w:kern w:val="0"/>
      <w:szCs w:val="24"/>
    </w:rPr>
  </w:style>
  <w:style w:type="character" w:customStyle="1" w:styleId="30">
    <w:name w:val="標題 3 字元"/>
    <w:aliases w:val="標題 3-(一) 字元"/>
    <w:basedOn w:val="a3"/>
    <w:link w:val="3"/>
    <w:uiPriority w:val="9"/>
    <w:semiHidden/>
    <w:rsid w:val="00CA5FE3"/>
    <w:rPr>
      <w:rFonts w:asciiTheme="majorHAnsi" w:eastAsiaTheme="majorEastAsia" w:hAnsiTheme="majorHAnsi" w:cstheme="majorBidi"/>
      <w:b/>
      <w:bCs/>
      <w:sz w:val="36"/>
      <w:szCs w:val="36"/>
    </w:rPr>
  </w:style>
  <w:style w:type="character" w:customStyle="1" w:styleId="40">
    <w:name w:val="標題 4 字元"/>
    <w:aliases w:val="標題 4-1 字元"/>
    <w:basedOn w:val="a3"/>
    <w:link w:val="4"/>
    <w:rsid w:val="00CA5FE3"/>
    <w:rPr>
      <w:rFonts w:asciiTheme="majorHAnsi" w:eastAsiaTheme="majorEastAsia" w:hAnsiTheme="majorHAnsi" w:cstheme="majorBidi"/>
      <w:sz w:val="36"/>
      <w:szCs w:val="36"/>
    </w:rPr>
  </w:style>
  <w:style w:type="character" w:styleId="afd">
    <w:name w:val="page number"/>
    <w:uiPriority w:val="99"/>
    <w:rsid w:val="00CA5FE3"/>
    <w:rPr>
      <w:rFonts w:cs="Times New Roman"/>
    </w:rPr>
  </w:style>
  <w:style w:type="paragraph" w:customStyle="1" w:styleId="afe">
    <w:name w:val="表格內文靠左(數/文混合)"/>
    <w:basedOn w:val="a2"/>
    <w:uiPriority w:val="92"/>
    <w:qFormat/>
    <w:rsid w:val="00CA5FE3"/>
    <w:pPr>
      <w:widowControl/>
      <w:adjustRightInd w:val="0"/>
      <w:snapToGrid w:val="0"/>
      <w:spacing w:beforeLines="20" w:afterLines="20" w:line="400" w:lineRule="exact"/>
    </w:pPr>
    <w:rPr>
      <w:rFonts w:ascii="Times New Roman" w:eastAsia="標楷體" w:hAnsi="Times New Roman" w:cs="Times New Roman"/>
      <w:noProof/>
      <w:kern w:val="0"/>
      <w:sz w:val="28"/>
      <w:szCs w:val="20"/>
    </w:rPr>
  </w:style>
  <w:style w:type="paragraph" w:customStyle="1" w:styleId="aff">
    <w:name w:val="表標題置中"/>
    <w:basedOn w:val="aff0"/>
    <w:rsid w:val="00CA5FE3"/>
    <w:pPr>
      <w:widowControl/>
      <w:adjustRightInd w:val="0"/>
      <w:snapToGrid w:val="0"/>
      <w:spacing w:beforeLines="20" w:afterLines="20" w:line="400" w:lineRule="exact"/>
      <w:jc w:val="center"/>
    </w:pPr>
    <w:rPr>
      <w:rFonts w:ascii="Times New Roman" w:eastAsia="標楷體" w:hAnsi="Times New Roman" w:cs="Times New Roman"/>
      <w:noProof/>
      <w:kern w:val="0"/>
      <w:sz w:val="28"/>
      <w:szCs w:val="20"/>
    </w:rPr>
  </w:style>
  <w:style w:type="paragraph" w:styleId="aff0">
    <w:name w:val="Body Text"/>
    <w:basedOn w:val="a2"/>
    <w:link w:val="aff1"/>
    <w:uiPriority w:val="99"/>
    <w:semiHidden/>
    <w:unhideWhenUsed/>
    <w:rsid w:val="00CA5FE3"/>
    <w:pPr>
      <w:spacing w:after="120"/>
    </w:pPr>
  </w:style>
  <w:style w:type="character" w:customStyle="1" w:styleId="aff1">
    <w:name w:val="本文 字元"/>
    <w:basedOn w:val="a3"/>
    <w:link w:val="aff0"/>
    <w:uiPriority w:val="99"/>
    <w:semiHidden/>
    <w:rsid w:val="00CA5FE3"/>
  </w:style>
  <w:style w:type="character" w:styleId="aff2">
    <w:name w:val="Emphasis"/>
    <w:basedOn w:val="a3"/>
    <w:uiPriority w:val="20"/>
    <w:qFormat/>
    <w:rsid w:val="00A430E5"/>
    <w:rPr>
      <w:b w:val="0"/>
      <w:bCs w:val="0"/>
      <w:i w:val="0"/>
      <w:iCs w:val="0"/>
      <w:color w:val="CC0033"/>
    </w:rPr>
  </w:style>
  <w:style w:type="paragraph" w:customStyle="1" w:styleId="CC1">
    <w:name w:val="CC1"/>
    <w:basedOn w:val="a2"/>
    <w:rsid w:val="003E0914"/>
    <w:pPr>
      <w:widowControl/>
      <w:adjustRightInd w:val="0"/>
      <w:snapToGrid w:val="0"/>
      <w:spacing w:line="480" w:lineRule="exact"/>
      <w:ind w:leftChars="100" w:left="240"/>
      <w:outlineLvl w:val="3"/>
    </w:pPr>
    <w:rPr>
      <w:rFonts w:ascii="標楷體" w:eastAsia="標楷體" w:hAnsi="標楷體" w:cs="Times New Roman"/>
      <w:bCs/>
      <w:color w:val="000000"/>
      <w:sz w:val="28"/>
      <w:szCs w:val="36"/>
    </w:rPr>
  </w:style>
  <w:style w:type="character" w:styleId="aff3">
    <w:name w:val="annotation reference"/>
    <w:basedOn w:val="a3"/>
    <w:uiPriority w:val="99"/>
    <w:semiHidden/>
    <w:unhideWhenUsed/>
    <w:rsid w:val="004A559C"/>
    <w:rPr>
      <w:sz w:val="18"/>
      <w:szCs w:val="18"/>
    </w:rPr>
  </w:style>
  <w:style w:type="paragraph" w:styleId="aff4">
    <w:name w:val="annotation text"/>
    <w:basedOn w:val="a2"/>
    <w:link w:val="aff5"/>
    <w:uiPriority w:val="99"/>
    <w:semiHidden/>
    <w:unhideWhenUsed/>
    <w:rsid w:val="004A559C"/>
  </w:style>
  <w:style w:type="character" w:customStyle="1" w:styleId="aff5">
    <w:name w:val="註解文字 字元"/>
    <w:basedOn w:val="a3"/>
    <w:link w:val="aff4"/>
    <w:uiPriority w:val="99"/>
    <w:semiHidden/>
    <w:rsid w:val="004A559C"/>
  </w:style>
  <w:style w:type="paragraph" w:styleId="aff6">
    <w:name w:val="annotation subject"/>
    <w:basedOn w:val="aff4"/>
    <w:next w:val="aff4"/>
    <w:link w:val="aff7"/>
    <w:uiPriority w:val="99"/>
    <w:semiHidden/>
    <w:unhideWhenUsed/>
    <w:rsid w:val="004A559C"/>
    <w:rPr>
      <w:b/>
      <w:bCs/>
    </w:rPr>
  </w:style>
  <w:style w:type="character" w:customStyle="1" w:styleId="aff7">
    <w:name w:val="註解主旨 字元"/>
    <w:basedOn w:val="aff5"/>
    <w:link w:val="aff6"/>
    <w:uiPriority w:val="99"/>
    <w:semiHidden/>
    <w:rsid w:val="004A559C"/>
    <w:rPr>
      <w:b/>
      <w:bCs/>
    </w:rPr>
  </w:style>
  <w:style w:type="paragraph" w:customStyle="1" w:styleId="middle">
    <w:name w:val="middle"/>
    <w:basedOn w:val="a2"/>
    <w:rsid w:val="00F062DE"/>
    <w:pPr>
      <w:widowControl/>
      <w:spacing w:before="100" w:beforeAutospacing="1" w:after="100" w:afterAutospacing="1"/>
    </w:pPr>
    <w:rPr>
      <w:rFonts w:ascii="新細明體" w:eastAsia="新細明體" w:hAnsi="新細明體" w:cs="新細明體"/>
      <w:kern w:val="0"/>
      <w:szCs w:val="24"/>
    </w:rPr>
  </w:style>
  <w:style w:type="paragraph" w:styleId="HTML">
    <w:name w:val="HTML Preformatted"/>
    <w:basedOn w:val="a2"/>
    <w:link w:val="HTML0"/>
    <w:uiPriority w:val="99"/>
    <w:unhideWhenUsed/>
    <w:rsid w:val="00F062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rsid w:val="00F062DE"/>
    <w:rPr>
      <w:rFonts w:ascii="細明體" w:eastAsia="細明體" w:hAnsi="細明體" w:cs="細明體"/>
      <w:kern w:val="0"/>
      <w:szCs w:val="24"/>
    </w:rPr>
  </w:style>
  <w:style w:type="paragraph" w:styleId="aff8">
    <w:name w:val="Normal Indent"/>
    <w:basedOn w:val="a2"/>
    <w:rsid w:val="00F062DE"/>
    <w:pPr>
      <w:ind w:left="480"/>
    </w:pPr>
    <w:rPr>
      <w:rFonts w:ascii="標楷體" w:eastAsia="標楷體" w:hAnsi="Times New Roman" w:cs="Times New Roman"/>
      <w:szCs w:val="20"/>
    </w:rPr>
  </w:style>
  <w:style w:type="paragraph" w:styleId="aff9">
    <w:name w:val="TOC Heading"/>
    <w:basedOn w:val="1"/>
    <w:next w:val="a2"/>
    <w:uiPriority w:val="39"/>
    <w:unhideWhenUsed/>
    <w:qFormat/>
    <w:rsid w:val="005E1B30"/>
    <w:pPr>
      <w:keepLines/>
      <w:widowControl/>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k12">
    <w:name w:val="k12"/>
    <w:basedOn w:val="a2"/>
    <w:rsid w:val="00317663"/>
    <w:pPr>
      <w:snapToGrid w:val="0"/>
      <w:spacing w:line="540" w:lineRule="exact"/>
      <w:ind w:leftChars="100" w:left="100" w:firstLineChars="200" w:firstLine="200"/>
      <w:jc w:val="both"/>
    </w:pPr>
    <w:rPr>
      <w:rFonts w:ascii="Times New Roman" w:eastAsia="標楷體" w:hAnsi="標楷體" w:cs="Times New Roman"/>
      <w:sz w:val="32"/>
      <w:szCs w:val="32"/>
    </w:rPr>
  </w:style>
  <w:style w:type="paragraph" w:styleId="affa">
    <w:name w:val="footnote text"/>
    <w:basedOn w:val="a2"/>
    <w:link w:val="affb"/>
    <w:uiPriority w:val="99"/>
    <w:rsid w:val="00246E4F"/>
    <w:pPr>
      <w:snapToGrid w:val="0"/>
    </w:pPr>
    <w:rPr>
      <w:rFonts w:ascii="Times New Roman" w:eastAsia="新細明體" w:hAnsi="Times New Roman" w:cs="Times New Roman"/>
      <w:sz w:val="20"/>
      <w:szCs w:val="20"/>
    </w:rPr>
  </w:style>
  <w:style w:type="character" w:customStyle="1" w:styleId="affb">
    <w:name w:val="註腳文字 字元"/>
    <w:basedOn w:val="a3"/>
    <w:link w:val="affa"/>
    <w:uiPriority w:val="99"/>
    <w:rsid w:val="00246E4F"/>
    <w:rPr>
      <w:rFonts w:ascii="Times New Roman" w:eastAsia="新細明體" w:hAnsi="Times New Roman" w:cs="Times New Roman"/>
      <w:sz w:val="20"/>
      <w:szCs w:val="20"/>
    </w:rPr>
  </w:style>
  <w:style w:type="character" w:styleId="affc">
    <w:name w:val="footnote reference"/>
    <w:uiPriority w:val="99"/>
    <w:rsid w:val="00246E4F"/>
    <w:rPr>
      <w:vertAlign w:val="superscript"/>
    </w:rPr>
  </w:style>
  <w:style w:type="paragraph" w:styleId="affd">
    <w:name w:val="Date"/>
    <w:basedOn w:val="a2"/>
    <w:next w:val="a2"/>
    <w:link w:val="affe"/>
    <w:unhideWhenUsed/>
    <w:rsid w:val="0050117D"/>
    <w:pPr>
      <w:jc w:val="right"/>
    </w:pPr>
  </w:style>
  <w:style w:type="character" w:customStyle="1" w:styleId="affe">
    <w:name w:val="日期 字元"/>
    <w:basedOn w:val="a3"/>
    <w:link w:val="affd"/>
    <w:rsid w:val="0050117D"/>
  </w:style>
  <w:style w:type="character" w:customStyle="1" w:styleId="comshowdata">
    <w:name w:val="com_show_data"/>
    <w:rsid w:val="009E5087"/>
  </w:style>
  <w:style w:type="paragraph" w:customStyle="1" w:styleId="afff">
    <w:name w:val="表格文字"/>
    <w:basedOn w:val="a2"/>
    <w:rsid w:val="007B17DC"/>
    <w:pPr>
      <w:snapToGrid w:val="0"/>
      <w:jc w:val="center"/>
    </w:pPr>
    <w:rPr>
      <w:rFonts w:ascii="Times New Roman" w:eastAsia="標楷體" w:hAnsi="Times New Roman" w:cs="Times New Roman"/>
      <w:szCs w:val="20"/>
    </w:rPr>
  </w:style>
  <w:style w:type="table" w:styleId="-5">
    <w:name w:val="Light Shading Accent 5"/>
    <w:basedOn w:val="a4"/>
    <w:uiPriority w:val="60"/>
    <w:rsid w:val="00807E4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淺色網底 - 輔色 11"/>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淺色清單 - 輔色 11"/>
    <w:basedOn w:val="a4"/>
    <w:uiPriority w:val="61"/>
    <w:rsid w:val="00807E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淺色網底 - 輔色 12"/>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807E4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807E4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f0">
    <w:name w:val="Light Shading"/>
    <w:basedOn w:val="a4"/>
    <w:uiPriority w:val="60"/>
    <w:rsid w:val="00807E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4"/>
    <w:uiPriority w:val="62"/>
    <w:rsid w:val="00807E4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5">
    <w:name w:val="Medium Shading 2 Accent 5"/>
    <w:basedOn w:val="a4"/>
    <w:uiPriority w:val="64"/>
    <w:rsid w:val="00807E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4"/>
    <w:uiPriority w:val="69"/>
    <w:rsid w:val="00807E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1">
    <w:name w:val="主旨"/>
    <w:basedOn w:val="a2"/>
    <w:rsid w:val="00934D76"/>
    <w:pPr>
      <w:spacing w:line="500" w:lineRule="exact"/>
      <w:ind w:left="964" w:hanging="964"/>
    </w:pPr>
    <w:rPr>
      <w:rFonts w:ascii="Times New Roman" w:eastAsia="標楷體" w:hAnsi="Times New Roman" w:cs="Times New Roman"/>
      <w:sz w:val="32"/>
      <w:szCs w:val="20"/>
    </w:rPr>
  </w:style>
  <w:style w:type="paragraph" w:styleId="afff2">
    <w:name w:val="table of figures"/>
    <w:basedOn w:val="a2"/>
    <w:next w:val="a2"/>
    <w:uiPriority w:val="99"/>
    <w:rsid w:val="00934D76"/>
    <w:pPr>
      <w:ind w:left="960" w:hanging="480"/>
    </w:pPr>
    <w:rPr>
      <w:rFonts w:ascii="Times New Roman" w:eastAsia="新細明體" w:hAnsi="Times New Roman" w:cs="Times New Roman"/>
      <w:szCs w:val="20"/>
    </w:rPr>
  </w:style>
  <w:style w:type="character" w:customStyle="1" w:styleId="style83">
    <w:name w:val="style83"/>
    <w:basedOn w:val="a3"/>
    <w:rsid w:val="00E21211"/>
  </w:style>
  <w:style w:type="character" w:customStyle="1" w:styleId="style117">
    <w:name w:val="style117"/>
    <w:basedOn w:val="a3"/>
    <w:rsid w:val="00E21211"/>
  </w:style>
  <w:style w:type="character" w:customStyle="1" w:styleId="shorttext">
    <w:name w:val="short_text"/>
    <w:basedOn w:val="a3"/>
    <w:rsid w:val="00E21211"/>
  </w:style>
  <w:style w:type="character" w:customStyle="1" w:styleId="st">
    <w:name w:val="st"/>
    <w:basedOn w:val="a3"/>
    <w:rsid w:val="00E21211"/>
  </w:style>
  <w:style w:type="character" w:customStyle="1" w:styleId="15">
    <w:name w:val="標案1"/>
    <w:basedOn w:val="a3"/>
    <w:uiPriority w:val="99"/>
    <w:qFormat/>
    <w:rsid w:val="00B17A0E"/>
    <w:rPr>
      <w:rFonts w:ascii="Times New Roman" w:eastAsia="標楷體" w:hAnsi="Times New Roman"/>
      <w:sz w:val="28"/>
    </w:rPr>
  </w:style>
  <w:style w:type="table" w:customStyle="1" w:styleId="-51">
    <w:name w:val="彩色格線 - 輔色 51"/>
    <w:basedOn w:val="a4"/>
    <w:next w:val="-50"/>
    <w:uiPriority w:val="73"/>
    <w:rsid w:val="00BB153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Colorful Grid Accent 5"/>
    <w:basedOn w:val="a4"/>
    <w:uiPriority w:val="73"/>
    <w:unhideWhenUsed/>
    <w:rsid w:val="00BB1531"/>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3-">
    <w:name w:val="內縮3:(一)-多行"/>
    <w:basedOn w:val="a2"/>
    <w:qFormat/>
    <w:rsid w:val="00BB1531"/>
    <w:pPr>
      <w:spacing w:line="520" w:lineRule="exact"/>
      <w:ind w:leftChars="303" w:left="848" w:firstLineChars="200" w:firstLine="200"/>
    </w:pPr>
    <w:rPr>
      <w:rFonts w:ascii="標楷體" w:eastAsia="標楷體" w:hAnsi="Calibri" w:cs="Times New Roman"/>
      <w:sz w:val="28"/>
    </w:rPr>
  </w:style>
  <w:style w:type="paragraph" w:customStyle="1" w:styleId="RFP2-">
    <w:name w:val="RFP_標題2-一、內文"/>
    <w:rsid w:val="00B05A3F"/>
    <w:pPr>
      <w:adjustRightInd w:val="0"/>
      <w:spacing w:line="360" w:lineRule="auto"/>
      <w:ind w:firstLineChars="200" w:firstLine="200"/>
      <w:jc w:val="both"/>
    </w:pPr>
    <w:rPr>
      <w:rFonts w:ascii="Times New Roman" w:eastAsia="標楷體" w:hAnsi="Times New Roman" w:cs="Times New Roman"/>
      <w:sz w:val="28"/>
      <w:szCs w:val="24"/>
    </w:rPr>
  </w:style>
  <w:style w:type="paragraph" w:styleId="afff3">
    <w:name w:val="Plain Text"/>
    <w:basedOn w:val="a2"/>
    <w:link w:val="afff4"/>
    <w:uiPriority w:val="99"/>
    <w:unhideWhenUsed/>
    <w:rsid w:val="00E171F5"/>
    <w:rPr>
      <w:rFonts w:ascii="Calibri" w:eastAsia="新細明體" w:hAnsi="Courier New" w:cs="Courier New"/>
      <w:szCs w:val="24"/>
    </w:rPr>
  </w:style>
  <w:style w:type="character" w:customStyle="1" w:styleId="afff4">
    <w:name w:val="純文字 字元"/>
    <w:basedOn w:val="a3"/>
    <w:link w:val="afff3"/>
    <w:uiPriority w:val="99"/>
    <w:rsid w:val="00E171F5"/>
    <w:rPr>
      <w:rFonts w:ascii="Calibri" w:eastAsia="新細明體" w:hAnsi="Courier New" w:cs="Courier New"/>
      <w:szCs w:val="24"/>
    </w:rPr>
  </w:style>
  <w:style w:type="paragraph" w:customStyle="1" w:styleId="22">
    <w:name w:val="樣式2"/>
    <w:basedOn w:val="a2"/>
    <w:link w:val="23"/>
    <w:qFormat/>
    <w:rsid w:val="001E6CCE"/>
    <w:pPr>
      <w:adjustRightInd w:val="0"/>
      <w:snapToGrid w:val="0"/>
      <w:ind w:leftChars="147" w:left="353" w:rightChars="40" w:right="96" w:firstLineChars="220" w:firstLine="572"/>
      <w:jc w:val="center"/>
    </w:pPr>
    <w:rPr>
      <w:rFonts w:ascii="標楷體" w:eastAsia="標楷體" w:hAnsi="標楷體" w:cs="Times New Roman"/>
      <w:color w:val="000000"/>
      <w:spacing w:val="-10"/>
      <w:sz w:val="28"/>
      <w:szCs w:val="28"/>
    </w:rPr>
  </w:style>
  <w:style w:type="paragraph" w:styleId="afff5">
    <w:name w:val="No Spacing"/>
    <w:uiPriority w:val="1"/>
    <w:qFormat/>
    <w:rsid w:val="001E6CCE"/>
    <w:pPr>
      <w:widowControl w:val="0"/>
    </w:pPr>
    <w:rPr>
      <w:rFonts w:ascii="Times New Roman" w:eastAsia="新細明體" w:hAnsi="Times New Roman" w:cs="Times New Roman"/>
      <w:szCs w:val="20"/>
    </w:rPr>
  </w:style>
  <w:style w:type="character" w:customStyle="1" w:styleId="23">
    <w:name w:val="樣式2 字元"/>
    <w:link w:val="22"/>
    <w:rsid w:val="001E6CCE"/>
    <w:rPr>
      <w:rFonts w:ascii="標楷體" w:eastAsia="標楷體" w:hAnsi="標楷體" w:cs="Times New Roman"/>
      <w:color w:val="000000"/>
      <w:spacing w:val="-10"/>
      <w:sz w:val="28"/>
      <w:szCs w:val="28"/>
    </w:rPr>
  </w:style>
  <w:style w:type="paragraph" w:styleId="afff6">
    <w:name w:val="endnote text"/>
    <w:basedOn w:val="a2"/>
    <w:link w:val="afff7"/>
    <w:uiPriority w:val="99"/>
    <w:semiHidden/>
    <w:unhideWhenUsed/>
    <w:rsid w:val="00747FF0"/>
    <w:pPr>
      <w:snapToGrid w:val="0"/>
    </w:pPr>
  </w:style>
  <w:style w:type="character" w:customStyle="1" w:styleId="afff7">
    <w:name w:val="章節附註文字 字元"/>
    <w:basedOn w:val="a3"/>
    <w:link w:val="afff6"/>
    <w:uiPriority w:val="99"/>
    <w:semiHidden/>
    <w:rsid w:val="00747FF0"/>
  </w:style>
  <w:style w:type="character" w:styleId="afff8">
    <w:name w:val="endnote reference"/>
    <w:basedOn w:val="a3"/>
    <w:uiPriority w:val="99"/>
    <w:semiHidden/>
    <w:unhideWhenUsed/>
    <w:rsid w:val="00747FF0"/>
    <w:rPr>
      <w:vertAlign w:val="superscript"/>
    </w:rPr>
  </w:style>
  <w:style w:type="paragraph" w:customStyle="1" w:styleId="Pa13">
    <w:name w:val="Pa13"/>
    <w:basedOn w:val="Default"/>
    <w:next w:val="Default"/>
    <w:uiPriority w:val="99"/>
    <w:rsid w:val="00B732FF"/>
    <w:pPr>
      <w:spacing w:line="321" w:lineRule="atLeast"/>
    </w:pPr>
    <w:rPr>
      <w:rFonts w:ascii="華康粗黑體e.." w:eastAsia="華康粗黑體e.." w:hAnsi="Calibri" w:cs="Times New Roman"/>
      <w:color w:val="auto"/>
    </w:rPr>
  </w:style>
  <w:style w:type="paragraph" w:customStyle="1" w:styleId="Pa25">
    <w:name w:val="Pa25"/>
    <w:basedOn w:val="Default"/>
    <w:next w:val="Default"/>
    <w:uiPriority w:val="99"/>
    <w:rsid w:val="00B732FF"/>
    <w:pPr>
      <w:spacing w:line="241" w:lineRule="atLeast"/>
    </w:pPr>
    <w:rPr>
      <w:rFonts w:ascii="華康粗黑體e.." w:eastAsia="華康粗黑體e.." w:hAnsi="Calibri" w:cs="Times New Roman"/>
      <w:color w:val="auto"/>
    </w:rPr>
  </w:style>
  <w:style w:type="table" w:styleId="-52">
    <w:name w:val="Light List Accent 5"/>
    <w:basedOn w:val="a4"/>
    <w:uiPriority w:val="61"/>
    <w:rsid w:val="00B732F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WWNum3">
    <w:name w:val="WWNum3"/>
    <w:rsid w:val="00E05FAF"/>
    <w:pPr>
      <w:numPr>
        <w:numId w:val="9"/>
      </w:numPr>
    </w:pPr>
  </w:style>
  <w:style w:type="paragraph" w:customStyle="1" w:styleId="110">
    <w:name w:val="標題 11"/>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130">
    <w:name w:val="標題 13"/>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a">
    <w:name w:val="標題一、壹"/>
    <w:basedOn w:val="a6"/>
    <w:link w:val="afff9"/>
    <w:qFormat/>
    <w:rsid w:val="004712A7"/>
    <w:pPr>
      <w:numPr>
        <w:numId w:val="1"/>
      </w:numPr>
      <w:spacing w:beforeLines="50" w:before="180" w:afterLines="20" w:after="72"/>
      <w:ind w:leftChars="0" w:left="0" w:right="119"/>
      <w:outlineLvl w:val="0"/>
    </w:pPr>
    <w:rPr>
      <w:rFonts w:asciiTheme="majorEastAsia" w:eastAsiaTheme="majorEastAsia" w:hAnsiTheme="majorEastAsia"/>
      <w:b/>
    </w:rPr>
  </w:style>
  <w:style w:type="paragraph" w:customStyle="1" w:styleId="a0">
    <w:name w:val="標題二、一"/>
    <w:basedOn w:val="a6"/>
    <w:link w:val="afffa"/>
    <w:qFormat/>
    <w:rsid w:val="004712A7"/>
    <w:pPr>
      <w:numPr>
        <w:ilvl w:val="1"/>
        <w:numId w:val="1"/>
      </w:numPr>
      <w:spacing w:beforeLines="50" w:before="180" w:afterLines="20" w:after="72"/>
      <w:ind w:leftChars="0" w:left="964" w:right="119" w:hanging="482"/>
      <w:outlineLvl w:val="1"/>
    </w:pPr>
    <w:rPr>
      <w:rFonts w:asciiTheme="majorEastAsia" w:eastAsiaTheme="majorEastAsia" w:hAnsiTheme="majorEastAsia"/>
    </w:rPr>
  </w:style>
  <w:style w:type="character" w:customStyle="1" w:styleId="afff9">
    <w:name w:val="標題一、壹 字元"/>
    <w:basedOn w:val="a7"/>
    <w:link w:val="a"/>
    <w:rsid w:val="004712A7"/>
    <w:rPr>
      <w:rFonts w:asciiTheme="majorEastAsia" w:eastAsiaTheme="majorEastAsia" w:hAnsiTheme="majorEastAsia"/>
      <w:b/>
    </w:rPr>
  </w:style>
  <w:style w:type="paragraph" w:customStyle="1" w:styleId="afffb">
    <w:name w:val="標題二、內文"/>
    <w:basedOn w:val="a0"/>
    <w:link w:val="afffc"/>
    <w:qFormat/>
    <w:rsid w:val="004712A7"/>
    <w:pPr>
      <w:numPr>
        <w:ilvl w:val="0"/>
        <w:numId w:val="0"/>
      </w:numPr>
      <w:ind w:left="964"/>
    </w:pPr>
  </w:style>
  <w:style w:type="character" w:customStyle="1" w:styleId="afffa">
    <w:name w:val="標題二、一 字元"/>
    <w:basedOn w:val="a7"/>
    <w:link w:val="a0"/>
    <w:rsid w:val="004712A7"/>
    <w:rPr>
      <w:rFonts w:asciiTheme="majorEastAsia" w:eastAsiaTheme="majorEastAsia" w:hAnsiTheme="majorEastAsia"/>
    </w:rPr>
  </w:style>
  <w:style w:type="paragraph" w:customStyle="1" w:styleId="a1">
    <w:name w:val="標題三 、(一)"/>
    <w:basedOn w:val="afffb"/>
    <w:link w:val="afffd"/>
    <w:qFormat/>
    <w:rsid w:val="004712A7"/>
    <w:pPr>
      <w:numPr>
        <w:numId w:val="2"/>
      </w:numPr>
      <w:ind w:left="1162" w:hanging="482"/>
    </w:pPr>
  </w:style>
  <w:style w:type="character" w:customStyle="1" w:styleId="afffc">
    <w:name w:val="標題二、內文 字元"/>
    <w:basedOn w:val="afffa"/>
    <w:link w:val="afffb"/>
    <w:rsid w:val="004712A7"/>
    <w:rPr>
      <w:rFonts w:asciiTheme="majorEastAsia" w:eastAsiaTheme="majorEastAsia" w:hAnsiTheme="majorEastAsia"/>
    </w:rPr>
  </w:style>
  <w:style w:type="character" w:customStyle="1" w:styleId="afffd">
    <w:name w:val="標題三 、(一) 字元"/>
    <w:basedOn w:val="afffc"/>
    <w:link w:val="a1"/>
    <w:rsid w:val="004712A7"/>
    <w:rPr>
      <w:rFonts w:asciiTheme="majorEastAsia" w:eastAsiaTheme="majorEastAsia" w:hAnsiTheme="majorEastAsia"/>
    </w:rPr>
  </w:style>
  <w:style w:type="character" w:customStyle="1" w:styleId="apple-converted-space">
    <w:name w:val="apple-converted-space"/>
    <w:basedOn w:val="a3"/>
    <w:rsid w:val="004A40F6"/>
  </w:style>
  <w:style w:type="paragraph" w:customStyle="1" w:styleId="afffe">
    <w:name w:val="圖表標題"/>
    <w:link w:val="affff"/>
    <w:qFormat/>
    <w:rsid w:val="00EA4960"/>
    <w:pPr>
      <w:overflowPunct w:val="0"/>
      <w:autoSpaceDE w:val="0"/>
      <w:autoSpaceDN w:val="0"/>
      <w:spacing w:line="360" w:lineRule="auto"/>
      <w:jc w:val="center"/>
    </w:pPr>
    <w:rPr>
      <w:rFonts w:ascii="Times New Roman" w:eastAsia="標楷體" w:hAnsi="Times New Roman" w:cs="Times New Roman"/>
      <w:sz w:val="28"/>
      <w:szCs w:val="20"/>
    </w:rPr>
  </w:style>
  <w:style w:type="character" w:customStyle="1" w:styleId="affff">
    <w:name w:val="圖表標題 字元"/>
    <w:aliases w:val="標號 字元,IE_表標題 字元"/>
    <w:basedOn w:val="a3"/>
    <w:link w:val="afffe"/>
    <w:rsid w:val="00EA4960"/>
    <w:rPr>
      <w:rFonts w:ascii="Times New Roman" w:eastAsia="標楷體" w:hAnsi="Times New Roman" w:cs="Times New Roman"/>
      <w:sz w:val="28"/>
      <w:szCs w:val="20"/>
    </w:rPr>
  </w:style>
  <w:style w:type="paragraph" w:customStyle="1" w:styleId="24">
    <w:name w:val="標題 2內文"/>
    <w:qFormat/>
    <w:rsid w:val="00EA4960"/>
    <w:pPr>
      <w:overflowPunct w:val="0"/>
      <w:autoSpaceDE w:val="0"/>
      <w:autoSpaceDN w:val="0"/>
      <w:snapToGrid w:val="0"/>
      <w:spacing w:line="360" w:lineRule="auto"/>
      <w:ind w:left="284" w:firstLineChars="200" w:firstLine="560"/>
      <w:jc w:val="both"/>
    </w:pPr>
    <w:rPr>
      <w:rFonts w:ascii="Times New Roman" w:eastAsia="標楷體" w:hAnsi="Times New Roman" w:cs="Times New Roman"/>
      <w:bCs/>
      <w:color w:val="000000" w:themeColor="text1"/>
      <w:kern w:val="52"/>
      <w:sz w:val="28"/>
      <w:szCs w:val="52"/>
    </w:rPr>
  </w:style>
  <w:style w:type="paragraph" w:customStyle="1" w:styleId="33">
    <w:name w:val="標題 3內文"/>
    <w:link w:val="34"/>
    <w:qFormat/>
    <w:rsid w:val="00EA4960"/>
    <w:pPr>
      <w:topLinePunct/>
      <w:snapToGrid w:val="0"/>
      <w:spacing w:line="360" w:lineRule="auto"/>
      <w:ind w:left="1437"/>
      <w:jc w:val="both"/>
    </w:pPr>
    <w:rPr>
      <w:rFonts w:ascii="Times New Roman" w:eastAsia="標楷體" w:hAnsi="Times New Roman" w:cs="Times New Roman"/>
      <w:bCs/>
      <w:kern w:val="52"/>
      <w:sz w:val="28"/>
      <w:szCs w:val="52"/>
    </w:rPr>
  </w:style>
  <w:style w:type="character" w:customStyle="1" w:styleId="34">
    <w:name w:val="標題 3內文 字元"/>
    <w:link w:val="33"/>
    <w:locked/>
    <w:rsid w:val="00EA4960"/>
    <w:rPr>
      <w:rFonts w:ascii="Times New Roman" w:eastAsia="標楷體" w:hAnsi="Times New Roman" w:cs="Times New Roman"/>
      <w:bCs/>
      <w:kern w:val="52"/>
      <w:sz w:val="28"/>
      <w:szCs w:val="52"/>
    </w:rPr>
  </w:style>
  <w:style w:type="character" w:customStyle="1" w:styleId="normalchar1">
    <w:name w:val="normal__char1"/>
    <w:basedOn w:val="a3"/>
    <w:rsid w:val="00E11A5F"/>
    <w:rPr>
      <w:rFonts w:ascii="Calibri" w:hAnsi="Calibri" w:hint="default"/>
      <w:sz w:val="24"/>
      <w:szCs w:val="24"/>
    </w:rPr>
  </w:style>
  <w:style w:type="character" w:customStyle="1" w:styleId="white12px">
    <w:name w:val="white12px"/>
    <w:basedOn w:val="a3"/>
    <w:rsid w:val="00364249"/>
  </w:style>
  <w:style w:type="paragraph" w:styleId="25">
    <w:name w:val="Body Text Indent 2"/>
    <w:basedOn w:val="a2"/>
    <w:link w:val="26"/>
    <w:uiPriority w:val="99"/>
    <w:semiHidden/>
    <w:unhideWhenUsed/>
    <w:rsid w:val="00811629"/>
    <w:pPr>
      <w:spacing w:after="120" w:line="480" w:lineRule="auto"/>
      <w:ind w:leftChars="200" w:left="480"/>
    </w:pPr>
  </w:style>
  <w:style w:type="character" w:customStyle="1" w:styleId="26">
    <w:name w:val="本文縮排 2 字元"/>
    <w:basedOn w:val="a3"/>
    <w:link w:val="25"/>
    <w:uiPriority w:val="99"/>
    <w:semiHidden/>
    <w:rsid w:val="00811629"/>
  </w:style>
  <w:style w:type="character" w:customStyle="1" w:styleId="50">
    <w:name w:val="標題 5 字元"/>
    <w:basedOn w:val="a3"/>
    <w:link w:val="5"/>
    <w:uiPriority w:val="9"/>
    <w:semiHidden/>
    <w:rsid w:val="00520BCF"/>
    <w:rPr>
      <w:rFonts w:asciiTheme="majorHAnsi" w:eastAsiaTheme="majorEastAsia" w:hAnsiTheme="majorHAnsi" w:cstheme="majorBidi"/>
      <w:b/>
      <w:bCs/>
      <w:sz w:val="36"/>
      <w:szCs w:val="36"/>
    </w:rPr>
  </w:style>
  <w:style w:type="paragraph" w:customStyle="1" w:styleId="affff0">
    <w:name w:val="資料來源"/>
    <w:link w:val="affff1"/>
    <w:qFormat/>
    <w:rsid w:val="00520BCF"/>
    <w:pPr>
      <w:overflowPunct w:val="0"/>
      <w:autoSpaceDE w:val="0"/>
      <w:autoSpaceDN w:val="0"/>
    </w:pPr>
    <w:rPr>
      <w:rFonts w:ascii="Times New Roman" w:eastAsia="標楷體" w:hAnsi="Times New Roman" w:cs="Times New Roman"/>
      <w:noProof/>
      <w:color w:val="2F2F2F"/>
      <w:sz w:val="20"/>
      <w:szCs w:val="28"/>
      <w:shd w:val="clear" w:color="auto" w:fill="FFFFFF"/>
    </w:rPr>
  </w:style>
  <w:style w:type="character" w:customStyle="1" w:styleId="affff1">
    <w:name w:val="資料來源 字元"/>
    <w:basedOn w:val="a3"/>
    <w:link w:val="affff0"/>
    <w:rsid w:val="00520BCF"/>
    <w:rPr>
      <w:rFonts w:ascii="Times New Roman" w:eastAsia="標楷體" w:hAnsi="Times New Roman" w:cs="Times New Roman"/>
      <w:noProof/>
      <w:color w:val="2F2F2F"/>
      <w:sz w:val="20"/>
      <w:szCs w:val="28"/>
    </w:rPr>
  </w:style>
  <w:style w:type="paragraph" w:customStyle="1" w:styleId="16">
    <w:name w:val="標題 1內文"/>
    <w:qFormat/>
    <w:rsid w:val="00520BCF"/>
    <w:pPr>
      <w:spacing w:line="360" w:lineRule="auto"/>
      <w:ind w:firstLineChars="200" w:firstLine="560"/>
      <w:jc w:val="both"/>
    </w:pPr>
    <w:rPr>
      <w:rFonts w:ascii="Times New Roman" w:eastAsia="標楷體" w:hAnsi="Times New Roman"/>
      <w:color w:val="000000" w:themeColor="text1"/>
      <w:sz w:val="28"/>
      <w:szCs w:val="32"/>
    </w:rPr>
  </w:style>
  <w:style w:type="paragraph" w:customStyle="1" w:styleId="17">
    <w:name w:val="內文1"/>
    <w:rsid w:val="009E13D4"/>
    <w:pPr>
      <w:spacing w:line="276" w:lineRule="auto"/>
    </w:pPr>
    <w:rPr>
      <w:rFonts w:ascii="Arial" w:eastAsia="新細明體" w:hAnsi="Arial" w:cs="Arial"/>
      <w:color w:val="000000"/>
      <w:kern w:val="0"/>
      <w:sz w:val="22"/>
    </w:rPr>
  </w:style>
  <w:style w:type="paragraph" w:customStyle="1" w:styleId="27">
    <w:name w:val="標2內文"/>
    <w:basedOn w:val="a2"/>
    <w:rsid w:val="004F33CC"/>
    <w:pPr>
      <w:spacing w:after="120" w:line="440" w:lineRule="exact"/>
      <w:ind w:leftChars="405" w:left="1134"/>
      <w:jc w:val="both"/>
    </w:pPr>
    <w:rPr>
      <w:rFonts w:ascii="Times New Roman" w:eastAsia="標楷體" w:hAnsi="Times New Roman" w:cs="Times New Roman"/>
      <w:sz w:val="28"/>
      <w:szCs w:val="28"/>
    </w:rPr>
  </w:style>
  <w:style w:type="paragraph" w:customStyle="1" w:styleId="35">
    <w:name w:val="標3內文"/>
    <w:basedOn w:val="a2"/>
    <w:rsid w:val="004F33CC"/>
    <w:pPr>
      <w:spacing w:after="120" w:line="440" w:lineRule="exact"/>
      <w:ind w:leftChars="455" w:left="1274"/>
      <w:jc w:val="both"/>
    </w:pPr>
    <w:rPr>
      <w:rFonts w:ascii="Times New Roman" w:eastAsia="標楷體" w:hAnsi="Times New Roman" w:cs="Times New Roman"/>
      <w:sz w:val="28"/>
      <w:szCs w:val="28"/>
    </w:rPr>
  </w:style>
  <w:style w:type="table" w:customStyle="1" w:styleId="5-11">
    <w:name w:val="格線表格 5 深色 - 輔色 11"/>
    <w:basedOn w:val="a4"/>
    <w:uiPriority w:val="50"/>
    <w:rsid w:val="00315661"/>
    <w:rPr>
      <w:kern w:val="0"/>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tandard">
    <w:name w:val="Standard"/>
    <w:rsid w:val="00BF39F9"/>
    <w:pPr>
      <w:widowControl w:val="0"/>
      <w:suppressAutoHyphens/>
      <w:autoSpaceDN w:val="0"/>
      <w:textAlignment w:val="baseline"/>
    </w:pPr>
    <w:rPr>
      <w:rFonts w:ascii="Calibri" w:eastAsia="新細明體, PMingLiU" w:hAnsi="Calibri" w:cs="Times New Roman"/>
      <w:kern w:val="3"/>
    </w:rPr>
  </w:style>
  <w:style w:type="paragraph" w:customStyle="1" w:styleId="-">
    <w:name w:val="內文-自行研究"/>
    <w:basedOn w:val="aff0"/>
    <w:link w:val="-0"/>
    <w:qFormat/>
    <w:rsid w:val="007B5CDE"/>
    <w:pPr>
      <w:adjustRightInd w:val="0"/>
      <w:spacing w:before="120" w:line="480" w:lineRule="exact"/>
      <w:ind w:leftChars="200" w:left="200" w:firstLineChars="200" w:firstLine="200"/>
      <w:jc w:val="both"/>
      <w:textAlignment w:val="baseline"/>
    </w:pPr>
    <w:rPr>
      <w:rFonts w:ascii="Times New Roman" w:eastAsia="標楷體" w:hAnsi="Times New Roman" w:cs="Times New Roman"/>
      <w:color w:val="000000"/>
      <w:kern w:val="0"/>
      <w:sz w:val="28"/>
      <w:szCs w:val="20"/>
      <w:lang w:val="x-none" w:eastAsia="x-none"/>
    </w:rPr>
  </w:style>
  <w:style w:type="character" w:customStyle="1" w:styleId="-0">
    <w:name w:val="內文-自行研究 字元"/>
    <w:link w:val="-"/>
    <w:rsid w:val="007B5CDE"/>
    <w:rPr>
      <w:rFonts w:ascii="Times New Roman" w:eastAsia="標楷體" w:hAnsi="Times New Roman" w:cs="Times New Roman"/>
      <w:color w:val="000000"/>
      <w:kern w:val="0"/>
      <w:sz w:val="28"/>
      <w:szCs w:val="20"/>
      <w:lang w:val="x-none" w:eastAsia="x-none"/>
    </w:rPr>
  </w:style>
  <w:style w:type="paragraph" w:customStyle="1" w:styleId="-1">
    <w:name w:val="圖-自行研究"/>
    <w:basedOn w:val="afc"/>
    <w:link w:val="-6"/>
    <w:qFormat/>
    <w:rsid w:val="000A3791"/>
    <w:pPr>
      <w:snapToGrid w:val="0"/>
      <w:jc w:val="center"/>
    </w:pPr>
    <w:rPr>
      <w:rFonts w:ascii="Times New Roman" w:eastAsia="標楷體" w:hAnsi="Times New Roman" w:cs="Times New Roman"/>
      <w:b/>
      <w:color w:val="000000"/>
      <w:kern w:val="16"/>
      <w:sz w:val="28"/>
      <w:szCs w:val="28"/>
    </w:rPr>
  </w:style>
  <w:style w:type="character" w:customStyle="1" w:styleId="-6">
    <w:name w:val="圖-自行研究 字元"/>
    <w:link w:val="-1"/>
    <w:rsid w:val="000A3791"/>
    <w:rPr>
      <w:rFonts w:ascii="Times New Roman" w:eastAsia="標楷體" w:hAnsi="Times New Roman" w:cs="Times New Roman"/>
      <w:b/>
      <w:color w:val="000000"/>
      <w:kern w:val="16"/>
      <w:sz w:val="28"/>
      <w:szCs w:val="28"/>
    </w:rPr>
  </w:style>
  <w:style w:type="paragraph" w:customStyle="1" w:styleId="affff2">
    <w:name w:val="樣式 圖表名稱㊣"/>
    <w:basedOn w:val="a2"/>
    <w:link w:val="affff3"/>
    <w:rsid w:val="000A3791"/>
    <w:pPr>
      <w:adjustRightInd w:val="0"/>
      <w:spacing w:line="360" w:lineRule="auto"/>
      <w:jc w:val="center"/>
      <w:textAlignment w:val="baseline"/>
    </w:pPr>
    <w:rPr>
      <w:rFonts w:ascii="Times New Roman" w:eastAsia="標楷體" w:hAnsi="Times New Roman" w:cs="新細明體"/>
      <w:kern w:val="0"/>
      <w:sz w:val="28"/>
      <w:szCs w:val="20"/>
    </w:rPr>
  </w:style>
  <w:style w:type="character" w:customStyle="1" w:styleId="affff3">
    <w:name w:val="樣式 圖表名稱㊣ 字元"/>
    <w:link w:val="affff2"/>
    <w:rsid w:val="000A3791"/>
    <w:rPr>
      <w:rFonts w:ascii="Times New Roman" w:eastAsia="標楷體" w:hAnsi="Times New Roman" w:cs="新細明體"/>
      <w:kern w:val="0"/>
      <w:sz w:val="28"/>
      <w:szCs w:val="20"/>
    </w:rPr>
  </w:style>
  <w:style w:type="paragraph" w:styleId="affff4">
    <w:name w:val="Revision"/>
    <w:hidden/>
    <w:uiPriority w:val="99"/>
    <w:semiHidden/>
    <w:rsid w:val="004F79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nhideWhenUsed="0" w:qFormat="1"/>
    <w:lsdException w:name="Default Paragraph Font" w:uiPriority="1"/>
    <w:lsdException w:name="Subtitle" w:semiHidden="0" w:uiPriority="11" w:unhideWhenUsed="0" w:qFormat="1"/>
    <w:lsdException w:name="Salutation" w:uiPriority="0"/>
    <w:lsdException w:name="Date" w:uiPriority="0"/>
    <w:lsdException w:name="Note Heading"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2"/>
    <w:next w:val="a2"/>
    <w:link w:val="10"/>
    <w:qFormat/>
    <w:rsid w:val="007A17A4"/>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paragraph" w:styleId="2">
    <w:name w:val="heading 2"/>
    <w:basedOn w:val="a2"/>
    <w:next w:val="a2"/>
    <w:link w:val="20"/>
    <w:uiPriority w:val="9"/>
    <w:unhideWhenUsed/>
    <w:qFormat/>
    <w:rsid w:val="0095795B"/>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標題 3-(一)"/>
    <w:basedOn w:val="a2"/>
    <w:next w:val="a2"/>
    <w:link w:val="30"/>
    <w:unhideWhenUsed/>
    <w:qFormat/>
    <w:rsid w:val="00CA5FE3"/>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標題 4-1"/>
    <w:basedOn w:val="a2"/>
    <w:next w:val="a2"/>
    <w:link w:val="40"/>
    <w:unhideWhenUsed/>
    <w:qFormat/>
    <w:rsid w:val="00CA5FE3"/>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semiHidden/>
    <w:unhideWhenUsed/>
    <w:qFormat/>
    <w:rsid w:val="00520BCF"/>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99159F"/>
    <w:pPr>
      <w:widowControl w:val="0"/>
      <w:autoSpaceDE w:val="0"/>
      <w:autoSpaceDN w:val="0"/>
      <w:adjustRightInd w:val="0"/>
    </w:pPr>
    <w:rPr>
      <w:rFonts w:ascii="新細明體" w:eastAsia="新細明體" w:cs="新細明體"/>
      <w:color w:val="000000"/>
      <w:kern w:val="0"/>
      <w:szCs w:val="24"/>
    </w:rPr>
  </w:style>
  <w:style w:type="paragraph" w:styleId="a6">
    <w:name w:val="List Paragraph"/>
    <w:aliases w:val="ListPar1,List Paragraph Bullet,List Paragraph21,list1,b1 + Justified,*Body 1,b-heading 1/heading 2,heading1body-heading2body,b-heading,Bullet List,FooterText,b14,Equipment,List Paragraph12,Bullets 2,numbered,Paragraphe de liste1"/>
    <w:basedOn w:val="a2"/>
    <w:link w:val="a7"/>
    <w:uiPriority w:val="34"/>
    <w:qFormat/>
    <w:rsid w:val="0099159F"/>
    <w:pPr>
      <w:ind w:leftChars="200" w:left="480"/>
    </w:pPr>
  </w:style>
  <w:style w:type="paragraph" w:styleId="a8">
    <w:name w:val="Balloon Text"/>
    <w:basedOn w:val="a2"/>
    <w:link w:val="a9"/>
    <w:uiPriority w:val="99"/>
    <w:semiHidden/>
    <w:unhideWhenUsed/>
    <w:rsid w:val="00FE2228"/>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FE2228"/>
    <w:rPr>
      <w:rFonts w:asciiTheme="majorHAnsi" w:eastAsiaTheme="majorEastAsia" w:hAnsiTheme="majorHAnsi" w:cstheme="majorBidi"/>
      <w:sz w:val="18"/>
      <w:szCs w:val="18"/>
    </w:rPr>
  </w:style>
  <w:style w:type="paragraph" w:styleId="Web">
    <w:name w:val="Normal (Web)"/>
    <w:basedOn w:val="a2"/>
    <w:uiPriority w:val="99"/>
    <w:unhideWhenUsed/>
    <w:rsid w:val="00517C7C"/>
    <w:pPr>
      <w:widowControl/>
      <w:spacing w:before="100" w:beforeAutospacing="1" w:after="100" w:afterAutospacing="1"/>
    </w:pPr>
    <w:rPr>
      <w:rFonts w:ascii="新細明體" w:eastAsia="新細明體" w:hAnsi="新細明體" w:cs="新細明體"/>
      <w:kern w:val="0"/>
      <w:szCs w:val="24"/>
    </w:rPr>
  </w:style>
  <w:style w:type="paragraph" w:styleId="aa">
    <w:name w:val="header"/>
    <w:basedOn w:val="a2"/>
    <w:link w:val="ab"/>
    <w:uiPriority w:val="99"/>
    <w:unhideWhenUsed/>
    <w:rsid w:val="00061B98"/>
    <w:pPr>
      <w:tabs>
        <w:tab w:val="center" w:pos="4153"/>
        <w:tab w:val="right" w:pos="8306"/>
      </w:tabs>
      <w:snapToGrid w:val="0"/>
    </w:pPr>
    <w:rPr>
      <w:sz w:val="20"/>
      <w:szCs w:val="20"/>
    </w:rPr>
  </w:style>
  <w:style w:type="character" w:customStyle="1" w:styleId="ab">
    <w:name w:val="頁首 字元"/>
    <w:basedOn w:val="a3"/>
    <w:link w:val="aa"/>
    <w:uiPriority w:val="99"/>
    <w:rsid w:val="00061B98"/>
    <w:rPr>
      <w:sz w:val="20"/>
      <w:szCs w:val="20"/>
    </w:rPr>
  </w:style>
  <w:style w:type="paragraph" w:styleId="ac">
    <w:name w:val="footer"/>
    <w:basedOn w:val="a2"/>
    <w:link w:val="ad"/>
    <w:uiPriority w:val="99"/>
    <w:unhideWhenUsed/>
    <w:rsid w:val="00061B98"/>
    <w:pPr>
      <w:tabs>
        <w:tab w:val="center" w:pos="4153"/>
        <w:tab w:val="right" w:pos="8306"/>
      </w:tabs>
      <w:snapToGrid w:val="0"/>
    </w:pPr>
    <w:rPr>
      <w:sz w:val="20"/>
      <w:szCs w:val="20"/>
    </w:rPr>
  </w:style>
  <w:style w:type="character" w:customStyle="1" w:styleId="ad">
    <w:name w:val="頁尾 字元"/>
    <w:basedOn w:val="a3"/>
    <w:link w:val="ac"/>
    <w:uiPriority w:val="99"/>
    <w:rsid w:val="00061B98"/>
    <w:rPr>
      <w:sz w:val="20"/>
      <w:szCs w:val="20"/>
    </w:rPr>
  </w:style>
  <w:style w:type="table" w:styleId="ae">
    <w:name w:val="Table Grid"/>
    <w:aliases w:val="002-表格格線,+ 表格格線"/>
    <w:basedOn w:val="a4"/>
    <w:uiPriority w:val="59"/>
    <w:rsid w:val="008D6E7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3"/>
    <w:uiPriority w:val="99"/>
    <w:unhideWhenUsed/>
    <w:rsid w:val="00D76AFD"/>
    <w:rPr>
      <w:color w:val="0000FF" w:themeColor="hyperlink"/>
      <w:u w:val="single"/>
    </w:rPr>
  </w:style>
  <w:style w:type="character" w:styleId="af0">
    <w:name w:val="FollowedHyperlink"/>
    <w:basedOn w:val="a3"/>
    <w:uiPriority w:val="99"/>
    <w:semiHidden/>
    <w:unhideWhenUsed/>
    <w:rsid w:val="00646D36"/>
    <w:rPr>
      <w:color w:val="800080" w:themeColor="followedHyperlink"/>
      <w:u w:val="single"/>
    </w:rPr>
  </w:style>
  <w:style w:type="character" w:customStyle="1" w:styleId="a7">
    <w:name w:val="清單段落 字元"/>
    <w:aliases w:val="ListPar1 字元,List Paragraph Bullet 字元,List Paragraph21 字元,list1 字元,b1 + Justified 字元,*Body 1 字元,b-heading 1/heading 2 字元,heading1body-heading2body 字元,b-heading 字元,Bullet List 字元,FooterText 字元,b14 字元,Equipment 字元,List Paragraph12 字元,Bullets 2 字元"/>
    <w:link w:val="a6"/>
    <w:uiPriority w:val="34"/>
    <w:rsid w:val="008D1E21"/>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3"/>
    <w:link w:val="1"/>
    <w:rsid w:val="007A17A4"/>
    <w:rPr>
      <w:rFonts w:ascii="Arial" w:eastAsia="新細明體" w:hAnsi="Arial" w:cs="Times New Roman"/>
      <w:b/>
      <w:bCs/>
      <w:kern w:val="52"/>
      <w:sz w:val="52"/>
      <w:szCs w:val="52"/>
    </w:rPr>
  </w:style>
  <w:style w:type="paragraph" w:customStyle="1" w:styleId="af1">
    <w:name w:val="內文 + 新細明體"/>
    <w:basedOn w:val="a2"/>
    <w:rsid w:val="007A17A4"/>
    <w:pPr>
      <w:jc w:val="both"/>
    </w:pPr>
    <w:rPr>
      <w:rFonts w:ascii="Calibri" w:eastAsia="新細明體" w:hAnsi="Calibri" w:cs="Times New Roman"/>
      <w:bCs/>
    </w:rPr>
  </w:style>
  <w:style w:type="paragraph" w:customStyle="1" w:styleId="af2">
    <w:name w:val="圖"/>
    <w:link w:val="af3"/>
    <w:autoRedefine/>
    <w:qFormat/>
    <w:rsid w:val="007A17A4"/>
    <w:pPr>
      <w:snapToGrid w:val="0"/>
      <w:spacing w:before="4" w:afterLines="4" w:after="14"/>
      <w:ind w:rightChars="-82" w:right="-197"/>
      <w:jc w:val="center"/>
      <w:outlineLvl w:val="6"/>
    </w:pPr>
    <w:rPr>
      <w:rFonts w:ascii="新細明體" w:eastAsia="新細明體" w:hAnsi="新細明體" w:cs="Times New Roman"/>
      <w:noProof/>
      <w:kern w:val="0"/>
      <w:szCs w:val="32"/>
    </w:rPr>
  </w:style>
  <w:style w:type="character" w:customStyle="1" w:styleId="af3">
    <w:name w:val="圖 字元"/>
    <w:link w:val="af2"/>
    <w:rsid w:val="007A17A4"/>
    <w:rPr>
      <w:rFonts w:ascii="新細明體" w:eastAsia="新細明體" w:hAnsi="新細明體" w:cs="Times New Roman"/>
      <w:noProof/>
      <w:kern w:val="0"/>
      <w:szCs w:val="32"/>
    </w:rPr>
  </w:style>
  <w:style w:type="paragraph" w:styleId="af4">
    <w:name w:val="Title"/>
    <w:basedOn w:val="a2"/>
    <w:next w:val="a2"/>
    <w:link w:val="af5"/>
    <w:autoRedefine/>
    <w:uiPriority w:val="99"/>
    <w:qFormat/>
    <w:rsid w:val="008D2349"/>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5">
    <w:name w:val="標題 字元"/>
    <w:basedOn w:val="a3"/>
    <w:link w:val="af4"/>
    <w:uiPriority w:val="99"/>
    <w:rsid w:val="008D2349"/>
    <w:rPr>
      <w:rFonts w:ascii="標楷體" w:eastAsia="標楷體" w:hAnsi="標楷體" w:cs="Times New Roman"/>
      <w:b/>
      <w:bCs/>
      <w:sz w:val="40"/>
      <w:szCs w:val="40"/>
    </w:rPr>
  </w:style>
  <w:style w:type="paragraph" w:customStyle="1" w:styleId="11">
    <w:name w:val="清單段落1"/>
    <w:basedOn w:val="a2"/>
    <w:rsid w:val="008D2349"/>
    <w:pPr>
      <w:ind w:leftChars="200" w:left="480"/>
    </w:pPr>
    <w:rPr>
      <w:rFonts w:ascii="Times New Roman" w:eastAsia="新細明體" w:hAnsi="Times New Roman" w:cs="Times New Roman"/>
      <w:szCs w:val="24"/>
    </w:rPr>
  </w:style>
  <w:style w:type="paragraph" w:styleId="af6">
    <w:name w:val="Note Heading"/>
    <w:basedOn w:val="a2"/>
    <w:next w:val="a2"/>
    <w:link w:val="af7"/>
    <w:unhideWhenUsed/>
    <w:rsid w:val="008D2349"/>
    <w:pPr>
      <w:jc w:val="center"/>
    </w:pPr>
    <w:rPr>
      <w:rFonts w:ascii="標楷體" w:eastAsia="標楷體" w:hAnsi="標楷體" w:cs="Times New Roman"/>
      <w:b/>
      <w:bCs/>
      <w:sz w:val="32"/>
      <w:szCs w:val="24"/>
    </w:rPr>
  </w:style>
  <w:style w:type="character" w:customStyle="1" w:styleId="af7">
    <w:name w:val="註釋標題 字元"/>
    <w:basedOn w:val="a3"/>
    <w:link w:val="af6"/>
    <w:rsid w:val="008D2349"/>
    <w:rPr>
      <w:rFonts w:ascii="標楷體" w:eastAsia="標楷體" w:hAnsi="標楷體" w:cs="Times New Roman"/>
      <w:b/>
      <w:bCs/>
      <w:sz w:val="32"/>
      <w:szCs w:val="24"/>
    </w:rPr>
  </w:style>
  <w:style w:type="paragraph" w:styleId="31">
    <w:name w:val="Body Text Indent 3"/>
    <w:basedOn w:val="a2"/>
    <w:link w:val="32"/>
    <w:semiHidden/>
    <w:rsid w:val="008D2349"/>
    <w:pPr>
      <w:adjustRightInd w:val="0"/>
      <w:spacing w:line="480" w:lineRule="exact"/>
      <w:ind w:leftChars="64" w:left="154" w:firstLineChars="202" w:firstLine="566"/>
      <w:jc w:val="both"/>
    </w:pPr>
    <w:rPr>
      <w:rFonts w:ascii="標楷體" w:eastAsia="標楷體" w:hAnsi="標楷體" w:cs="Times New Roman"/>
      <w:sz w:val="28"/>
      <w:szCs w:val="28"/>
    </w:rPr>
  </w:style>
  <w:style w:type="character" w:customStyle="1" w:styleId="32">
    <w:name w:val="本文縮排 3 字元"/>
    <w:basedOn w:val="a3"/>
    <w:link w:val="31"/>
    <w:semiHidden/>
    <w:rsid w:val="008D2349"/>
    <w:rPr>
      <w:rFonts w:ascii="標楷體" w:eastAsia="標楷體" w:hAnsi="標楷體" w:cs="Times New Roman"/>
      <w:sz w:val="28"/>
      <w:szCs w:val="28"/>
    </w:rPr>
  </w:style>
  <w:style w:type="character" w:customStyle="1" w:styleId="20">
    <w:name w:val="標題 2 字元"/>
    <w:basedOn w:val="a3"/>
    <w:link w:val="2"/>
    <w:uiPriority w:val="9"/>
    <w:rsid w:val="0095795B"/>
    <w:rPr>
      <w:rFonts w:asciiTheme="majorHAnsi" w:eastAsiaTheme="majorEastAsia" w:hAnsiTheme="majorHAnsi" w:cstheme="majorBidi"/>
      <w:b/>
      <w:bCs/>
      <w:sz w:val="48"/>
      <w:szCs w:val="48"/>
    </w:rPr>
  </w:style>
  <w:style w:type="paragraph" w:customStyle="1" w:styleId="12">
    <w:name w:val="(1)內文"/>
    <w:basedOn w:val="a2"/>
    <w:link w:val="13"/>
    <w:qFormat/>
    <w:rsid w:val="0095795B"/>
    <w:pPr>
      <w:snapToGrid w:val="0"/>
      <w:spacing w:beforeLines="50"/>
      <w:ind w:leftChars="590" w:left="590" w:firstLineChars="200" w:firstLine="200"/>
      <w:jc w:val="both"/>
    </w:pPr>
    <w:rPr>
      <w:rFonts w:ascii="標楷體" w:eastAsia="標楷體" w:hAnsi="標楷體" w:cs="Times New Roman"/>
      <w:color w:val="000000"/>
      <w:spacing w:val="24"/>
      <w:sz w:val="28"/>
      <w:szCs w:val="28"/>
      <w:lang w:val="x-none" w:eastAsia="x-none"/>
    </w:rPr>
  </w:style>
  <w:style w:type="character" w:customStyle="1" w:styleId="13">
    <w:name w:val="(1)內文 字元"/>
    <w:link w:val="12"/>
    <w:rsid w:val="0095795B"/>
    <w:rPr>
      <w:rFonts w:ascii="標楷體" w:eastAsia="標楷體" w:hAnsi="標楷體" w:cs="Times New Roman"/>
      <w:color w:val="000000"/>
      <w:spacing w:val="24"/>
      <w:sz w:val="28"/>
      <w:szCs w:val="28"/>
      <w:lang w:val="x-none" w:eastAsia="x-none"/>
    </w:rPr>
  </w:style>
  <w:style w:type="paragraph" w:styleId="af8">
    <w:name w:val="Salutation"/>
    <w:basedOn w:val="a2"/>
    <w:next w:val="a2"/>
    <w:link w:val="af9"/>
    <w:rsid w:val="0095795B"/>
    <w:rPr>
      <w:rFonts w:ascii="標楷體" w:eastAsia="標楷體" w:hAnsi="標楷體" w:cs="Times New Roman"/>
      <w:sz w:val="28"/>
      <w:szCs w:val="28"/>
    </w:rPr>
  </w:style>
  <w:style w:type="character" w:customStyle="1" w:styleId="af9">
    <w:name w:val="問候 字元"/>
    <w:basedOn w:val="a3"/>
    <w:link w:val="af8"/>
    <w:rsid w:val="0095795B"/>
    <w:rPr>
      <w:rFonts w:ascii="標楷體" w:eastAsia="標楷體" w:hAnsi="標楷體" w:cs="Times New Roman"/>
      <w:sz w:val="28"/>
      <w:szCs w:val="28"/>
    </w:rPr>
  </w:style>
  <w:style w:type="character" w:styleId="afa">
    <w:name w:val="Strong"/>
    <w:uiPriority w:val="22"/>
    <w:qFormat/>
    <w:rsid w:val="0042436E"/>
    <w:rPr>
      <w:b/>
      <w:bCs/>
    </w:rPr>
  </w:style>
  <w:style w:type="paragraph" w:styleId="21">
    <w:name w:val="toc 2"/>
    <w:basedOn w:val="a2"/>
    <w:next w:val="a2"/>
    <w:autoRedefine/>
    <w:uiPriority w:val="39"/>
    <w:unhideWhenUsed/>
    <w:rsid w:val="008D0785"/>
    <w:pPr>
      <w:tabs>
        <w:tab w:val="right" w:leader="dot" w:pos="8302"/>
      </w:tabs>
      <w:spacing w:afterLines="50" w:after="180"/>
    </w:pPr>
    <w:rPr>
      <w:rFonts w:asciiTheme="minorEastAsia" w:hAnsiTheme="minorEastAsia" w:cs="Times New Roman"/>
      <w:bCs/>
      <w:noProof/>
      <w:kern w:val="52"/>
      <w:szCs w:val="24"/>
    </w:rPr>
  </w:style>
  <w:style w:type="paragraph" w:styleId="14">
    <w:name w:val="toc 1"/>
    <w:basedOn w:val="a2"/>
    <w:next w:val="a2"/>
    <w:autoRedefine/>
    <w:uiPriority w:val="39"/>
    <w:unhideWhenUsed/>
    <w:rsid w:val="00A57965"/>
    <w:pPr>
      <w:tabs>
        <w:tab w:val="right" w:leader="dot" w:pos="8299"/>
      </w:tabs>
      <w:snapToGrid w:val="0"/>
      <w:spacing w:beforeLines="50" w:before="180" w:line="460" w:lineRule="exact"/>
      <w:ind w:leftChars="100" w:left="523" w:rightChars="100" w:right="240" w:hangingChars="118" w:hanging="283"/>
      <w:jc w:val="center"/>
    </w:pPr>
    <w:rPr>
      <w:rFonts w:asciiTheme="minorEastAsia" w:hAnsiTheme="minorEastAsia" w:cs="Times New Roman"/>
      <w:bCs/>
      <w:noProof/>
      <w:kern w:val="52"/>
      <w:szCs w:val="24"/>
    </w:rPr>
  </w:style>
  <w:style w:type="paragraph" w:customStyle="1" w:styleId="140">
    <w:name w:val="14"/>
    <w:basedOn w:val="a2"/>
    <w:link w:val="141"/>
    <w:qFormat/>
    <w:rsid w:val="0053463D"/>
    <w:pPr>
      <w:adjustRightInd w:val="0"/>
      <w:snapToGrid w:val="0"/>
    </w:pPr>
    <w:rPr>
      <w:rFonts w:ascii="Calibri" w:eastAsia="標楷體" w:hAnsi="Calibri" w:cs="Times New Roman"/>
      <w:kern w:val="0"/>
      <w:sz w:val="28"/>
      <w:lang w:val="x-none" w:eastAsia="x-none"/>
    </w:rPr>
  </w:style>
  <w:style w:type="character" w:customStyle="1" w:styleId="141">
    <w:name w:val="14 字元"/>
    <w:link w:val="140"/>
    <w:rsid w:val="0053463D"/>
    <w:rPr>
      <w:rFonts w:ascii="Calibri" w:eastAsia="標楷體" w:hAnsi="Calibri" w:cs="Times New Roman"/>
      <w:kern w:val="0"/>
      <w:sz w:val="28"/>
      <w:lang w:val="x-none" w:eastAsia="x-none"/>
    </w:rPr>
  </w:style>
  <w:style w:type="paragraph" w:customStyle="1" w:styleId="afb">
    <w:name w:val="一、內文"/>
    <w:basedOn w:val="a2"/>
    <w:rsid w:val="00381CDD"/>
    <w:pPr>
      <w:spacing w:line="500" w:lineRule="exact"/>
      <w:ind w:leftChars="236" w:left="236" w:firstLineChars="200" w:firstLine="200"/>
      <w:jc w:val="both"/>
    </w:pPr>
    <w:rPr>
      <w:rFonts w:ascii="Times New Roman" w:eastAsia="標楷體" w:hAnsi="Times New Roman" w:cs="新細明體"/>
      <w:sz w:val="28"/>
      <w:szCs w:val="20"/>
    </w:rPr>
  </w:style>
  <w:style w:type="table" w:customStyle="1" w:styleId="1-11">
    <w:name w:val="暗色網底 1 - 輔色 11"/>
    <w:basedOn w:val="a4"/>
    <w:uiPriority w:val="63"/>
    <w:rsid w:val="004D6E6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c">
    <w:name w:val="caption"/>
    <w:aliases w:val="圖表標號,Caption Char1,Caption Char Char,Caption Char,IE_表標題,s標號"/>
    <w:basedOn w:val="a2"/>
    <w:next w:val="a2"/>
    <w:unhideWhenUsed/>
    <w:qFormat/>
    <w:rsid w:val="007B49F3"/>
    <w:rPr>
      <w:sz w:val="20"/>
      <w:szCs w:val="20"/>
    </w:rPr>
  </w:style>
  <w:style w:type="paragraph" w:customStyle="1" w:styleId="default0">
    <w:name w:val="default"/>
    <w:basedOn w:val="a2"/>
    <w:rsid w:val="00CA5FE3"/>
    <w:pPr>
      <w:widowControl/>
      <w:autoSpaceDE w:val="0"/>
      <w:autoSpaceDN w:val="0"/>
    </w:pPr>
    <w:rPr>
      <w:rFonts w:ascii="新細明體" w:eastAsia="新細明體" w:hAnsi="新細明體" w:cs="新細明體"/>
      <w:color w:val="000000"/>
      <w:kern w:val="0"/>
      <w:szCs w:val="24"/>
    </w:rPr>
  </w:style>
  <w:style w:type="character" w:customStyle="1" w:styleId="30">
    <w:name w:val="標題 3 字元"/>
    <w:aliases w:val="標題 3-(一) 字元"/>
    <w:basedOn w:val="a3"/>
    <w:link w:val="3"/>
    <w:uiPriority w:val="9"/>
    <w:semiHidden/>
    <w:rsid w:val="00CA5FE3"/>
    <w:rPr>
      <w:rFonts w:asciiTheme="majorHAnsi" w:eastAsiaTheme="majorEastAsia" w:hAnsiTheme="majorHAnsi" w:cstheme="majorBidi"/>
      <w:b/>
      <w:bCs/>
      <w:sz w:val="36"/>
      <w:szCs w:val="36"/>
    </w:rPr>
  </w:style>
  <w:style w:type="character" w:customStyle="1" w:styleId="40">
    <w:name w:val="標題 4 字元"/>
    <w:aliases w:val="標題 4-1 字元"/>
    <w:basedOn w:val="a3"/>
    <w:link w:val="4"/>
    <w:rsid w:val="00CA5FE3"/>
    <w:rPr>
      <w:rFonts w:asciiTheme="majorHAnsi" w:eastAsiaTheme="majorEastAsia" w:hAnsiTheme="majorHAnsi" w:cstheme="majorBidi"/>
      <w:sz w:val="36"/>
      <w:szCs w:val="36"/>
    </w:rPr>
  </w:style>
  <w:style w:type="character" w:styleId="afd">
    <w:name w:val="page number"/>
    <w:uiPriority w:val="99"/>
    <w:rsid w:val="00CA5FE3"/>
    <w:rPr>
      <w:rFonts w:cs="Times New Roman"/>
    </w:rPr>
  </w:style>
  <w:style w:type="paragraph" w:customStyle="1" w:styleId="afe">
    <w:name w:val="表格內文靠左(數/文混合)"/>
    <w:basedOn w:val="a2"/>
    <w:uiPriority w:val="92"/>
    <w:qFormat/>
    <w:rsid w:val="00CA5FE3"/>
    <w:pPr>
      <w:widowControl/>
      <w:adjustRightInd w:val="0"/>
      <w:snapToGrid w:val="0"/>
      <w:spacing w:beforeLines="20" w:afterLines="20" w:line="400" w:lineRule="exact"/>
    </w:pPr>
    <w:rPr>
      <w:rFonts w:ascii="Times New Roman" w:eastAsia="標楷體" w:hAnsi="Times New Roman" w:cs="Times New Roman"/>
      <w:noProof/>
      <w:kern w:val="0"/>
      <w:sz w:val="28"/>
      <w:szCs w:val="20"/>
    </w:rPr>
  </w:style>
  <w:style w:type="paragraph" w:customStyle="1" w:styleId="aff">
    <w:name w:val="表標題置中"/>
    <w:basedOn w:val="aff0"/>
    <w:rsid w:val="00CA5FE3"/>
    <w:pPr>
      <w:widowControl/>
      <w:adjustRightInd w:val="0"/>
      <w:snapToGrid w:val="0"/>
      <w:spacing w:beforeLines="20" w:afterLines="20" w:line="400" w:lineRule="exact"/>
      <w:jc w:val="center"/>
    </w:pPr>
    <w:rPr>
      <w:rFonts w:ascii="Times New Roman" w:eastAsia="標楷體" w:hAnsi="Times New Roman" w:cs="Times New Roman"/>
      <w:noProof/>
      <w:kern w:val="0"/>
      <w:sz w:val="28"/>
      <w:szCs w:val="20"/>
    </w:rPr>
  </w:style>
  <w:style w:type="paragraph" w:styleId="aff0">
    <w:name w:val="Body Text"/>
    <w:basedOn w:val="a2"/>
    <w:link w:val="aff1"/>
    <w:uiPriority w:val="99"/>
    <w:semiHidden/>
    <w:unhideWhenUsed/>
    <w:rsid w:val="00CA5FE3"/>
    <w:pPr>
      <w:spacing w:after="120"/>
    </w:pPr>
  </w:style>
  <w:style w:type="character" w:customStyle="1" w:styleId="aff1">
    <w:name w:val="本文 字元"/>
    <w:basedOn w:val="a3"/>
    <w:link w:val="aff0"/>
    <w:uiPriority w:val="99"/>
    <w:semiHidden/>
    <w:rsid w:val="00CA5FE3"/>
  </w:style>
  <w:style w:type="character" w:styleId="aff2">
    <w:name w:val="Emphasis"/>
    <w:basedOn w:val="a3"/>
    <w:uiPriority w:val="20"/>
    <w:qFormat/>
    <w:rsid w:val="00A430E5"/>
    <w:rPr>
      <w:b w:val="0"/>
      <w:bCs w:val="0"/>
      <w:i w:val="0"/>
      <w:iCs w:val="0"/>
      <w:color w:val="CC0033"/>
    </w:rPr>
  </w:style>
  <w:style w:type="paragraph" w:customStyle="1" w:styleId="CC1">
    <w:name w:val="CC1"/>
    <w:basedOn w:val="a2"/>
    <w:rsid w:val="003E0914"/>
    <w:pPr>
      <w:widowControl/>
      <w:adjustRightInd w:val="0"/>
      <w:snapToGrid w:val="0"/>
      <w:spacing w:line="480" w:lineRule="exact"/>
      <w:ind w:leftChars="100" w:left="240"/>
      <w:outlineLvl w:val="3"/>
    </w:pPr>
    <w:rPr>
      <w:rFonts w:ascii="標楷體" w:eastAsia="標楷體" w:hAnsi="標楷體" w:cs="Times New Roman"/>
      <w:bCs/>
      <w:color w:val="000000"/>
      <w:sz w:val="28"/>
      <w:szCs w:val="36"/>
    </w:rPr>
  </w:style>
  <w:style w:type="character" w:styleId="aff3">
    <w:name w:val="annotation reference"/>
    <w:basedOn w:val="a3"/>
    <w:uiPriority w:val="99"/>
    <w:semiHidden/>
    <w:unhideWhenUsed/>
    <w:rsid w:val="004A559C"/>
    <w:rPr>
      <w:sz w:val="18"/>
      <w:szCs w:val="18"/>
    </w:rPr>
  </w:style>
  <w:style w:type="paragraph" w:styleId="aff4">
    <w:name w:val="annotation text"/>
    <w:basedOn w:val="a2"/>
    <w:link w:val="aff5"/>
    <w:uiPriority w:val="99"/>
    <w:semiHidden/>
    <w:unhideWhenUsed/>
    <w:rsid w:val="004A559C"/>
  </w:style>
  <w:style w:type="character" w:customStyle="1" w:styleId="aff5">
    <w:name w:val="註解文字 字元"/>
    <w:basedOn w:val="a3"/>
    <w:link w:val="aff4"/>
    <w:uiPriority w:val="99"/>
    <w:semiHidden/>
    <w:rsid w:val="004A559C"/>
  </w:style>
  <w:style w:type="paragraph" w:styleId="aff6">
    <w:name w:val="annotation subject"/>
    <w:basedOn w:val="aff4"/>
    <w:next w:val="aff4"/>
    <w:link w:val="aff7"/>
    <w:uiPriority w:val="99"/>
    <w:semiHidden/>
    <w:unhideWhenUsed/>
    <w:rsid w:val="004A559C"/>
    <w:rPr>
      <w:b/>
      <w:bCs/>
    </w:rPr>
  </w:style>
  <w:style w:type="character" w:customStyle="1" w:styleId="aff7">
    <w:name w:val="註解主旨 字元"/>
    <w:basedOn w:val="aff5"/>
    <w:link w:val="aff6"/>
    <w:uiPriority w:val="99"/>
    <w:semiHidden/>
    <w:rsid w:val="004A559C"/>
    <w:rPr>
      <w:b/>
      <w:bCs/>
    </w:rPr>
  </w:style>
  <w:style w:type="paragraph" w:customStyle="1" w:styleId="middle">
    <w:name w:val="middle"/>
    <w:basedOn w:val="a2"/>
    <w:rsid w:val="00F062DE"/>
    <w:pPr>
      <w:widowControl/>
      <w:spacing w:before="100" w:beforeAutospacing="1" w:after="100" w:afterAutospacing="1"/>
    </w:pPr>
    <w:rPr>
      <w:rFonts w:ascii="新細明體" w:eastAsia="新細明體" w:hAnsi="新細明體" w:cs="新細明體"/>
      <w:kern w:val="0"/>
      <w:szCs w:val="24"/>
    </w:rPr>
  </w:style>
  <w:style w:type="paragraph" w:styleId="HTML">
    <w:name w:val="HTML Preformatted"/>
    <w:basedOn w:val="a2"/>
    <w:link w:val="HTML0"/>
    <w:uiPriority w:val="99"/>
    <w:unhideWhenUsed/>
    <w:rsid w:val="00F062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rsid w:val="00F062DE"/>
    <w:rPr>
      <w:rFonts w:ascii="細明體" w:eastAsia="細明體" w:hAnsi="細明體" w:cs="細明體"/>
      <w:kern w:val="0"/>
      <w:szCs w:val="24"/>
    </w:rPr>
  </w:style>
  <w:style w:type="paragraph" w:styleId="aff8">
    <w:name w:val="Normal Indent"/>
    <w:basedOn w:val="a2"/>
    <w:rsid w:val="00F062DE"/>
    <w:pPr>
      <w:ind w:left="480"/>
    </w:pPr>
    <w:rPr>
      <w:rFonts w:ascii="標楷體" w:eastAsia="標楷體" w:hAnsi="Times New Roman" w:cs="Times New Roman"/>
      <w:szCs w:val="20"/>
    </w:rPr>
  </w:style>
  <w:style w:type="paragraph" w:styleId="aff9">
    <w:name w:val="TOC Heading"/>
    <w:basedOn w:val="1"/>
    <w:next w:val="a2"/>
    <w:uiPriority w:val="39"/>
    <w:unhideWhenUsed/>
    <w:qFormat/>
    <w:rsid w:val="005E1B30"/>
    <w:pPr>
      <w:keepLines/>
      <w:widowControl/>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k12">
    <w:name w:val="k12"/>
    <w:basedOn w:val="a2"/>
    <w:rsid w:val="00317663"/>
    <w:pPr>
      <w:snapToGrid w:val="0"/>
      <w:spacing w:line="540" w:lineRule="exact"/>
      <w:ind w:leftChars="100" w:left="100" w:firstLineChars="200" w:firstLine="200"/>
      <w:jc w:val="both"/>
    </w:pPr>
    <w:rPr>
      <w:rFonts w:ascii="Times New Roman" w:eastAsia="標楷體" w:hAnsi="標楷體" w:cs="Times New Roman"/>
      <w:sz w:val="32"/>
      <w:szCs w:val="32"/>
    </w:rPr>
  </w:style>
  <w:style w:type="paragraph" w:styleId="affa">
    <w:name w:val="footnote text"/>
    <w:basedOn w:val="a2"/>
    <w:link w:val="affb"/>
    <w:uiPriority w:val="99"/>
    <w:rsid w:val="00246E4F"/>
    <w:pPr>
      <w:snapToGrid w:val="0"/>
    </w:pPr>
    <w:rPr>
      <w:rFonts w:ascii="Times New Roman" w:eastAsia="新細明體" w:hAnsi="Times New Roman" w:cs="Times New Roman"/>
      <w:sz w:val="20"/>
      <w:szCs w:val="20"/>
    </w:rPr>
  </w:style>
  <w:style w:type="character" w:customStyle="1" w:styleId="affb">
    <w:name w:val="註腳文字 字元"/>
    <w:basedOn w:val="a3"/>
    <w:link w:val="affa"/>
    <w:uiPriority w:val="99"/>
    <w:rsid w:val="00246E4F"/>
    <w:rPr>
      <w:rFonts w:ascii="Times New Roman" w:eastAsia="新細明體" w:hAnsi="Times New Roman" w:cs="Times New Roman"/>
      <w:sz w:val="20"/>
      <w:szCs w:val="20"/>
    </w:rPr>
  </w:style>
  <w:style w:type="character" w:styleId="affc">
    <w:name w:val="footnote reference"/>
    <w:uiPriority w:val="99"/>
    <w:rsid w:val="00246E4F"/>
    <w:rPr>
      <w:vertAlign w:val="superscript"/>
    </w:rPr>
  </w:style>
  <w:style w:type="paragraph" w:styleId="affd">
    <w:name w:val="Date"/>
    <w:basedOn w:val="a2"/>
    <w:next w:val="a2"/>
    <w:link w:val="affe"/>
    <w:unhideWhenUsed/>
    <w:rsid w:val="0050117D"/>
    <w:pPr>
      <w:jc w:val="right"/>
    </w:pPr>
  </w:style>
  <w:style w:type="character" w:customStyle="1" w:styleId="affe">
    <w:name w:val="日期 字元"/>
    <w:basedOn w:val="a3"/>
    <w:link w:val="affd"/>
    <w:rsid w:val="0050117D"/>
  </w:style>
  <w:style w:type="character" w:customStyle="1" w:styleId="comshowdata">
    <w:name w:val="com_show_data"/>
    <w:rsid w:val="009E5087"/>
  </w:style>
  <w:style w:type="paragraph" w:customStyle="1" w:styleId="afff">
    <w:name w:val="表格文字"/>
    <w:basedOn w:val="a2"/>
    <w:rsid w:val="007B17DC"/>
    <w:pPr>
      <w:snapToGrid w:val="0"/>
      <w:jc w:val="center"/>
    </w:pPr>
    <w:rPr>
      <w:rFonts w:ascii="Times New Roman" w:eastAsia="標楷體" w:hAnsi="Times New Roman" w:cs="Times New Roman"/>
      <w:szCs w:val="20"/>
    </w:rPr>
  </w:style>
  <w:style w:type="table" w:styleId="-5">
    <w:name w:val="Light Shading Accent 5"/>
    <w:basedOn w:val="a4"/>
    <w:uiPriority w:val="60"/>
    <w:rsid w:val="00807E4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淺色網底 - 輔色 11"/>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淺色清單 - 輔色 11"/>
    <w:basedOn w:val="a4"/>
    <w:uiPriority w:val="61"/>
    <w:rsid w:val="00807E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淺色網底 - 輔色 12"/>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807E4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807E4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f0">
    <w:name w:val="Light Shading"/>
    <w:basedOn w:val="a4"/>
    <w:uiPriority w:val="60"/>
    <w:rsid w:val="00807E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4"/>
    <w:uiPriority w:val="62"/>
    <w:rsid w:val="00807E4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5">
    <w:name w:val="Medium Shading 2 Accent 5"/>
    <w:basedOn w:val="a4"/>
    <w:uiPriority w:val="64"/>
    <w:rsid w:val="00807E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4"/>
    <w:uiPriority w:val="69"/>
    <w:rsid w:val="00807E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1">
    <w:name w:val="主旨"/>
    <w:basedOn w:val="a2"/>
    <w:rsid w:val="00934D76"/>
    <w:pPr>
      <w:spacing w:line="500" w:lineRule="exact"/>
      <w:ind w:left="964" w:hanging="964"/>
    </w:pPr>
    <w:rPr>
      <w:rFonts w:ascii="Times New Roman" w:eastAsia="標楷體" w:hAnsi="Times New Roman" w:cs="Times New Roman"/>
      <w:sz w:val="32"/>
      <w:szCs w:val="20"/>
    </w:rPr>
  </w:style>
  <w:style w:type="paragraph" w:styleId="afff2">
    <w:name w:val="table of figures"/>
    <w:basedOn w:val="a2"/>
    <w:next w:val="a2"/>
    <w:uiPriority w:val="99"/>
    <w:rsid w:val="00934D76"/>
    <w:pPr>
      <w:ind w:left="960" w:hanging="480"/>
    </w:pPr>
    <w:rPr>
      <w:rFonts w:ascii="Times New Roman" w:eastAsia="新細明體" w:hAnsi="Times New Roman" w:cs="Times New Roman"/>
      <w:szCs w:val="20"/>
    </w:rPr>
  </w:style>
  <w:style w:type="character" w:customStyle="1" w:styleId="style83">
    <w:name w:val="style83"/>
    <w:basedOn w:val="a3"/>
    <w:rsid w:val="00E21211"/>
  </w:style>
  <w:style w:type="character" w:customStyle="1" w:styleId="style117">
    <w:name w:val="style117"/>
    <w:basedOn w:val="a3"/>
    <w:rsid w:val="00E21211"/>
  </w:style>
  <w:style w:type="character" w:customStyle="1" w:styleId="shorttext">
    <w:name w:val="short_text"/>
    <w:basedOn w:val="a3"/>
    <w:rsid w:val="00E21211"/>
  </w:style>
  <w:style w:type="character" w:customStyle="1" w:styleId="st">
    <w:name w:val="st"/>
    <w:basedOn w:val="a3"/>
    <w:rsid w:val="00E21211"/>
  </w:style>
  <w:style w:type="character" w:customStyle="1" w:styleId="15">
    <w:name w:val="標案1"/>
    <w:basedOn w:val="a3"/>
    <w:uiPriority w:val="99"/>
    <w:qFormat/>
    <w:rsid w:val="00B17A0E"/>
    <w:rPr>
      <w:rFonts w:ascii="Times New Roman" w:eastAsia="標楷體" w:hAnsi="Times New Roman"/>
      <w:sz w:val="28"/>
    </w:rPr>
  </w:style>
  <w:style w:type="table" w:customStyle="1" w:styleId="-51">
    <w:name w:val="彩色格線 - 輔色 51"/>
    <w:basedOn w:val="a4"/>
    <w:next w:val="-50"/>
    <w:uiPriority w:val="73"/>
    <w:rsid w:val="00BB153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Colorful Grid Accent 5"/>
    <w:basedOn w:val="a4"/>
    <w:uiPriority w:val="73"/>
    <w:unhideWhenUsed/>
    <w:rsid w:val="00BB1531"/>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3-">
    <w:name w:val="內縮3:(一)-多行"/>
    <w:basedOn w:val="a2"/>
    <w:qFormat/>
    <w:rsid w:val="00BB1531"/>
    <w:pPr>
      <w:spacing w:line="520" w:lineRule="exact"/>
      <w:ind w:leftChars="303" w:left="848" w:firstLineChars="200" w:firstLine="200"/>
    </w:pPr>
    <w:rPr>
      <w:rFonts w:ascii="標楷體" w:eastAsia="標楷體" w:hAnsi="Calibri" w:cs="Times New Roman"/>
      <w:sz w:val="28"/>
    </w:rPr>
  </w:style>
  <w:style w:type="paragraph" w:customStyle="1" w:styleId="RFP2-">
    <w:name w:val="RFP_標題2-一、內文"/>
    <w:rsid w:val="00B05A3F"/>
    <w:pPr>
      <w:adjustRightInd w:val="0"/>
      <w:spacing w:line="360" w:lineRule="auto"/>
      <w:ind w:firstLineChars="200" w:firstLine="200"/>
      <w:jc w:val="both"/>
    </w:pPr>
    <w:rPr>
      <w:rFonts w:ascii="Times New Roman" w:eastAsia="標楷體" w:hAnsi="Times New Roman" w:cs="Times New Roman"/>
      <w:sz w:val="28"/>
      <w:szCs w:val="24"/>
    </w:rPr>
  </w:style>
  <w:style w:type="paragraph" w:styleId="afff3">
    <w:name w:val="Plain Text"/>
    <w:basedOn w:val="a2"/>
    <w:link w:val="afff4"/>
    <w:uiPriority w:val="99"/>
    <w:unhideWhenUsed/>
    <w:rsid w:val="00E171F5"/>
    <w:rPr>
      <w:rFonts w:ascii="Calibri" w:eastAsia="新細明體" w:hAnsi="Courier New" w:cs="Courier New"/>
      <w:szCs w:val="24"/>
    </w:rPr>
  </w:style>
  <w:style w:type="character" w:customStyle="1" w:styleId="afff4">
    <w:name w:val="純文字 字元"/>
    <w:basedOn w:val="a3"/>
    <w:link w:val="afff3"/>
    <w:uiPriority w:val="99"/>
    <w:rsid w:val="00E171F5"/>
    <w:rPr>
      <w:rFonts w:ascii="Calibri" w:eastAsia="新細明體" w:hAnsi="Courier New" w:cs="Courier New"/>
      <w:szCs w:val="24"/>
    </w:rPr>
  </w:style>
  <w:style w:type="paragraph" w:customStyle="1" w:styleId="22">
    <w:name w:val="樣式2"/>
    <w:basedOn w:val="a2"/>
    <w:link w:val="23"/>
    <w:qFormat/>
    <w:rsid w:val="001E6CCE"/>
    <w:pPr>
      <w:adjustRightInd w:val="0"/>
      <w:snapToGrid w:val="0"/>
      <w:ind w:leftChars="147" w:left="353" w:rightChars="40" w:right="96" w:firstLineChars="220" w:firstLine="572"/>
      <w:jc w:val="center"/>
    </w:pPr>
    <w:rPr>
      <w:rFonts w:ascii="標楷體" w:eastAsia="標楷體" w:hAnsi="標楷體" w:cs="Times New Roman"/>
      <w:color w:val="000000"/>
      <w:spacing w:val="-10"/>
      <w:sz w:val="28"/>
      <w:szCs w:val="28"/>
    </w:rPr>
  </w:style>
  <w:style w:type="paragraph" w:styleId="afff5">
    <w:name w:val="No Spacing"/>
    <w:uiPriority w:val="1"/>
    <w:qFormat/>
    <w:rsid w:val="001E6CCE"/>
    <w:pPr>
      <w:widowControl w:val="0"/>
    </w:pPr>
    <w:rPr>
      <w:rFonts w:ascii="Times New Roman" w:eastAsia="新細明體" w:hAnsi="Times New Roman" w:cs="Times New Roman"/>
      <w:szCs w:val="20"/>
    </w:rPr>
  </w:style>
  <w:style w:type="character" w:customStyle="1" w:styleId="23">
    <w:name w:val="樣式2 字元"/>
    <w:link w:val="22"/>
    <w:rsid w:val="001E6CCE"/>
    <w:rPr>
      <w:rFonts w:ascii="標楷體" w:eastAsia="標楷體" w:hAnsi="標楷體" w:cs="Times New Roman"/>
      <w:color w:val="000000"/>
      <w:spacing w:val="-10"/>
      <w:sz w:val="28"/>
      <w:szCs w:val="28"/>
    </w:rPr>
  </w:style>
  <w:style w:type="paragraph" w:styleId="afff6">
    <w:name w:val="endnote text"/>
    <w:basedOn w:val="a2"/>
    <w:link w:val="afff7"/>
    <w:uiPriority w:val="99"/>
    <w:semiHidden/>
    <w:unhideWhenUsed/>
    <w:rsid w:val="00747FF0"/>
    <w:pPr>
      <w:snapToGrid w:val="0"/>
    </w:pPr>
  </w:style>
  <w:style w:type="character" w:customStyle="1" w:styleId="afff7">
    <w:name w:val="章節附註文字 字元"/>
    <w:basedOn w:val="a3"/>
    <w:link w:val="afff6"/>
    <w:uiPriority w:val="99"/>
    <w:semiHidden/>
    <w:rsid w:val="00747FF0"/>
  </w:style>
  <w:style w:type="character" w:styleId="afff8">
    <w:name w:val="endnote reference"/>
    <w:basedOn w:val="a3"/>
    <w:uiPriority w:val="99"/>
    <w:semiHidden/>
    <w:unhideWhenUsed/>
    <w:rsid w:val="00747FF0"/>
    <w:rPr>
      <w:vertAlign w:val="superscript"/>
    </w:rPr>
  </w:style>
  <w:style w:type="paragraph" w:customStyle="1" w:styleId="Pa13">
    <w:name w:val="Pa13"/>
    <w:basedOn w:val="Default"/>
    <w:next w:val="Default"/>
    <w:uiPriority w:val="99"/>
    <w:rsid w:val="00B732FF"/>
    <w:pPr>
      <w:spacing w:line="321" w:lineRule="atLeast"/>
    </w:pPr>
    <w:rPr>
      <w:rFonts w:ascii="華康粗黑體e.." w:eastAsia="華康粗黑體e.." w:hAnsi="Calibri" w:cs="Times New Roman"/>
      <w:color w:val="auto"/>
    </w:rPr>
  </w:style>
  <w:style w:type="paragraph" w:customStyle="1" w:styleId="Pa25">
    <w:name w:val="Pa25"/>
    <w:basedOn w:val="Default"/>
    <w:next w:val="Default"/>
    <w:uiPriority w:val="99"/>
    <w:rsid w:val="00B732FF"/>
    <w:pPr>
      <w:spacing w:line="241" w:lineRule="atLeast"/>
    </w:pPr>
    <w:rPr>
      <w:rFonts w:ascii="華康粗黑體e.." w:eastAsia="華康粗黑體e.." w:hAnsi="Calibri" w:cs="Times New Roman"/>
      <w:color w:val="auto"/>
    </w:rPr>
  </w:style>
  <w:style w:type="table" w:styleId="-52">
    <w:name w:val="Light List Accent 5"/>
    <w:basedOn w:val="a4"/>
    <w:uiPriority w:val="61"/>
    <w:rsid w:val="00B732F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WWNum3">
    <w:name w:val="WWNum3"/>
    <w:rsid w:val="00E05FAF"/>
    <w:pPr>
      <w:numPr>
        <w:numId w:val="9"/>
      </w:numPr>
    </w:pPr>
  </w:style>
  <w:style w:type="paragraph" w:customStyle="1" w:styleId="110">
    <w:name w:val="標題 11"/>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130">
    <w:name w:val="標題 13"/>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a">
    <w:name w:val="標題一、壹"/>
    <w:basedOn w:val="a6"/>
    <w:link w:val="afff9"/>
    <w:qFormat/>
    <w:rsid w:val="004712A7"/>
    <w:pPr>
      <w:numPr>
        <w:numId w:val="1"/>
      </w:numPr>
      <w:spacing w:beforeLines="50" w:before="180" w:afterLines="20" w:after="72"/>
      <w:ind w:leftChars="0" w:left="0" w:right="119"/>
      <w:outlineLvl w:val="0"/>
    </w:pPr>
    <w:rPr>
      <w:rFonts w:asciiTheme="majorEastAsia" w:eastAsiaTheme="majorEastAsia" w:hAnsiTheme="majorEastAsia"/>
      <w:b/>
    </w:rPr>
  </w:style>
  <w:style w:type="paragraph" w:customStyle="1" w:styleId="a0">
    <w:name w:val="標題二、一"/>
    <w:basedOn w:val="a6"/>
    <w:link w:val="afffa"/>
    <w:qFormat/>
    <w:rsid w:val="004712A7"/>
    <w:pPr>
      <w:numPr>
        <w:ilvl w:val="1"/>
        <w:numId w:val="1"/>
      </w:numPr>
      <w:spacing w:beforeLines="50" w:before="180" w:afterLines="20" w:after="72"/>
      <w:ind w:leftChars="0" w:left="964" w:right="119" w:hanging="482"/>
      <w:outlineLvl w:val="1"/>
    </w:pPr>
    <w:rPr>
      <w:rFonts w:asciiTheme="majorEastAsia" w:eastAsiaTheme="majorEastAsia" w:hAnsiTheme="majorEastAsia"/>
    </w:rPr>
  </w:style>
  <w:style w:type="character" w:customStyle="1" w:styleId="afff9">
    <w:name w:val="標題一、壹 字元"/>
    <w:basedOn w:val="a7"/>
    <w:link w:val="a"/>
    <w:rsid w:val="004712A7"/>
    <w:rPr>
      <w:rFonts w:asciiTheme="majorEastAsia" w:eastAsiaTheme="majorEastAsia" w:hAnsiTheme="majorEastAsia"/>
      <w:b/>
    </w:rPr>
  </w:style>
  <w:style w:type="paragraph" w:customStyle="1" w:styleId="afffb">
    <w:name w:val="標題二、內文"/>
    <w:basedOn w:val="a0"/>
    <w:link w:val="afffc"/>
    <w:qFormat/>
    <w:rsid w:val="004712A7"/>
    <w:pPr>
      <w:numPr>
        <w:ilvl w:val="0"/>
        <w:numId w:val="0"/>
      </w:numPr>
      <w:ind w:left="964"/>
    </w:pPr>
  </w:style>
  <w:style w:type="character" w:customStyle="1" w:styleId="afffa">
    <w:name w:val="標題二、一 字元"/>
    <w:basedOn w:val="a7"/>
    <w:link w:val="a0"/>
    <w:rsid w:val="004712A7"/>
    <w:rPr>
      <w:rFonts w:asciiTheme="majorEastAsia" w:eastAsiaTheme="majorEastAsia" w:hAnsiTheme="majorEastAsia"/>
    </w:rPr>
  </w:style>
  <w:style w:type="paragraph" w:customStyle="1" w:styleId="a1">
    <w:name w:val="標題三 、(一)"/>
    <w:basedOn w:val="afffb"/>
    <w:link w:val="afffd"/>
    <w:qFormat/>
    <w:rsid w:val="004712A7"/>
    <w:pPr>
      <w:numPr>
        <w:numId w:val="2"/>
      </w:numPr>
      <w:ind w:left="1162" w:hanging="482"/>
    </w:pPr>
  </w:style>
  <w:style w:type="character" w:customStyle="1" w:styleId="afffc">
    <w:name w:val="標題二、內文 字元"/>
    <w:basedOn w:val="afffa"/>
    <w:link w:val="afffb"/>
    <w:rsid w:val="004712A7"/>
    <w:rPr>
      <w:rFonts w:asciiTheme="majorEastAsia" w:eastAsiaTheme="majorEastAsia" w:hAnsiTheme="majorEastAsia"/>
    </w:rPr>
  </w:style>
  <w:style w:type="character" w:customStyle="1" w:styleId="afffd">
    <w:name w:val="標題三 、(一) 字元"/>
    <w:basedOn w:val="afffc"/>
    <w:link w:val="a1"/>
    <w:rsid w:val="004712A7"/>
    <w:rPr>
      <w:rFonts w:asciiTheme="majorEastAsia" w:eastAsiaTheme="majorEastAsia" w:hAnsiTheme="majorEastAsia"/>
    </w:rPr>
  </w:style>
  <w:style w:type="character" w:customStyle="1" w:styleId="apple-converted-space">
    <w:name w:val="apple-converted-space"/>
    <w:basedOn w:val="a3"/>
    <w:rsid w:val="004A40F6"/>
  </w:style>
  <w:style w:type="paragraph" w:customStyle="1" w:styleId="afffe">
    <w:name w:val="圖表標題"/>
    <w:link w:val="affff"/>
    <w:qFormat/>
    <w:rsid w:val="00EA4960"/>
    <w:pPr>
      <w:overflowPunct w:val="0"/>
      <w:autoSpaceDE w:val="0"/>
      <w:autoSpaceDN w:val="0"/>
      <w:spacing w:line="360" w:lineRule="auto"/>
      <w:jc w:val="center"/>
    </w:pPr>
    <w:rPr>
      <w:rFonts w:ascii="Times New Roman" w:eastAsia="標楷體" w:hAnsi="Times New Roman" w:cs="Times New Roman"/>
      <w:sz w:val="28"/>
      <w:szCs w:val="20"/>
    </w:rPr>
  </w:style>
  <w:style w:type="character" w:customStyle="1" w:styleId="affff">
    <w:name w:val="圖表標題 字元"/>
    <w:aliases w:val="標號 字元,IE_表標題 字元"/>
    <w:basedOn w:val="a3"/>
    <w:link w:val="afffe"/>
    <w:rsid w:val="00EA4960"/>
    <w:rPr>
      <w:rFonts w:ascii="Times New Roman" w:eastAsia="標楷體" w:hAnsi="Times New Roman" w:cs="Times New Roman"/>
      <w:sz w:val="28"/>
      <w:szCs w:val="20"/>
    </w:rPr>
  </w:style>
  <w:style w:type="paragraph" w:customStyle="1" w:styleId="24">
    <w:name w:val="標題 2內文"/>
    <w:qFormat/>
    <w:rsid w:val="00EA4960"/>
    <w:pPr>
      <w:overflowPunct w:val="0"/>
      <w:autoSpaceDE w:val="0"/>
      <w:autoSpaceDN w:val="0"/>
      <w:snapToGrid w:val="0"/>
      <w:spacing w:line="360" w:lineRule="auto"/>
      <w:ind w:left="284" w:firstLineChars="200" w:firstLine="560"/>
      <w:jc w:val="both"/>
    </w:pPr>
    <w:rPr>
      <w:rFonts w:ascii="Times New Roman" w:eastAsia="標楷體" w:hAnsi="Times New Roman" w:cs="Times New Roman"/>
      <w:bCs/>
      <w:color w:val="000000" w:themeColor="text1"/>
      <w:kern w:val="52"/>
      <w:sz w:val="28"/>
      <w:szCs w:val="52"/>
    </w:rPr>
  </w:style>
  <w:style w:type="paragraph" w:customStyle="1" w:styleId="33">
    <w:name w:val="標題 3內文"/>
    <w:link w:val="34"/>
    <w:qFormat/>
    <w:rsid w:val="00EA4960"/>
    <w:pPr>
      <w:topLinePunct/>
      <w:snapToGrid w:val="0"/>
      <w:spacing w:line="360" w:lineRule="auto"/>
      <w:ind w:left="1437"/>
      <w:jc w:val="both"/>
    </w:pPr>
    <w:rPr>
      <w:rFonts w:ascii="Times New Roman" w:eastAsia="標楷體" w:hAnsi="Times New Roman" w:cs="Times New Roman"/>
      <w:bCs/>
      <w:kern w:val="52"/>
      <w:sz w:val="28"/>
      <w:szCs w:val="52"/>
    </w:rPr>
  </w:style>
  <w:style w:type="character" w:customStyle="1" w:styleId="34">
    <w:name w:val="標題 3內文 字元"/>
    <w:link w:val="33"/>
    <w:locked/>
    <w:rsid w:val="00EA4960"/>
    <w:rPr>
      <w:rFonts w:ascii="Times New Roman" w:eastAsia="標楷體" w:hAnsi="Times New Roman" w:cs="Times New Roman"/>
      <w:bCs/>
      <w:kern w:val="52"/>
      <w:sz w:val="28"/>
      <w:szCs w:val="52"/>
    </w:rPr>
  </w:style>
  <w:style w:type="character" w:customStyle="1" w:styleId="normalchar1">
    <w:name w:val="normal__char1"/>
    <w:basedOn w:val="a3"/>
    <w:rsid w:val="00E11A5F"/>
    <w:rPr>
      <w:rFonts w:ascii="Calibri" w:hAnsi="Calibri" w:hint="default"/>
      <w:sz w:val="24"/>
      <w:szCs w:val="24"/>
    </w:rPr>
  </w:style>
  <w:style w:type="character" w:customStyle="1" w:styleId="white12px">
    <w:name w:val="white12px"/>
    <w:basedOn w:val="a3"/>
    <w:rsid w:val="00364249"/>
  </w:style>
  <w:style w:type="paragraph" w:styleId="25">
    <w:name w:val="Body Text Indent 2"/>
    <w:basedOn w:val="a2"/>
    <w:link w:val="26"/>
    <w:uiPriority w:val="99"/>
    <w:semiHidden/>
    <w:unhideWhenUsed/>
    <w:rsid w:val="00811629"/>
    <w:pPr>
      <w:spacing w:after="120" w:line="480" w:lineRule="auto"/>
      <w:ind w:leftChars="200" w:left="480"/>
    </w:pPr>
  </w:style>
  <w:style w:type="character" w:customStyle="1" w:styleId="26">
    <w:name w:val="本文縮排 2 字元"/>
    <w:basedOn w:val="a3"/>
    <w:link w:val="25"/>
    <w:uiPriority w:val="99"/>
    <w:semiHidden/>
    <w:rsid w:val="00811629"/>
  </w:style>
  <w:style w:type="character" w:customStyle="1" w:styleId="50">
    <w:name w:val="標題 5 字元"/>
    <w:basedOn w:val="a3"/>
    <w:link w:val="5"/>
    <w:uiPriority w:val="9"/>
    <w:semiHidden/>
    <w:rsid w:val="00520BCF"/>
    <w:rPr>
      <w:rFonts w:asciiTheme="majorHAnsi" w:eastAsiaTheme="majorEastAsia" w:hAnsiTheme="majorHAnsi" w:cstheme="majorBidi"/>
      <w:b/>
      <w:bCs/>
      <w:sz w:val="36"/>
      <w:szCs w:val="36"/>
    </w:rPr>
  </w:style>
  <w:style w:type="paragraph" w:customStyle="1" w:styleId="affff0">
    <w:name w:val="資料來源"/>
    <w:link w:val="affff1"/>
    <w:qFormat/>
    <w:rsid w:val="00520BCF"/>
    <w:pPr>
      <w:overflowPunct w:val="0"/>
      <w:autoSpaceDE w:val="0"/>
      <w:autoSpaceDN w:val="0"/>
    </w:pPr>
    <w:rPr>
      <w:rFonts w:ascii="Times New Roman" w:eastAsia="標楷體" w:hAnsi="Times New Roman" w:cs="Times New Roman"/>
      <w:noProof/>
      <w:color w:val="2F2F2F"/>
      <w:sz w:val="20"/>
      <w:szCs w:val="28"/>
      <w:shd w:val="clear" w:color="auto" w:fill="FFFFFF"/>
    </w:rPr>
  </w:style>
  <w:style w:type="character" w:customStyle="1" w:styleId="affff1">
    <w:name w:val="資料來源 字元"/>
    <w:basedOn w:val="a3"/>
    <w:link w:val="affff0"/>
    <w:rsid w:val="00520BCF"/>
    <w:rPr>
      <w:rFonts w:ascii="Times New Roman" w:eastAsia="標楷體" w:hAnsi="Times New Roman" w:cs="Times New Roman"/>
      <w:noProof/>
      <w:color w:val="2F2F2F"/>
      <w:sz w:val="20"/>
      <w:szCs w:val="28"/>
    </w:rPr>
  </w:style>
  <w:style w:type="paragraph" w:customStyle="1" w:styleId="16">
    <w:name w:val="標題 1內文"/>
    <w:qFormat/>
    <w:rsid w:val="00520BCF"/>
    <w:pPr>
      <w:spacing w:line="360" w:lineRule="auto"/>
      <w:ind w:firstLineChars="200" w:firstLine="560"/>
      <w:jc w:val="both"/>
    </w:pPr>
    <w:rPr>
      <w:rFonts w:ascii="Times New Roman" w:eastAsia="標楷體" w:hAnsi="Times New Roman"/>
      <w:color w:val="000000" w:themeColor="text1"/>
      <w:sz w:val="28"/>
      <w:szCs w:val="32"/>
    </w:rPr>
  </w:style>
  <w:style w:type="paragraph" w:customStyle="1" w:styleId="17">
    <w:name w:val="內文1"/>
    <w:rsid w:val="009E13D4"/>
    <w:pPr>
      <w:spacing w:line="276" w:lineRule="auto"/>
    </w:pPr>
    <w:rPr>
      <w:rFonts w:ascii="Arial" w:eastAsia="新細明體" w:hAnsi="Arial" w:cs="Arial"/>
      <w:color w:val="000000"/>
      <w:kern w:val="0"/>
      <w:sz w:val="22"/>
    </w:rPr>
  </w:style>
  <w:style w:type="paragraph" w:customStyle="1" w:styleId="27">
    <w:name w:val="標2內文"/>
    <w:basedOn w:val="a2"/>
    <w:rsid w:val="004F33CC"/>
    <w:pPr>
      <w:spacing w:after="120" w:line="440" w:lineRule="exact"/>
      <w:ind w:leftChars="405" w:left="1134"/>
      <w:jc w:val="both"/>
    </w:pPr>
    <w:rPr>
      <w:rFonts w:ascii="Times New Roman" w:eastAsia="標楷體" w:hAnsi="Times New Roman" w:cs="Times New Roman"/>
      <w:sz w:val="28"/>
      <w:szCs w:val="28"/>
    </w:rPr>
  </w:style>
  <w:style w:type="paragraph" w:customStyle="1" w:styleId="35">
    <w:name w:val="標3內文"/>
    <w:basedOn w:val="a2"/>
    <w:rsid w:val="004F33CC"/>
    <w:pPr>
      <w:spacing w:after="120" w:line="440" w:lineRule="exact"/>
      <w:ind w:leftChars="455" w:left="1274"/>
      <w:jc w:val="both"/>
    </w:pPr>
    <w:rPr>
      <w:rFonts w:ascii="Times New Roman" w:eastAsia="標楷體" w:hAnsi="Times New Roman" w:cs="Times New Roman"/>
      <w:sz w:val="28"/>
      <w:szCs w:val="28"/>
    </w:rPr>
  </w:style>
  <w:style w:type="table" w:customStyle="1" w:styleId="5-11">
    <w:name w:val="格線表格 5 深色 - 輔色 11"/>
    <w:basedOn w:val="a4"/>
    <w:uiPriority w:val="50"/>
    <w:rsid w:val="00315661"/>
    <w:rPr>
      <w:kern w:val="0"/>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tandard">
    <w:name w:val="Standard"/>
    <w:rsid w:val="00BF39F9"/>
    <w:pPr>
      <w:widowControl w:val="0"/>
      <w:suppressAutoHyphens/>
      <w:autoSpaceDN w:val="0"/>
      <w:textAlignment w:val="baseline"/>
    </w:pPr>
    <w:rPr>
      <w:rFonts w:ascii="Calibri" w:eastAsia="新細明體, PMingLiU" w:hAnsi="Calibri" w:cs="Times New Roman"/>
      <w:kern w:val="3"/>
    </w:rPr>
  </w:style>
  <w:style w:type="paragraph" w:customStyle="1" w:styleId="-">
    <w:name w:val="內文-自行研究"/>
    <w:basedOn w:val="aff0"/>
    <w:link w:val="-0"/>
    <w:qFormat/>
    <w:rsid w:val="007B5CDE"/>
    <w:pPr>
      <w:adjustRightInd w:val="0"/>
      <w:spacing w:before="120" w:line="480" w:lineRule="exact"/>
      <w:ind w:leftChars="200" w:left="200" w:firstLineChars="200" w:firstLine="200"/>
      <w:jc w:val="both"/>
      <w:textAlignment w:val="baseline"/>
    </w:pPr>
    <w:rPr>
      <w:rFonts w:ascii="Times New Roman" w:eastAsia="標楷體" w:hAnsi="Times New Roman" w:cs="Times New Roman"/>
      <w:color w:val="000000"/>
      <w:kern w:val="0"/>
      <w:sz w:val="28"/>
      <w:szCs w:val="20"/>
      <w:lang w:val="x-none" w:eastAsia="x-none"/>
    </w:rPr>
  </w:style>
  <w:style w:type="character" w:customStyle="1" w:styleId="-0">
    <w:name w:val="內文-自行研究 字元"/>
    <w:link w:val="-"/>
    <w:rsid w:val="007B5CDE"/>
    <w:rPr>
      <w:rFonts w:ascii="Times New Roman" w:eastAsia="標楷體" w:hAnsi="Times New Roman" w:cs="Times New Roman"/>
      <w:color w:val="000000"/>
      <w:kern w:val="0"/>
      <w:sz w:val="28"/>
      <w:szCs w:val="20"/>
      <w:lang w:val="x-none" w:eastAsia="x-none"/>
    </w:rPr>
  </w:style>
  <w:style w:type="paragraph" w:customStyle="1" w:styleId="-1">
    <w:name w:val="圖-自行研究"/>
    <w:basedOn w:val="afc"/>
    <w:link w:val="-6"/>
    <w:qFormat/>
    <w:rsid w:val="000A3791"/>
    <w:pPr>
      <w:snapToGrid w:val="0"/>
      <w:jc w:val="center"/>
    </w:pPr>
    <w:rPr>
      <w:rFonts w:ascii="Times New Roman" w:eastAsia="標楷體" w:hAnsi="Times New Roman" w:cs="Times New Roman"/>
      <w:b/>
      <w:color w:val="000000"/>
      <w:kern w:val="16"/>
      <w:sz w:val="28"/>
      <w:szCs w:val="28"/>
    </w:rPr>
  </w:style>
  <w:style w:type="character" w:customStyle="1" w:styleId="-6">
    <w:name w:val="圖-自行研究 字元"/>
    <w:link w:val="-1"/>
    <w:rsid w:val="000A3791"/>
    <w:rPr>
      <w:rFonts w:ascii="Times New Roman" w:eastAsia="標楷體" w:hAnsi="Times New Roman" w:cs="Times New Roman"/>
      <w:b/>
      <w:color w:val="000000"/>
      <w:kern w:val="16"/>
      <w:sz w:val="28"/>
      <w:szCs w:val="28"/>
    </w:rPr>
  </w:style>
  <w:style w:type="paragraph" w:customStyle="1" w:styleId="affff2">
    <w:name w:val="樣式 圖表名稱㊣"/>
    <w:basedOn w:val="a2"/>
    <w:link w:val="affff3"/>
    <w:rsid w:val="000A3791"/>
    <w:pPr>
      <w:adjustRightInd w:val="0"/>
      <w:spacing w:line="360" w:lineRule="auto"/>
      <w:jc w:val="center"/>
      <w:textAlignment w:val="baseline"/>
    </w:pPr>
    <w:rPr>
      <w:rFonts w:ascii="Times New Roman" w:eastAsia="標楷體" w:hAnsi="Times New Roman" w:cs="新細明體"/>
      <w:kern w:val="0"/>
      <w:sz w:val="28"/>
      <w:szCs w:val="20"/>
    </w:rPr>
  </w:style>
  <w:style w:type="character" w:customStyle="1" w:styleId="affff3">
    <w:name w:val="樣式 圖表名稱㊣ 字元"/>
    <w:link w:val="affff2"/>
    <w:rsid w:val="000A3791"/>
    <w:rPr>
      <w:rFonts w:ascii="Times New Roman" w:eastAsia="標楷體" w:hAnsi="Times New Roman" w:cs="新細明體"/>
      <w:kern w:val="0"/>
      <w:sz w:val="28"/>
      <w:szCs w:val="20"/>
    </w:rPr>
  </w:style>
  <w:style w:type="paragraph" w:styleId="affff4">
    <w:name w:val="Revision"/>
    <w:hidden/>
    <w:uiPriority w:val="99"/>
    <w:semiHidden/>
    <w:rsid w:val="004F7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48845">
      <w:bodyDiv w:val="1"/>
      <w:marLeft w:val="0"/>
      <w:marRight w:val="0"/>
      <w:marTop w:val="0"/>
      <w:marBottom w:val="0"/>
      <w:divBdr>
        <w:top w:val="none" w:sz="0" w:space="0" w:color="auto"/>
        <w:left w:val="none" w:sz="0" w:space="0" w:color="auto"/>
        <w:bottom w:val="none" w:sz="0" w:space="0" w:color="auto"/>
        <w:right w:val="none" w:sz="0" w:space="0" w:color="auto"/>
      </w:divBdr>
      <w:divsChild>
        <w:div w:id="603734498">
          <w:marLeft w:val="0"/>
          <w:marRight w:val="0"/>
          <w:marTop w:val="168"/>
          <w:marBottom w:val="0"/>
          <w:divBdr>
            <w:top w:val="none" w:sz="0" w:space="0" w:color="auto"/>
            <w:left w:val="none" w:sz="0" w:space="0" w:color="auto"/>
            <w:bottom w:val="none" w:sz="0" w:space="0" w:color="auto"/>
            <w:right w:val="none" w:sz="0" w:space="0" w:color="auto"/>
          </w:divBdr>
        </w:div>
      </w:divsChild>
    </w:div>
    <w:div w:id="80031992">
      <w:bodyDiv w:val="1"/>
      <w:marLeft w:val="0"/>
      <w:marRight w:val="0"/>
      <w:marTop w:val="0"/>
      <w:marBottom w:val="0"/>
      <w:divBdr>
        <w:top w:val="none" w:sz="0" w:space="0" w:color="auto"/>
        <w:left w:val="none" w:sz="0" w:space="0" w:color="auto"/>
        <w:bottom w:val="none" w:sz="0" w:space="0" w:color="auto"/>
        <w:right w:val="none" w:sz="0" w:space="0" w:color="auto"/>
      </w:divBdr>
    </w:div>
    <w:div w:id="82649772">
      <w:bodyDiv w:val="1"/>
      <w:marLeft w:val="0"/>
      <w:marRight w:val="0"/>
      <w:marTop w:val="0"/>
      <w:marBottom w:val="0"/>
      <w:divBdr>
        <w:top w:val="none" w:sz="0" w:space="0" w:color="auto"/>
        <w:left w:val="none" w:sz="0" w:space="0" w:color="auto"/>
        <w:bottom w:val="none" w:sz="0" w:space="0" w:color="auto"/>
        <w:right w:val="none" w:sz="0" w:space="0" w:color="auto"/>
      </w:divBdr>
    </w:div>
    <w:div w:id="154222551">
      <w:bodyDiv w:val="1"/>
      <w:marLeft w:val="0"/>
      <w:marRight w:val="0"/>
      <w:marTop w:val="0"/>
      <w:marBottom w:val="0"/>
      <w:divBdr>
        <w:top w:val="none" w:sz="0" w:space="0" w:color="auto"/>
        <w:left w:val="none" w:sz="0" w:space="0" w:color="auto"/>
        <w:bottom w:val="none" w:sz="0" w:space="0" w:color="auto"/>
        <w:right w:val="none" w:sz="0" w:space="0" w:color="auto"/>
      </w:divBdr>
    </w:div>
    <w:div w:id="424963553">
      <w:bodyDiv w:val="1"/>
      <w:marLeft w:val="0"/>
      <w:marRight w:val="0"/>
      <w:marTop w:val="0"/>
      <w:marBottom w:val="0"/>
      <w:divBdr>
        <w:top w:val="none" w:sz="0" w:space="0" w:color="auto"/>
        <w:left w:val="none" w:sz="0" w:space="0" w:color="auto"/>
        <w:bottom w:val="none" w:sz="0" w:space="0" w:color="auto"/>
        <w:right w:val="none" w:sz="0" w:space="0" w:color="auto"/>
      </w:divBdr>
      <w:divsChild>
        <w:div w:id="1666547187">
          <w:marLeft w:val="1526"/>
          <w:marRight w:val="0"/>
          <w:marTop w:val="0"/>
          <w:marBottom w:val="0"/>
          <w:divBdr>
            <w:top w:val="none" w:sz="0" w:space="0" w:color="auto"/>
            <w:left w:val="none" w:sz="0" w:space="0" w:color="auto"/>
            <w:bottom w:val="none" w:sz="0" w:space="0" w:color="auto"/>
            <w:right w:val="none" w:sz="0" w:space="0" w:color="auto"/>
          </w:divBdr>
        </w:div>
        <w:div w:id="1615096100">
          <w:marLeft w:val="1526"/>
          <w:marRight w:val="0"/>
          <w:marTop w:val="0"/>
          <w:marBottom w:val="0"/>
          <w:divBdr>
            <w:top w:val="none" w:sz="0" w:space="0" w:color="auto"/>
            <w:left w:val="none" w:sz="0" w:space="0" w:color="auto"/>
            <w:bottom w:val="none" w:sz="0" w:space="0" w:color="auto"/>
            <w:right w:val="none" w:sz="0" w:space="0" w:color="auto"/>
          </w:divBdr>
        </w:div>
        <w:div w:id="1762338275">
          <w:marLeft w:val="1526"/>
          <w:marRight w:val="0"/>
          <w:marTop w:val="0"/>
          <w:marBottom w:val="0"/>
          <w:divBdr>
            <w:top w:val="none" w:sz="0" w:space="0" w:color="auto"/>
            <w:left w:val="none" w:sz="0" w:space="0" w:color="auto"/>
            <w:bottom w:val="none" w:sz="0" w:space="0" w:color="auto"/>
            <w:right w:val="none" w:sz="0" w:space="0" w:color="auto"/>
          </w:divBdr>
        </w:div>
      </w:divsChild>
    </w:div>
    <w:div w:id="649213870">
      <w:bodyDiv w:val="1"/>
      <w:marLeft w:val="0"/>
      <w:marRight w:val="0"/>
      <w:marTop w:val="0"/>
      <w:marBottom w:val="0"/>
      <w:divBdr>
        <w:top w:val="none" w:sz="0" w:space="0" w:color="auto"/>
        <w:left w:val="none" w:sz="0" w:space="0" w:color="auto"/>
        <w:bottom w:val="none" w:sz="0" w:space="0" w:color="auto"/>
        <w:right w:val="none" w:sz="0" w:space="0" w:color="auto"/>
      </w:divBdr>
    </w:div>
    <w:div w:id="705183083">
      <w:bodyDiv w:val="1"/>
      <w:marLeft w:val="0"/>
      <w:marRight w:val="0"/>
      <w:marTop w:val="0"/>
      <w:marBottom w:val="0"/>
      <w:divBdr>
        <w:top w:val="none" w:sz="0" w:space="0" w:color="auto"/>
        <w:left w:val="none" w:sz="0" w:space="0" w:color="auto"/>
        <w:bottom w:val="none" w:sz="0" w:space="0" w:color="auto"/>
        <w:right w:val="none" w:sz="0" w:space="0" w:color="auto"/>
      </w:divBdr>
    </w:div>
    <w:div w:id="799036234">
      <w:bodyDiv w:val="1"/>
      <w:marLeft w:val="0"/>
      <w:marRight w:val="0"/>
      <w:marTop w:val="0"/>
      <w:marBottom w:val="0"/>
      <w:divBdr>
        <w:top w:val="none" w:sz="0" w:space="0" w:color="auto"/>
        <w:left w:val="none" w:sz="0" w:space="0" w:color="auto"/>
        <w:bottom w:val="none" w:sz="0" w:space="0" w:color="auto"/>
        <w:right w:val="none" w:sz="0" w:space="0" w:color="auto"/>
      </w:divBdr>
      <w:divsChild>
        <w:div w:id="777528150">
          <w:marLeft w:val="0"/>
          <w:marRight w:val="0"/>
          <w:marTop w:val="0"/>
          <w:marBottom w:val="0"/>
          <w:divBdr>
            <w:top w:val="none" w:sz="0" w:space="0" w:color="auto"/>
            <w:left w:val="none" w:sz="0" w:space="0" w:color="auto"/>
            <w:bottom w:val="none" w:sz="0" w:space="0" w:color="auto"/>
            <w:right w:val="none" w:sz="0" w:space="0" w:color="auto"/>
          </w:divBdr>
          <w:divsChild>
            <w:div w:id="2009402106">
              <w:marLeft w:val="0"/>
              <w:marRight w:val="0"/>
              <w:marTop w:val="0"/>
              <w:marBottom w:val="0"/>
              <w:divBdr>
                <w:top w:val="none" w:sz="0" w:space="0" w:color="auto"/>
                <w:left w:val="none" w:sz="0" w:space="0" w:color="auto"/>
                <w:bottom w:val="none" w:sz="0" w:space="0" w:color="auto"/>
                <w:right w:val="none" w:sz="0" w:space="0" w:color="auto"/>
              </w:divBdr>
              <w:divsChild>
                <w:div w:id="192697690">
                  <w:marLeft w:val="0"/>
                  <w:marRight w:val="0"/>
                  <w:marTop w:val="0"/>
                  <w:marBottom w:val="0"/>
                  <w:divBdr>
                    <w:top w:val="none" w:sz="0" w:space="0" w:color="auto"/>
                    <w:left w:val="none" w:sz="0" w:space="0" w:color="auto"/>
                    <w:bottom w:val="none" w:sz="0" w:space="0" w:color="auto"/>
                    <w:right w:val="none" w:sz="0" w:space="0" w:color="auto"/>
                  </w:divBdr>
                  <w:divsChild>
                    <w:div w:id="1590847596">
                      <w:marLeft w:val="0"/>
                      <w:marRight w:val="0"/>
                      <w:marTop w:val="0"/>
                      <w:marBottom w:val="0"/>
                      <w:divBdr>
                        <w:top w:val="none" w:sz="0" w:space="0" w:color="auto"/>
                        <w:left w:val="none" w:sz="0" w:space="0" w:color="auto"/>
                        <w:bottom w:val="none" w:sz="0" w:space="0" w:color="auto"/>
                        <w:right w:val="none" w:sz="0" w:space="0" w:color="auto"/>
                      </w:divBdr>
                      <w:divsChild>
                        <w:div w:id="859394286">
                          <w:marLeft w:val="0"/>
                          <w:marRight w:val="0"/>
                          <w:marTop w:val="0"/>
                          <w:marBottom w:val="0"/>
                          <w:divBdr>
                            <w:top w:val="none" w:sz="0" w:space="0" w:color="auto"/>
                            <w:left w:val="none" w:sz="0" w:space="0" w:color="auto"/>
                            <w:bottom w:val="none" w:sz="0" w:space="0" w:color="auto"/>
                            <w:right w:val="none" w:sz="0" w:space="0" w:color="auto"/>
                          </w:divBdr>
                          <w:divsChild>
                            <w:div w:id="20133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222830">
      <w:bodyDiv w:val="1"/>
      <w:marLeft w:val="0"/>
      <w:marRight w:val="0"/>
      <w:marTop w:val="0"/>
      <w:marBottom w:val="0"/>
      <w:divBdr>
        <w:top w:val="none" w:sz="0" w:space="0" w:color="auto"/>
        <w:left w:val="none" w:sz="0" w:space="0" w:color="auto"/>
        <w:bottom w:val="none" w:sz="0" w:space="0" w:color="auto"/>
        <w:right w:val="none" w:sz="0" w:space="0" w:color="auto"/>
      </w:divBdr>
    </w:div>
    <w:div w:id="1122841597">
      <w:bodyDiv w:val="1"/>
      <w:marLeft w:val="0"/>
      <w:marRight w:val="0"/>
      <w:marTop w:val="0"/>
      <w:marBottom w:val="0"/>
      <w:divBdr>
        <w:top w:val="none" w:sz="0" w:space="0" w:color="auto"/>
        <w:left w:val="none" w:sz="0" w:space="0" w:color="auto"/>
        <w:bottom w:val="none" w:sz="0" w:space="0" w:color="auto"/>
        <w:right w:val="none" w:sz="0" w:space="0" w:color="auto"/>
      </w:divBdr>
    </w:div>
    <w:div w:id="1182016932">
      <w:bodyDiv w:val="1"/>
      <w:marLeft w:val="0"/>
      <w:marRight w:val="0"/>
      <w:marTop w:val="0"/>
      <w:marBottom w:val="0"/>
      <w:divBdr>
        <w:top w:val="none" w:sz="0" w:space="0" w:color="auto"/>
        <w:left w:val="none" w:sz="0" w:space="0" w:color="auto"/>
        <w:bottom w:val="none" w:sz="0" w:space="0" w:color="auto"/>
        <w:right w:val="none" w:sz="0" w:space="0" w:color="auto"/>
      </w:divBdr>
    </w:div>
    <w:div w:id="1344433693">
      <w:bodyDiv w:val="1"/>
      <w:marLeft w:val="0"/>
      <w:marRight w:val="0"/>
      <w:marTop w:val="0"/>
      <w:marBottom w:val="0"/>
      <w:divBdr>
        <w:top w:val="none" w:sz="0" w:space="0" w:color="auto"/>
        <w:left w:val="none" w:sz="0" w:space="0" w:color="auto"/>
        <w:bottom w:val="none" w:sz="0" w:space="0" w:color="auto"/>
        <w:right w:val="none" w:sz="0" w:space="0" w:color="auto"/>
      </w:divBdr>
      <w:divsChild>
        <w:div w:id="8412856">
          <w:marLeft w:val="0"/>
          <w:marRight w:val="0"/>
          <w:marTop w:val="0"/>
          <w:marBottom w:val="0"/>
          <w:divBdr>
            <w:top w:val="none" w:sz="0" w:space="0" w:color="auto"/>
            <w:left w:val="none" w:sz="0" w:space="0" w:color="auto"/>
            <w:bottom w:val="none" w:sz="0" w:space="0" w:color="auto"/>
            <w:right w:val="none" w:sz="0" w:space="0" w:color="auto"/>
          </w:divBdr>
          <w:divsChild>
            <w:div w:id="91174345">
              <w:marLeft w:val="0"/>
              <w:marRight w:val="0"/>
              <w:marTop w:val="0"/>
              <w:marBottom w:val="0"/>
              <w:divBdr>
                <w:top w:val="none" w:sz="0" w:space="0" w:color="auto"/>
                <w:left w:val="none" w:sz="0" w:space="0" w:color="auto"/>
                <w:bottom w:val="none" w:sz="0" w:space="0" w:color="auto"/>
                <w:right w:val="none" w:sz="0" w:space="0" w:color="auto"/>
              </w:divBdr>
              <w:divsChild>
                <w:div w:id="33509702">
                  <w:marLeft w:val="0"/>
                  <w:marRight w:val="0"/>
                  <w:marTop w:val="0"/>
                  <w:marBottom w:val="0"/>
                  <w:divBdr>
                    <w:top w:val="none" w:sz="0" w:space="0" w:color="auto"/>
                    <w:left w:val="none" w:sz="0" w:space="0" w:color="auto"/>
                    <w:bottom w:val="none" w:sz="0" w:space="0" w:color="auto"/>
                    <w:right w:val="none" w:sz="0" w:space="0" w:color="auto"/>
                  </w:divBdr>
                  <w:divsChild>
                    <w:div w:id="127088537">
                      <w:marLeft w:val="0"/>
                      <w:marRight w:val="0"/>
                      <w:marTop w:val="0"/>
                      <w:marBottom w:val="0"/>
                      <w:divBdr>
                        <w:top w:val="none" w:sz="0" w:space="0" w:color="auto"/>
                        <w:left w:val="none" w:sz="0" w:space="0" w:color="auto"/>
                        <w:bottom w:val="none" w:sz="0" w:space="0" w:color="auto"/>
                        <w:right w:val="none" w:sz="0" w:space="0" w:color="auto"/>
                      </w:divBdr>
                      <w:divsChild>
                        <w:div w:id="1774595576">
                          <w:marLeft w:val="0"/>
                          <w:marRight w:val="0"/>
                          <w:marTop w:val="0"/>
                          <w:marBottom w:val="0"/>
                          <w:divBdr>
                            <w:top w:val="none" w:sz="0" w:space="0" w:color="auto"/>
                            <w:left w:val="none" w:sz="0" w:space="0" w:color="auto"/>
                            <w:bottom w:val="none" w:sz="0" w:space="0" w:color="auto"/>
                            <w:right w:val="none" w:sz="0" w:space="0" w:color="auto"/>
                          </w:divBdr>
                          <w:divsChild>
                            <w:div w:id="17367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874722">
      <w:bodyDiv w:val="1"/>
      <w:marLeft w:val="0"/>
      <w:marRight w:val="0"/>
      <w:marTop w:val="0"/>
      <w:marBottom w:val="0"/>
      <w:divBdr>
        <w:top w:val="none" w:sz="0" w:space="0" w:color="auto"/>
        <w:left w:val="none" w:sz="0" w:space="0" w:color="auto"/>
        <w:bottom w:val="none" w:sz="0" w:space="0" w:color="auto"/>
        <w:right w:val="none" w:sz="0" w:space="0" w:color="auto"/>
      </w:divBdr>
    </w:div>
    <w:div w:id="1357005724">
      <w:bodyDiv w:val="1"/>
      <w:marLeft w:val="0"/>
      <w:marRight w:val="0"/>
      <w:marTop w:val="0"/>
      <w:marBottom w:val="0"/>
      <w:divBdr>
        <w:top w:val="none" w:sz="0" w:space="0" w:color="auto"/>
        <w:left w:val="none" w:sz="0" w:space="0" w:color="auto"/>
        <w:bottom w:val="none" w:sz="0" w:space="0" w:color="auto"/>
        <w:right w:val="none" w:sz="0" w:space="0" w:color="auto"/>
      </w:divBdr>
    </w:div>
    <w:div w:id="1406219292">
      <w:bodyDiv w:val="1"/>
      <w:marLeft w:val="0"/>
      <w:marRight w:val="0"/>
      <w:marTop w:val="0"/>
      <w:marBottom w:val="0"/>
      <w:divBdr>
        <w:top w:val="none" w:sz="0" w:space="0" w:color="auto"/>
        <w:left w:val="none" w:sz="0" w:space="0" w:color="auto"/>
        <w:bottom w:val="none" w:sz="0" w:space="0" w:color="auto"/>
        <w:right w:val="none" w:sz="0" w:space="0" w:color="auto"/>
      </w:divBdr>
      <w:divsChild>
        <w:div w:id="1992901922">
          <w:marLeft w:val="0"/>
          <w:marRight w:val="0"/>
          <w:marTop w:val="168"/>
          <w:marBottom w:val="0"/>
          <w:divBdr>
            <w:top w:val="none" w:sz="0" w:space="0" w:color="auto"/>
            <w:left w:val="none" w:sz="0" w:space="0" w:color="auto"/>
            <w:bottom w:val="none" w:sz="0" w:space="0" w:color="auto"/>
            <w:right w:val="none" w:sz="0" w:space="0" w:color="auto"/>
          </w:divBdr>
        </w:div>
      </w:divsChild>
    </w:div>
    <w:div w:id="1583106818">
      <w:bodyDiv w:val="1"/>
      <w:marLeft w:val="0"/>
      <w:marRight w:val="0"/>
      <w:marTop w:val="0"/>
      <w:marBottom w:val="0"/>
      <w:divBdr>
        <w:top w:val="none" w:sz="0" w:space="0" w:color="auto"/>
        <w:left w:val="none" w:sz="0" w:space="0" w:color="auto"/>
        <w:bottom w:val="none" w:sz="0" w:space="0" w:color="auto"/>
        <w:right w:val="none" w:sz="0" w:space="0" w:color="auto"/>
      </w:divBdr>
      <w:divsChild>
        <w:div w:id="585071380">
          <w:marLeft w:val="0"/>
          <w:marRight w:val="0"/>
          <w:marTop w:val="168"/>
          <w:marBottom w:val="0"/>
          <w:divBdr>
            <w:top w:val="none" w:sz="0" w:space="0" w:color="auto"/>
            <w:left w:val="none" w:sz="0" w:space="0" w:color="auto"/>
            <w:bottom w:val="none" w:sz="0" w:space="0" w:color="auto"/>
            <w:right w:val="none" w:sz="0" w:space="0" w:color="auto"/>
          </w:divBdr>
        </w:div>
      </w:divsChild>
    </w:div>
    <w:div w:id="1955359857">
      <w:bodyDiv w:val="1"/>
      <w:marLeft w:val="0"/>
      <w:marRight w:val="0"/>
      <w:marTop w:val="0"/>
      <w:marBottom w:val="0"/>
      <w:divBdr>
        <w:top w:val="none" w:sz="0" w:space="0" w:color="auto"/>
        <w:left w:val="none" w:sz="0" w:space="0" w:color="auto"/>
        <w:bottom w:val="none" w:sz="0" w:space="0" w:color="auto"/>
        <w:right w:val="none" w:sz="0" w:space="0" w:color="auto"/>
      </w:divBdr>
      <w:divsChild>
        <w:div w:id="1481998308">
          <w:marLeft w:val="0"/>
          <w:marRight w:val="0"/>
          <w:marTop w:val="168"/>
          <w:marBottom w:val="0"/>
          <w:divBdr>
            <w:top w:val="none" w:sz="0" w:space="0" w:color="auto"/>
            <w:left w:val="none" w:sz="0" w:space="0" w:color="auto"/>
            <w:bottom w:val="none" w:sz="0" w:space="0" w:color="auto"/>
            <w:right w:val="none" w:sz="0" w:space="0" w:color="auto"/>
          </w:divBdr>
        </w:div>
      </w:divsChild>
    </w:div>
    <w:div w:id="2054844878">
      <w:bodyDiv w:val="1"/>
      <w:marLeft w:val="0"/>
      <w:marRight w:val="0"/>
      <w:marTop w:val="0"/>
      <w:marBottom w:val="0"/>
      <w:divBdr>
        <w:top w:val="none" w:sz="0" w:space="0" w:color="auto"/>
        <w:left w:val="none" w:sz="0" w:space="0" w:color="auto"/>
        <w:bottom w:val="none" w:sz="0" w:space="0" w:color="auto"/>
        <w:right w:val="none" w:sz="0" w:space="0" w:color="auto"/>
      </w:divBdr>
    </w:div>
    <w:div w:id="2093697353">
      <w:bodyDiv w:val="1"/>
      <w:marLeft w:val="0"/>
      <w:marRight w:val="0"/>
      <w:marTop w:val="0"/>
      <w:marBottom w:val="0"/>
      <w:divBdr>
        <w:top w:val="none" w:sz="0" w:space="0" w:color="auto"/>
        <w:left w:val="none" w:sz="0" w:space="0" w:color="auto"/>
        <w:bottom w:val="none" w:sz="0" w:space="0" w:color="auto"/>
        <w:right w:val="none" w:sz="0" w:space="0" w:color="auto"/>
      </w:divBdr>
    </w:div>
    <w:div w:id="21089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0C7AE-8B92-4C57-B013-E62F201BD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570</Words>
  <Characters>3250</Characters>
  <Application>Microsoft Office Word</Application>
  <DocSecurity>0</DocSecurity>
  <Lines>27</Lines>
  <Paragraphs>7</Paragraphs>
  <ScaleCrop>false</ScaleCrop>
  <Company>Hewlett-Packard Company</Company>
  <LinksUpToDate>false</LinksUpToDate>
  <CharactersWithSpaces>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黃淑妮</dc:creator>
  <cp:lastModifiedBy>mimi_chen</cp:lastModifiedBy>
  <cp:revision>2</cp:revision>
  <cp:lastPrinted>2017-04-05T02:51:00Z</cp:lastPrinted>
  <dcterms:created xsi:type="dcterms:W3CDTF">2017-04-05T03:54:00Z</dcterms:created>
  <dcterms:modified xsi:type="dcterms:W3CDTF">2017-04-05T03:54:00Z</dcterms:modified>
</cp:coreProperties>
</file>